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EAF1DD" w:themeColor="accent3" w:themeTint="33"/>
  <w:body>
    <w:p w:rsidR="00FB5E61" w:rsidRDefault="00FB5E61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DE00AF" w:rsidRDefault="00DE00AF" w:rsidP="004A33CC">
      <w:pPr>
        <w:spacing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CE0AD4" w:rsidRDefault="00B90776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70" o:spid="_x0000_s1049" style="position:absolute;left:0;text-align:left;margin-left:-30.9pt;margin-top:5.35pt;width:557.1pt;height:148.2pt;z-index:251665408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rotate="t" focusposition="1" focussize="" focus="100%" type="gradient"/>
            <v:shadow on="t" type="perspective" color="#4e6128 [1606]" opacity=".5" offset="1pt" offset2="-3pt"/>
            <v:textbox>
              <w:txbxContent>
                <w:p w:rsidR="00DE00AF" w:rsidRPr="002362E4" w:rsidRDefault="00DE00AF" w:rsidP="00B14841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</w:pPr>
                  <w:r w:rsidRPr="002362E4">
                    <w:rPr>
                      <w:rFonts w:ascii="Times New Roman" w:hAnsi="Times New Roman"/>
                      <w:b/>
                      <w:color w:val="17365D"/>
                      <w:sz w:val="96"/>
                      <w:szCs w:val="56"/>
                    </w:rPr>
                    <w:t>Бюджет для граждан</w:t>
                  </w:r>
                </w:p>
                <w:p w:rsidR="00DE00AF" w:rsidRDefault="00DE00AF" w:rsidP="00B14841">
                  <w:pPr>
                    <w:jc w:val="center"/>
                  </w:pPr>
                </w:p>
              </w:txbxContent>
            </v:textbox>
          </v:roundrect>
        </w:pict>
      </w: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rPr>
          <w:rFonts w:ascii="Times New Roman" w:hAnsi="Times New Roman"/>
          <w:b/>
          <w:sz w:val="28"/>
          <w:szCs w:val="28"/>
        </w:rPr>
      </w:pPr>
    </w:p>
    <w:p w:rsidR="00CE0AD4" w:rsidRDefault="00CE0AD4" w:rsidP="00CE0AD4">
      <w:pPr>
        <w:jc w:val="center"/>
        <w:rPr>
          <w:rFonts w:ascii="Times New Roman" w:hAnsi="Times New Roman"/>
          <w:b/>
          <w:sz w:val="28"/>
          <w:szCs w:val="28"/>
        </w:rPr>
      </w:pPr>
    </w:p>
    <w:p w:rsidR="00CE0AD4" w:rsidRDefault="00B90776" w:rsidP="00CE0AD4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WordArt 2" o:spid="_x0000_s1056" type="#_x0000_t202" style="width:711.45pt;height:74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filled="f" stroked="f">
            <o:lock v:ext="edit" shapetype="t"/>
            <v:textbox style="mso-fit-shape-to-text:t">
              <w:txbxContent>
                <w:p w:rsidR="00DE00AF" w:rsidRPr="002362E4" w:rsidRDefault="00DE00AF" w:rsidP="00CE0AD4">
                  <w:pPr>
                    <w:pStyle w:val="a3"/>
                    <w:spacing w:before="0" w:beforeAutospacing="0" w:after="0" w:afterAutospacing="0"/>
                    <w:rPr>
                      <w:color w:val="548DD4"/>
                    </w:rPr>
                  </w:pPr>
                </w:p>
              </w:txbxContent>
            </v:textbox>
            <w10:wrap type="none"/>
            <w10:anchorlock/>
          </v:shape>
        </w:pict>
      </w:r>
    </w:p>
    <w:p w:rsidR="00CE0AD4" w:rsidRDefault="00B90776" w:rsidP="00CE0AD4">
      <w:pPr>
        <w:jc w:val="center"/>
        <w:rPr>
          <w:rFonts w:ascii="Times New Roman" w:hAnsi="Times New Roman"/>
          <w:sz w:val="36"/>
          <w:szCs w:val="36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roundrect id="Прямоугольник: скругленные углы 69" o:spid="_x0000_s1048" style="position:absolute;left:0;text-align:left;margin-left:0;margin-top:18.65pt;width:502.5pt;height:121.5pt;z-index:251664384;visibility:visible;mso-wrap-distance-left:9pt;mso-wrap-distance-top:0;mso-wrap-distance-right:9pt;mso-wrap-distance-bottom:0;mso-position-horizontal-relative:text;mso-position-vertical-relative:text;mso-width-relative:margin;mso-height-relative:margin;v-text-anchor:middle" arcsize="10923f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>
              <w:txbxContent>
                <w:p w:rsidR="00DE00AF" w:rsidRPr="002362E4" w:rsidRDefault="00DE00AF" w:rsidP="00CE0AD4">
                  <w:pPr>
                    <w:spacing w:line="240" w:lineRule="auto"/>
                    <w:jc w:val="center"/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</w:pP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к решению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«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Совета Знаменского муниципального образования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№ </w:t>
                  </w:r>
                  <w:r w:rsidR="00C44533"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34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от</w:t>
                  </w:r>
                  <w:r w:rsidR="00C44533"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 xml:space="preserve"> 16 </w:t>
                  </w:r>
                  <w:r w:rsidRPr="00C44533">
                    <w:rPr>
                      <w:rFonts w:ascii="Times New Roman" w:hAnsi="Times New Roman"/>
                      <w:b/>
                      <w:color w:val="244061" w:themeColor="accent1" w:themeShade="80"/>
                      <w:sz w:val="32"/>
                      <w:szCs w:val="32"/>
                    </w:rPr>
                    <w:t>декабря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 2020 года «О бюджете Знаменского </w:t>
                  </w:r>
                  <w:r w:rsidRPr="002362E4"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 xml:space="preserve">муниципального </w:t>
                  </w:r>
                  <w:r>
                    <w:rPr>
                      <w:rFonts w:ascii="Times New Roman" w:hAnsi="Times New Roman"/>
                      <w:b/>
                      <w:color w:val="17365D"/>
                      <w:sz w:val="32"/>
                      <w:szCs w:val="32"/>
                    </w:rPr>
                    <w:t>образования на 2021 год и на плановый период 2022-2023 годов»</w:t>
                  </w:r>
                </w:p>
              </w:txbxContent>
            </v:textbox>
          </v:roundrect>
        </w:pict>
      </w:r>
    </w:p>
    <w:p w:rsidR="00CE0AD4" w:rsidRPr="00312C9C" w:rsidRDefault="00CE0AD4" w:rsidP="00CE0AD4">
      <w:pPr>
        <w:jc w:val="center"/>
        <w:rPr>
          <w:rFonts w:ascii="Times New Roman" w:hAnsi="Times New Roman"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CE0AD4" w:rsidRDefault="00CE0AD4" w:rsidP="00CE0AD4">
      <w:pPr>
        <w:pStyle w:val="a7"/>
        <w:autoSpaceDE w:val="0"/>
        <w:autoSpaceDN w:val="0"/>
        <w:adjustRightInd w:val="0"/>
        <w:spacing w:after="0" w:line="240" w:lineRule="auto"/>
        <w:ind w:left="0" w:firstLine="360"/>
        <w:jc w:val="right"/>
        <w:rPr>
          <w:rFonts w:ascii="Times New Roman" w:hAnsi="Times New Roman"/>
          <w:b/>
          <w:sz w:val="36"/>
          <w:szCs w:val="36"/>
        </w:rPr>
      </w:pPr>
    </w:p>
    <w:p w:rsidR="00F51BD6" w:rsidRDefault="00F51BD6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93265A" w:rsidRDefault="006E48ED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B6349D">
        <w:rPr>
          <w:rFonts w:ascii="Times New Roman" w:hAnsi="Times New Roman"/>
          <w:b/>
          <w:noProof/>
          <w:color w:val="DF680F"/>
          <w:sz w:val="50"/>
          <w:szCs w:val="50"/>
          <w:lang w:eastAsia="ru-RU"/>
        </w:rPr>
        <w:drawing>
          <wp:inline distT="0" distB="0" distL="0" distR="0" wp14:anchorId="1C131B49" wp14:editId="240A922B">
            <wp:extent cx="5978311" cy="3773837"/>
            <wp:effectExtent l="133350" t="57150" r="80010" b="131445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500" cy="377837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93265A" w:rsidRDefault="0093265A" w:rsidP="00CE0AD4">
      <w:pPr>
        <w:spacing w:line="240" w:lineRule="auto"/>
        <w:ind w:hanging="284"/>
        <w:jc w:val="center"/>
        <w:rPr>
          <w:rFonts w:ascii="Times New Roman" w:hAnsi="Times New Roman"/>
          <w:b/>
          <w:sz w:val="28"/>
          <w:szCs w:val="28"/>
        </w:rPr>
      </w:pPr>
    </w:p>
    <w:p w:rsidR="00DE00AF" w:rsidRDefault="00DE00AF" w:rsidP="004C1429">
      <w:pPr>
        <w:spacing w:line="240" w:lineRule="auto"/>
        <w:rPr>
          <w:rFonts w:ascii="Times New Roman" w:hAnsi="Times New Roman"/>
          <w:b/>
          <w:sz w:val="28"/>
          <w:szCs w:val="28"/>
        </w:rPr>
      </w:pPr>
    </w:p>
    <w:p w:rsidR="001C1DD2" w:rsidRPr="009B5CD3" w:rsidRDefault="001C1DD2" w:rsidP="00374781">
      <w:pPr>
        <w:spacing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9B5CD3">
        <w:rPr>
          <w:rFonts w:ascii="Times New Roman" w:hAnsi="Times New Roman"/>
          <w:b/>
          <w:sz w:val="28"/>
          <w:szCs w:val="28"/>
        </w:rPr>
        <w:t xml:space="preserve">Уважаемые жители </w:t>
      </w:r>
      <w:r w:rsidR="00027FCF"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9B5CD3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 w:rsidR="00027FCF">
        <w:rPr>
          <w:rFonts w:ascii="Times New Roman" w:hAnsi="Times New Roman"/>
          <w:b/>
          <w:sz w:val="28"/>
          <w:szCs w:val="28"/>
        </w:rPr>
        <w:t>образования</w:t>
      </w:r>
      <w:r w:rsidRPr="009B5CD3">
        <w:rPr>
          <w:rFonts w:ascii="Times New Roman" w:hAnsi="Times New Roman"/>
          <w:b/>
          <w:sz w:val="28"/>
          <w:szCs w:val="28"/>
        </w:rPr>
        <w:t>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Одной из главных задач бюджетной политики является обеспечение прозрачности и открытости бюджетного процесса. Для привлечения большого количества граждан к участию в обсуждении вопросов формирования бюджета района и его исполнения разработан «Бюджет для граждан».</w:t>
      </w:r>
    </w:p>
    <w:p w:rsidR="001C1DD2" w:rsidRDefault="001C1DD2" w:rsidP="00374781">
      <w:pPr>
        <w:spacing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«Бюджет для граждан» </w:t>
      </w:r>
      <w:r w:rsidR="00BC5CE4">
        <w:rPr>
          <w:rFonts w:ascii="Times New Roman" w:hAnsi="Times New Roman"/>
          <w:sz w:val="28"/>
          <w:szCs w:val="28"/>
        </w:rPr>
        <w:t>предназначен,</w:t>
      </w:r>
      <w:r w:rsidR="009A533F">
        <w:rPr>
          <w:rFonts w:ascii="Times New Roman" w:hAnsi="Times New Roman"/>
          <w:sz w:val="28"/>
          <w:szCs w:val="28"/>
        </w:rPr>
        <w:t xml:space="preserve"> прежде </w:t>
      </w:r>
      <w:r w:rsidR="00BC5CE4">
        <w:rPr>
          <w:rFonts w:ascii="Times New Roman" w:hAnsi="Times New Roman"/>
          <w:sz w:val="28"/>
          <w:szCs w:val="28"/>
        </w:rPr>
        <w:t>всего,</w:t>
      </w:r>
      <w:r w:rsidR="009A533F">
        <w:rPr>
          <w:rFonts w:ascii="Times New Roman" w:hAnsi="Times New Roman"/>
          <w:sz w:val="28"/>
          <w:szCs w:val="28"/>
        </w:rPr>
        <w:t xml:space="preserve"> для жителей</w:t>
      </w:r>
      <w:r>
        <w:rPr>
          <w:rFonts w:ascii="Times New Roman" w:hAnsi="Times New Roman"/>
          <w:sz w:val="28"/>
          <w:szCs w:val="28"/>
        </w:rPr>
        <w:t xml:space="preserve">, не обладающих специальными знаниями в сфере бюджетного законодательства. Информация «Бюджет для граждан» в доступной форме знакомит граждан с основными характеристиками бюджета </w:t>
      </w:r>
      <w:r w:rsidR="009A533F">
        <w:rPr>
          <w:rFonts w:ascii="Times New Roman" w:hAnsi="Times New Roman"/>
          <w:sz w:val="28"/>
          <w:szCs w:val="28"/>
        </w:rPr>
        <w:t>Знаменского муниципального образования</w:t>
      </w:r>
      <w:r>
        <w:rPr>
          <w:rFonts w:ascii="Times New Roman" w:hAnsi="Times New Roman"/>
          <w:sz w:val="28"/>
          <w:szCs w:val="28"/>
        </w:rPr>
        <w:t>.</w:t>
      </w:r>
    </w:p>
    <w:p w:rsidR="00BC5CE4" w:rsidRPr="004633C4" w:rsidRDefault="001C1DD2" w:rsidP="004633C4">
      <w:pPr>
        <w:spacing w:line="240" w:lineRule="auto"/>
        <w:ind w:firstLine="708"/>
        <w:jc w:val="center"/>
        <w:rPr>
          <w:rFonts w:ascii="Times New Roman" w:hAnsi="Times New Roman"/>
          <w:sz w:val="28"/>
          <w:szCs w:val="28"/>
        </w:rPr>
      </w:pPr>
      <w:r w:rsidRPr="007B0604">
        <w:rPr>
          <w:rFonts w:ascii="Times New Roman" w:hAnsi="Times New Roman"/>
          <w:b/>
          <w:sz w:val="30"/>
          <w:szCs w:val="30"/>
        </w:rPr>
        <w:t>Бюджетный процес</w:t>
      </w:r>
      <w:proofErr w:type="gramStart"/>
      <w:r w:rsidRPr="007B0604">
        <w:rPr>
          <w:rFonts w:ascii="Times New Roman" w:hAnsi="Times New Roman"/>
          <w:b/>
          <w:sz w:val="30"/>
          <w:szCs w:val="30"/>
        </w:rPr>
        <w:t>с-</w:t>
      </w:r>
      <w:proofErr w:type="gramEnd"/>
      <w:r w:rsidRPr="007B0604">
        <w:rPr>
          <w:rFonts w:ascii="Times New Roman" w:hAnsi="Times New Roman"/>
          <w:b/>
          <w:sz w:val="30"/>
          <w:szCs w:val="30"/>
        </w:rPr>
        <w:t xml:space="preserve"> ежегодное формирование и исполнение бюджета</w:t>
      </w:r>
    </w:p>
    <w:p w:rsidR="00E510E9" w:rsidRDefault="004633C4" w:rsidP="004633C4">
      <w:pPr>
        <w:spacing w:line="240" w:lineRule="auto"/>
        <w:ind w:firstLine="708"/>
        <w:jc w:val="both"/>
        <w:rPr>
          <w:rFonts w:ascii="Times New Roman" w:hAnsi="Times New Roman"/>
          <w:sz w:val="32"/>
          <w:szCs w:val="32"/>
        </w:rPr>
      </w:pPr>
      <w:r w:rsidRPr="004633C4">
        <w:rPr>
          <w:rFonts w:ascii="Times New Roman" w:hAnsi="Times New Roman"/>
          <w:noProof/>
          <w:sz w:val="32"/>
          <w:szCs w:val="32"/>
          <w:lang w:eastAsia="ru-RU"/>
        </w:rPr>
        <w:drawing>
          <wp:inline distT="0" distB="0" distL="0" distR="0">
            <wp:extent cx="5851323" cy="3105150"/>
            <wp:effectExtent l="19050" t="0" r="0" b="0"/>
            <wp:docPr id="3" name="Рисунок 13" descr="http://xn----8sbeefyhce0ajccahxgn.xn--p1ai/tinybrowser/images/photo/2017/06-iyun/01/_full/_byudzhet-dlya-grazhdan-2015-god-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xn----8sbeefyhce0ajccahxgn.xn--p1ai/tinybrowser/images/photo/2017/06-iyun/01/_full/_byudzhet-dlya-grazhdan-2015-god-0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1323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Pr="00767E20" w:rsidRDefault="001C1DD2" w:rsidP="00767E20">
      <w:pPr>
        <w:spacing w:line="240" w:lineRule="auto"/>
        <w:ind w:firstLine="708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Что такое бюджет?</w:t>
      </w:r>
    </w:p>
    <w:p w:rsidR="0047462A" w:rsidRPr="005B5587" w:rsidRDefault="007D5B4E" w:rsidP="005B5587">
      <w:pPr>
        <w:spacing w:line="240" w:lineRule="auto"/>
        <w:ind w:firstLine="142"/>
        <w:jc w:val="both"/>
        <w:rPr>
          <w:rFonts w:ascii="Times New Roman" w:hAnsi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019800" cy="3400425"/>
            <wp:effectExtent l="133350" t="38100" r="57150" b="66675"/>
            <wp:docPr id="45" name="Рисунок 45" descr="http://900igr.net/up/datas/75667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900igr.net/up/datas/75667/00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0" cy="340042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DE00AF" w:rsidRDefault="00DE00AF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4C1429" w:rsidRDefault="004C1429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C1DD2" w:rsidRPr="004633C4" w:rsidRDefault="001C1DD2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633C4">
        <w:rPr>
          <w:rFonts w:ascii="Times New Roman" w:hAnsi="Times New Roman"/>
          <w:b/>
          <w:sz w:val="28"/>
          <w:szCs w:val="28"/>
        </w:rPr>
        <w:t xml:space="preserve">Бюджет Знаменского муниципального образования  </w:t>
      </w:r>
    </w:p>
    <w:p w:rsidR="001C1DD2" w:rsidRDefault="00E43FB6" w:rsidP="00884674">
      <w:pPr>
        <w:spacing w:after="0" w:line="240" w:lineRule="auto"/>
        <w:ind w:left="7080" w:firstLine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</w:t>
      </w:r>
      <w:r w:rsidR="001C1DD2">
        <w:rPr>
          <w:rFonts w:ascii="Times New Roman" w:hAnsi="Times New Roman"/>
          <w:sz w:val="28"/>
          <w:szCs w:val="28"/>
        </w:rPr>
        <w:t>ыс.</w:t>
      </w:r>
      <w:r w:rsidR="006E48ED">
        <w:rPr>
          <w:rFonts w:ascii="Times New Roman" w:hAnsi="Times New Roman"/>
          <w:sz w:val="28"/>
          <w:szCs w:val="28"/>
        </w:rPr>
        <w:t xml:space="preserve"> </w:t>
      </w:r>
      <w:r w:rsidR="001C1DD2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111"/>
        <w:gridCol w:w="1276"/>
        <w:gridCol w:w="1417"/>
        <w:gridCol w:w="1254"/>
        <w:gridCol w:w="1127"/>
        <w:gridCol w:w="1127"/>
      </w:tblGrid>
      <w:tr w:rsidR="001E6CAC" w:rsidRPr="005F595D" w:rsidTr="0036173D">
        <w:trPr>
          <w:trHeight w:val="324"/>
        </w:trPr>
        <w:tc>
          <w:tcPr>
            <w:tcW w:w="4111" w:type="dxa"/>
            <w:vMerge w:val="restart"/>
            <w:shd w:val="clear" w:color="auto" w:fill="C2D69B" w:themeFill="accent3" w:themeFillTint="99"/>
          </w:tcPr>
          <w:p w:rsidR="001E6CAC" w:rsidRPr="00632617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Показатели</w:t>
            </w:r>
          </w:p>
        </w:tc>
        <w:tc>
          <w:tcPr>
            <w:tcW w:w="1276" w:type="dxa"/>
            <w:vMerge w:val="restart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417" w:type="dxa"/>
            <w:vMerge w:val="restart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508" w:type="dxa"/>
            <w:gridSpan w:val="3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1E6CAC" w:rsidRPr="005F595D" w:rsidTr="0036173D">
        <w:trPr>
          <w:trHeight w:val="312"/>
        </w:trPr>
        <w:tc>
          <w:tcPr>
            <w:tcW w:w="4111" w:type="dxa"/>
            <w:vMerge/>
            <w:shd w:val="clear" w:color="auto" w:fill="C2D69B" w:themeFill="accent3" w:themeFillTint="99"/>
          </w:tcPr>
          <w:p w:rsidR="001E6CAC" w:rsidRPr="005F595D" w:rsidRDefault="001E6CAC" w:rsidP="00884674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6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417" w:type="dxa"/>
            <w:vMerge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254" w:type="dxa"/>
            <w:shd w:val="clear" w:color="auto" w:fill="C2D69B" w:themeFill="accent3" w:themeFillTint="99"/>
          </w:tcPr>
          <w:p w:rsidR="001E6CAC" w:rsidRPr="006D41D6" w:rsidRDefault="001E6CAC" w:rsidP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 xml:space="preserve"> 2021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127" w:type="dxa"/>
            <w:shd w:val="clear" w:color="auto" w:fill="C2D69B" w:themeFill="accent3" w:themeFillTint="99"/>
          </w:tcPr>
          <w:p w:rsidR="001E6CAC" w:rsidRPr="006D41D6" w:rsidRDefault="001E6CAC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>Доходы, в том числе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4210,5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3492,8</w:t>
            </w:r>
          </w:p>
        </w:tc>
        <w:tc>
          <w:tcPr>
            <w:tcW w:w="1254" w:type="dxa"/>
          </w:tcPr>
          <w:p w:rsidR="004C545C" w:rsidRPr="005F595D" w:rsidRDefault="004C545C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2754,1</w:t>
            </w:r>
          </w:p>
        </w:tc>
        <w:tc>
          <w:tcPr>
            <w:tcW w:w="1127" w:type="dxa"/>
          </w:tcPr>
          <w:p w:rsidR="004C545C" w:rsidRDefault="004C545C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2770,5</w:t>
            </w:r>
          </w:p>
        </w:tc>
        <w:tc>
          <w:tcPr>
            <w:tcW w:w="1127" w:type="dxa"/>
          </w:tcPr>
          <w:p w:rsidR="004C545C" w:rsidRDefault="004C545C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2792,9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Налоговые, неналоговые доходы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2921,3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2943,5</w:t>
            </w:r>
          </w:p>
        </w:tc>
        <w:tc>
          <w:tcPr>
            <w:tcW w:w="1254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2438,3</w:t>
            </w:r>
          </w:p>
        </w:tc>
        <w:tc>
          <w:tcPr>
            <w:tcW w:w="112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2449,3</w:t>
            </w:r>
          </w:p>
        </w:tc>
        <w:tc>
          <w:tcPr>
            <w:tcW w:w="112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2460,3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1289,2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549,3</w:t>
            </w:r>
          </w:p>
        </w:tc>
        <w:tc>
          <w:tcPr>
            <w:tcW w:w="1254" w:type="dxa"/>
          </w:tcPr>
          <w:p w:rsidR="004C545C" w:rsidRPr="005F595D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315,8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321,2</w:t>
            </w:r>
          </w:p>
        </w:tc>
        <w:tc>
          <w:tcPr>
            <w:tcW w:w="1127" w:type="dxa"/>
          </w:tcPr>
          <w:p w:rsidR="004C545C" w:rsidRDefault="00982CF5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332,6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F595D">
              <w:rPr>
                <w:rFonts w:ascii="Times New Roman" w:hAnsi="Times New Roman"/>
                <w:b/>
                <w:sz w:val="28"/>
                <w:szCs w:val="28"/>
              </w:rPr>
              <w:t xml:space="preserve">Расходы, в том числе 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4322,2</w:t>
            </w:r>
          </w:p>
        </w:tc>
        <w:tc>
          <w:tcPr>
            <w:tcW w:w="1417" w:type="dxa"/>
          </w:tcPr>
          <w:p w:rsidR="004C545C" w:rsidRPr="005F595D" w:rsidRDefault="004C545C" w:rsidP="00E5580E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3492,8</w:t>
            </w:r>
          </w:p>
        </w:tc>
        <w:tc>
          <w:tcPr>
            <w:tcW w:w="1254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2754,1</w:t>
            </w:r>
          </w:p>
        </w:tc>
        <w:tc>
          <w:tcPr>
            <w:tcW w:w="112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2770,5</w:t>
            </w:r>
          </w:p>
        </w:tc>
        <w:tc>
          <w:tcPr>
            <w:tcW w:w="1127" w:type="dxa"/>
          </w:tcPr>
          <w:p w:rsidR="004C545C" w:rsidRDefault="004C545C" w:rsidP="004C545C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2792,9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91CE8">
              <w:rPr>
                <w:rFonts w:ascii="Times New Roman" w:hAnsi="Times New Roman"/>
                <w:sz w:val="28"/>
                <w:szCs w:val="28"/>
              </w:rPr>
              <w:t>Условно утвержде</w:t>
            </w:r>
            <w:r>
              <w:rPr>
                <w:rFonts w:ascii="Times New Roman" w:hAnsi="Times New Roman"/>
                <w:sz w:val="28"/>
                <w:szCs w:val="28"/>
              </w:rPr>
              <w:t>н</w:t>
            </w:r>
            <w:r w:rsidRPr="00991CE8">
              <w:rPr>
                <w:rFonts w:ascii="Times New Roman" w:hAnsi="Times New Roman"/>
                <w:sz w:val="28"/>
                <w:szCs w:val="28"/>
              </w:rPr>
              <w:t>ные</w:t>
            </w:r>
          </w:p>
        </w:tc>
        <w:tc>
          <w:tcPr>
            <w:tcW w:w="1276" w:type="dxa"/>
          </w:tcPr>
          <w:p w:rsidR="004C545C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41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2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62,0</w:t>
            </w:r>
          </w:p>
        </w:tc>
        <w:tc>
          <w:tcPr>
            <w:tcW w:w="112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124,0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2246,0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2347,1</w:t>
            </w:r>
          </w:p>
        </w:tc>
        <w:tc>
          <w:tcPr>
            <w:tcW w:w="1254" w:type="dxa"/>
          </w:tcPr>
          <w:p w:rsidR="004C545C" w:rsidRPr="005F595D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1940,6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1897,2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1892,2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724164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 xml:space="preserve">Национальная </w:t>
            </w:r>
            <w:r>
              <w:rPr>
                <w:rFonts w:ascii="Times New Roman" w:hAnsi="Times New Roman"/>
                <w:sz w:val="28"/>
                <w:szCs w:val="28"/>
              </w:rPr>
              <w:t>экономика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139,9</w:t>
            </w:r>
          </w:p>
        </w:tc>
        <w:tc>
          <w:tcPr>
            <w:tcW w:w="141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54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207,3</w:t>
            </w:r>
          </w:p>
        </w:tc>
        <w:tc>
          <w:tcPr>
            <w:tcW w:w="141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202,5</w:t>
            </w:r>
          </w:p>
        </w:tc>
        <w:tc>
          <w:tcPr>
            <w:tcW w:w="1254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234,2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236,5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245,4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76" w:type="dxa"/>
          </w:tcPr>
          <w:p w:rsidR="004C545C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417" w:type="dxa"/>
          </w:tcPr>
          <w:p w:rsidR="004C545C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17,5</w:t>
            </w:r>
          </w:p>
        </w:tc>
        <w:tc>
          <w:tcPr>
            <w:tcW w:w="1254" w:type="dxa"/>
          </w:tcPr>
          <w:p w:rsidR="004C545C" w:rsidRPr="005F595D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20,0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6" w:type="dxa"/>
          </w:tcPr>
          <w:p w:rsidR="004C545C" w:rsidRDefault="004C545C" w:rsidP="00724164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1576,0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773,3</w:t>
            </w:r>
          </w:p>
        </w:tc>
        <w:tc>
          <w:tcPr>
            <w:tcW w:w="1254" w:type="dxa"/>
          </w:tcPr>
          <w:p w:rsidR="004C545C" w:rsidRPr="005F595D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368,3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363,8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310,3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5F595D" w:rsidRDefault="004C545C" w:rsidP="00846CE0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Другие расходы</w:t>
            </w:r>
          </w:p>
        </w:tc>
        <w:tc>
          <w:tcPr>
            <w:tcW w:w="1276" w:type="dxa"/>
          </w:tcPr>
          <w:p w:rsidR="004C545C" w:rsidRPr="005F595D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133,0</w:t>
            </w:r>
          </w:p>
        </w:tc>
        <w:tc>
          <w:tcPr>
            <w:tcW w:w="1417" w:type="dxa"/>
          </w:tcPr>
          <w:p w:rsidR="004C545C" w:rsidRPr="005F595D" w:rsidRDefault="004C545C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152,4</w:t>
            </w:r>
          </w:p>
        </w:tc>
        <w:tc>
          <w:tcPr>
            <w:tcW w:w="1254" w:type="dxa"/>
          </w:tcPr>
          <w:p w:rsidR="004C545C" w:rsidRPr="005F595D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161,0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171,0</w:t>
            </w:r>
          </w:p>
        </w:tc>
        <w:tc>
          <w:tcPr>
            <w:tcW w:w="1127" w:type="dxa"/>
          </w:tcPr>
          <w:p w:rsidR="004C545C" w:rsidRDefault="006B2AC7" w:rsidP="00BF065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181,0</w:t>
            </w:r>
          </w:p>
        </w:tc>
      </w:tr>
      <w:tr w:rsidR="004C545C" w:rsidRPr="005F595D" w:rsidTr="0036173D">
        <w:tc>
          <w:tcPr>
            <w:tcW w:w="4111" w:type="dxa"/>
            <w:shd w:val="clear" w:color="auto" w:fill="C2D69B" w:themeFill="accent3" w:themeFillTint="99"/>
          </w:tcPr>
          <w:p w:rsidR="004C545C" w:rsidRPr="00A71534" w:rsidRDefault="004C545C" w:rsidP="00846CE0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Баланс (доходы-расходы)</w:t>
            </w:r>
          </w:p>
          <w:p w:rsidR="004C545C" w:rsidRPr="00A71534" w:rsidRDefault="004C545C" w:rsidP="009C31A4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A71534">
              <w:rPr>
                <w:rFonts w:ascii="Times New Roman" w:hAnsi="Times New Roman"/>
                <w:b/>
                <w:sz w:val="28"/>
                <w:szCs w:val="28"/>
              </w:rPr>
              <w:t>(-)Дефицит или профицит(+)</w:t>
            </w:r>
          </w:p>
        </w:tc>
        <w:tc>
          <w:tcPr>
            <w:tcW w:w="1276" w:type="dxa"/>
          </w:tcPr>
          <w:p w:rsidR="004C545C" w:rsidRPr="00DC0BAA" w:rsidRDefault="004C545C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-111,7</w:t>
            </w:r>
          </w:p>
        </w:tc>
        <w:tc>
          <w:tcPr>
            <w:tcW w:w="1417" w:type="dxa"/>
          </w:tcPr>
          <w:p w:rsidR="004C545C" w:rsidRPr="00A71534" w:rsidRDefault="004C545C" w:rsidP="003C4391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254" w:type="dxa"/>
          </w:tcPr>
          <w:p w:rsidR="004C545C" w:rsidRPr="00A71534" w:rsidRDefault="00982CF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4C545C" w:rsidRDefault="00982CF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  <w:tc>
          <w:tcPr>
            <w:tcW w:w="1127" w:type="dxa"/>
          </w:tcPr>
          <w:p w:rsidR="004C545C" w:rsidRDefault="00982CF5" w:rsidP="00BF065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0,0</w:t>
            </w:r>
          </w:p>
        </w:tc>
      </w:tr>
    </w:tbl>
    <w:p w:rsidR="00110C95" w:rsidRDefault="001C1DD2" w:rsidP="003E281B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</w:p>
    <w:p w:rsidR="003E281B" w:rsidRPr="00767E20" w:rsidRDefault="003E281B" w:rsidP="00767E20">
      <w:pPr>
        <w:spacing w:line="240" w:lineRule="auto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 w:rsidRPr="00767E20">
        <w:rPr>
          <w:rFonts w:ascii="Times New Roman" w:hAnsi="Times New Roman"/>
          <w:b/>
          <w:color w:val="FF0000"/>
          <w:sz w:val="32"/>
          <w:szCs w:val="32"/>
        </w:rPr>
        <w:t>Зачем нужны бюджеты?</w:t>
      </w:r>
    </w:p>
    <w:p w:rsidR="002A257C" w:rsidRPr="00DE00AF" w:rsidRDefault="003E281B" w:rsidP="00DE00AF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Для выполнения своих задач муниципальному образованию необходим бюджет, который формируется за счет сбора налогов и безвозмездных поступлений направляемых на финансирование бюджетных расходов.</w:t>
      </w:r>
    </w:p>
    <w:p w:rsidR="0047462A" w:rsidRPr="00B83E4B" w:rsidRDefault="001C1DD2" w:rsidP="00B83E4B">
      <w:pPr>
        <w:spacing w:line="240" w:lineRule="auto"/>
        <w:jc w:val="center"/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</w:pP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Ос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9"/>
          <w:position w:val="-1"/>
          <w:sz w:val="32"/>
          <w:szCs w:val="32"/>
        </w:rPr>
        <w:t>о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в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н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ы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="00DE00A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spacing w:val="-4"/>
          <w:position w:val="-1"/>
          <w:sz w:val="32"/>
          <w:szCs w:val="32"/>
        </w:rPr>
        <w:t>х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ар</w:t>
      </w:r>
      <w:r w:rsidRPr="0003294F">
        <w:rPr>
          <w:rFonts w:ascii="Times New Roman" w:hAnsi="Times New Roman"/>
          <w:b/>
          <w:bCs/>
          <w:color w:val="404040"/>
          <w:spacing w:val="2"/>
          <w:position w:val="-1"/>
          <w:sz w:val="32"/>
          <w:szCs w:val="32"/>
        </w:rPr>
        <w:t>а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ер</w:t>
      </w:r>
      <w:r w:rsidRPr="0003294F">
        <w:rPr>
          <w:rFonts w:ascii="Times New Roman" w:hAnsi="Times New Roman"/>
          <w:b/>
          <w:bCs/>
          <w:color w:val="404040"/>
          <w:spacing w:val="-1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с</w:t>
      </w:r>
      <w:r w:rsidRPr="0003294F">
        <w:rPr>
          <w:rFonts w:ascii="Times New Roman" w:hAnsi="Times New Roman"/>
          <w:b/>
          <w:bCs/>
          <w:color w:val="404040"/>
          <w:spacing w:val="-3"/>
          <w:position w:val="-1"/>
          <w:sz w:val="32"/>
          <w:szCs w:val="32"/>
        </w:rPr>
        <w:t>т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к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и</w:t>
      </w:r>
      <w:r w:rsidR="00DE00A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 xml:space="preserve"> 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б</w:t>
      </w:r>
      <w:r w:rsidRPr="0003294F">
        <w:rPr>
          <w:rFonts w:ascii="Times New Roman" w:hAnsi="Times New Roman"/>
          <w:b/>
          <w:bCs/>
          <w:color w:val="404040"/>
          <w:spacing w:val="-22"/>
          <w:position w:val="-1"/>
          <w:sz w:val="32"/>
          <w:szCs w:val="32"/>
        </w:rPr>
        <w:t>ю</w:t>
      </w:r>
      <w:r w:rsidRPr="0003294F">
        <w:rPr>
          <w:rFonts w:ascii="Times New Roman" w:hAnsi="Times New Roman"/>
          <w:b/>
          <w:bCs/>
          <w:color w:val="404040"/>
          <w:spacing w:val="-2"/>
          <w:position w:val="-1"/>
          <w:sz w:val="32"/>
          <w:szCs w:val="32"/>
        </w:rPr>
        <w:t>д</w:t>
      </w:r>
      <w:r w:rsidRPr="0003294F">
        <w:rPr>
          <w:rFonts w:ascii="Times New Roman" w:hAnsi="Times New Roman"/>
          <w:b/>
          <w:bCs/>
          <w:color w:val="404040"/>
          <w:spacing w:val="-5"/>
          <w:position w:val="-1"/>
          <w:sz w:val="32"/>
          <w:szCs w:val="32"/>
        </w:rPr>
        <w:t>ж</w:t>
      </w:r>
      <w:r w:rsidRPr="0003294F">
        <w:rPr>
          <w:rFonts w:ascii="Times New Roman" w:hAnsi="Times New Roman"/>
          <w:b/>
          <w:bCs/>
          <w:color w:val="404040"/>
          <w:position w:val="-1"/>
          <w:sz w:val="32"/>
          <w:szCs w:val="32"/>
        </w:rPr>
        <w:t>е</w:t>
      </w:r>
      <w:r w:rsidRPr="0003294F">
        <w:rPr>
          <w:rFonts w:ascii="Times New Roman" w:hAnsi="Times New Roman"/>
          <w:b/>
          <w:bCs/>
          <w:color w:val="404040"/>
          <w:spacing w:val="-8"/>
          <w:position w:val="-1"/>
          <w:sz w:val="32"/>
          <w:szCs w:val="32"/>
        </w:rPr>
        <w:t>т</w:t>
      </w:r>
    </w:p>
    <w:tbl>
      <w:tblPr>
        <w:tblStyle w:val="a6"/>
        <w:tblW w:w="0" w:type="auto"/>
        <w:tblInd w:w="250" w:type="dxa"/>
        <w:tblLook w:val="04A0" w:firstRow="1" w:lastRow="0" w:firstColumn="1" w:lastColumn="0" w:noHBand="0" w:noVBand="1"/>
      </w:tblPr>
      <w:tblGrid>
        <w:gridCol w:w="3402"/>
        <w:gridCol w:w="3260"/>
        <w:gridCol w:w="3544"/>
      </w:tblGrid>
      <w:tr w:rsidR="004633C4" w:rsidTr="004C1429">
        <w:tc>
          <w:tcPr>
            <w:tcW w:w="10206" w:type="dxa"/>
            <w:gridSpan w:val="3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</w:pPr>
            <w:r w:rsidRPr="00A37329">
              <w:rPr>
                <w:rFonts w:ascii="Times New Roman" w:hAnsi="Times New Roman"/>
                <w:b/>
                <w:color w:val="76923C" w:themeColor="accent3" w:themeShade="BF"/>
                <w:sz w:val="32"/>
              </w:rPr>
              <w:t>Доходы бюджета</w:t>
            </w:r>
          </w:p>
        </w:tc>
      </w:tr>
      <w:tr w:rsidR="004633C4" w:rsidTr="004C1429">
        <w:trPr>
          <w:trHeight w:hRule="exact" w:val="425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Налоговые доходы</w:t>
            </w: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Неналоговые доходы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  <w:shd w:val="clear" w:color="auto" w:fill="76923C" w:themeFill="accent3" w:themeFillShade="BF"/>
          </w:tcPr>
          <w:p w:rsidR="004633C4" w:rsidRPr="00A37329" w:rsidRDefault="004633C4" w:rsidP="00284A79">
            <w:pPr>
              <w:jc w:val="center"/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</w:pPr>
            <w:r w:rsidRPr="00A37329">
              <w:rPr>
                <w:rFonts w:ascii="Times New Roman" w:hAnsi="Times New Roman"/>
                <w:b/>
                <w:color w:val="FFFFFF" w:themeColor="background1"/>
                <w:sz w:val="24"/>
                <w:szCs w:val="24"/>
              </w:rPr>
              <w:t>Безвозмездные поступления</w:t>
            </w:r>
          </w:p>
          <w:p w:rsidR="004633C4" w:rsidRPr="00A37329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FFFFFF" w:themeColor="background1"/>
                <w:sz w:val="32"/>
                <w:szCs w:val="32"/>
              </w:rPr>
            </w:pPr>
          </w:p>
        </w:tc>
      </w:tr>
      <w:tr w:rsidR="004633C4" w:rsidRPr="002D51AC" w:rsidTr="004C1429">
        <w:trPr>
          <w:trHeight w:val="2949"/>
        </w:trPr>
        <w:tc>
          <w:tcPr>
            <w:tcW w:w="3402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налог на доходы физических лиц,</w:t>
            </w:r>
          </w:p>
          <w:p w:rsidR="004633C4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 xml:space="preserve">- </w:t>
            </w: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единый сельскохозяйственный налог, </w:t>
            </w:r>
          </w:p>
          <w:p w:rsidR="004633C4" w:rsidRPr="00CD1C2B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налог на имущество физических лиц</w:t>
            </w:r>
            <w:r w:rsidRPr="006206EC">
              <w:rPr>
                <w:rFonts w:ascii="Times New Roman" w:hAnsi="Times New Roman"/>
                <w:sz w:val="24"/>
                <w:szCs w:val="24"/>
              </w:rPr>
              <w:t>,</w:t>
            </w:r>
          </w:p>
          <w:p w:rsidR="004633C4" w:rsidRPr="006206EC" w:rsidRDefault="004633C4" w:rsidP="00284A79">
            <w:pPr>
              <w:rPr>
                <w:rFonts w:ascii="Times New Roman" w:eastAsia="Times New Roman" w:hAnsi="Times New Roman"/>
                <w:sz w:val="24"/>
                <w:szCs w:val="24"/>
              </w:rPr>
            </w:pPr>
            <w:r w:rsidRPr="006206EC">
              <w:rPr>
                <w:rFonts w:ascii="Times New Roman" w:eastAsia="Times New Roman" w:hAnsi="Times New Roman"/>
                <w:sz w:val="24"/>
                <w:szCs w:val="24"/>
              </w:rPr>
              <w:t xml:space="preserve">-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земельный налог</w:t>
            </w:r>
          </w:p>
          <w:p w:rsidR="004633C4" w:rsidRDefault="004633C4" w:rsidP="00284A79">
            <w:pPr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  <w:tc>
          <w:tcPr>
            <w:tcW w:w="3260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использования муниципального имущества,</w:t>
            </w:r>
          </w:p>
          <w:p w:rsidR="004633C4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доходы от продажи материальных и нематериальных активов,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штрафы за нарушение законодательства;</w:t>
            </w:r>
          </w:p>
          <w:p w:rsidR="004633C4" w:rsidRPr="008C74B7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8F46D4">
              <w:rPr>
                <w:rFonts w:ascii="Times New Roman" w:hAnsi="Times New Roman"/>
                <w:sz w:val="24"/>
                <w:szCs w:val="24"/>
              </w:rPr>
              <w:t>- прочие неналоговые доходы</w:t>
            </w:r>
          </w:p>
        </w:tc>
        <w:tc>
          <w:tcPr>
            <w:tcW w:w="3544" w:type="dxa"/>
            <w:tcBorders>
              <w:top w:val="double" w:sz="4" w:space="0" w:color="76923C" w:themeColor="accent3" w:themeShade="BF"/>
              <w:left w:val="double" w:sz="4" w:space="0" w:color="76923C" w:themeColor="accent3" w:themeShade="BF"/>
              <w:bottom w:val="double" w:sz="4" w:space="0" w:color="76923C" w:themeColor="accent3" w:themeShade="BF"/>
              <w:right w:val="double" w:sz="4" w:space="0" w:color="76923C" w:themeColor="accent3" w:themeShade="BF"/>
            </w:tcBorders>
          </w:tcPr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дотации;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субсидии;</w:t>
            </w:r>
          </w:p>
          <w:p w:rsidR="004633C4" w:rsidRPr="006206EC" w:rsidRDefault="004633C4" w:rsidP="00284A79">
            <w:pPr>
              <w:rPr>
                <w:rFonts w:ascii="Times New Roman" w:hAnsi="Times New Roman"/>
                <w:sz w:val="24"/>
                <w:szCs w:val="24"/>
              </w:rPr>
            </w:pPr>
            <w:r w:rsidRPr="006206EC">
              <w:rPr>
                <w:rFonts w:ascii="Times New Roman" w:hAnsi="Times New Roman"/>
                <w:sz w:val="24"/>
                <w:szCs w:val="24"/>
              </w:rPr>
              <w:t>- субвенции;</w:t>
            </w:r>
          </w:p>
          <w:p w:rsidR="004633C4" w:rsidRPr="006206EC" w:rsidRDefault="004C1429" w:rsidP="00284A79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- иные межбюджетные трансферты</w:t>
            </w:r>
          </w:p>
          <w:p w:rsidR="004633C4" w:rsidRPr="006206EC" w:rsidRDefault="004633C4" w:rsidP="00284A79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sz w:val="32"/>
                <w:szCs w:val="32"/>
              </w:rPr>
            </w:pPr>
          </w:p>
        </w:tc>
      </w:tr>
    </w:tbl>
    <w:p w:rsidR="00B83E4B" w:rsidRDefault="00B83E4B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tbl>
      <w:tblPr>
        <w:tblStyle w:val="-3"/>
        <w:tblpPr w:leftFromText="180" w:rightFromText="180" w:vertAnchor="text" w:horzAnchor="margin" w:tblpX="250" w:tblpY="39"/>
        <w:tblW w:w="0" w:type="auto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ook w:val="04A0" w:firstRow="1" w:lastRow="0" w:firstColumn="1" w:lastColumn="0" w:noHBand="0" w:noVBand="1"/>
      </w:tblPr>
      <w:tblGrid>
        <w:gridCol w:w="10031"/>
      </w:tblGrid>
      <w:tr w:rsidR="00BE1A30" w:rsidTr="00BE1A3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31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:rsidR="00BE1A30" w:rsidRDefault="00BE1A30" w:rsidP="00BE1A30">
            <w:pPr>
              <w:spacing w:line="240" w:lineRule="auto"/>
              <w:jc w:val="center"/>
              <w:rPr>
                <w:rFonts w:ascii="Times New Roman" w:hAnsi="Times New Roman"/>
                <w:b w:val="0"/>
                <w:sz w:val="32"/>
                <w:szCs w:val="32"/>
              </w:rPr>
            </w:pPr>
            <w:r w:rsidRPr="00101AEC">
              <w:rPr>
                <w:rFonts w:ascii="Times New Roman" w:hAnsi="Times New Roman"/>
                <w:color w:val="4F6228" w:themeColor="accent3" w:themeShade="80"/>
                <w:sz w:val="32"/>
                <w:szCs w:val="32"/>
              </w:rPr>
              <w:t>Межбюджетные трансферты - основной вид безвозмездных перечислений</w:t>
            </w:r>
          </w:p>
        </w:tc>
      </w:tr>
    </w:tbl>
    <w:p w:rsidR="00DE00AF" w:rsidRDefault="00DE00AF" w:rsidP="00FE16CB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4633C4" w:rsidRDefault="004633C4" w:rsidP="004633C4">
      <w:pPr>
        <w:spacing w:line="240" w:lineRule="auto"/>
        <w:rPr>
          <w:rFonts w:ascii="Times New Roman" w:hAnsi="Times New Roman"/>
          <w:b/>
          <w:color w:val="5F497A" w:themeColor="accent4" w:themeShade="BF"/>
          <w:sz w:val="32"/>
          <w:szCs w:val="32"/>
        </w:rPr>
      </w:pPr>
    </w:p>
    <w:tbl>
      <w:tblPr>
        <w:tblStyle w:val="1-4"/>
        <w:tblpPr w:leftFromText="180" w:rightFromText="180" w:vertAnchor="page" w:horzAnchor="margin" w:tblpX="250" w:tblpY="2596"/>
        <w:tblW w:w="9923" w:type="dxa"/>
        <w:tblBorders>
          <w:top w:val="single" w:sz="4" w:space="0" w:color="76923C" w:themeColor="accent3" w:themeShade="BF"/>
          <w:left w:val="single" w:sz="4" w:space="0" w:color="76923C" w:themeColor="accent3" w:themeShade="BF"/>
          <w:bottom w:val="single" w:sz="4" w:space="0" w:color="76923C" w:themeColor="accent3" w:themeShade="BF"/>
          <w:right w:val="single" w:sz="4" w:space="0" w:color="76923C" w:themeColor="accent3" w:themeShade="BF"/>
          <w:insideH w:val="single" w:sz="4" w:space="0" w:color="76923C" w:themeColor="accent3" w:themeShade="BF"/>
          <w:insideV w:val="single" w:sz="4" w:space="0" w:color="76923C" w:themeColor="accent3" w:themeShade="BF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578"/>
      </w:tblGrid>
      <w:tr w:rsidR="00FE16CB" w:rsidRPr="007722F5" w:rsidTr="004C142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Виды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межбюджетных</w:t>
            </w:r>
            <w:proofErr w:type="spellEnd"/>
          </w:p>
          <w:p w:rsidR="00FE16CB" w:rsidRPr="00E27B6B" w:rsidRDefault="00FE16CB" w:rsidP="004C1429">
            <w:pPr>
              <w:pStyle w:val="a7"/>
              <w:ind w:left="0"/>
              <w:jc w:val="center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трансфертов</w:t>
            </w:r>
            <w:proofErr w:type="spellEnd"/>
          </w:p>
        </w:tc>
        <w:tc>
          <w:tcPr>
            <w:tcW w:w="3402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Определение</w:t>
            </w:r>
            <w:proofErr w:type="spellEnd"/>
          </w:p>
        </w:tc>
        <w:tc>
          <w:tcPr>
            <w:tcW w:w="357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76923C" w:themeFill="accent3" w:themeFillShade="BF"/>
          </w:tcPr>
          <w:p w:rsidR="00FE16CB" w:rsidRPr="00E27B6B" w:rsidRDefault="00FE16CB" w:rsidP="004C142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Аналогия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 xml:space="preserve"> в 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семейном</w:t>
            </w:r>
            <w:proofErr w:type="spellEnd"/>
          </w:p>
          <w:p w:rsidR="00FE16CB" w:rsidRPr="00E27B6B" w:rsidRDefault="00FE16CB" w:rsidP="004C1429">
            <w:pPr>
              <w:pStyle w:val="a7"/>
              <w:ind w:left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</w:pP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8"/>
                <w:szCs w:val="28"/>
              </w:rPr>
              <w:t>бюджете</w:t>
            </w:r>
            <w:proofErr w:type="spellEnd"/>
          </w:p>
        </w:tc>
      </w:tr>
      <w:tr w:rsidR="00FE16CB" w:rsidRPr="002D51AC" w:rsidTr="004C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Дотации (от лат.</w:t>
            </w:r>
            <w:proofErr w:type="gram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Dotatio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–дар, пожертвование)</w:t>
            </w:r>
            <w:proofErr w:type="gramEnd"/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Предоставляются без определения конкретной цели их использования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«карманные деньги»</w:t>
            </w:r>
          </w:p>
        </w:tc>
      </w:tr>
      <w:tr w:rsidR="00FE16CB" w:rsidRPr="007722F5" w:rsidTr="004C142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25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Субвенции (от лат.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Subveire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»– приходить на помощь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финансировани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е«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переданных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» другим публично-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правовым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образованиям</w:t>
            </w:r>
            <w:proofErr w:type="spell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полномочий</w:t>
            </w:r>
          </w:p>
        </w:tc>
        <w:tc>
          <w:tcPr>
            <w:tcW w:w="3578" w:type="dxa"/>
            <w:tcBorders>
              <w:left w:val="none" w:sz="0" w:space="0" w:color="auto"/>
            </w:tcBorders>
          </w:tcPr>
          <w:p w:rsidR="00FE16CB" w:rsidRPr="00101AEC" w:rsidRDefault="00FE16CB" w:rsidP="004C1429">
            <w:pPr>
              <w:pStyle w:val="a7"/>
              <w:ind w:left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даете своему ребенку деньги и посылаете его в магазин купить продукт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ы</w:t>
            </w:r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(</w:t>
            </w:r>
            <w:proofErr w:type="gramEnd"/>
            <w:r w:rsidRPr="00101AEC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по списку)</w:t>
            </w:r>
          </w:p>
        </w:tc>
      </w:tr>
      <w:tr w:rsidR="00FE16CB" w:rsidRPr="002D51AC" w:rsidTr="004C142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943" w:type="dxa"/>
            <w:tcBorders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</w:pPr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Субсидии (от лат.«</w:t>
            </w:r>
            <w:proofErr w:type="spellStart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</w:rPr>
              <w:t>Subsidium</w:t>
            </w:r>
            <w:proofErr w:type="spellEnd"/>
            <w:r w:rsidRPr="00E27B6B"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» - поддержка</w:t>
            </w:r>
            <w:r>
              <w:rPr>
                <w:rFonts w:ascii="Times New Roman" w:eastAsia="Times New Roman" w:hAnsi="Times New Roman"/>
                <w:b w:val="0"/>
                <w:bCs w:val="0"/>
                <w:sz w:val="24"/>
                <w:szCs w:val="24"/>
                <w:lang w:val="ru-RU"/>
              </w:rPr>
              <w:t>)</w:t>
            </w:r>
          </w:p>
        </w:tc>
        <w:tc>
          <w:tcPr>
            <w:tcW w:w="3402" w:type="dxa"/>
            <w:tcBorders>
              <w:left w:val="none" w:sz="0" w:space="0" w:color="auto"/>
              <w:righ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Предоставляются на условиях </w:t>
            </w:r>
            <w:proofErr w:type="spell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долевогософинансирования</w:t>
            </w:r>
            <w:proofErr w:type="spell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 xml:space="preserve"> расходов других бюджетов</w:t>
            </w:r>
          </w:p>
        </w:tc>
        <w:tc>
          <w:tcPr>
            <w:tcW w:w="3578" w:type="dxa"/>
            <w:tcBorders>
              <w:left w:val="none" w:sz="0" w:space="0" w:color="auto"/>
            </w:tcBorders>
            <w:shd w:val="clear" w:color="auto" w:fill="C2D69B" w:themeFill="accent3" w:themeFillTint="99"/>
          </w:tcPr>
          <w:p w:rsidR="00FE16CB" w:rsidRPr="00E27B6B" w:rsidRDefault="00FE16CB" w:rsidP="004C1429">
            <w:pPr>
              <w:pStyle w:val="a7"/>
              <w:ind w:left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Вы «добавляете» денег для того, чтобы ваш ребенок купил себе новый телефо</w:t>
            </w:r>
            <w:proofErr w:type="gramStart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н(</w:t>
            </w:r>
            <w:proofErr w:type="gramEnd"/>
            <w:r w:rsidRPr="00E27B6B">
              <w:rPr>
                <w:rFonts w:ascii="Times New Roman" w:hAnsi="Times New Roman"/>
                <w:bCs/>
                <w:sz w:val="24"/>
                <w:szCs w:val="24"/>
                <w:lang w:val="ru-RU"/>
              </w:rPr>
              <w:t>а остальные он накопит сам)</w:t>
            </w:r>
          </w:p>
        </w:tc>
      </w:tr>
    </w:tbl>
    <w:p w:rsidR="004633C4" w:rsidRDefault="004633C4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633C4" w:rsidRDefault="004633C4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DE00AF" w:rsidRDefault="00DE00AF" w:rsidP="002A257C">
      <w:pPr>
        <w:spacing w:line="240" w:lineRule="auto"/>
        <w:jc w:val="both"/>
        <w:rPr>
          <w:rFonts w:ascii="Times New Roman" w:hAnsi="Times New Roman"/>
          <w:b/>
          <w:sz w:val="32"/>
          <w:szCs w:val="32"/>
        </w:rPr>
      </w:pPr>
    </w:p>
    <w:p w:rsidR="004633C4" w:rsidRPr="002A257C" w:rsidRDefault="004633C4" w:rsidP="004633C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633C4"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295775" cy="2571750"/>
            <wp:effectExtent l="19050" t="0" r="9525" b="0"/>
            <wp:docPr id="55" name="Рисунок 19" descr="https://im0-tub-ru.yandex.net/i?id=8bd507a5bc0b817cc80e2622609f35c4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8bd507a5bc0b817cc80e2622609f35c4&amp;n=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  <w:highlight w:val="yellow"/>
        </w:rPr>
      </w:pP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4633C4">
        <w:rPr>
          <w:rFonts w:ascii="Times New Roman" w:hAnsi="Times New Roman"/>
          <w:b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419850" cy="4591050"/>
            <wp:effectExtent l="19050" t="0" r="0" b="0"/>
            <wp:docPr id="13" name="Рисунок 13" descr="https://myslide.ru/documents_4/a7024ce639960d89f54d516257e8f1db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myslide.ru/documents_4/a7024ce639960d89f54d516257e8f1db/img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952" cy="4591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3C4" w:rsidRDefault="004633C4" w:rsidP="00305972">
      <w:pPr>
        <w:spacing w:line="240" w:lineRule="auto"/>
        <w:rPr>
          <w:rFonts w:ascii="Times New Roman" w:hAnsi="Times New Roman"/>
          <w:b/>
          <w:sz w:val="32"/>
          <w:szCs w:val="32"/>
        </w:rPr>
      </w:pPr>
    </w:p>
    <w:p w:rsidR="002A257C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7B0604">
        <w:rPr>
          <w:rFonts w:ascii="Times New Roman" w:hAnsi="Times New Roman"/>
          <w:b/>
          <w:sz w:val="32"/>
          <w:szCs w:val="32"/>
        </w:rPr>
        <w:t>Налоги</w:t>
      </w:r>
      <w:r w:rsidR="0003294F" w:rsidRPr="007B0604">
        <w:rPr>
          <w:rFonts w:ascii="Times New Roman" w:hAnsi="Times New Roman"/>
          <w:b/>
          <w:sz w:val="32"/>
          <w:szCs w:val="32"/>
        </w:rPr>
        <w:t xml:space="preserve">, </w:t>
      </w:r>
      <w:r w:rsidRPr="007B0604">
        <w:rPr>
          <w:rFonts w:ascii="Times New Roman" w:hAnsi="Times New Roman"/>
          <w:b/>
          <w:sz w:val="32"/>
          <w:szCs w:val="32"/>
        </w:rPr>
        <w:t>зачисляемые в бюджет муниципального образования</w:t>
      </w:r>
    </w:p>
    <w:p w:rsidR="001C1DD2" w:rsidRPr="007B0604" w:rsidRDefault="004264E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 в 20</w:t>
      </w:r>
      <w:r w:rsidR="005F7ECD">
        <w:rPr>
          <w:rFonts w:ascii="Times New Roman" w:hAnsi="Times New Roman"/>
          <w:b/>
          <w:sz w:val="32"/>
          <w:szCs w:val="32"/>
        </w:rPr>
        <w:t>21</w:t>
      </w:r>
      <w:r w:rsidR="00730B47" w:rsidRPr="007B0604">
        <w:rPr>
          <w:rFonts w:ascii="Times New Roman" w:hAnsi="Times New Roman"/>
          <w:b/>
          <w:sz w:val="32"/>
          <w:szCs w:val="32"/>
        </w:rPr>
        <w:t>году</w:t>
      </w: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80"/>
        <w:gridCol w:w="3190"/>
        <w:gridCol w:w="3611"/>
      </w:tblGrid>
      <w:tr w:rsidR="004264E9" w:rsidTr="00DE00AF">
        <w:tc>
          <w:tcPr>
            <w:tcW w:w="2980" w:type="dxa"/>
            <w:shd w:val="clear" w:color="auto" w:fill="FF5050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доходы физических лиц</w:t>
            </w:r>
          </w:p>
        </w:tc>
        <w:tc>
          <w:tcPr>
            <w:tcW w:w="3190" w:type="dxa"/>
            <w:shd w:val="clear" w:color="auto" w:fill="99FF3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Налог на имущество физических лиц</w:t>
            </w:r>
          </w:p>
        </w:tc>
        <w:tc>
          <w:tcPr>
            <w:tcW w:w="3611" w:type="dxa"/>
            <w:shd w:val="clear" w:color="auto" w:fill="66CCFF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Земельный налог</w:t>
            </w:r>
          </w:p>
        </w:tc>
      </w:tr>
      <w:tr w:rsidR="004264E9" w:rsidTr="00DE00AF">
        <w:trPr>
          <w:trHeight w:val="2153"/>
        </w:trPr>
        <w:tc>
          <w:tcPr>
            <w:tcW w:w="9781" w:type="dxa"/>
            <w:gridSpan w:val="3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Times New Roman" w:hAnsi="Times New Roman"/>
                <w:b/>
                <w:sz w:val="28"/>
                <w:szCs w:val="28"/>
              </w:rPr>
            </w:pP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</w:t>
            </w:r>
            <w:r w:rsidR="004C1429">
              <w:rPr>
                <w:rFonts w:ascii="Times New Roman" w:hAnsi="Times New Roman"/>
                <w:b/>
                <w:sz w:val="28"/>
                <w:szCs w:val="28"/>
              </w:rPr>
              <w:t xml:space="preserve">                </w:t>
            </w:r>
            <w:r w:rsidRPr="00C46FB6">
              <w:rPr>
                <w:rFonts w:ascii="Times New Roman" w:hAnsi="Times New Roman"/>
                <w:b/>
                <w:sz w:val="28"/>
                <w:szCs w:val="28"/>
              </w:rPr>
              <w:t xml:space="preserve">  3 %                                    100 %                                      100 %</w:t>
            </w:r>
          </w:p>
          <w:p w:rsidR="004264E9" w:rsidRPr="00C46FB6" w:rsidRDefault="00B90776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  <w:r>
              <w:rPr>
                <w:rFonts w:ascii="Arial" w:hAnsi="Arial"/>
                <w:noProof/>
                <w:lang w:eastAsia="ru-RU"/>
              </w:rPr>
              <w:pi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_x0000_s1038" type="#_x0000_t67" style="position:absolute;margin-left:42.45pt;margin-top:.1pt;width:69pt;height:64.85pt;z-index:251660288" fillcolor="#ff5050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39" type="#_x0000_t67" style="position:absolute;margin-left:369.45pt;margin-top:.2pt;width:63.75pt;height:64.9pt;z-index:251661312" fillcolor="#6cf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  <w:r>
              <w:rPr>
                <w:rFonts w:ascii="Arial" w:hAnsi="Arial"/>
                <w:noProof/>
                <w:lang w:eastAsia="ru-RU"/>
              </w:rPr>
              <w:pict>
                <v:shape id="_x0000_s1040" type="#_x0000_t67" style="position:absolute;margin-left:196.85pt;margin-top:.2pt;width:65.25pt;height:64.85pt;z-index:251662336" fillcolor="#9f3" strokecolor="#4f81bd" strokeweight="1pt">
                  <v:fill color2="#4f81bd"/>
                  <v:shadow on="t" type="perspective" color="#243f60" offset="1pt" offset2="-3pt"/>
                  <v:textbox style="layout-flow:vertical-ideographic"/>
                </v:shape>
              </w:pict>
            </w: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rPr>
                <w:rFonts w:ascii="Arial" w:hAnsi="Arial"/>
              </w:rPr>
            </w:pPr>
          </w:p>
        </w:tc>
      </w:tr>
      <w:tr w:rsidR="004264E9" w:rsidTr="00DE00AF">
        <w:trPr>
          <w:trHeight w:val="419"/>
        </w:trPr>
        <w:tc>
          <w:tcPr>
            <w:tcW w:w="9781" w:type="dxa"/>
            <w:gridSpan w:val="3"/>
            <w:shd w:val="clear" w:color="auto" w:fill="FFFF99"/>
          </w:tcPr>
          <w:p w:rsidR="004264E9" w:rsidRPr="00C46FB6" w:rsidRDefault="004264E9" w:rsidP="004264E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4264E9" w:rsidRDefault="004264E9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C46FB6">
              <w:rPr>
                <w:rFonts w:ascii="Times New Roman" w:hAnsi="Times New Roman"/>
                <w:b/>
                <w:sz w:val="24"/>
                <w:szCs w:val="24"/>
              </w:rPr>
              <w:t>Местный бюджет</w:t>
            </w:r>
          </w:p>
          <w:p w:rsidR="00305972" w:rsidRPr="00C46FB6" w:rsidRDefault="00305972" w:rsidP="004264E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/>
              </w:rPr>
            </w:pPr>
            <w:r w:rsidRPr="00305972">
              <w:rPr>
                <w:rFonts w:ascii="Arial" w:hAnsi="Arial"/>
                <w:noProof/>
                <w:lang w:eastAsia="ru-RU"/>
              </w:rPr>
              <w:drawing>
                <wp:inline distT="0" distB="0" distL="0" distR="0">
                  <wp:extent cx="2276475" cy="1628775"/>
                  <wp:effectExtent l="19050" t="0" r="9525" b="0"/>
                  <wp:docPr id="7" name="Рисунок 22" descr="https://mtdata.ru/u28/photoD47E/20024677305-0/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mtdata.ru/u28/photoD47E/20024677305-0/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0169" cy="1631418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33C4" w:rsidRDefault="004633C4" w:rsidP="005519AB">
      <w:pPr>
        <w:spacing w:line="240" w:lineRule="auto"/>
        <w:rPr>
          <w:rFonts w:ascii="Times New Roman" w:hAnsi="Times New Roman"/>
          <w:b/>
          <w:sz w:val="30"/>
          <w:szCs w:val="30"/>
        </w:rPr>
      </w:pPr>
    </w:p>
    <w:p w:rsidR="004633C4" w:rsidRDefault="004633C4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b/>
          <w:sz w:val="30"/>
          <w:szCs w:val="30"/>
        </w:rPr>
      </w:pPr>
      <w:r w:rsidRPr="0003294F">
        <w:rPr>
          <w:rFonts w:ascii="Times New Roman" w:hAnsi="Times New Roman"/>
          <w:b/>
          <w:sz w:val="30"/>
          <w:szCs w:val="30"/>
        </w:rPr>
        <w:lastRenderedPageBreak/>
        <w:t>Структура доходов бюджета Знаменского муниципального образования</w:t>
      </w:r>
    </w:p>
    <w:p w:rsidR="001C1DD2" w:rsidRDefault="00222356" w:rsidP="004A2930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ab/>
      </w:r>
      <w:r w:rsidR="001C1DD2" w:rsidRPr="00174E31">
        <w:rPr>
          <w:rFonts w:ascii="Times New Roman" w:hAnsi="Times New Roman"/>
          <w:sz w:val="28"/>
          <w:szCs w:val="28"/>
        </w:rPr>
        <w:t>тыс.</w:t>
      </w:r>
      <w:r w:rsidR="006E48ED">
        <w:rPr>
          <w:rFonts w:ascii="Times New Roman" w:hAnsi="Times New Roman"/>
          <w:sz w:val="28"/>
          <w:szCs w:val="28"/>
        </w:rPr>
        <w:t xml:space="preserve"> </w:t>
      </w:r>
      <w:r w:rsidR="001C1DD2" w:rsidRPr="00174E31">
        <w:rPr>
          <w:rFonts w:ascii="Times New Roman" w:hAnsi="Times New Roman"/>
          <w:sz w:val="28"/>
          <w:szCs w:val="28"/>
        </w:rPr>
        <w:t>руб.</w:t>
      </w:r>
    </w:p>
    <w:tbl>
      <w:tblPr>
        <w:tblW w:w="0" w:type="auto"/>
        <w:tblInd w:w="392" w:type="dxa"/>
        <w:tblLook w:val="0000" w:firstRow="0" w:lastRow="0" w:firstColumn="0" w:lastColumn="0" w:noHBand="0" w:noVBand="0"/>
      </w:tblPr>
      <w:tblGrid>
        <w:gridCol w:w="4518"/>
        <w:gridCol w:w="1294"/>
        <w:gridCol w:w="1232"/>
        <w:gridCol w:w="1042"/>
        <w:gridCol w:w="1042"/>
        <w:gridCol w:w="1042"/>
      </w:tblGrid>
      <w:tr w:rsidR="006844D0" w:rsidRPr="001C1DD2" w:rsidTr="0036173D">
        <w:trPr>
          <w:trHeight w:val="322"/>
        </w:trPr>
        <w:tc>
          <w:tcPr>
            <w:tcW w:w="45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32617" w:rsidRDefault="006844D0" w:rsidP="00632617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</w:pPr>
            <w:r w:rsidRPr="00632617">
              <w:rPr>
                <w:rFonts w:ascii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доходов</w:t>
            </w:r>
          </w:p>
        </w:tc>
        <w:tc>
          <w:tcPr>
            <w:tcW w:w="129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6844D0" w:rsidRPr="006D41D6" w:rsidRDefault="006D41D6" w:rsidP="006D41D6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2019 </w:t>
            </w:r>
            <w:r w:rsidR="006844D0" w:rsidRPr="006D41D6">
              <w:rPr>
                <w:rFonts w:ascii="Times New Roman" w:hAnsi="Times New Roman"/>
                <w:b/>
                <w:sz w:val="24"/>
                <w:szCs w:val="24"/>
              </w:rPr>
              <w:t>год</w:t>
            </w:r>
          </w:p>
        </w:tc>
        <w:tc>
          <w:tcPr>
            <w:tcW w:w="12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6844D0" w:rsidRPr="001C1DD2" w:rsidTr="0036173D">
        <w:trPr>
          <w:trHeight w:val="466"/>
        </w:trPr>
        <w:tc>
          <w:tcPr>
            <w:tcW w:w="45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1C1DD2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9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2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</w:tcPr>
          <w:p w:rsidR="006844D0" w:rsidRPr="006D41D6" w:rsidRDefault="006844D0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C2D69B" w:themeFill="accent3" w:themeFillTint="99"/>
          </w:tcPr>
          <w:p w:rsidR="006844D0" w:rsidRPr="006D41D6" w:rsidRDefault="006844D0" w:rsidP="005B5587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2918,3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5F7ECD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2250,5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2431,6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2442,6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2453,6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налог на доходы физических 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1047,7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5F7EC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1050,0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1060,0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1070,6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1081,3</w:t>
            </w:r>
          </w:p>
        </w:tc>
      </w:tr>
      <w:tr w:rsidR="00EA02B5" w:rsidRPr="001C1DD2" w:rsidTr="0036173D">
        <w:trPr>
          <w:trHeight w:val="389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единый сельскохозяйственный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E6513C" w:rsidRDefault="00EA02B5" w:rsidP="00EA02B5">
            <w:pPr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E6513C">
              <w:rPr>
                <w:rFonts w:ascii="Times New Roman" w:hAnsi="Times New Roman"/>
                <w:sz w:val="28"/>
                <w:szCs w:val="28"/>
              </w:rPr>
              <w:t>5,5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5F7EC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10,8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6,16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6,8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5B21A7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налог на имущество физических лиц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276,1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5F7EC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72,5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194,94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195,0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195,0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2016C5" w:rsidRDefault="00EA02B5" w:rsidP="00F960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земельный налог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1589,0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5F7ECD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1117,2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1170,5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B44F8B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1170,5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Неналоговые доходы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7301CC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693,0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1C1DD2">
            <w:pPr>
              <w:spacing w:after="0" w:line="240" w:lineRule="auto"/>
              <w:jc w:val="right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6,7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в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C32916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C32916" w:rsidRDefault="00C32916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арендная плата за земли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C32916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C32916" w:rsidP="007301CC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693,0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32916" w:rsidRPr="001C1DD2" w:rsidRDefault="00C32916" w:rsidP="001C1DD2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ш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трафы, санкции и возмещение ущерба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3,0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C32916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524809" w:rsidP="004A6C5D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6,7</w:t>
            </w:r>
          </w:p>
        </w:tc>
      </w:tr>
      <w:tr w:rsidR="00EA02B5" w:rsidRPr="00BB3057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Безвозмездные поступления</w:t>
            </w:r>
            <w:r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 xml:space="preserve"> всего: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C54FD0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C54FD0">
              <w:rPr>
                <w:rFonts w:ascii="Times New Roman" w:hAnsi="Times New Roman"/>
                <w:b/>
                <w:sz w:val="28"/>
                <w:szCs w:val="28"/>
              </w:rPr>
              <w:t>1289,2</w:t>
            </w: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BB3057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549,3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BB3057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315,8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321,2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332,6</w:t>
            </w:r>
          </w:p>
        </w:tc>
      </w:tr>
      <w:tr w:rsidR="00EA02B5" w:rsidRPr="000D573B" w:rsidTr="0036173D">
        <w:trPr>
          <w:trHeight w:val="240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0D573B" w:rsidRDefault="00EA02B5" w:rsidP="001C1DD2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в</w:t>
            </w:r>
            <w:r w:rsidRPr="000D573B"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 xml:space="preserve"> том числе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0D573B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0D573B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0D573B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0D573B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A02B5" w:rsidRPr="000D573B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750D96" w:rsidRDefault="00EA02B5" w:rsidP="00750D9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д</w:t>
            </w:r>
            <w:r w:rsidRPr="001C1DD2"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 xml:space="preserve">отации 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75,1</w:t>
            </w: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77,8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02B5" w:rsidRPr="001C1DD2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81,6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84,7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87,2</w:t>
            </w:r>
          </w:p>
        </w:tc>
      </w:tr>
      <w:tr w:rsidR="00EA02B5" w:rsidRPr="001C1DD2" w:rsidTr="0036173D">
        <w:trPr>
          <w:trHeight w:val="322"/>
        </w:trPr>
        <w:tc>
          <w:tcPr>
            <w:tcW w:w="45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Default="00EA02B5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субсидии</w:t>
            </w:r>
          </w:p>
        </w:tc>
        <w:tc>
          <w:tcPr>
            <w:tcW w:w="1294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EA02B5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666,9</w:t>
            </w:r>
          </w:p>
        </w:tc>
        <w:tc>
          <w:tcPr>
            <w:tcW w:w="1232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238,0</w:t>
            </w: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322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750D96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субвенции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207,3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202,5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234,2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236,5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245,4</w:t>
            </w: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1C1DD2" w:rsidRDefault="00EA02B5" w:rsidP="001C1DD2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межбюджетные трансферты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A02B5" w:rsidRPr="001C1DD2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  <w:t>31,0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Pr="001C1DD2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475130" w:rsidRDefault="00EA02B5" w:rsidP="00EA02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безвозмездные поступления от негосударственных организаций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150,0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5F595D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EA02B5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EA02B5" w:rsidRPr="00475130" w:rsidRDefault="00EA02B5" w:rsidP="00EA02B5">
            <w:pPr>
              <w:spacing w:after="0" w:line="240" w:lineRule="auto"/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bCs/>
                <w:color w:val="000000"/>
                <w:sz w:val="28"/>
                <w:szCs w:val="28"/>
                <w:lang w:eastAsia="ru-RU"/>
              </w:rPr>
              <w:t>прочие безвозмездные поступления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50,0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A02B5" w:rsidRPr="005F595D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02B5" w:rsidRDefault="00EA02B5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F5714B" w:rsidRPr="001C1DD2" w:rsidTr="0036173D">
        <w:trPr>
          <w:trHeight w:val="240"/>
        </w:trPr>
        <w:tc>
          <w:tcPr>
            <w:tcW w:w="45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</w:tcPr>
          <w:p w:rsidR="00F5714B" w:rsidRPr="001C1DD2" w:rsidRDefault="00F5714B" w:rsidP="001C1DD2">
            <w:pPr>
              <w:spacing w:after="0" w:line="240" w:lineRule="auto"/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1C1DD2">
              <w:rPr>
                <w:rFonts w:ascii="Times New Roman" w:hAnsi="Times New Roman"/>
                <w:b/>
                <w:bCs/>
                <w:color w:val="000000"/>
                <w:sz w:val="28"/>
                <w:szCs w:val="28"/>
                <w:lang w:eastAsia="ru-RU"/>
              </w:rPr>
              <w:t>Итого доходов:</w:t>
            </w: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4B" w:rsidRPr="005F595D" w:rsidRDefault="00F5714B" w:rsidP="00EA02B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4210,5</w:t>
            </w:r>
          </w:p>
        </w:tc>
        <w:tc>
          <w:tcPr>
            <w:tcW w:w="12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4B" w:rsidRPr="005F595D" w:rsidRDefault="00F5714B" w:rsidP="00F95B20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3492,8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5714B" w:rsidRPr="005F595D" w:rsidRDefault="00F5714B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2754,1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4B" w:rsidRDefault="00F5714B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2770,5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714B" w:rsidRDefault="00F5714B" w:rsidP="00284A79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2792,9</w:t>
            </w:r>
          </w:p>
        </w:tc>
      </w:tr>
    </w:tbl>
    <w:p w:rsidR="00CF7447" w:rsidRDefault="00CF7447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  <w:r w:rsidRPr="00904572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660677" cy="2118807"/>
            <wp:effectExtent l="19050" t="0" r="6823" b="0"/>
            <wp:docPr id="6" name="Рисунок 1" descr="https://opiqkz.blob.core.windows.net/kitcontent/e5e880f2-4f61-4e40-b299-5dc1a1d54c6c/4b6a57cd-280d-484f-a4eb-83328837b684/235ea561-e19a-44c7-a5fa-7677834c3d0f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opiqkz.blob.core.windows.net/kitcontent/e5e880f2-4f61-4e40-b299-5dc1a1d54c6c/4b6a57cd-280d-484f-a4eb-83328837b684/235ea561-e19a-44c7-a5fa-7677834c3d0f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536" cy="2118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tabs>
          <w:tab w:val="left" w:pos="4020"/>
          <w:tab w:val="center" w:pos="4677"/>
        </w:tabs>
        <w:spacing w:line="240" w:lineRule="auto"/>
        <w:rPr>
          <w:rFonts w:ascii="Times New Roman" w:hAnsi="Times New Roman"/>
          <w:sz w:val="28"/>
          <w:szCs w:val="28"/>
        </w:rPr>
      </w:pPr>
    </w:p>
    <w:p w:rsidR="00904572" w:rsidRPr="005519AB" w:rsidRDefault="00DE00AF" w:rsidP="005519AB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904572">
        <w:rPr>
          <w:rFonts w:ascii="Times New Roman" w:hAnsi="Times New Roman"/>
          <w:b/>
          <w:noProof/>
          <w:sz w:val="32"/>
          <w:szCs w:val="32"/>
          <w:shd w:val="clear" w:color="auto" w:fill="EAF1DD" w:themeFill="accent3" w:themeFillTint="33"/>
          <w:lang w:eastAsia="ru-RU"/>
        </w:rPr>
        <w:lastRenderedPageBreak/>
        <w:drawing>
          <wp:inline distT="0" distB="0" distL="0" distR="0">
            <wp:extent cx="6362700" cy="4212076"/>
            <wp:effectExtent l="19050" t="0" r="1905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EF21DB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 xml:space="preserve">Доходы бюджета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10085A">
        <w:rPr>
          <w:rFonts w:ascii="Times New Roman" w:hAnsi="Times New Roman"/>
          <w:b/>
          <w:sz w:val="28"/>
          <w:szCs w:val="28"/>
        </w:rPr>
        <w:t>в расчете на 1 жителя</w:t>
      </w:r>
    </w:p>
    <w:p w:rsidR="00EF21DB" w:rsidRPr="0010085A" w:rsidRDefault="00EF21DB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10085A">
        <w:rPr>
          <w:rFonts w:ascii="Times New Roman" w:hAnsi="Times New Roman"/>
          <w:b/>
          <w:sz w:val="28"/>
          <w:szCs w:val="28"/>
        </w:rPr>
        <w:t xml:space="preserve">( численность населения </w:t>
      </w:r>
      <w:r>
        <w:rPr>
          <w:rFonts w:ascii="Times New Roman" w:hAnsi="Times New Roman"/>
          <w:b/>
          <w:sz w:val="28"/>
          <w:szCs w:val="28"/>
        </w:rPr>
        <w:t xml:space="preserve">Знаменского </w:t>
      </w:r>
      <w:r w:rsidRPr="0010085A">
        <w:rPr>
          <w:rFonts w:ascii="Times New Roman" w:hAnsi="Times New Roman"/>
          <w:b/>
          <w:sz w:val="28"/>
          <w:szCs w:val="28"/>
        </w:rPr>
        <w:t xml:space="preserve">муниципального </w:t>
      </w:r>
      <w:r>
        <w:rPr>
          <w:rFonts w:ascii="Times New Roman" w:hAnsi="Times New Roman"/>
          <w:b/>
          <w:sz w:val="28"/>
          <w:szCs w:val="28"/>
        </w:rPr>
        <w:t>образования</w:t>
      </w:r>
      <w:proofErr w:type="gramEnd"/>
    </w:p>
    <w:p w:rsidR="00EF21DB" w:rsidRDefault="00D445B2" w:rsidP="00EF21DB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на 01.01</w:t>
      </w:r>
      <w:r w:rsidR="001075F9">
        <w:rPr>
          <w:rFonts w:ascii="Times New Roman" w:hAnsi="Times New Roman"/>
          <w:b/>
          <w:sz w:val="28"/>
          <w:szCs w:val="28"/>
        </w:rPr>
        <w:t>.</w:t>
      </w:r>
      <w:r w:rsidR="004633C4">
        <w:rPr>
          <w:rFonts w:ascii="Times New Roman" w:hAnsi="Times New Roman"/>
          <w:b/>
          <w:sz w:val="28"/>
          <w:szCs w:val="28"/>
        </w:rPr>
        <w:t>20</w:t>
      </w:r>
      <w:r w:rsidR="001075F9">
        <w:rPr>
          <w:rFonts w:ascii="Times New Roman" w:hAnsi="Times New Roman"/>
          <w:b/>
          <w:sz w:val="28"/>
          <w:szCs w:val="28"/>
        </w:rPr>
        <w:t>20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г. </w:t>
      </w:r>
      <w:r w:rsidR="001075F9">
        <w:rPr>
          <w:rFonts w:ascii="Times New Roman" w:hAnsi="Times New Roman"/>
          <w:b/>
          <w:sz w:val="28"/>
          <w:szCs w:val="28"/>
        </w:rPr>
        <w:t xml:space="preserve">1548 </w:t>
      </w:r>
      <w:r w:rsidR="00EF21DB" w:rsidRPr="0010085A">
        <w:rPr>
          <w:rFonts w:ascii="Times New Roman" w:hAnsi="Times New Roman"/>
          <w:b/>
          <w:sz w:val="28"/>
          <w:szCs w:val="28"/>
        </w:rPr>
        <w:t xml:space="preserve">человек) </w:t>
      </w:r>
    </w:p>
    <w:p w:rsidR="00EF21DB" w:rsidRPr="00EA6E01" w:rsidRDefault="00EF21DB" w:rsidP="00D33A39">
      <w:pPr>
        <w:spacing w:after="0" w:line="240" w:lineRule="auto"/>
        <w:ind w:left="8496" w:firstLine="708"/>
        <w:rPr>
          <w:rFonts w:ascii="Times New Roman" w:hAnsi="Times New Roman"/>
          <w:sz w:val="28"/>
          <w:szCs w:val="28"/>
        </w:rPr>
      </w:pPr>
      <w:r w:rsidRPr="007B0B9F">
        <w:rPr>
          <w:rFonts w:ascii="Times New Roman" w:hAnsi="Times New Roman"/>
          <w:sz w:val="28"/>
          <w:szCs w:val="28"/>
        </w:rPr>
        <w:t>руб</w:t>
      </w:r>
      <w:r>
        <w:rPr>
          <w:rFonts w:ascii="Times New Roman" w:hAnsi="Times New Roman"/>
          <w:sz w:val="28"/>
          <w:szCs w:val="28"/>
        </w:rPr>
        <w:t>.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828"/>
        <w:gridCol w:w="1275"/>
        <w:gridCol w:w="1310"/>
        <w:gridCol w:w="1384"/>
        <w:gridCol w:w="1275"/>
        <w:gridCol w:w="1276"/>
      </w:tblGrid>
      <w:tr w:rsidR="008C2421" w:rsidRPr="00F424B4" w:rsidTr="0036173D">
        <w:trPr>
          <w:trHeight w:val="335"/>
        </w:trPr>
        <w:tc>
          <w:tcPr>
            <w:tcW w:w="3828" w:type="dxa"/>
            <w:vMerge w:val="restart"/>
            <w:shd w:val="clear" w:color="auto" w:fill="C2D69B" w:themeFill="accent3" w:themeFillTint="99"/>
          </w:tcPr>
          <w:p w:rsidR="008C2421" w:rsidRPr="00632617" w:rsidRDefault="008C2421" w:rsidP="00632617">
            <w:pPr>
              <w:tabs>
                <w:tab w:val="left" w:pos="4020"/>
                <w:tab w:val="center" w:pos="4677"/>
              </w:tabs>
              <w:spacing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32617">
              <w:rPr>
                <w:rFonts w:ascii="Times New Roman" w:hAnsi="Times New Roman"/>
                <w:b/>
                <w:sz w:val="28"/>
                <w:szCs w:val="28"/>
              </w:rPr>
              <w:t>Наименование доходов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Отчет</w:t>
            </w:r>
          </w:p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2019 год</w:t>
            </w:r>
          </w:p>
        </w:tc>
        <w:tc>
          <w:tcPr>
            <w:tcW w:w="1310" w:type="dxa"/>
            <w:vMerge w:val="restart"/>
            <w:shd w:val="clear" w:color="auto" w:fill="C2D69B" w:themeFill="accent3" w:themeFillTint="99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Оценка 2020 год</w:t>
            </w:r>
          </w:p>
        </w:tc>
        <w:tc>
          <w:tcPr>
            <w:tcW w:w="3935" w:type="dxa"/>
            <w:gridSpan w:val="3"/>
            <w:shd w:val="clear" w:color="auto" w:fill="C2D69B" w:themeFill="accent3" w:themeFillTint="99"/>
          </w:tcPr>
          <w:p w:rsidR="008C2421" w:rsidRPr="006D41D6" w:rsidRDefault="008C2421" w:rsidP="008C2421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План</w:t>
            </w:r>
          </w:p>
        </w:tc>
      </w:tr>
      <w:tr w:rsidR="008C2421" w:rsidRPr="00F424B4" w:rsidTr="0036173D">
        <w:trPr>
          <w:trHeight w:val="393"/>
        </w:trPr>
        <w:tc>
          <w:tcPr>
            <w:tcW w:w="3828" w:type="dxa"/>
            <w:vMerge/>
            <w:shd w:val="clear" w:color="auto" w:fill="D6E3BC" w:themeFill="accent3" w:themeFillTint="66"/>
          </w:tcPr>
          <w:p w:rsidR="008C2421" w:rsidRPr="00F424B4" w:rsidRDefault="008C2421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10" w:type="dxa"/>
            <w:vMerge/>
            <w:shd w:val="clear" w:color="auto" w:fill="D6E3BC" w:themeFill="accent3" w:themeFillTint="66"/>
          </w:tcPr>
          <w:p w:rsidR="008C2421" w:rsidRPr="006D41D6" w:rsidRDefault="008C242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1384" w:type="dxa"/>
            <w:shd w:val="clear" w:color="auto" w:fill="C2D69B" w:themeFill="accent3" w:themeFillTint="99"/>
          </w:tcPr>
          <w:p w:rsidR="008C2421" w:rsidRPr="006D41D6" w:rsidRDefault="008C2421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2021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5" w:type="dxa"/>
            <w:shd w:val="clear" w:color="auto" w:fill="C2D69B" w:themeFill="accent3" w:themeFillTint="99"/>
          </w:tcPr>
          <w:p w:rsidR="008C2421" w:rsidRPr="006D41D6" w:rsidRDefault="008C2421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2022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  <w:tc>
          <w:tcPr>
            <w:tcW w:w="1276" w:type="dxa"/>
            <w:shd w:val="clear" w:color="auto" w:fill="C2D69B" w:themeFill="accent3" w:themeFillTint="99"/>
          </w:tcPr>
          <w:p w:rsidR="008C2421" w:rsidRPr="006D41D6" w:rsidRDefault="008C2421" w:rsidP="005B5587">
            <w:pPr>
              <w:rPr>
                <w:rFonts w:ascii="Times New Roman" w:hAnsi="Times New Roman"/>
                <w:b/>
                <w:sz w:val="24"/>
                <w:szCs w:val="24"/>
              </w:rPr>
            </w:pPr>
            <w:r w:rsidRPr="006D41D6">
              <w:rPr>
                <w:rFonts w:ascii="Times New Roman" w:hAnsi="Times New Roman"/>
                <w:b/>
                <w:sz w:val="24"/>
                <w:szCs w:val="24"/>
              </w:rPr>
              <w:t>2023 г</w:t>
            </w:r>
            <w:r w:rsidR="005B5587" w:rsidRPr="006D41D6">
              <w:rPr>
                <w:rFonts w:ascii="Times New Roman" w:hAnsi="Times New Roman"/>
                <w:b/>
                <w:sz w:val="24"/>
                <w:szCs w:val="24"/>
              </w:rPr>
              <w:t>од</w:t>
            </w:r>
          </w:p>
        </w:tc>
      </w:tr>
      <w:tr w:rsidR="00847670" w:rsidRPr="0010085A" w:rsidTr="0036173D">
        <w:trPr>
          <w:trHeight w:hRule="exact" w:val="437"/>
        </w:trPr>
        <w:tc>
          <w:tcPr>
            <w:tcW w:w="3828" w:type="dxa"/>
            <w:shd w:val="clear" w:color="auto" w:fill="C2D69B" w:themeFill="accent3" w:themeFillTint="99"/>
          </w:tcPr>
          <w:p w:rsidR="00847670" w:rsidRPr="0010085A" w:rsidRDefault="00847670" w:rsidP="00021B58">
            <w:pPr>
              <w:tabs>
                <w:tab w:val="left" w:pos="4020"/>
                <w:tab w:val="center" w:pos="4677"/>
              </w:tabs>
              <w:spacing w:after="0" w:line="240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Доходы всего, в том числе:</w:t>
            </w:r>
          </w:p>
        </w:tc>
        <w:tc>
          <w:tcPr>
            <w:tcW w:w="1275" w:type="dxa"/>
          </w:tcPr>
          <w:p w:rsidR="00847670" w:rsidRPr="0010085A" w:rsidRDefault="004A33CC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2720</w:t>
            </w:r>
            <w:r w:rsidR="00847670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310" w:type="dxa"/>
          </w:tcPr>
          <w:p w:rsidR="00847670" w:rsidRPr="0010085A" w:rsidRDefault="00573EBC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2256</w:t>
            </w:r>
            <w:r w:rsidR="00847670">
              <w:rPr>
                <w:rFonts w:ascii="Times New Roman" w:hAnsi="Times New Roman"/>
                <w:b/>
                <w:bCs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47670" w:rsidRPr="0010085A" w:rsidRDefault="00284A79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1779,0</w:t>
            </w:r>
          </w:p>
        </w:tc>
        <w:tc>
          <w:tcPr>
            <w:tcW w:w="1275" w:type="dxa"/>
          </w:tcPr>
          <w:p w:rsidR="00847670" w:rsidRDefault="00284A79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1790,0</w:t>
            </w:r>
          </w:p>
        </w:tc>
        <w:tc>
          <w:tcPr>
            <w:tcW w:w="1276" w:type="dxa"/>
          </w:tcPr>
          <w:p w:rsidR="00847670" w:rsidRDefault="00E154AC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1804,0</w:t>
            </w:r>
          </w:p>
        </w:tc>
      </w:tr>
      <w:tr w:rsidR="00847670" w:rsidRPr="0010085A" w:rsidTr="0036173D">
        <w:trPr>
          <w:trHeight w:hRule="exact" w:val="679"/>
        </w:trPr>
        <w:tc>
          <w:tcPr>
            <w:tcW w:w="3828" w:type="dxa"/>
            <w:shd w:val="clear" w:color="auto" w:fill="C2D69B" w:themeFill="accent3" w:themeFillTint="99"/>
          </w:tcPr>
          <w:p w:rsidR="00847670" w:rsidRPr="0010085A" w:rsidRDefault="008C2421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налоговые  и неналоговые </w:t>
            </w:r>
            <w:r w:rsidR="00847670">
              <w:rPr>
                <w:rFonts w:ascii="Times New Roman" w:hAnsi="Times New Roman"/>
                <w:sz w:val="28"/>
                <w:szCs w:val="28"/>
              </w:rPr>
              <w:t>доходы</w:t>
            </w:r>
          </w:p>
        </w:tc>
        <w:tc>
          <w:tcPr>
            <w:tcW w:w="1275" w:type="dxa"/>
          </w:tcPr>
          <w:p w:rsidR="00847670" w:rsidRPr="0010085A" w:rsidRDefault="00573EBC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1887</w:t>
            </w:r>
            <w:r w:rsidR="0084767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10" w:type="dxa"/>
          </w:tcPr>
          <w:p w:rsidR="00847670" w:rsidRPr="0010085A" w:rsidRDefault="00573EBC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1901</w:t>
            </w:r>
            <w:r w:rsidR="0084767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47670" w:rsidRPr="0010085A" w:rsidRDefault="000F609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1575</w:t>
            </w:r>
            <w:r w:rsidR="0084767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5" w:type="dxa"/>
          </w:tcPr>
          <w:p w:rsidR="00847670" w:rsidRDefault="000F609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1582</w:t>
            </w:r>
            <w:r w:rsidR="00573EB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847670" w:rsidRDefault="000F6093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1589</w:t>
            </w:r>
            <w:r w:rsidR="00573EBC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</w:tr>
      <w:tr w:rsidR="00847670" w:rsidRPr="0010085A" w:rsidTr="0036173D">
        <w:trPr>
          <w:trHeight w:hRule="exact" w:val="422"/>
        </w:trPr>
        <w:tc>
          <w:tcPr>
            <w:tcW w:w="3828" w:type="dxa"/>
            <w:shd w:val="clear" w:color="auto" w:fill="C2D69B" w:themeFill="accent3" w:themeFillTint="99"/>
          </w:tcPr>
          <w:p w:rsidR="00847670" w:rsidRPr="00604F9F" w:rsidRDefault="00847670" w:rsidP="00021B58">
            <w:pPr>
              <w:tabs>
                <w:tab w:val="left" w:pos="4020"/>
                <w:tab w:val="center" w:pos="4677"/>
              </w:tabs>
              <w:spacing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безвозмездные поступления</w:t>
            </w:r>
          </w:p>
        </w:tc>
        <w:tc>
          <w:tcPr>
            <w:tcW w:w="1275" w:type="dxa"/>
          </w:tcPr>
          <w:p w:rsidR="00847670" w:rsidRPr="0010085A" w:rsidRDefault="004A33CC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833</w:t>
            </w:r>
            <w:r w:rsidR="0084767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10" w:type="dxa"/>
          </w:tcPr>
          <w:p w:rsidR="00847670" w:rsidRPr="0010085A" w:rsidRDefault="00573EBC" w:rsidP="000411BB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355</w:t>
            </w:r>
            <w:r w:rsidR="00847670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384" w:type="dxa"/>
          </w:tcPr>
          <w:p w:rsidR="00847670" w:rsidRPr="0010085A" w:rsidRDefault="00284A79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204,0</w:t>
            </w:r>
          </w:p>
        </w:tc>
        <w:tc>
          <w:tcPr>
            <w:tcW w:w="1275" w:type="dxa"/>
          </w:tcPr>
          <w:p w:rsidR="00847670" w:rsidRDefault="00E154AC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208</w:t>
            </w:r>
            <w:r w:rsidR="00284A79">
              <w:rPr>
                <w:rFonts w:ascii="Times New Roman" w:hAnsi="Times New Roman"/>
                <w:sz w:val="28"/>
                <w:szCs w:val="28"/>
              </w:rPr>
              <w:t>,0</w:t>
            </w:r>
          </w:p>
        </w:tc>
        <w:tc>
          <w:tcPr>
            <w:tcW w:w="1276" w:type="dxa"/>
          </w:tcPr>
          <w:p w:rsidR="00847670" w:rsidRDefault="00E154AC" w:rsidP="00021B58">
            <w:pPr>
              <w:tabs>
                <w:tab w:val="left" w:pos="4020"/>
                <w:tab w:val="center" w:pos="4677"/>
              </w:tabs>
              <w:spacing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215,0</w:t>
            </w:r>
          </w:p>
        </w:tc>
      </w:tr>
    </w:tbl>
    <w:p w:rsidR="00B3397D" w:rsidRDefault="00B3397D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4633C4" w:rsidRPr="00B3397D" w:rsidRDefault="004633C4" w:rsidP="00EF21D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C560B9" w:rsidRDefault="00C560B9" w:rsidP="00C560B9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  <w:lang w:eastAsia="ru-RU"/>
        </w:rPr>
        <w:t xml:space="preserve">Доходная база бюджета по налоговым и неналоговым доходам сформирована на основании имеющегося доходного потенциала, с учётом показателей прогноза социально-экономического развития </w:t>
      </w:r>
      <w:r>
        <w:rPr>
          <w:rFonts w:ascii="Times New Roman" w:hAnsi="Times New Roman"/>
          <w:sz w:val="28"/>
          <w:szCs w:val="28"/>
        </w:rPr>
        <w:t>Знаменского муниципального образования на 2021 год и плановый период 2022 и 2023 годов</w:t>
      </w:r>
      <w:r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4E452E" w:rsidRDefault="00B3397D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397D">
        <w:rPr>
          <w:rFonts w:ascii="Times New Roman" w:hAnsi="Times New Roman"/>
          <w:sz w:val="28"/>
          <w:szCs w:val="28"/>
        </w:rPr>
        <w:t xml:space="preserve">    Основными </w:t>
      </w:r>
      <w:proofErr w:type="spellStart"/>
      <w:r w:rsidRPr="00B3397D">
        <w:rPr>
          <w:rFonts w:ascii="Times New Roman" w:hAnsi="Times New Roman"/>
          <w:sz w:val="28"/>
          <w:szCs w:val="28"/>
        </w:rPr>
        <w:t>бюджетообразующими</w:t>
      </w:r>
      <w:proofErr w:type="spellEnd"/>
      <w:r w:rsidRPr="00B3397D">
        <w:rPr>
          <w:rFonts w:ascii="Times New Roman" w:hAnsi="Times New Roman"/>
          <w:sz w:val="28"/>
          <w:szCs w:val="28"/>
        </w:rPr>
        <w:t xml:space="preserve"> доходами бюджета муниципального образования  являются земельный налог, налог на доходы физических лиц и нал</w:t>
      </w:r>
      <w:r w:rsidR="00DC31CC">
        <w:rPr>
          <w:rFonts w:ascii="Times New Roman" w:hAnsi="Times New Roman"/>
          <w:sz w:val="28"/>
          <w:szCs w:val="28"/>
        </w:rPr>
        <w:t>ог на имущество физических лиц.</w:t>
      </w:r>
    </w:p>
    <w:p w:rsidR="00AA7949" w:rsidRDefault="00AA7949" w:rsidP="00426D92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04572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E1A30" w:rsidRDefault="00BE1A30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904572" w:rsidRPr="00B3397D" w:rsidRDefault="00904572" w:rsidP="00B3397D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B315FB" w:rsidRDefault="00B315FB" w:rsidP="00B315FB">
      <w:pPr>
        <w:tabs>
          <w:tab w:val="left" w:pos="7815"/>
        </w:tabs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32"/>
          <w:szCs w:val="32"/>
        </w:rPr>
        <w:lastRenderedPageBreak/>
        <w:t>РАСХОДЫ.</w:t>
      </w:r>
    </w:p>
    <w:p w:rsidR="00B315FB" w:rsidRDefault="00B315FB" w:rsidP="00B315FB">
      <w:pPr>
        <w:spacing w:line="24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Расходы бюджета – выплачиваемые из бюджета денежные средства.</w:t>
      </w:r>
    </w:p>
    <w:p w:rsidR="00B315FB" w:rsidRDefault="00B315FB" w:rsidP="00B14841">
      <w:pPr>
        <w:tabs>
          <w:tab w:val="left" w:pos="7815"/>
        </w:tabs>
        <w:spacing w:line="240" w:lineRule="auto"/>
        <w:ind w:left="-426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553200" cy="4295775"/>
            <wp:effectExtent l="19050" t="0" r="0" b="0"/>
            <wp:docPr id="1" name="Рисунок 1" descr="1455099558_slaj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1455099558_slajd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429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7949" w:rsidRDefault="00AA7949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по основным функциям </w:t>
      </w:r>
      <w:r w:rsidR="00E2416B">
        <w:rPr>
          <w:rFonts w:ascii="Times New Roman" w:hAnsi="Times New Roman"/>
          <w:b/>
          <w:sz w:val="32"/>
          <w:szCs w:val="32"/>
        </w:rPr>
        <w:t xml:space="preserve">бюджета </w:t>
      </w:r>
      <w:r>
        <w:rPr>
          <w:rFonts w:ascii="Times New Roman" w:hAnsi="Times New Roman"/>
          <w:b/>
          <w:sz w:val="32"/>
          <w:szCs w:val="32"/>
        </w:rPr>
        <w:t xml:space="preserve">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>.</w:t>
      </w:r>
    </w:p>
    <w:p w:rsidR="00A37329" w:rsidRDefault="001A7216" w:rsidP="00904572">
      <w:pPr>
        <w:spacing w:line="240" w:lineRule="auto"/>
        <w:ind w:left="-426"/>
        <w:jc w:val="center"/>
        <w:rPr>
          <w:rFonts w:ascii="Times New Roman" w:hAnsi="Times New Roman"/>
          <w:b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6152515" cy="3695065"/>
            <wp:effectExtent l="0" t="0" r="635" b="635"/>
            <wp:docPr id="5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2515" cy="369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DD2" w:rsidRDefault="001C1DD2" w:rsidP="001C1DD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lastRenderedPageBreak/>
        <w:t xml:space="preserve">Структура расходов бюджета </w:t>
      </w:r>
      <w:r w:rsidR="00E2416B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E2416B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разделам в 201</w:t>
      </w:r>
      <w:r w:rsidR="00BE6E29">
        <w:rPr>
          <w:rFonts w:ascii="Times New Roman" w:hAnsi="Times New Roman"/>
          <w:b/>
          <w:sz w:val="32"/>
          <w:szCs w:val="32"/>
        </w:rPr>
        <w:t>9-2023</w:t>
      </w:r>
      <w:r>
        <w:rPr>
          <w:rFonts w:ascii="Times New Roman" w:hAnsi="Times New Roman"/>
          <w:b/>
          <w:sz w:val="32"/>
          <w:szCs w:val="32"/>
        </w:rPr>
        <w:t xml:space="preserve"> годах.</w:t>
      </w:r>
    </w:p>
    <w:p w:rsidR="001C1DD2" w:rsidRPr="00174E31" w:rsidRDefault="001C1DD2" w:rsidP="001C1DD2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>
        <w:rPr>
          <w:rFonts w:ascii="Times New Roman" w:hAnsi="Times New Roman"/>
          <w:b/>
          <w:sz w:val="32"/>
          <w:szCs w:val="32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</w:r>
      <w:r w:rsidRPr="00174E31">
        <w:rPr>
          <w:rFonts w:ascii="Times New Roman" w:hAnsi="Times New Roman"/>
          <w:sz w:val="28"/>
          <w:szCs w:val="28"/>
        </w:rPr>
        <w:tab/>
        <w:t>%</w:t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2"/>
        <w:gridCol w:w="4327"/>
        <w:gridCol w:w="1263"/>
        <w:gridCol w:w="1271"/>
        <w:gridCol w:w="1080"/>
        <w:gridCol w:w="1134"/>
        <w:gridCol w:w="1134"/>
      </w:tblGrid>
      <w:tr w:rsidR="006844D0" w:rsidRPr="005F595D" w:rsidTr="0036173D">
        <w:trPr>
          <w:trHeight w:val="270"/>
        </w:trPr>
        <w:tc>
          <w:tcPr>
            <w:tcW w:w="1132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327" w:type="dxa"/>
            <w:vMerge w:val="restart"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Наименование</w:t>
            </w:r>
          </w:p>
        </w:tc>
        <w:tc>
          <w:tcPr>
            <w:tcW w:w="1263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</w:t>
            </w:r>
          </w:p>
        </w:tc>
        <w:tc>
          <w:tcPr>
            <w:tcW w:w="1271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</w:t>
            </w:r>
          </w:p>
        </w:tc>
        <w:tc>
          <w:tcPr>
            <w:tcW w:w="3348" w:type="dxa"/>
            <w:gridSpan w:val="3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6844D0" w:rsidRPr="005F595D" w:rsidTr="0036173D">
        <w:trPr>
          <w:trHeight w:val="684"/>
        </w:trPr>
        <w:tc>
          <w:tcPr>
            <w:tcW w:w="1132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vMerge/>
            <w:shd w:val="clear" w:color="auto" w:fill="C2D69B" w:themeFill="accent3" w:themeFillTint="99"/>
          </w:tcPr>
          <w:p w:rsidR="006844D0" w:rsidRPr="00541038" w:rsidRDefault="006844D0" w:rsidP="00846CE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63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1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080" w:type="dxa"/>
            <w:shd w:val="clear" w:color="auto" w:fill="C2D69B" w:themeFill="accent3" w:themeFillTint="99"/>
          </w:tcPr>
          <w:p w:rsidR="006844D0" w:rsidRDefault="006844D0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 г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 г</w:t>
            </w:r>
          </w:p>
        </w:tc>
      </w:tr>
      <w:tr w:rsidR="006844D0" w:rsidRPr="005F595D" w:rsidTr="0036173D">
        <w:tc>
          <w:tcPr>
            <w:tcW w:w="1132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327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Всего</w:t>
            </w:r>
          </w:p>
        </w:tc>
        <w:tc>
          <w:tcPr>
            <w:tcW w:w="1263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271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080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  <w:tc>
          <w:tcPr>
            <w:tcW w:w="1134" w:type="dxa"/>
          </w:tcPr>
          <w:p w:rsidR="006844D0" w:rsidRPr="00541038" w:rsidRDefault="006844D0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100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Общегосударственные вопросы</w:t>
            </w:r>
          </w:p>
        </w:tc>
        <w:tc>
          <w:tcPr>
            <w:tcW w:w="1263" w:type="dxa"/>
          </w:tcPr>
          <w:p w:rsidR="00EA02B5" w:rsidRPr="005F595D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52,0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67,2</w:t>
            </w:r>
          </w:p>
        </w:tc>
        <w:tc>
          <w:tcPr>
            <w:tcW w:w="1080" w:type="dxa"/>
          </w:tcPr>
          <w:p w:rsidR="00EA02B5" w:rsidRPr="005F595D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70,5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70,0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71,0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02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оборона</w:t>
            </w:r>
          </w:p>
        </w:tc>
        <w:tc>
          <w:tcPr>
            <w:tcW w:w="1263" w:type="dxa"/>
          </w:tcPr>
          <w:p w:rsidR="00EA02B5" w:rsidRPr="005F595D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4,8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080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8,5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8,8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9,2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03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Национальная безопасность и правоохранительная деятельность</w:t>
            </w:r>
          </w:p>
        </w:tc>
        <w:tc>
          <w:tcPr>
            <w:tcW w:w="1263" w:type="dxa"/>
          </w:tcPr>
          <w:p w:rsidR="00EA02B5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271" w:type="dxa"/>
          </w:tcPr>
          <w:p w:rsidR="00EA02B5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080" w:type="dxa"/>
          </w:tcPr>
          <w:p w:rsidR="00EA02B5" w:rsidRPr="005F595D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04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Национальная экономика</w:t>
            </w:r>
          </w:p>
        </w:tc>
        <w:tc>
          <w:tcPr>
            <w:tcW w:w="1263" w:type="dxa"/>
          </w:tcPr>
          <w:p w:rsidR="00EA02B5" w:rsidRPr="005F595D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3,2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080" w:type="dxa"/>
          </w:tcPr>
          <w:p w:rsidR="00EA02B5" w:rsidRPr="005F595D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1,1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0,7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63" w:type="dxa"/>
          </w:tcPr>
          <w:p w:rsidR="00EA02B5" w:rsidRPr="005F595D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36,4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22,1</w:t>
            </w:r>
          </w:p>
        </w:tc>
        <w:tc>
          <w:tcPr>
            <w:tcW w:w="1080" w:type="dxa"/>
          </w:tcPr>
          <w:p w:rsidR="00EA02B5" w:rsidRPr="005F595D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13,4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11,6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Культура и кинематография</w:t>
            </w:r>
          </w:p>
        </w:tc>
        <w:tc>
          <w:tcPr>
            <w:tcW w:w="1263" w:type="dxa"/>
          </w:tcPr>
          <w:p w:rsidR="00EA02B5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0,1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0,4</w:t>
            </w:r>
          </w:p>
        </w:tc>
        <w:tc>
          <w:tcPr>
            <w:tcW w:w="1080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0,5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0,6</w:t>
            </w:r>
          </w:p>
        </w:tc>
      </w:tr>
      <w:tr w:rsidR="00EA02B5" w:rsidRPr="005F595D" w:rsidTr="0036173D">
        <w:tc>
          <w:tcPr>
            <w:tcW w:w="1132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327" w:type="dxa"/>
            <w:shd w:val="clear" w:color="auto" w:fill="C2D69B" w:themeFill="accent3" w:themeFillTint="99"/>
          </w:tcPr>
          <w:p w:rsidR="00EA02B5" w:rsidRPr="005F595D" w:rsidRDefault="00EA02B5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63" w:type="dxa"/>
          </w:tcPr>
          <w:p w:rsidR="00EA02B5" w:rsidRPr="005F595D" w:rsidRDefault="00EA02B5" w:rsidP="00EA02B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3,0</w:t>
            </w:r>
          </w:p>
        </w:tc>
        <w:tc>
          <w:tcPr>
            <w:tcW w:w="1271" w:type="dxa"/>
          </w:tcPr>
          <w:p w:rsidR="00EA02B5" w:rsidRPr="005F595D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4,0</w:t>
            </w:r>
          </w:p>
        </w:tc>
        <w:tc>
          <w:tcPr>
            <w:tcW w:w="1080" w:type="dxa"/>
          </w:tcPr>
          <w:p w:rsidR="00EA02B5" w:rsidRPr="005F595D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5,3</w:t>
            </w:r>
          </w:p>
        </w:tc>
        <w:tc>
          <w:tcPr>
            <w:tcW w:w="1134" w:type="dxa"/>
          </w:tcPr>
          <w:p w:rsidR="00EA02B5" w:rsidRDefault="007B087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5,8</w:t>
            </w:r>
          </w:p>
        </w:tc>
        <w:tc>
          <w:tcPr>
            <w:tcW w:w="1134" w:type="dxa"/>
          </w:tcPr>
          <w:p w:rsidR="00EA02B5" w:rsidRDefault="00B41F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6,2</w:t>
            </w:r>
          </w:p>
        </w:tc>
      </w:tr>
    </w:tbl>
    <w:p w:rsidR="006D0F1F" w:rsidRDefault="001C1DD2" w:rsidP="006D0F1F">
      <w:pPr>
        <w:spacing w:line="240" w:lineRule="auto"/>
        <w:jc w:val="right"/>
        <w:rPr>
          <w:rFonts w:ascii="Times New Roman" w:hAnsi="Times New Roman"/>
          <w:sz w:val="32"/>
          <w:szCs w:val="32"/>
          <w:lang w:val="en-US"/>
        </w:rPr>
      </w:pPr>
      <w:r>
        <w:rPr>
          <w:rFonts w:ascii="Times New Roman" w:hAnsi="Times New Roman"/>
          <w:sz w:val="32"/>
          <w:szCs w:val="32"/>
        </w:rPr>
        <w:tab/>
      </w:r>
    </w:p>
    <w:p w:rsidR="001C1DD2" w:rsidRPr="00E720B9" w:rsidRDefault="006D0F1F" w:rsidP="006D0F1F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174E31">
        <w:rPr>
          <w:rFonts w:ascii="Times New Roman" w:hAnsi="Times New Roman"/>
          <w:sz w:val="28"/>
          <w:szCs w:val="28"/>
        </w:rPr>
        <w:t>%</w:t>
      </w:r>
    </w:p>
    <w:p w:rsidR="00A37329" w:rsidRPr="00904572" w:rsidRDefault="0086434A" w:rsidP="00904572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6157608" cy="2383276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7110C6" w:rsidRPr="008233F8" w:rsidRDefault="001C1DD2" w:rsidP="007110C6">
      <w:pPr>
        <w:spacing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32"/>
          <w:szCs w:val="32"/>
        </w:rPr>
        <w:t xml:space="preserve">Расходы бюджета </w:t>
      </w:r>
      <w:r w:rsidR="00C441B2">
        <w:rPr>
          <w:rFonts w:ascii="Times New Roman" w:hAnsi="Times New Roman"/>
          <w:b/>
          <w:sz w:val="32"/>
          <w:szCs w:val="32"/>
        </w:rPr>
        <w:t>Знаменского</w:t>
      </w:r>
      <w:r>
        <w:rPr>
          <w:rFonts w:ascii="Times New Roman" w:hAnsi="Times New Roman"/>
          <w:b/>
          <w:sz w:val="32"/>
          <w:szCs w:val="32"/>
        </w:rPr>
        <w:t xml:space="preserve"> муниципального </w:t>
      </w:r>
      <w:r w:rsidR="00C441B2">
        <w:rPr>
          <w:rFonts w:ascii="Times New Roman" w:hAnsi="Times New Roman"/>
          <w:b/>
          <w:sz w:val="32"/>
          <w:szCs w:val="32"/>
        </w:rPr>
        <w:t>образования</w:t>
      </w:r>
      <w:r>
        <w:rPr>
          <w:rFonts w:ascii="Times New Roman" w:hAnsi="Times New Roman"/>
          <w:b/>
          <w:sz w:val="32"/>
          <w:szCs w:val="32"/>
        </w:rPr>
        <w:t xml:space="preserve"> по основным разделам на душу населения</w:t>
      </w:r>
    </w:p>
    <w:p w:rsidR="001C1DD2" w:rsidRPr="00FC72FA" w:rsidRDefault="007110C6" w:rsidP="001C1DD2">
      <w:pPr>
        <w:spacing w:line="240" w:lineRule="auto"/>
        <w:jc w:val="right"/>
        <w:rPr>
          <w:rFonts w:ascii="Times New Roman" w:hAnsi="Times New Roman"/>
          <w:sz w:val="32"/>
          <w:szCs w:val="32"/>
        </w:rPr>
      </w:pPr>
      <w:r w:rsidRPr="00FC72FA">
        <w:rPr>
          <w:rFonts w:ascii="Times New Roman" w:hAnsi="Times New Roman"/>
          <w:sz w:val="32"/>
          <w:szCs w:val="32"/>
        </w:rPr>
        <w:t>руб.</w:t>
      </w:r>
      <w:r w:rsidR="001C1DD2" w:rsidRPr="00FC72FA">
        <w:rPr>
          <w:rFonts w:ascii="Times New Roman" w:hAnsi="Times New Roman"/>
          <w:sz w:val="32"/>
          <w:szCs w:val="32"/>
        </w:rPr>
        <w:tab/>
      </w:r>
    </w:p>
    <w:tbl>
      <w:tblPr>
        <w:tblW w:w="1134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851"/>
        <w:gridCol w:w="4253"/>
        <w:gridCol w:w="1275"/>
        <w:gridCol w:w="1418"/>
        <w:gridCol w:w="1134"/>
        <w:gridCol w:w="1133"/>
        <w:gridCol w:w="1277"/>
      </w:tblGrid>
      <w:tr w:rsidR="006844D0" w:rsidRPr="005F595D" w:rsidTr="0036173D">
        <w:trPr>
          <w:trHeight w:val="324"/>
        </w:trPr>
        <w:tc>
          <w:tcPr>
            <w:tcW w:w="851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Раздел</w:t>
            </w:r>
          </w:p>
        </w:tc>
        <w:tc>
          <w:tcPr>
            <w:tcW w:w="4253" w:type="dxa"/>
            <w:vMerge w:val="restart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>Показатель</w:t>
            </w:r>
          </w:p>
        </w:tc>
        <w:tc>
          <w:tcPr>
            <w:tcW w:w="1275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eastAsia="Calibri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 год</w:t>
            </w:r>
          </w:p>
        </w:tc>
        <w:tc>
          <w:tcPr>
            <w:tcW w:w="1418" w:type="dxa"/>
            <w:vMerge w:val="restart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 год</w:t>
            </w: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 w:rsidP="006844D0">
            <w:pPr>
              <w:spacing w:after="0" w:line="240" w:lineRule="auto"/>
              <w:jc w:val="center"/>
              <w:rPr>
                <w:rFonts w:ascii="Times New Roman" w:hAnsi="Times New Roman" w:cs="Calibri"/>
                <w:b/>
                <w:sz w:val="28"/>
                <w:szCs w:val="28"/>
              </w:rPr>
            </w:pP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  <w:tr w:rsidR="006844D0" w:rsidRPr="005F595D" w:rsidTr="0036173D">
        <w:trPr>
          <w:trHeight w:val="636"/>
        </w:trPr>
        <w:tc>
          <w:tcPr>
            <w:tcW w:w="851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vMerge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275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418" w:type="dxa"/>
            <w:vMerge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1134" w:type="dxa"/>
            <w:shd w:val="clear" w:color="auto" w:fill="C2D69B" w:themeFill="accent3" w:themeFillTint="99"/>
          </w:tcPr>
          <w:p w:rsidR="006844D0" w:rsidRDefault="006844D0" w:rsidP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 г</w:t>
            </w:r>
          </w:p>
        </w:tc>
        <w:tc>
          <w:tcPr>
            <w:tcW w:w="1133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1277" w:type="dxa"/>
            <w:shd w:val="clear" w:color="auto" w:fill="C2D69B" w:themeFill="accent3" w:themeFillTint="99"/>
          </w:tcPr>
          <w:p w:rsidR="006844D0" w:rsidRDefault="006844D0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985D4C" w:rsidRPr="005F595D" w:rsidTr="0036173D">
        <w:tc>
          <w:tcPr>
            <w:tcW w:w="851" w:type="dxa"/>
            <w:shd w:val="clear" w:color="auto" w:fill="C2D69B" w:themeFill="accent3" w:themeFillTint="99"/>
          </w:tcPr>
          <w:p w:rsidR="00985D4C" w:rsidRPr="005F595D" w:rsidRDefault="00985D4C" w:rsidP="00EA02B5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01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985D4C" w:rsidRPr="005F595D" w:rsidRDefault="00985D4C" w:rsidP="00EA02B5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Содержание работников органов местного самоуправления</w:t>
            </w:r>
          </w:p>
        </w:tc>
        <w:tc>
          <w:tcPr>
            <w:tcW w:w="1275" w:type="dxa"/>
          </w:tcPr>
          <w:p w:rsidR="00985D4C" w:rsidRPr="00640BA5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1045,69</w:t>
            </w:r>
          </w:p>
        </w:tc>
        <w:tc>
          <w:tcPr>
            <w:tcW w:w="1418" w:type="dxa"/>
          </w:tcPr>
          <w:p w:rsidR="00985D4C" w:rsidRPr="00640BA5" w:rsidRDefault="006C56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1249,19</w:t>
            </w:r>
          </w:p>
        </w:tc>
        <w:tc>
          <w:tcPr>
            <w:tcW w:w="1134" w:type="dxa"/>
          </w:tcPr>
          <w:p w:rsidR="00985D4C" w:rsidRDefault="00C8656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987,28</w:t>
            </w:r>
          </w:p>
        </w:tc>
        <w:tc>
          <w:tcPr>
            <w:tcW w:w="1133" w:type="dxa"/>
          </w:tcPr>
          <w:p w:rsidR="00985D4C" w:rsidRDefault="00C8656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960,72</w:t>
            </w:r>
          </w:p>
        </w:tc>
        <w:tc>
          <w:tcPr>
            <w:tcW w:w="1277" w:type="dxa"/>
          </w:tcPr>
          <w:p w:rsidR="00985D4C" w:rsidRDefault="00C8656F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963,25</w:t>
            </w:r>
          </w:p>
        </w:tc>
      </w:tr>
      <w:tr w:rsidR="006844D0" w:rsidRPr="005F595D" w:rsidTr="0036173D">
        <w:tc>
          <w:tcPr>
            <w:tcW w:w="851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05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Жилищно-коммунальное хозяйство</w:t>
            </w:r>
          </w:p>
        </w:tc>
        <w:tc>
          <w:tcPr>
            <w:tcW w:w="1275" w:type="dxa"/>
          </w:tcPr>
          <w:p w:rsidR="006844D0" w:rsidRPr="00640BA5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1007,02</w:t>
            </w:r>
          </w:p>
        </w:tc>
        <w:tc>
          <w:tcPr>
            <w:tcW w:w="1418" w:type="dxa"/>
          </w:tcPr>
          <w:p w:rsidR="006844D0" w:rsidRPr="00640BA5" w:rsidRDefault="00581E2C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499</w:t>
            </w:r>
            <w:r w:rsidR="006C5664">
              <w:rPr>
                <w:rFonts w:ascii="Times New Roman" w:hAnsi="Times New Roman"/>
                <w:sz w:val="28"/>
                <w:szCs w:val="28"/>
              </w:rPr>
              <w:t>,54</w:t>
            </w:r>
          </w:p>
        </w:tc>
        <w:tc>
          <w:tcPr>
            <w:tcW w:w="1134" w:type="dxa"/>
          </w:tcPr>
          <w:p w:rsidR="006844D0" w:rsidRPr="00640BA5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237,92</w:t>
            </w:r>
          </w:p>
        </w:tc>
        <w:tc>
          <w:tcPr>
            <w:tcW w:w="1133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235,01</w:t>
            </w:r>
          </w:p>
        </w:tc>
        <w:tc>
          <w:tcPr>
            <w:tcW w:w="1277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200,60</w:t>
            </w:r>
          </w:p>
        </w:tc>
      </w:tr>
      <w:tr w:rsidR="006844D0" w:rsidRPr="005F595D" w:rsidTr="0036173D">
        <w:tc>
          <w:tcPr>
            <w:tcW w:w="851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08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Культура, кинематография</w:t>
            </w:r>
          </w:p>
        </w:tc>
        <w:tc>
          <w:tcPr>
            <w:tcW w:w="1275" w:type="dxa"/>
          </w:tcPr>
          <w:p w:rsidR="006844D0" w:rsidRPr="00640BA5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3,19</w:t>
            </w:r>
          </w:p>
        </w:tc>
        <w:tc>
          <w:tcPr>
            <w:tcW w:w="1418" w:type="dxa"/>
          </w:tcPr>
          <w:p w:rsidR="006844D0" w:rsidRPr="00640BA5" w:rsidRDefault="00581E2C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  <w:r w:rsidR="006C5664">
              <w:rPr>
                <w:rFonts w:ascii="Times New Roman" w:hAnsi="Times New Roman"/>
                <w:sz w:val="28"/>
                <w:szCs w:val="28"/>
              </w:rPr>
              <w:t>,30</w:t>
            </w:r>
          </w:p>
        </w:tc>
        <w:tc>
          <w:tcPr>
            <w:tcW w:w="1134" w:type="dxa"/>
          </w:tcPr>
          <w:p w:rsidR="006844D0" w:rsidRPr="00640BA5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9,69</w:t>
            </w:r>
          </w:p>
        </w:tc>
        <w:tc>
          <w:tcPr>
            <w:tcW w:w="1133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9,69</w:t>
            </w:r>
          </w:p>
        </w:tc>
        <w:tc>
          <w:tcPr>
            <w:tcW w:w="1277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9,69</w:t>
            </w:r>
          </w:p>
        </w:tc>
      </w:tr>
      <w:tr w:rsidR="006844D0" w:rsidRPr="005F595D" w:rsidTr="0036173D">
        <w:tc>
          <w:tcPr>
            <w:tcW w:w="851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10</w:t>
            </w:r>
          </w:p>
        </w:tc>
        <w:tc>
          <w:tcPr>
            <w:tcW w:w="4253" w:type="dxa"/>
            <w:shd w:val="clear" w:color="auto" w:fill="C2D69B" w:themeFill="accent3" w:themeFillTint="99"/>
          </w:tcPr>
          <w:p w:rsidR="006844D0" w:rsidRPr="005F595D" w:rsidRDefault="006844D0" w:rsidP="00524251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5F595D">
              <w:rPr>
                <w:rFonts w:ascii="Times New Roman" w:hAnsi="Times New Roman"/>
                <w:sz w:val="28"/>
                <w:szCs w:val="28"/>
              </w:rPr>
              <w:t>Социальная политика</w:t>
            </w:r>
          </w:p>
        </w:tc>
        <w:tc>
          <w:tcPr>
            <w:tcW w:w="1275" w:type="dxa"/>
          </w:tcPr>
          <w:p w:rsidR="006844D0" w:rsidRPr="00640BA5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116,31</w:t>
            </w:r>
          </w:p>
        </w:tc>
        <w:tc>
          <w:tcPr>
            <w:tcW w:w="1418" w:type="dxa"/>
          </w:tcPr>
          <w:p w:rsidR="006844D0" w:rsidRPr="00640BA5" w:rsidRDefault="006C5664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89,66</w:t>
            </w:r>
          </w:p>
        </w:tc>
        <w:tc>
          <w:tcPr>
            <w:tcW w:w="1134" w:type="dxa"/>
          </w:tcPr>
          <w:p w:rsidR="006844D0" w:rsidRPr="00640BA5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94,31</w:t>
            </w:r>
          </w:p>
        </w:tc>
        <w:tc>
          <w:tcPr>
            <w:tcW w:w="1133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100,77</w:t>
            </w:r>
          </w:p>
        </w:tc>
        <w:tc>
          <w:tcPr>
            <w:tcW w:w="1277" w:type="dxa"/>
          </w:tcPr>
          <w:p w:rsidR="006844D0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107,23</w:t>
            </w:r>
          </w:p>
        </w:tc>
      </w:tr>
      <w:tr w:rsidR="006844D0" w:rsidRPr="005F595D" w:rsidTr="0036173D">
        <w:tc>
          <w:tcPr>
            <w:tcW w:w="851" w:type="dxa"/>
            <w:shd w:val="clear" w:color="auto" w:fill="C2D69B" w:themeFill="accent3" w:themeFillTint="99"/>
          </w:tcPr>
          <w:p w:rsidR="006844D0" w:rsidRPr="00541038" w:rsidRDefault="006844D0" w:rsidP="00524251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253" w:type="dxa"/>
            <w:shd w:val="clear" w:color="auto" w:fill="C2D69B" w:themeFill="accent3" w:themeFillTint="99"/>
          </w:tcPr>
          <w:p w:rsidR="006844D0" w:rsidRPr="00541038" w:rsidRDefault="006844D0" w:rsidP="00875E5C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 w:rsidRPr="00541038">
              <w:rPr>
                <w:rFonts w:ascii="Times New Roman" w:hAnsi="Times New Roman"/>
                <w:b/>
                <w:sz w:val="28"/>
                <w:szCs w:val="28"/>
              </w:rPr>
              <w:t xml:space="preserve">Итого расходы </w:t>
            </w:r>
            <w:r w:rsidR="00427F5F">
              <w:rPr>
                <w:rFonts w:ascii="Times New Roman" w:hAnsi="Times New Roman"/>
                <w:b/>
                <w:sz w:val="28"/>
                <w:szCs w:val="28"/>
              </w:rPr>
              <w:t>местного бюджета</w:t>
            </w:r>
          </w:p>
        </w:tc>
        <w:tc>
          <w:tcPr>
            <w:tcW w:w="1275" w:type="dxa"/>
          </w:tcPr>
          <w:p w:rsidR="006844D0" w:rsidRPr="00541038" w:rsidRDefault="00EA02B5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2761,81</w:t>
            </w:r>
          </w:p>
        </w:tc>
        <w:tc>
          <w:tcPr>
            <w:tcW w:w="1418" w:type="dxa"/>
          </w:tcPr>
          <w:p w:rsidR="006844D0" w:rsidRPr="00541038" w:rsidRDefault="006C5664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2256,33</w:t>
            </w:r>
          </w:p>
        </w:tc>
        <w:tc>
          <w:tcPr>
            <w:tcW w:w="1134" w:type="dxa"/>
          </w:tcPr>
          <w:p w:rsidR="006844D0" w:rsidRPr="000050AE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1779,07</w:t>
            </w:r>
          </w:p>
        </w:tc>
        <w:tc>
          <w:tcPr>
            <w:tcW w:w="1133" w:type="dxa"/>
          </w:tcPr>
          <w:p w:rsidR="006844D0" w:rsidRPr="000050AE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1749,77</w:t>
            </w:r>
          </w:p>
        </w:tc>
        <w:tc>
          <w:tcPr>
            <w:tcW w:w="1277" w:type="dxa"/>
          </w:tcPr>
          <w:p w:rsidR="006844D0" w:rsidRPr="000050AE" w:rsidRDefault="00875CBA" w:rsidP="00221EA5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1724,09</w:t>
            </w:r>
          </w:p>
        </w:tc>
      </w:tr>
    </w:tbl>
    <w:p w:rsidR="006D0F1F" w:rsidRDefault="006D0F1F" w:rsidP="00904572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88258F" w:rsidRPr="006D0F1F" w:rsidRDefault="006D0F1F" w:rsidP="006D0F1F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6D0F1F">
        <w:rPr>
          <w:rFonts w:ascii="Times New Roman" w:hAnsi="Times New Roman"/>
          <w:sz w:val="28"/>
          <w:szCs w:val="28"/>
        </w:rPr>
        <w:t>руб.</w:t>
      </w:r>
    </w:p>
    <w:p w:rsidR="00374781" w:rsidRDefault="0086434A" w:rsidP="001C1DD2">
      <w:pPr>
        <w:spacing w:line="240" w:lineRule="auto"/>
        <w:jc w:val="center"/>
        <w:rPr>
          <w:rFonts w:ascii="Times New Roman" w:hAnsi="Times New Roman"/>
          <w:b/>
          <w:sz w:val="28"/>
          <w:szCs w:val="28"/>
          <w:lang w:val="en-US"/>
        </w:rPr>
      </w:pPr>
      <w:r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629275" cy="1990725"/>
            <wp:effectExtent l="0" t="0" r="0" b="0"/>
            <wp:docPr id="15" name="Объект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EA0B8D" w:rsidRDefault="00EA0B8D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5519AB" w:rsidRDefault="003E709A" w:rsidP="00C1180B">
      <w:pPr>
        <w:spacing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 w:themeColor="text1"/>
          <w:sz w:val="28"/>
          <w:szCs w:val="28"/>
        </w:rPr>
        <w:t>Расходы бюджета Знаменского муниципального образования запланированы</w:t>
      </w:r>
      <w:r w:rsidR="006E48ED">
        <w:rPr>
          <w:rFonts w:ascii="Times New Roman" w:hAnsi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на 2021 год  в сумме 2754,1 тыс. рублей, на 2022 год в сумме </w:t>
      </w:r>
      <w:r>
        <w:rPr>
          <w:rFonts w:ascii="Times New Roman" w:hAnsi="Times New Roman"/>
          <w:sz w:val="26"/>
          <w:szCs w:val="26"/>
        </w:rPr>
        <w:t>2708,5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 тыс. рублей, на 2023 год  сумме </w:t>
      </w:r>
      <w:r>
        <w:rPr>
          <w:rFonts w:ascii="Times New Roman" w:hAnsi="Times New Roman"/>
          <w:bCs/>
          <w:color w:val="000000" w:themeColor="text1"/>
          <w:sz w:val="28"/>
          <w:szCs w:val="28"/>
        </w:rPr>
        <w:t xml:space="preserve">2668,9 </w:t>
      </w:r>
      <w:r>
        <w:rPr>
          <w:rFonts w:ascii="Times New Roman" w:hAnsi="Times New Roman"/>
          <w:color w:val="000000" w:themeColor="text1"/>
          <w:sz w:val="28"/>
          <w:szCs w:val="28"/>
        </w:rPr>
        <w:t xml:space="preserve">тыс. руб. Общий объем и структура расходов представлена в следующей форме:  </w:t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  <w:r w:rsidR="00C1180B" w:rsidRPr="00F2269F">
        <w:rPr>
          <w:rFonts w:ascii="Times New Roman" w:hAnsi="Times New Roman"/>
          <w:sz w:val="28"/>
          <w:szCs w:val="28"/>
        </w:rPr>
        <w:tab/>
      </w:r>
    </w:p>
    <w:p w:rsidR="007110C6" w:rsidRPr="003E293F" w:rsidRDefault="001C1DD2" w:rsidP="005519AB">
      <w:pPr>
        <w:spacing w:line="240" w:lineRule="auto"/>
        <w:ind w:firstLine="708"/>
        <w:jc w:val="right"/>
        <w:rPr>
          <w:rFonts w:ascii="Times New Roman" w:hAnsi="Times New Roman"/>
          <w:sz w:val="28"/>
          <w:szCs w:val="28"/>
        </w:rPr>
      </w:pPr>
      <w:r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3E709A">
        <w:rPr>
          <w:sz w:val="28"/>
          <w:szCs w:val="28"/>
        </w:rPr>
        <w:tab/>
      </w:r>
      <w:r w:rsidR="00FC1E5F" w:rsidRPr="003E293F">
        <w:rPr>
          <w:rFonts w:ascii="Times New Roman" w:hAnsi="Times New Roman"/>
          <w:sz w:val="28"/>
          <w:szCs w:val="28"/>
        </w:rPr>
        <w:t>тыс.</w:t>
      </w:r>
      <w:r w:rsidR="006E48ED">
        <w:rPr>
          <w:rFonts w:ascii="Times New Roman" w:hAnsi="Times New Roman"/>
          <w:sz w:val="28"/>
          <w:szCs w:val="28"/>
        </w:rPr>
        <w:t xml:space="preserve"> </w:t>
      </w:r>
      <w:r w:rsidR="00FC1E5F" w:rsidRPr="003E293F">
        <w:rPr>
          <w:rFonts w:ascii="Times New Roman" w:hAnsi="Times New Roman"/>
          <w:sz w:val="28"/>
          <w:szCs w:val="28"/>
        </w:rPr>
        <w:t>руб.</w:t>
      </w:r>
    </w:p>
    <w:tbl>
      <w:tblPr>
        <w:tblW w:w="5000" w:type="pct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83"/>
        <w:gridCol w:w="1428"/>
        <w:gridCol w:w="1284"/>
        <w:gridCol w:w="1284"/>
        <w:gridCol w:w="999"/>
        <w:gridCol w:w="1143"/>
        <w:gridCol w:w="1141"/>
      </w:tblGrid>
      <w:tr w:rsidR="000C41C7" w:rsidRPr="005F595D" w:rsidTr="00B14841">
        <w:trPr>
          <w:trHeight w:val="348"/>
        </w:trPr>
        <w:tc>
          <w:tcPr>
            <w:tcW w:w="1554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5F595D">
              <w:rPr>
                <w:rFonts w:ascii="Times New Roman" w:hAnsi="Times New Roman"/>
                <w:b/>
                <w:sz w:val="26"/>
                <w:szCs w:val="26"/>
              </w:rPr>
              <w:t>Расходы</w:t>
            </w:r>
          </w:p>
        </w:tc>
        <w:tc>
          <w:tcPr>
            <w:tcW w:w="676" w:type="pct"/>
            <w:vMerge w:val="restart"/>
            <w:shd w:val="clear" w:color="auto" w:fill="C2D69B" w:themeFill="accent3" w:themeFillTint="99"/>
          </w:tcPr>
          <w:p w:rsidR="000C41C7" w:rsidRPr="005F595D" w:rsidRDefault="000C41C7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Отчет</w:t>
            </w:r>
          </w:p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2019</w:t>
            </w: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608" w:type="pct"/>
            <w:vMerge w:val="restart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Оценка 2020</w:t>
            </w: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 xml:space="preserve"> год</w:t>
            </w:r>
          </w:p>
        </w:tc>
        <w:tc>
          <w:tcPr>
            <w:tcW w:w="1554" w:type="pct"/>
            <w:gridSpan w:val="3"/>
            <w:shd w:val="clear" w:color="auto" w:fill="C2D69B" w:themeFill="accent3" w:themeFillTint="99"/>
          </w:tcPr>
          <w:p w:rsidR="000C41C7" w:rsidRPr="004B51D8" w:rsidRDefault="000C41C7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План</w:t>
            </w:r>
          </w:p>
        </w:tc>
      </w:tr>
      <w:tr w:rsidR="0082540F" w:rsidRPr="005F595D" w:rsidTr="00B14841">
        <w:trPr>
          <w:trHeight w:val="936"/>
        </w:trPr>
        <w:tc>
          <w:tcPr>
            <w:tcW w:w="1554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76" w:type="pct"/>
            <w:vMerge/>
            <w:shd w:val="clear" w:color="auto" w:fill="C2D69B" w:themeFill="accent3" w:themeFillTint="99"/>
          </w:tcPr>
          <w:p w:rsidR="0082540F" w:rsidRPr="005F595D" w:rsidRDefault="0082540F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</w:p>
        </w:tc>
        <w:tc>
          <w:tcPr>
            <w:tcW w:w="608" w:type="pct"/>
            <w:vMerge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608" w:type="pct"/>
            <w:vMerge/>
            <w:tcBorders>
              <w:bottom w:val="single" w:sz="4" w:space="0" w:color="auto"/>
            </w:tcBorders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  <w:tc>
          <w:tcPr>
            <w:tcW w:w="473" w:type="pct"/>
            <w:shd w:val="clear" w:color="auto" w:fill="C2D69B" w:themeFill="accent3" w:themeFillTint="99"/>
          </w:tcPr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eastAsia="Calibri" w:hAnsi="Times New Roman"/>
                <w:b/>
                <w:sz w:val="28"/>
                <w:szCs w:val="28"/>
              </w:rPr>
            </w:pPr>
          </w:p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 xml:space="preserve"> 2021</w:t>
            </w:r>
            <w:r w:rsidRPr="004B51D8">
              <w:rPr>
                <w:rFonts w:ascii="Times New Roman" w:hAnsi="Times New Roman"/>
                <w:b/>
                <w:sz w:val="28"/>
                <w:szCs w:val="28"/>
              </w:rPr>
              <w:t>г</w:t>
            </w:r>
          </w:p>
        </w:tc>
        <w:tc>
          <w:tcPr>
            <w:tcW w:w="541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2022г</w:t>
            </w:r>
          </w:p>
        </w:tc>
        <w:tc>
          <w:tcPr>
            <w:tcW w:w="540" w:type="pct"/>
            <w:shd w:val="clear" w:color="auto" w:fill="C2D69B" w:themeFill="accent3" w:themeFillTint="99"/>
          </w:tcPr>
          <w:p w:rsidR="0082540F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82540F" w:rsidRPr="004B51D8" w:rsidRDefault="0082540F" w:rsidP="005519AB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2023г</w:t>
            </w:r>
          </w:p>
        </w:tc>
      </w:tr>
      <w:tr w:rsidR="00EA02B5" w:rsidRPr="005F595D" w:rsidTr="00B14841">
        <w:trPr>
          <w:trHeight w:val="1046"/>
        </w:trPr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Общегосударственные</w:t>
            </w:r>
          </w:p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вопросы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70" w:dyaOrig="7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6" type="#_x0000_t75" style="width:51.85pt;height:39.05pt" o:ole="">
                  <v:imagedata r:id="rId18" o:title=""/>
                </v:shape>
                <o:OLEObject Type="Embed" ProgID="PBrush" ShapeID="_x0000_i1026" DrawAspect="Content" ObjectID="_1669719411" r:id="rId19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2246,0</w:t>
            </w:r>
          </w:p>
        </w:tc>
        <w:tc>
          <w:tcPr>
            <w:tcW w:w="608" w:type="pct"/>
            <w:tcBorders>
              <w:bottom w:val="single" w:sz="4" w:space="0" w:color="auto"/>
            </w:tcBorders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2347,1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1940,6</w:t>
            </w:r>
          </w:p>
        </w:tc>
        <w:tc>
          <w:tcPr>
            <w:tcW w:w="541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1897,2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1892,2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оборона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795" w:dyaOrig="705">
                <v:shape id="_x0000_i1027" type="#_x0000_t75" style="width:51.25pt;height:41.5pt" o:ole="">
                  <v:imagedata r:id="rId20" o:title=""/>
                </v:shape>
                <o:OLEObject Type="Embed" ProgID="PBrush" ShapeID="_x0000_i1027" DrawAspect="Content" ObjectID="_1669719412" r:id="rId21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207,3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202,5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234,2</w:t>
            </w:r>
          </w:p>
        </w:tc>
        <w:tc>
          <w:tcPr>
            <w:tcW w:w="541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236,5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245,4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Национальная безопасность и правоохранительная деятельность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600075" cy="466725"/>
                  <wp:effectExtent l="0" t="0" r="0" b="0"/>
                  <wp:docPr id="2" name="Рисунок 1" descr="http://ifinmon.saratov.gov.ru/images/gos.programmy/2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://ifinmon.saratov.gov.ru/images/gos.programmy/2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608" w:type="pct"/>
            <w:tcBorders>
              <w:top w:val="single" w:sz="4" w:space="0" w:color="auto"/>
            </w:tcBorders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17,5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541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Национальная экономика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28" type="#_x0000_t75" style="width:47.6pt;height:42.7pt" o:ole="">
                  <v:imagedata r:id="rId23" o:title=""/>
                </v:shape>
                <o:OLEObject Type="Embed" ProgID="PBrush" ShapeID="_x0000_i1028" DrawAspect="Content" ObjectID="_1669719413" r:id="rId24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139,9</w:t>
            </w:r>
          </w:p>
        </w:tc>
        <w:tc>
          <w:tcPr>
            <w:tcW w:w="608" w:type="pct"/>
          </w:tcPr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30,0</w:t>
            </w:r>
          </w:p>
        </w:tc>
        <w:tc>
          <w:tcPr>
            <w:tcW w:w="541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20,0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Жилищно-коммунальное хозяйство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10" w:dyaOrig="750">
                <v:shape id="_x0000_i1029" type="#_x0000_t75" style="width:45.15pt;height:42.1pt" o:ole="">
                  <v:imagedata r:id="rId25" o:title=""/>
                </v:shape>
                <o:OLEObject Type="Embed" ProgID="PBrush" ShapeID="_x0000_i1029" DrawAspect="Content" ObjectID="_1669719414" r:id="rId26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1576,0</w:t>
            </w:r>
          </w:p>
        </w:tc>
        <w:tc>
          <w:tcPr>
            <w:tcW w:w="608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773,3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368,3</w:t>
            </w:r>
          </w:p>
        </w:tc>
        <w:tc>
          <w:tcPr>
            <w:tcW w:w="541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363,8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310,3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Культура, кинематография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0" type="#_x0000_t75" style="width:45.75pt;height:36.6pt" o:ole="">
                  <v:imagedata r:id="rId27" o:title=""/>
                </v:shape>
                <o:OLEObject Type="Embed" ProgID="PBrush" ShapeID="_x0000_i1030" DrawAspect="Content" ObjectID="_1669719415" r:id="rId28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5,0</w:t>
            </w:r>
          </w:p>
        </w:tc>
        <w:tc>
          <w:tcPr>
            <w:tcW w:w="608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14,4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41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15,0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sz w:val="26"/>
                <w:szCs w:val="26"/>
              </w:rPr>
            </w:pPr>
            <w:r w:rsidRPr="00601F64">
              <w:rPr>
                <w:rFonts w:ascii="Times New Roman" w:hAnsi="Times New Roman"/>
                <w:sz w:val="26"/>
                <w:szCs w:val="26"/>
              </w:rPr>
              <w:t>Социальная политика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center"/>
              <w:rPr>
                <w:sz w:val="26"/>
                <w:szCs w:val="26"/>
              </w:rPr>
            </w:pPr>
            <w:r w:rsidRPr="005F595D">
              <w:object w:dxaOrig="825" w:dyaOrig="735">
                <v:shape id="_x0000_i1031" type="#_x0000_t75" style="width:45.15pt;height:36.6pt" o:ole="">
                  <v:imagedata r:id="rId29" o:title=""/>
                </v:shape>
                <o:OLEObject Type="Embed" ProgID="PBrush" ShapeID="_x0000_i1031" DrawAspect="Content" ObjectID="_1669719416" r:id="rId30"/>
              </w:object>
            </w:r>
          </w:p>
        </w:tc>
        <w:tc>
          <w:tcPr>
            <w:tcW w:w="608" w:type="pct"/>
            <w:vAlign w:val="bottom"/>
          </w:tcPr>
          <w:p w:rsidR="00EA02B5" w:rsidRPr="0050081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128,0</w:t>
            </w:r>
          </w:p>
        </w:tc>
        <w:tc>
          <w:tcPr>
            <w:tcW w:w="608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138,0</w:t>
            </w:r>
          </w:p>
        </w:tc>
        <w:tc>
          <w:tcPr>
            <w:tcW w:w="473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146,0</w:t>
            </w:r>
          </w:p>
        </w:tc>
        <w:tc>
          <w:tcPr>
            <w:tcW w:w="541" w:type="pct"/>
          </w:tcPr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EA02B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156,0</w:t>
            </w:r>
          </w:p>
        </w:tc>
        <w:tc>
          <w:tcPr>
            <w:tcW w:w="540" w:type="pct"/>
          </w:tcPr>
          <w:p w:rsidR="00EA02B5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</w:p>
          <w:p w:rsidR="0085783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sz w:val="26"/>
                <w:szCs w:val="26"/>
              </w:rPr>
            </w:pPr>
            <w:r>
              <w:rPr>
                <w:rFonts w:ascii="Times New Roman" w:hAnsi="Times New Roman"/>
                <w:sz w:val="26"/>
                <w:szCs w:val="26"/>
              </w:rPr>
              <w:t>166,0</w:t>
            </w:r>
          </w:p>
        </w:tc>
      </w:tr>
      <w:tr w:rsidR="00EA02B5" w:rsidRPr="005F595D" w:rsidTr="00B14841">
        <w:tc>
          <w:tcPr>
            <w:tcW w:w="1554" w:type="pct"/>
            <w:shd w:val="clear" w:color="auto" w:fill="C2D69B" w:themeFill="accent3" w:themeFillTint="99"/>
          </w:tcPr>
          <w:p w:rsidR="00EA02B5" w:rsidRPr="00601F64" w:rsidRDefault="00EA02B5" w:rsidP="005519AB">
            <w:pPr>
              <w:spacing w:after="0" w:line="240" w:lineRule="auto"/>
              <w:rPr>
                <w:rFonts w:ascii="Times New Roman" w:hAnsi="Times New Roman"/>
                <w:b/>
                <w:sz w:val="26"/>
                <w:szCs w:val="26"/>
              </w:rPr>
            </w:pPr>
            <w:r w:rsidRPr="00601F64">
              <w:rPr>
                <w:rFonts w:ascii="Times New Roman" w:hAnsi="Times New Roman"/>
                <w:b/>
                <w:sz w:val="26"/>
                <w:szCs w:val="26"/>
              </w:rPr>
              <w:t>ИТОГО расходов:</w:t>
            </w:r>
          </w:p>
        </w:tc>
        <w:tc>
          <w:tcPr>
            <w:tcW w:w="676" w:type="pct"/>
            <w:shd w:val="clear" w:color="auto" w:fill="C2D69B" w:themeFill="accent3" w:themeFillTint="99"/>
          </w:tcPr>
          <w:p w:rsidR="00EA02B5" w:rsidRPr="005F595D" w:rsidRDefault="00EA02B5" w:rsidP="005519AB">
            <w:pPr>
              <w:spacing w:after="0" w:line="240" w:lineRule="auto"/>
              <w:jc w:val="right"/>
              <w:rPr>
                <w:b/>
                <w:sz w:val="26"/>
                <w:szCs w:val="26"/>
              </w:rPr>
            </w:pPr>
          </w:p>
        </w:tc>
        <w:tc>
          <w:tcPr>
            <w:tcW w:w="608" w:type="pct"/>
          </w:tcPr>
          <w:p w:rsidR="00EA02B5" w:rsidRPr="005F595D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4322,2</w:t>
            </w:r>
          </w:p>
        </w:tc>
        <w:tc>
          <w:tcPr>
            <w:tcW w:w="608" w:type="pct"/>
          </w:tcPr>
          <w:p w:rsidR="00EA02B5" w:rsidRPr="004B51D8" w:rsidRDefault="00EA02B5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3492,8</w:t>
            </w:r>
          </w:p>
        </w:tc>
        <w:tc>
          <w:tcPr>
            <w:tcW w:w="473" w:type="pct"/>
          </w:tcPr>
          <w:p w:rsidR="00EA02B5" w:rsidRPr="004B51D8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2754,1</w:t>
            </w:r>
          </w:p>
        </w:tc>
        <w:tc>
          <w:tcPr>
            <w:tcW w:w="541" w:type="pct"/>
          </w:tcPr>
          <w:p w:rsidR="00EA02B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2708,5</w:t>
            </w:r>
          </w:p>
        </w:tc>
        <w:tc>
          <w:tcPr>
            <w:tcW w:w="540" w:type="pct"/>
          </w:tcPr>
          <w:p w:rsidR="00EA02B5" w:rsidRDefault="00857835" w:rsidP="005519AB">
            <w:pPr>
              <w:spacing w:after="0" w:line="240" w:lineRule="auto"/>
              <w:jc w:val="right"/>
              <w:rPr>
                <w:rFonts w:ascii="Times New Roman" w:hAnsi="Times New Roman"/>
                <w:b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sz w:val="26"/>
                <w:szCs w:val="26"/>
              </w:rPr>
              <w:t>2668,9</w:t>
            </w:r>
          </w:p>
        </w:tc>
      </w:tr>
    </w:tbl>
    <w:p w:rsidR="00252394" w:rsidRDefault="00252394" w:rsidP="005519AB">
      <w:pPr>
        <w:pStyle w:val="a3"/>
        <w:spacing w:before="0" w:beforeAutospacing="0" w:after="0" w:afterAutospacing="0"/>
        <w:rPr>
          <w:sz w:val="28"/>
          <w:szCs w:val="28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bookmarkStart w:id="0" w:name="_GoBack"/>
    </w:p>
    <w:bookmarkEnd w:id="0"/>
    <w:p w:rsidR="00357636" w:rsidRDefault="00357636" w:rsidP="00357636">
      <w:pPr>
        <w:pStyle w:val="2"/>
        <w:spacing w:after="0" w:line="240" w:lineRule="auto"/>
        <w:ind w:left="-851" w:firstLine="142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lastRenderedPageBreak/>
        <w:t>Бюджетные ассигнования бюджета Знаменского муниципального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 xml:space="preserve">образования по муниципальным программам </w:t>
      </w:r>
    </w:p>
    <w:p w:rsidR="00357636" w:rsidRDefault="00357636" w:rsidP="00357636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ab/>
        <w:t>тыс. руб.</w:t>
      </w:r>
    </w:p>
    <w:tbl>
      <w:tblPr>
        <w:tblW w:w="5000" w:type="pct"/>
        <w:tblInd w:w="-176" w:type="dxa"/>
        <w:tblLook w:val="04A0" w:firstRow="1" w:lastRow="0" w:firstColumn="1" w:lastColumn="0" w:noHBand="0" w:noVBand="1"/>
      </w:tblPr>
      <w:tblGrid>
        <w:gridCol w:w="6338"/>
        <w:gridCol w:w="1548"/>
        <w:gridCol w:w="1267"/>
        <w:gridCol w:w="1409"/>
      </w:tblGrid>
      <w:tr w:rsidR="00357636" w:rsidTr="00B90776">
        <w:trPr>
          <w:trHeight w:val="453"/>
        </w:trPr>
        <w:tc>
          <w:tcPr>
            <w:tcW w:w="300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Наименование</w:t>
            </w:r>
          </w:p>
        </w:tc>
        <w:tc>
          <w:tcPr>
            <w:tcW w:w="2000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План</w:t>
            </w:r>
          </w:p>
        </w:tc>
      </w:tr>
      <w:tr w:rsidR="00357636" w:rsidTr="00B90776">
        <w:trPr>
          <w:trHeight w:val="305"/>
        </w:trPr>
        <w:tc>
          <w:tcPr>
            <w:tcW w:w="300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7636" w:rsidRDefault="00357636">
            <w:pPr>
              <w:spacing w:after="0" w:line="240" w:lineRule="auto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</w:p>
        </w:tc>
        <w:tc>
          <w:tcPr>
            <w:tcW w:w="7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2021 год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 xml:space="preserve"> 2022 год</w:t>
            </w:r>
          </w:p>
        </w:tc>
        <w:tc>
          <w:tcPr>
            <w:tcW w:w="6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357636" w:rsidRDefault="00357636">
            <w:pPr>
              <w:jc w:val="center"/>
              <w:rPr>
                <w:rFonts w:ascii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hAnsi="Times New Roman"/>
                <w:b/>
                <w:bCs/>
                <w:sz w:val="26"/>
                <w:szCs w:val="26"/>
              </w:rPr>
              <w:t>2023 год</w:t>
            </w:r>
          </w:p>
        </w:tc>
      </w:tr>
      <w:tr w:rsidR="00B244C4" w:rsidTr="00B14841">
        <w:trPr>
          <w:trHeight w:val="439"/>
        </w:trPr>
        <w:tc>
          <w:tcPr>
            <w:tcW w:w="3000" w:type="pc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190F3E">
            <w:pPr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Муниципальная программа «Развитие Знаменского муниципального образования </w:t>
            </w:r>
            <w:proofErr w:type="spellStart"/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Ивантеевского</w:t>
            </w:r>
            <w:proofErr w:type="spellEnd"/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муниципального района Саратовской области»</w:t>
            </w:r>
          </w:p>
        </w:tc>
        <w:tc>
          <w:tcPr>
            <w:tcW w:w="733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403,3</w:t>
            </w:r>
          </w:p>
        </w:tc>
        <w:tc>
          <w:tcPr>
            <w:tcW w:w="600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  <w:hideMark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398,8</w:t>
            </w:r>
          </w:p>
        </w:tc>
        <w:tc>
          <w:tcPr>
            <w:tcW w:w="667" w:type="pc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B244C4">
              <w:rPr>
                <w:rFonts w:ascii="Times New Roman" w:hAnsi="Times New Roman"/>
                <w:b/>
                <w:bCs/>
                <w:sz w:val="24"/>
                <w:szCs w:val="24"/>
              </w:rPr>
              <w:t>345,3</w:t>
            </w:r>
          </w:p>
        </w:tc>
      </w:tr>
      <w:tr w:rsidR="00B244C4" w:rsidTr="00B14841">
        <w:trPr>
          <w:trHeight w:val="25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190F3E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«Благоустройство»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368,3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363,8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B244C4" w:rsidP="00190F3E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310,3</w:t>
            </w:r>
          </w:p>
        </w:tc>
      </w:tr>
      <w:tr w:rsidR="00B244C4" w:rsidTr="00B14841">
        <w:trPr>
          <w:trHeight w:val="180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190F3E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"Обеспечение первичных мер пожарной безопасности»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20,0</w:t>
            </w:r>
          </w:p>
        </w:tc>
      </w:tr>
      <w:tr w:rsidR="00B244C4" w:rsidTr="00B14841">
        <w:trPr>
          <w:trHeight w:val="465"/>
        </w:trPr>
        <w:tc>
          <w:tcPr>
            <w:tcW w:w="3000" w:type="pct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bottom"/>
          </w:tcPr>
          <w:p w:rsidR="00B244C4" w:rsidRPr="00B244C4" w:rsidRDefault="00B244C4" w:rsidP="00190F3E">
            <w:pPr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Подпрограмма "Обеспечение культурного досуга жителей муниципального образования»</w:t>
            </w:r>
          </w:p>
        </w:tc>
        <w:tc>
          <w:tcPr>
            <w:tcW w:w="733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00" w:type="pct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  <w:tc>
          <w:tcPr>
            <w:tcW w:w="667" w:type="pct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B244C4" w:rsidRPr="00B244C4" w:rsidRDefault="00B244C4">
            <w:pPr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B244C4">
              <w:rPr>
                <w:rFonts w:ascii="Times New Roman" w:hAnsi="Times New Roman"/>
                <w:sz w:val="24"/>
                <w:szCs w:val="24"/>
              </w:rPr>
              <w:t>15,0</w:t>
            </w:r>
          </w:p>
        </w:tc>
      </w:tr>
    </w:tbl>
    <w:p w:rsidR="00BE1A30" w:rsidRDefault="00BE1A30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</w:p>
    <w:p w:rsidR="00252394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 w:rsidRPr="00FD2966"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Планируемый объем муниципального долга</w:t>
      </w: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252394" w:rsidRPr="00FD2966" w:rsidRDefault="00252394" w:rsidP="00252394">
      <w:pPr>
        <w:pStyle w:val="2"/>
        <w:spacing w:after="0" w:line="240" w:lineRule="auto"/>
        <w:jc w:val="center"/>
        <w:rPr>
          <w:rFonts w:ascii="Times New Roman" w:hAnsi="Times New Roman" w:cs="Times New Roman"/>
          <w:b/>
          <w:sz w:val="20"/>
          <w:szCs w:val="20"/>
        </w:rPr>
      </w:pPr>
    </w:p>
    <w:tbl>
      <w:tblPr>
        <w:tblW w:w="5000" w:type="pct"/>
        <w:tblInd w:w="-176" w:type="dxa"/>
        <w:tblLook w:val="04A0" w:firstRow="1" w:lastRow="0" w:firstColumn="1" w:lastColumn="0" w:noHBand="0" w:noVBand="1"/>
      </w:tblPr>
      <w:tblGrid>
        <w:gridCol w:w="2564"/>
        <w:gridCol w:w="1265"/>
        <w:gridCol w:w="1445"/>
        <w:gridCol w:w="1122"/>
        <w:gridCol w:w="1443"/>
        <w:gridCol w:w="1282"/>
        <w:gridCol w:w="1441"/>
      </w:tblGrid>
      <w:tr w:rsidR="00252394" w:rsidRPr="00FD2966" w:rsidTr="00B14841">
        <w:trPr>
          <w:trHeight w:val="429"/>
        </w:trPr>
        <w:tc>
          <w:tcPr>
            <w:tcW w:w="121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Вид долгового обязательства</w:t>
            </w:r>
          </w:p>
        </w:tc>
        <w:tc>
          <w:tcPr>
            <w:tcW w:w="1283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01.01.2022г.</w:t>
            </w:r>
          </w:p>
        </w:tc>
        <w:tc>
          <w:tcPr>
            <w:tcW w:w="1214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01.01.2023г.</w:t>
            </w:r>
          </w:p>
        </w:tc>
        <w:tc>
          <w:tcPr>
            <w:tcW w:w="1289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noWrap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На 01.01.2024г.</w:t>
            </w:r>
          </w:p>
        </w:tc>
      </w:tr>
      <w:tr w:rsidR="00252394" w:rsidRPr="00FD2966" w:rsidTr="00B14841">
        <w:trPr>
          <w:trHeight w:val="537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4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531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3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Удельный вес, </w:t>
            </w:r>
            <w:proofErr w:type="gramStart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  <w:tc>
          <w:tcPr>
            <w:tcW w:w="607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Сумма,           тыс. рублей</w:t>
            </w:r>
          </w:p>
        </w:tc>
        <w:tc>
          <w:tcPr>
            <w:tcW w:w="682" w:type="pct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jc w:val="center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252394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 xml:space="preserve">Удельный вес, </w:t>
            </w:r>
            <w:proofErr w:type="gramStart"/>
            <w:r w:rsidRPr="00252394">
              <w:rPr>
                <w:rFonts w:ascii="Times New Roman" w:hAnsi="Times New Roman"/>
                <w:b/>
                <w:bCs/>
                <w:sz w:val="20"/>
                <w:szCs w:val="20"/>
                <w:shd w:val="clear" w:color="auto" w:fill="C2D69B" w:themeFill="accent3" w:themeFillTint="99"/>
              </w:rPr>
              <w:t>в</w:t>
            </w:r>
            <w:proofErr w:type="gramEnd"/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 </w:t>
            </w:r>
            <w:r w:rsidRPr="00FD2966">
              <w:rPr>
                <w:rFonts w:ascii="Times New Roman" w:hAnsi="Times New Roman"/>
                <w:i/>
                <w:iCs/>
                <w:sz w:val="20"/>
                <w:szCs w:val="20"/>
              </w:rPr>
              <w:t>%</w:t>
            </w:r>
          </w:p>
        </w:tc>
      </w:tr>
      <w:tr w:rsidR="00252394" w:rsidRPr="00FD2966" w:rsidTr="00B14841">
        <w:trPr>
          <w:trHeight w:val="258"/>
        </w:trPr>
        <w:tc>
          <w:tcPr>
            <w:tcW w:w="121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99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4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531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3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07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  <w:tc>
          <w:tcPr>
            <w:tcW w:w="682" w:type="pct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spacing w:after="0" w:line="240" w:lineRule="auto"/>
              <w:rPr>
                <w:rFonts w:ascii="Times New Roman" w:hAnsi="Times New Roman"/>
                <w:b/>
                <w:bCs/>
                <w:sz w:val="20"/>
                <w:szCs w:val="20"/>
              </w:rPr>
            </w:pPr>
          </w:p>
        </w:tc>
      </w:tr>
      <w:tr w:rsidR="00252394" w:rsidRPr="00FD2966" w:rsidTr="00B14841">
        <w:trPr>
          <w:trHeight w:val="630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rPr>
                <w:rFonts w:ascii="Times New Roman" w:hAnsi="Times New Roman"/>
                <w:sz w:val="20"/>
                <w:szCs w:val="20"/>
              </w:rPr>
            </w:pPr>
            <w:r w:rsidRPr="00FD2966">
              <w:rPr>
                <w:rFonts w:ascii="Times New Roman" w:hAnsi="Times New Roman"/>
                <w:sz w:val="20"/>
                <w:szCs w:val="20"/>
              </w:rPr>
              <w:t>Бюджетные кредиты из районного бюджета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rPr>
                <w:rFonts w:ascii="Times New Roman" w:hAnsi="Times New Roman"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Cs/>
                <w:sz w:val="20"/>
                <w:szCs w:val="20"/>
              </w:rPr>
              <w:t>Кредиты от кредитных организаций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  <w:tr w:rsidR="00252394" w:rsidRPr="00FD2966" w:rsidTr="00B14841">
        <w:trPr>
          <w:trHeight w:val="315"/>
        </w:trPr>
        <w:tc>
          <w:tcPr>
            <w:tcW w:w="12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2D69B" w:themeFill="accent3" w:themeFillTint="99"/>
            <w:vAlign w:val="center"/>
            <w:hideMark/>
          </w:tcPr>
          <w:p w:rsidR="00252394" w:rsidRPr="00FD2966" w:rsidRDefault="00252394" w:rsidP="00F41774">
            <w:pPr>
              <w:rPr>
                <w:rFonts w:ascii="Times New Roman" w:hAnsi="Times New Roman"/>
                <w:b/>
                <w:bCs/>
                <w:sz w:val="20"/>
                <w:szCs w:val="20"/>
              </w:rPr>
            </w:pPr>
            <w:r w:rsidRPr="00FD2966">
              <w:rPr>
                <w:rFonts w:ascii="Times New Roman" w:hAnsi="Times New Roman"/>
                <w:b/>
                <w:bCs/>
                <w:sz w:val="20"/>
                <w:szCs w:val="20"/>
              </w:rPr>
              <w:t>Всего:</w:t>
            </w:r>
          </w:p>
        </w:tc>
        <w:tc>
          <w:tcPr>
            <w:tcW w:w="59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53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  <w:tc>
          <w:tcPr>
            <w:tcW w:w="60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-</w:t>
            </w:r>
          </w:p>
        </w:tc>
        <w:tc>
          <w:tcPr>
            <w:tcW w:w="68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center"/>
            <w:hideMark/>
          </w:tcPr>
          <w:p w:rsidR="00252394" w:rsidRPr="00FD2966" w:rsidRDefault="00252394" w:rsidP="00F41774">
            <w:pPr>
              <w:jc w:val="right"/>
              <w:rPr>
                <w:rFonts w:ascii="Times New Roman" w:hAnsi="Times New Roman"/>
                <w:iCs/>
                <w:sz w:val="20"/>
                <w:szCs w:val="20"/>
              </w:rPr>
            </w:pPr>
            <w:r>
              <w:rPr>
                <w:rFonts w:ascii="Times New Roman" w:hAnsi="Times New Roman"/>
                <w:iCs/>
                <w:sz w:val="20"/>
                <w:szCs w:val="20"/>
              </w:rPr>
              <w:t>-</w:t>
            </w:r>
          </w:p>
        </w:tc>
      </w:tr>
    </w:tbl>
    <w:p w:rsidR="00B14841" w:rsidRDefault="00B14841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</w:p>
    <w:p w:rsidR="00252394" w:rsidRPr="00FD2966" w:rsidRDefault="00252394" w:rsidP="00252394">
      <w:pPr>
        <w:spacing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FD2966">
        <w:rPr>
          <w:rFonts w:ascii="Times New Roman" w:hAnsi="Times New Roman"/>
          <w:b/>
          <w:sz w:val="32"/>
          <w:szCs w:val="32"/>
        </w:rPr>
        <w:t>Муниципальный долг</w:t>
      </w:r>
      <w:r w:rsidR="00BE1A30">
        <w:rPr>
          <w:rFonts w:ascii="Times New Roman" w:hAnsi="Times New Roman"/>
          <w:b/>
          <w:sz w:val="32"/>
          <w:szCs w:val="32"/>
        </w:rPr>
        <w:t xml:space="preserve"> в</w:t>
      </w:r>
      <w:r w:rsidRPr="00FD2966">
        <w:rPr>
          <w:rFonts w:ascii="Times New Roman" w:hAnsi="Times New Roman"/>
          <w:b/>
          <w:sz w:val="32"/>
          <w:szCs w:val="32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>Знаменско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муниципально</w:t>
      </w:r>
      <w:r w:rsidR="00BE1A30">
        <w:rPr>
          <w:rFonts w:ascii="Times New Roman" w:hAnsi="Times New Roman"/>
          <w:b/>
          <w:sz w:val="32"/>
          <w:szCs w:val="32"/>
        </w:rPr>
        <w:t>м</w:t>
      </w:r>
      <w:r w:rsidRPr="00FD2966">
        <w:rPr>
          <w:rFonts w:ascii="Times New Roman" w:hAnsi="Times New Roman"/>
          <w:b/>
          <w:sz w:val="32"/>
          <w:szCs w:val="32"/>
        </w:rPr>
        <w:t xml:space="preserve"> образовани</w:t>
      </w:r>
      <w:r w:rsidR="00BE1A30">
        <w:rPr>
          <w:rFonts w:ascii="Times New Roman" w:hAnsi="Times New Roman"/>
          <w:b/>
          <w:sz w:val="32"/>
          <w:szCs w:val="32"/>
        </w:rPr>
        <w:t>и</w:t>
      </w:r>
      <w:r>
        <w:rPr>
          <w:rFonts w:ascii="Times New Roman" w:hAnsi="Times New Roman"/>
          <w:b/>
          <w:sz w:val="32"/>
          <w:szCs w:val="32"/>
        </w:rPr>
        <w:t xml:space="preserve"> </w:t>
      </w:r>
      <w:r w:rsidRPr="00FD2966">
        <w:rPr>
          <w:rFonts w:ascii="Times New Roman" w:hAnsi="Times New Roman"/>
          <w:b/>
          <w:sz w:val="32"/>
          <w:szCs w:val="32"/>
        </w:rPr>
        <w:t>по состоянию на 01.01.2021г.</w:t>
      </w:r>
      <w:r>
        <w:rPr>
          <w:rFonts w:ascii="Times New Roman" w:hAnsi="Times New Roman"/>
          <w:b/>
          <w:sz w:val="32"/>
          <w:szCs w:val="32"/>
        </w:rPr>
        <w:t xml:space="preserve"> – отсутствует.</w:t>
      </w:r>
    </w:p>
    <w:p w:rsidR="00B14841" w:rsidRDefault="00B14841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:rsidR="00252394" w:rsidRDefault="00252394" w:rsidP="00252394">
      <w:pPr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25239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533265" cy="1409700"/>
            <wp:effectExtent l="19050" t="0" r="635" b="0"/>
            <wp:docPr id="8" name="Рисунок 14" descr="https://apn-nn.com/upload/iblock/0b3/0b3df142e9dac907ddbf77d78f2b16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pn-nn.com/upload/iblock/0b3/0b3df142e9dac907ddbf77d78f2b16b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265" cy="1409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394" w:rsidRDefault="00252394" w:rsidP="004D087F">
      <w:pPr>
        <w:pStyle w:val="a3"/>
        <w:spacing w:before="0" w:beforeAutospacing="0"/>
        <w:rPr>
          <w:sz w:val="28"/>
          <w:szCs w:val="28"/>
        </w:rPr>
      </w:pPr>
    </w:p>
    <w:p w:rsidR="0088258F" w:rsidRPr="00252394" w:rsidRDefault="006A71B8" w:rsidP="004D087F">
      <w:pPr>
        <w:pStyle w:val="a3"/>
        <w:spacing w:before="0" w:beforeAutospacing="0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55880</wp:posOffset>
            </wp:positionV>
            <wp:extent cx="876300" cy="609600"/>
            <wp:effectExtent l="19050" t="0" r="0" b="0"/>
            <wp:wrapSquare wrapText="left"/>
            <wp:docPr id="34" name="Рисунок 34" descr="contac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ontacts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6A71B8" w:rsidRDefault="006A71B8" w:rsidP="006A71B8">
      <w:pPr>
        <w:spacing w:line="240" w:lineRule="auto"/>
        <w:ind w:firstLine="70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Контактная информация: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Адрес:  Саратовская область, </w:t>
      </w:r>
      <w:proofErr w:type="spellStart"/>
      <w:r>
        <w:rPr>
          <w:rFonts w:ascii="Times New Roman" w:hAnsi="Times New Roman"/>
          <w:sz w:val="28"/>
          <w:szCs w:val="28"/>
        </w:rPr>
        <w:t>Ивантеевский</w:t>
      </w:r>
      <w:proofErr w:type="spellEnd"/>
      <w:r>
        <w:rPr>
          <w:rFonts w:ascii="Times New Roman" w:hAnsi="Times New Roman"/>
          <w:sz w:val="28"/>
          <w:szCs w:val="28"/>
        </w:rPr>
        <w:t xml:space="preserve"> район</w:t>
      </w:r>
      <w:r w:rsidR="00B83E4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B83E4B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>с</w:t>
      </w:r>
      <w:proofErr w:type="gramStart"/>
      <w:r>
        <w:rPr>
          <w:rFonts w:ascii="Times New Roman" w:hAnsi="Times New Roman"/>
          <w:sz w:val="28"/>
          <w:szCs w:val="28"/>
        </w:rPr>
        <w:t>.З</w:t>
      </w:r>
      <w:proofErr w:type="gramEnd"/>
      <w:r>
        <w:rPr>
          <w:rFonts w:ascii="Times New Roman" w:hAnsi="Times New Roman"/>
          <w:sz w:val="28"/>
          <w:szCs w:val="28"/>
        </w:rPr>
        <w:t>наменка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 xml:space="preserve">. </w:t>
      </w:r>
    </w:p>
    <w:p w:rsidR="006A71B8" w:rsidRDefault="006A71B8" w:rsidP="006A71B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График работы с 8-00 до 16-12, перерыв с 12-00 до 13-00.</w:t>
      </w:r>
    </w:p>
    <w:p w:rsidR="006A71B8" w:rsidRDefault="006A71B8" w:rsidP="006A71B8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Телефоны  (8 84579 5-61-21) </w:t>
      </w:r>
    </w:p>
    <w:p w:rsidR="00A24BAC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                Тел.5-61-21  </w:t>
      </w:r>
    </w:p>
    <w:p w:rsidR="00AF4FA3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Глава </w:t>
      </w:r>
      <w:r w:rsidR="00653803">
        <w:rPr>
          <w:rFonts w:ascii="Times New Roman" w:hAnsi="Times New Roman"/>
          <w:color w:val="000000"/>
          <w:sz w:val="28"/>
          <w:szCs w:val="28"/>
        </w:rPr>
        <w:t>Знаменского</w:t>
      </w:r>
      <w:r>
        <w:rPr>
          <w:rFonts w:ascii="Times New Roman" w:hAnsi="Times New Roman"/>
          <w:color w:val="000000"/>
          <w:sz w:val="28"/>
          <w:szCs w:val="28"/>
        </w:rPr>
        <w:t xml:space="preserve"> муниц</w:t>
      </w:r>
      <w:r w:rsidR="00A24BAC">
        <w:rPr>
          <w:rFonts w:ascii="Times New Roman" w:hAnsi="Times New Roman"/>
          <w:color w:val="000000"/>
          <w:sz w:val="28"/>
          <w:szCs w:val="28"/>
        </w:rPr>
        <w:t xml:space="preserve">ипального образования    </w:t>
      </w:r>
      <w:proofErr w:type="spellStart"/>
      <w:r w:rsidR="00653803">
        <w:rPr>
          <w:rFonts w:ascii="Times New Roman" w:hAnsi="Times New Roman"/>
          <w:color w:val="000000"/>
          <w:sz w:val="28"/>
          <w:szCs w:val="28"/>
        </w:rPr>
        <w:t>Уколова</w:t>
      </w:r>
      <w:proofErr w:type="spellEnd"/>
      <w:r w:rsidR="00653803">
        <w:rPr>
          <w:rFonts w:ascii="Times New Roman" w:hAnsi="Times New Roman"/>
          <w:color w:val="000000"/>
          <w:sz w:val="28"/>
          <w:szCs w:val="28"/>
        </w:rPr>
        <w:t xml:space="preserve"> И</w:t>
      </w:r>
      <w:r>
        <w:rPr>
          <w:rFonts w:ascii="Times New Roman" w:hAnsi="Times New Roman"/>
          <w:color w:val="000000"/>
          <w:sz w:val="28"/>
          <w:szCs w:val="28"/>
        </w:rPr>
        <w:t>.</w:t>
      </w:r>
      <w:r w:rsidR="00653803">
        <w:rPr>
          <w:rFonts w:ascii="Times New Roman" w:hAnsi="Times New Roman"/>
          <w:color w:val="000000"/>
          <w:sz w:val="28"/>
          <w:szCs w:val="28"/>
        </w:rPr>
        <w:t>Н.</w:t>
      </w:r>
    </w:p>
    <w:p w:rsidR="006A71B8" w:rsidRDefault="006A71B8" w:rsidP="00653803">
      <w:pPr>
        <w:widowControl w:val="0"/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Электронная почта:   </w:t>
      </w:r>
      <w:r w:rsidR="00653803" w:rsidRPr="00653803">
        <w:rPr>
          <w:rFonts w:ascii="Times New Roman" w:hAnsi="Times New Roman"/>
          <w:sz w:val="28"/>
          <w:szCs w:val="28"/>
          <w:u w:val="single"/>
        </w:rPr>
        <w:t>admznam@mail.ru</w:t>
      </w:r>
    </w:p>
    <w:p w:rsidR="00BB2796" w:rsidRPr="00EA0B8D" w:rsidRDefault="00BB2796" w:rsidP="00E97E5D">
      <w:pPr>
        <w:pStyle w:val="a3"/>
        <w:spacing w:before="0" w:beforeAutospacing="0"/>
        <w:rPr>
          <w:sz w:val="28"/>
          <w:szCs w:val="28"/>
        </w:rPr>
      </w:pPr>
    </w:p>
    <w:sectPr w:rsidR="00BB2796" w:rsidRPr="00EA0B8D" w:rsidSect="0057381D">
      <w:pgSz w:w="11906" w:h="16838"/>
      <w:pgMar w:top="284" w:right="567" w:bottom="284" w:left="99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noPunctuationKerning/>
  <w:characterSpacingControl w:val="doNotCompress"/>
  <w:compat>
    <w:applyBreakingRules/>
    <w:compatSetting w:name="compatibilityMode" w:uri="http://schemas.microsoft.com/office/word" w:val="12"/>
  </w:compat>
  <w:rsids>
    <w:rsidRoot w:val="002D1B9C"/>
    <w:rsid w:val="00003459"/>
    <w:rsid w:val="00004D7A"/>
    <w:rsid w:val="000050AE"/>
    <w:rsid w:val="000166BF"/>
    <w:rsid w:val="00016C88"/>
    <w:rsid w:val="00021B58"/>
    <w:rsid w:val="000256ED"/>
    <w:rsid w:val="00027FCF"/>
    <w:rsid w:val="0003294F"/>
    <w:rsid w:val="00032D1E"/>
    <w:rsid w:val="00035107"/>
    <w:rsid w:val="0003658C"/>
    <w:rsid w:val="0004030A"/>
    <w:rsid w:val="0004101E"/>
    <w:rsid w:val="000411BB"/>
    <w:rsid w:val="000415E0"/>
    <w:rsid w:val="000450AB"/>
    <w:rsid w:val="00045E9A"/>
    <w:rsid w:val="000503B5"/>
    <w:rsid w:val="00053B6D"/>
    <w:rsid w:val="0005753C"/>
    <w:rsid w:val="00064624"/>
    <w:rsid w:val="0006713D"/>
    <w:rsid w:val="0007020F"/>
    <w:rsid w:val="000724BA"/>
    <w:rsid w:val="0007446A"/>
    <w:rsid w:val="000825FE"/>
    <w:rsid w:val="00087513"/>
    <w:rsid w:val="00090509"/>
    <w:rsid w:val="000905ED"/>
    <w:rsid w:val="000923C2"/>
    <w:rsid w:val="000924D2"/>
    <w:rsid w:val="00093728"/>
    <w:rsid w:val="000A5CA2"/>
    <w:rsid w:val="000B1922"/>
    <w:rsid w:val="000B3AAE"/>
    <w:rsid w:val="000C41C7"/>
    <w:rsid w:val="000C55FF"/>
    <w:rsid w:val="000C6429"/>
    <w:rsid w:val="000D205E"/>
    <w:rsid w:val="000D573B"/>
    <w:rsid w:val="000E29B5"/>
    <w:rsid w:val="000F0320"/>
    <w:rsid w:val="000F0B91"/>
    <w:rsid w:val="000F6093"/>
    <w:rsid w:val="000F7237"/>
    <w:rsid w:val="00105FFE"/>
    <w:rsid w:val="00106AC0"/>
    <w:rsid w:val="001075F9"/>
    <w:rsid w:val="00107F12"/>
    <w:rsid w:val="00110C95"/>
    <w:rsid w:val="001362F6"/>
    <w:rsid w:val="00137A33"/>
    <w:rsid w:val="0014073A"/>
    <w:rsid w:val="00147180"/>
    <w:rsid w:val="001523EE"/>
    <w:rsid w:val="001539D8"/>
    <w:rsid w:val="00155F33"/>
    <w:rsid w:val="00157391"/>
    <w:rsid w:val="0016024D"/>
    <w:rsid w:val="00164831"/>
    <w:rsid w:val="001703E3"/>
    <w:rsid w:val="00182CC7"/>
    <w:rsid w:val="001836A0"/>
    <w:rsid w:val="00195991"/>
    <w:rsid w:val="0019618C"/>
    <w:rsid w:val="00196BD4"/>
    <w:rsid w:val="001A0BA0"/>
    <w:rsid w:val="001A2CA1"/>
    <w:rsid w:val="001A3687"/>
    <w:rsid w:val="001A7216"/>
    <w:rsid w:val="001B136D"/>
    <w:rsid w:val="001B5BA5"/>
    <w:rsid w:val="001C0C21"/>
    <w:rsid w:val="001C1DD2"/>
    <w:rsid w:val="001C4857"/>
    <w:rsid w:val="001D0443"/>
    <w:rsid w:val="001E1B37"/>
    <w:rsid w:val="001E3A80"/>
    <w:rsid w:val="001E5074"/>
    <w:rsid w:val="001E579F"/>
    <w:rsid w:val="001E6635"/>
    <w:rsid w:val="001E6CAC"/>
    <w:rsid w:val="001E7533"/>
    <w:rsid w:val="001F7170"/>
    <w:rsid w:val="0021271E"/>
    <w:rsid w:val="0022131C"/>
    <w:rsid w:val="002213EB"/>
    <w:rsid w:val="00221EA5"/>
    <w:rsid w:val="00222356"/>
    <w:rsid w:val="0022262A"/>
    <w:rsid w:val="00223406"/>
    <w:rsid w:val="00224336"/>
    <w:rsid w:val="00224C02"/>
    <w:rsid w:val="002266CF"/>
    <w:rsid w:val="00235E35"/>
    <w:rsid w:val="00240836"/>
    <w:rsid w:val="002425A2"/>
    <w:rsid w:val="002469DF"/>
    <w:rsid w:val="00252394"/>
    <w:rsid w:val="0025240E"/>
    <w:rsid w:val="00255077"/>
    <w:rsid w:val="00256405"/>
    <w:rsid w:val="002564AF"/>
    <w:rsid w:val="00257540"/>
    <w:rsid w:val="00257D2E"/>
    <w:rsid w:val="0026195A"/>
    <w:rsid w:val="00267FBA"/>
    <w:rsid w:val="00272F3E"/>
    <w:rsid w:val="00273BA9"/>
    <w:rsid w:val="00284A79"/>
    <w:rsid w:val="002938D3"/>
    <w:rsid w:val="0029398F"/>
    <w:rsid w:val="002A092D"/>
    <w:rsid w:val="002A257C"/>
    <w:rsid w:val="002A26D0"/>
    <w:rsid w:val="002A7AB1"/>
    <w:rsid w:val="002B0D3D"/>
    <w:rsid w:val="002B310B"/>
    <w:rsid w:val="002B76B9"/>
    <w:rsid w:val="002C49BE"/>
    <w:rsid w:val="002C68F3"/>
    <w:rsid w:val="002D11FC"/>
    <w:rsid w:val="002D1B9C"/>
    <w:rsid w:val="002D2BC5"/>
    <w:rsid w:val="002D361E"/>
    <w:rsid w:val="002E1EE6"/>
    <w:rsid w:val="002E6FA8"/>
    <w:rsid w:val="00300337"/>
    <w:rsid w:val="00301C55"/>
    <w:rsid w:val="00303886"/>
    <w:rsid w:val="003049E2"/>
    <w:rsid w:val="00305972"/>
    <w:rsid w:val="003109FC"/>
    <w:rsid w:val="003127AC"/>
    <w:rsid w:val="003173E1"/>
    <w:rsid w:val="00320169"/>
    <w:rsid w:val="00326665"/>
    <w:rsid w:val="003266DC"/>
    <w:rsid w:val="0033049E"/>
    <w:rsid w:val="00331DE7"/>
    <w:rsid w:val="00332AAB"/>
    <w:rsid w:val="0033456D"/>
    <w:rsid w:val="00337A35"/>
    <w:rsid w:val="00351E42"/>
    <w:rsid w:val="00357636"/>
    <w:rsid w:val="0036173D"/>
    <w:rsid w:val="00362F30"/>
    <w:rsid w:val="00365A15"/>
    <w:rsid w:val="00365CBD"/>
    <w:rsid w:val="00365D42"/>
    <w:rsid w:val="00374781"/>
    <w:rsid w:val="00382C0F"/>
    <w:rsid w:val="0038417D"/>
    <w:rsid w:val="00386C05"/>
    <w:rsid w:val="003A072F"/>
    <w:rsid w:val="003A1B80"/>
    <w:rsid w:val="003A6AF5"/>
    <w:rsid w:val="003B11FB"/>
    <w:rsid w:val="003C3C9A"/>
    <w:rsid w:val="003C4391"/>
    <w:rsid w:val="003C7B6B"/>
    <w:rsid w:val="003D23B8"/>
    <w:rsid w:val="003E14FF"/>
    <w:rsid w:val="003E281B"/>
    <w:rsid w:val="003E293F"/>
    <w:rsid w:val="003E709A"/>
    <w:rsid w:val="003F3DD1"/>
    <w:rsid w:val="003F4A4C"/>
    <w:rsid w:val="00400BF9"/>
    <w:rsid w:val="004022CB"/>
    <w:rsid w:val="004054F9"/>
    <w:rsid w:val="00413D40"/>
    <w:rsid w:val="0041476A"/>
    <w:rsid w:val="00415CB3"/>
    <w:rsid w:val="00422465"/>
    <w:rsid w:val="004253AF"/>
    <w:rsid w:val="004264E9"/>
    <w:rsid w:val="00426D92"/>
    <w:rsid w:val="00427F5F"/>
    <w:rsid w:val="004308B1"/>
    <w:rsid w:val="00436C5E"/>
    <w:rsid w:val="004407E7"/>
    <w:rsid w:val="00442F65"/>
    <w:rsid w:val="0044514F"/>
    <w:rsid w:val="00451FA8"/>
    <w:rsid w:val="0045550C"/>
    <w:rsid w:val="00456899"/>
    <w:rsid w:val="00461263"/>
    <w:rsid w:val="00462E5A"/>
    <w:rsid w:val="004633C4"/>
    <w:rsid w:val="00465C35"/>
    <w:rsid w:val="00472AF7"/>
    <w:rsid w:val="0047462A"/>
    <w:rsid w:val="00486091"/>
    <w:rsid w:val="0049032D"/>
    <w:rsid w:val="00497390"/>
    <w:rsid w:val="004A2930"/>
    <w:rsid w:val="004A33CC"/>
    <w:rsid w:val="004A4049"/>
    <w:rsid w:val="004A6C5D"/>
    <w:rsid w:val="004B3B69"/>
    <w:rsid w:val="004B51D8"/>
    <w:rsid w:val="004B63E8"/>
    <w:rsid w:val="004B6DAE"/>
    <w:rsid w:val="004C1429"/>
    <w:rsid w:val="004C2825"/>
    <w:rsid w:val="004C409C"/>
    <w:rsid w:val="004C42CA"/>
    <w:rsid w:val="004C545C"/>
    <w:rsid w:val="004D087F"/>
    <w:rsid w:val="004D6C42"/>
    <w:rsid w:val="004E00B8"/>
    <w:rsid w:val="004E29DC"/>
    <w:rsid w:val="004E452E"/>
    <w:rsid w:val="004F03C1"/>
    <w:rsid w:val="004F1D1B"/>
    <w:rsid w:val="004F558B"/>
    <w:rsid w:val="00500799"/>
    <w:rsid w:val="005024BB"/>
    <w:rsid w:val="00506D8E"/>
    <w:rsid w:val="0051174A"/>
    <w:rsid w:val="00513806"/>
    <w:rsid w:val="00515503"/>
    <w:rsid w:val="005167F8"/>
    <w:rsid w:val="00523042"/>
    <w:rsid w:val="00524251"/>
    <w:rsid w:val="00524809"/>
    <w:rsid w:val="00526E8C"/>
    <w:rsid w:val="0053211F"/>
    <w:rsid w:val="005356D5"/>
    <w:rsid w:val="00541038"/>
    <w:rsid w:val="005503F0"/>
    <w:rsid w:val="00550494"/>
    <w:rsid w:val="005519AB"/>
    <w:rsid w:val="0055666C"/>
    <w:rsid w:val="0056078D"/>
    <w:rsid w:val="00562AE1"/>
    <w:rsid w:val="00565F6C"/>
    <w:rsid w:val="005671B8"/>
    <w:rsid w:val="00570733"/>
    <w:rsid w:val="0057381D"/>
    <w:rsid w:val="00573EBC"/>
    <w:rsid w:val="00576BCB"/>
    <w:rsid w:val="00580DA7"/>
    <w:rsid w:val="00581E2C"/>
    <w:rsid w:val="0059033C"/>
    <w:rsid w:val="005930A5"/>
    <w:rsid w:val="005A0BD3"/>
    <w:rsid w:val="005A7913"/>
    <w:rsid w:val="005B5587"/>
    <w:rsid w:val="005B61B2"/>
    <w:rsid w:val="005B6BA3"/>
    <w:rsid w:val="005D2F28"/>
    <w:rsid w:val="005D5A67"/>
    <w:rsid w:val="005E572A"/>
    <w:rsid w:val="005F282B"/>
    <w:rsid w:val="005F3045"/>
    <w:rsid w:val="005F7ECD"/>
    <w:rsid w:val="00600E24"/>
    <w:rsid w:val="00601F64"/>
    <w:rsid w:val="006022AB"/>
    <w:rsid w:val="00605692"/>
    <w:rsid w:val="006113CB"/>
    <w:rsid w:val="006116DA"/>
    <w:rsid w:val="00615E8C"/>
    <w:rsid w:val="00616A27"/>
    <w:rsid w:val="00617635"/>
    <w:rsid w:val="006238B8"/>
    <w:rsid w:val="00625B8B"/>
    <w:rsid w:val="0062693E"/>
    <w:rsid w:val="00630437"/>
    <w:rsid w:val="0063076B"/>
    <w:rsid w:val="00632591"/>
    <w:rsid w:val="00632617"/>
    <w:rsid w:val="00634A88"/>
    <w:rsid w:val="00637F29"/>
    <w:rsid w:val="00640BA5"/>
    <w:rsid w:val="00640FF6"/>
    <w:rsid w:val="0064487C"/>
    <w:rsid w:val="0064498E"/>
    <w:rsid w:val="00653803"/>
    <w:rsid w:val="0065425F"/>
    <w:rsid w:val="00660B3B"/>
    <w:rsid w:val="00670661"/>
    <w:rsid w:val="00683A84"/>
    <w:rsid w:val="006844D0"/>
    <w:rsid w:val="00690EC0"/>
    <w:rsid w:val="006927A8"/>
    <w:rsid w:val="00693CBE"/>
    <w:rsid w:val="006A71B8"/>
    <w:rsid w:val="006B03E3"/>
    <w:rsid w:val="006B1C77"/>
    <w:rsid w:val="006B2AC7"/>
    <w:rsid w:val="006B3442"/>
    <w:rsid w:val="006B4F03"/>
    <w:rsid w:val="006C042D"/>
    <w:rsid w:val="006C1212"/>
    <w:rsid w:val="006C4B5C"/>
    <w:rsid w:val="006C5664"/>
    <w:rsid w:val="006D0AF8"/>
    <w:rsid w:val="006D0B08"/>
    <w:rsid w:val="006D0F1F"/>
    <w:rsid w:val="006D41D6"/>
    <w:rsid w:val="006D74A8"/>
    <w:rsid w:val="006E19FF"/>
    <w:rsid w:val="006E48ED"/>
    <w:rsid w:val="006F443A"/>
    <w:rsid w:val="006F49AF"/>
    <w:rsid w:val="00700F08"/>
    <w:rsid w:val="007067F8"/>
    <w:rsid w:val="0070787B"/>
    <w:rsid w:val="00707C31"/>
    <w:rsid w:val="007110C6"/>
    <w:rsid w:val="00712922"/>
    <w:rsid w:val="00712EC6"/>
    <w:rsid w:val="007130F6"/>
    <w:rsid w:val="007131C1"/>
    <w:rsid w:val="00713A21"/>
    <w:rsid w:val="00714E73"/>
    <w:rsid w:val="00716DFB"/>
    <w:rsid w:val="00724164"/>
    <w:rsid w:val="007301CC"/>
    <w:rsid w:val="00730B47"/>
    <w:rsid w:val="00732DC4"/>
    <w:rsid w:val="00734777"/>
    <w:rsid w:val="00734ED7"/>
    <w:rsid w:val="00735EDC"/>
    <w:rsid w:val="007437C2"/>
    <w:rsid w:val="00750698"/>
    <w:rsid w:val="00750D96"/>
    <w:rsid w:val="00750E1F"/>
    <w:rsid w:val="0075263F"/>
    <w:rsid w:val="007550A8"/>
    <w:rsid w:val="00766D6A"/>
    <w:rsid w:val="00767E20"/>
    <w:rsid w:val="00771D69"/>
    <w:rsid w:val="00781382"/>
    <w:rsid w:val="0078513C"/>
    <w:rsid w:val="00791544"/>
    <w:rsid w:val="00795679"/>
    <w:rsid w:val="007B0604"/>
    <w:rsid w:val="007B0875"/>
    <w:rsid w:val="007B0C70"/>
    <w:rsid w:val="007B6CE9"/>
    <w:rsid w:val="007B6E33"/>
    <w:rsid w:val="007C35F2"/>
    <w:rsid w:val="007C3617"/>
    <w:rsid w:val="007D0630"/>
    <w:rsid w:val="007D35C0"/>
    <w:rsid w:val="007D369B"/>
    <w:rsid w:val="007D436D"/>
    <w:rsid w:val="007D5B4E"/>
    <w:rsid w:val="007E090C"/>
    <w:rsid w:val="007E4BB4"/>
    <w:rsid w:val="007E543E"/>
    <w:rsid w:val="007F1070"/>
    <w:rsid w:val="007F2A32"/>
    <w:rsid w:val="007F4C08"/>
    <w:rsid w:val="00803925"/>
    <w:rsid w:val="00804F21"/>
    <w:rsid w:val="00807222"/>
    <w:rsid w:val="008119B1"/>
    <w:rsid w:val="00817D66"/>
    <w:rsid w:val="008226E2"/>
    <w:rsid w:val="008246C8"/>
    <w:rsid w:val="0082540F"/>
    <w:rsid w:val="0083032A"/>
    <w:rsid w:val="00831D99"/>
    <w:rsid w:val="00832A77"/>
    <w:rsid w:val="008335EF"/>
    <w:rsid w:val="00846CE0"/>
    <w:rsid w:val="00847670"/>
    <w:rsid w:val="008518B7"/>
    <w:rsid w:val="0085209A"/>
    <w:rsid w:val="00853D6E"/>
    <w:rsid w:val="00854A76"/>
    <w:rsid w:val="00857835"/>
    <w:rsid w:val="008602EB"/>
    <w:rsid w:val="0086166C"/>
    <w:rsid w:val="00861B03"/>
    <w:rsid w:val="0086434A"/>
    <w:rsid w:val="008677B3"/>
    <w:rsid w:val="00867FC1"/>
    <w:rsid w:val="00875878"/>
    <w:rsid w:val="00875CBA"/>
    <w:rsid w:val="00875E5C"/>
    <w:rsid w:val="00877066"/>
    <w:rsid w:val="00880D14"/>
    <w:rsid w:val="00880F3C"/>
    <w:rsid w:val="00881A12"/>
    <w:rsid w:val="0088258F"/>
    <w:rsid w:val="00884674"/>
    <w:rsid w:val="00885D01"/>
    <w:rsid w:val="0089060C"/>
    <w:rsid w:val="00894B4A"/>
    <w:rsid w:val="00894F25"/>
    <w:rsid w:val="00895052"/>
    <w:rsid w:val="008963C3"/>
    <w:rsid w:val="008B67A4"/>
    <w:rsid w:val="008C0725"/>
    <w:rsid w:val="008C137C"/>
    <w:rsid w:val="008C2421"/>
    <w:rsid w:val="008C4757"/>
    <w:rsid w:val="008C520D"/>
    <w:rsid w:val="008C66A7"/>
    <w:rsid w:val="008D37EA"/>
    <w:rsid w:val="008E0CE0"/>
    <w:rsid w:val="008E5D14"/>
    <w:rsid w:val="008F174D"/>
    <w:rsid w:val="008F1A39"/>
    <w:rsid w:val="008F1F47"/>
    <w:rsid w:val="008F4672"/>
    <w:rsid w:val="00901EB9"/>
    <w:rsid w:val="00902FE9"/>
    <w:rsid w:val="00903295"/>
    <w:rsid w:val="00904572"/>
    <w:rsid w:val="0091727D"/>
    <w:rsid w:val="00917C5F"/>
    <w:rsid w:val="00920688"/>
    <w:rsid w:val="00924F07"/>
    <w:rsid w:val="009255C0"/>
    <w:rsid w:val="0093216F"/>
    <w:rsid w:val="0093265A"/>
    <w:rsid w:val="009336BD"/>
    <w:rsid w:val="00937932"/>
    <w:rsid w:val="009403A7"/>
    <w:rsid w:val="009448A5"/>
    <w:rsid w:val="00952DAD"/>
    <w:rsid w:val="0095733A"/>
    <w:rsid w:val="009573DD"/>
    <w:rsid w:val="009576F4"/>
    <w:rsid w:val="0096657D"/>
    <w:rsid w:val="00970706"/>
    <w:rsid w:val="00974D22"/>
    <w:rsid w:val="00975003"/>
    <w:rsid w:val="00975038"/>
    <w:rsid w:val="0098218A"/>
    <w:rsid w:val="00982CF5"/>
    <w:rsid w:val="00982F27"/>
    <w:rsid w:val="009847D4"/>
    <w:rsid w:val="00984BDC"/>
    <w:rsid w:val="00985D4C"/>
    <w:rsid w:val="00985FC8"/>
    <w:rsid w:val="00990B59"/>
    <w:rsid w:val="00997086"/>
    <w:rsid w:val="009A0FE9"/>
    <w:rsid w:val="009A2993"/>
    <w:rsid w:val="009A533F"/>
    <w:rsid w:val="009B190A"/>
    <w:rsid w:val="009B1E54"/>
    <w:rsid w:val="009B4123"/>
    <w:rsid w:val="009C1EA3"/>
    <w:rsid w:val="009C31A4"/>
    <w:rsid w:val="009D2764"/>
    <w:rsid w:val="009D29E2"/>
    <w:rsid w:val="009D55F6"/>
    <w:rsid w:val="009D56A8"/>
    <w:rsid w:val="009D627A"/>
    <w:rsid w:val="009E7A4C"/>
    <w:rsid w:val="009F367D"/>
    <w:rsid w:val="009F3D97"/>
    <w:rsid w:val="009F424E"/>
    <w:rsid w:val="00A00B5F"/>
    <w:rsid w:val="00A01475"/>
    <w:rsid w:val="00A03B9E"/>
    <w:rsid w:val="00A04469"/>
    <w:rsid w:val="00A07909"/>
    <w:rsid w:val="00A24BAC"/>
    <w:rsid w:val="00A24FEB"/>
    <w:rsid w:val="00A34AC8"/>
    <w:rsid w:val="00A36DC6"/>
    <w:rsid w:val="00A37329"/>
    <w:rsid w:val="00A415BA"/>
    <w:rsid w:val="00A441D2"/>
    <w:rsid w:val="00A454A2"/>
    <w:rsid w:val="00A474EB"/>
    <w:rsid w:val="00A50735"/>
    <w:rsid w:val="00A50DB2"/>
    <w:rsid w:val="00A56BB8"/>
    <w:rsid w:val="00A71534"/>
    <w:rsid w:val="00A7481A"/>
    <w:rsid w:val="00A75895"/>
    <w:rsid w:val="00A83259"/>
    <w:rsid w:val="00A85610"/>
    <w:rsid w:val="00A8708C"/>
    <w:rsid w:val="00A90412"/>
    <w:rsid w:val="00A97029"/>
    <w:rsid w:val="00A97DC9"/>
    <w:rsid w:val="00AA1AD7"/>
    <w:rsid w:val="00AA524A"/>
    <w:rsid w:val="00AA7949"/>
    <w:rsid w:val="00AA7E49"/>
    <w:rsid w:val="00AC591A"/>
    <w:rsid w:val="00AD1354"/>
    <w:rsid w:val="00AD2C54"/>
    <w:rsid w:val="00AE4B34"/>
    <w:rsid w:val="00AF27FD"/>
    <w:rsid w:val="00AF401A"/>
    <w:rsid w:val="00AF4FA3"/>
    <w:rsid w:val="00B103E0"/>
    <w:rsid w:val="00B11120"/>
    <w:rsid w:val="00B14841"/>
    <w:rsid w:val="00B156DD"/>
    <w:rsid w:val="00B16032"/>
    <w:rsid w:val="00B200AA"/>
    <w:rsid w:val="00B244C4"/>
    <w:rsid w:val="00B259E4"/>
    <w:rsid w:val="00B26B56"/>
    <w:rsid w:val="00B315FB"/>
    <w:rsid w:val="00B327CC"/>
    <w:rsid w:val="00B3397D"/>
    <w:rsid w:val="00B34B45"/>
    <w:rsid w:val="00B35CEB"/>
    <w:rsid w:val="00B41950"/>
    <w:rsid w:val="00B41F64"/>
    <w:rsid w:val="00B44F8B"/>
    <w:rsid w:val="00B4558D"/>
    <w:rsid w:val="00B47221"/>
    <w:rsid w:val="00B533D7"/>
    <w:rsid w:val="00B56A58"/>
    <w:rsid w:val="00B60365"/>
    <w:rsid w:val="00B60480"/>
    <w:rsid w:val="00B6349D"/>
    <w:rsid w:val="00B63D6D"/>
    <w:rsid w:val="00B66EE1"/>
    <w:rsid w:val="00B759DF"/>
    <w:rsid w:val="00B81A1F"/>
    <w:rsid w:val="00B83E4B"/>
    <w:rsid w:val="00B843B9"/>
    <w:rsid w:val="00B90776"/>
    <w:rsid w:val="00B9483D"/>
    <w:rsid w:val="00BA11BC"/>
    <w:rsid w:val="00BA6C4F"/>
    <w:rsid w:val="00BA7C46"/>
    <w:rsid w:val="00BB1507"/>
    <w:rsid w:val="00BB2796"/>
    <w:rsid w:val="00BB3057"/>
    <w:rsid w:val="00BC1C99"/>
    <w:rsid w:val="00BC20DA"/>
    <w:rsid w:val="00BC2EA0"/>
    <w:rsid w:val="00BC4BAD"/>
    <w:rsid w:val="00BC5CE4"/>
    <w:rsid w:val="00BC75BC"/>
    <w:rsid w:val="00BC7B07"/>
    <w:rsid w:val="00BD0F01"/>
    <w:rsid w:val="00BD446C"/>
    <w:rsid w:val="00BD57A4"/>
    <w:rsid w:val="00BD6846"/>
    <w:rsid w:val="00BE1A30"/>
    <w:rsid w:val="00BE4C42"/>
    <w:rsid w:val="00BE6A45"/>
    <w:rsid w:val="00BE6E29"/>
    <w:rsid w:val="00BE703A"/>
    <w:rsid w:val="00BF0655"/>
    <w:rsid w:val="00BF1E11"/>
    <w:rsid w:val="00BF5F80"/>
    <w:rsid w:val="00C1180B"/>
    <w:rsid w:val="00C20C43"/>
    <w:rsid w:val="00C22F8A"/>
    <w:rsid w:val="00C236B5"/>
    <w:rsid w:val="00C23C82"/>
    <w:rsid w:val="00C32916"/>
    <w:rsid w:val="00C335F0"/>
    <w:rsid w:val="00C343F0"/>
    <w:rsid w:val="00C350DC"/>
    <w:rsid w:val="00C36618"/>
    <w:rsid w:val="00C3716B"/>
    <w:rsid w:val="00C379B6"/>
    <w:rsid w:val="00C40917"/>
    <w:rsid w:val="00C40F4C"/>
    <w:rsid w:val="00C43683"/>
    <w:rsid w:val="00C441B2"/>
    <w:rsid w:val="00C44533"/>
    <w:rsid w:val="00C51D2D"/>
    <w:rsid w:val="00C560B9"/>
    <w:rsid w:val="00C56D26"/>
    <w:rsid w:val="00C601A6"/>
    <w:rsid w:val="00C628E5"/>
    <w:rsid w:val="00C70FFF"/>
    <w:rsid w:val="00C7117D"/>
    <w:rsid w:val="00C7352F"/>
    <w:rsid w:val="00C760D4"/>
    <w:rsid w:val="00C76A28"/>
    <w:rsid w:val="00C8597F"/>
    <w:rsid w:val="00C8656F"/>
    <w:rsid w:val="00C95F0B"/>
    <w:rsid w:val="00C96933"/>
    <w:rsid w:val="00CA681C"/>
    <w:rsid w:val="00CB074C"/>
    <w:rsid w:val="00CB4B67"/>
    <w:rsid w:val="00CC0946"/>
    <w:rsid w:val="00CC79B6"/>
    <w:rsid w:val="00CE0AD4"/>
    <w:rsid w:val="00CE311C"/>
    <w:rsid w:val="00CF192E"/>
    <w:rsid w:val="00CF5B3C"/>
    <w:rsid w:val="00CF603D"/>
    <w:rsid w:val="00CF6222"/>
    <w:rsid w:val="00CF7447"/>
    <w:rsid w:val="00D02FBE"/>
    <w:rsid w:val="00D056FC"/>
    <w:rsid w:val="00D17693"/>
    <w:rsid w:val="00D2040C"/>
    <w:rsid w:val="00D31363"/>
    <w:rsid w:val="00D31D2C"/>
    <w:rsid w:val="00D33A39"/>
    <w:rsid w:val="00D40438"/>
    <w:rsid w:val="00D4142C"/>
    <w:rsid w:val="00D41DD9"/>
    <w:rsid w:val="00D4445D"/>
    <w:rsid w:val="00D445B2"/>
    <w:rsid w:val="00D531B0"/>
    <w:rsid w:val="00D55494"/>
    <w:rsid w:val="00D57CC0"/>
    <w:rsid w:val="00D635A2"/>
    <w:rsid w:val="00D66D3B"/>
    <w:rsid w:val="00D671E4"/>
    <w:rsid w:val="00D711B9"/>
    <w:rsid w:val="00D7300C"/>
    <w:rsid w:val="00D73FFA"/>
    <w:rsid w:val="00D75BEB"/>
    <w:rsid w:val="00D84ABB"/>
    <w:rsid w:val="00D86747"/>
    <w:rsid w:val="00D916AB"/>
    <w:rsid w:val="00D937BB"/>
    <w:rsid w:val="00DA0CE7"/>
    <w:rsid w:val="00DA1FDE"/>
    <w:rsid w:val="00DA46F7"/>
    <w:rsid w:val="00DA6D2F"/>
    <w:rsid w:val="00DA7707"/>
    <w:rsid w:val="00DB2C9F"/>
    <w:rsid w:val="00DB5BA3"/>
    <w:rsid w:val="00DB6B75"/>
    <w:rsid w:val="00DB7EBA"/>
    <w:rsid w:val="00DC31CC"/>
    <w:rsid w:val="00DC6BF6"/>
    <w:rsid w:val="00DD480B"/>
    <w:rsid w:val="00DE00AF"/>
    <w:rsid w:val="00DE20DD"/>
    <w:rsid w:val="00DE3307"/>
    <w:rsid w:val="00DF3FB0"/>
    <w:rsid w:val="00DF512E"/>
    <w:rsid w:val="00DF6AE2"/>
    <w:rsid w:val="00E01243"/>
    <w:rsid w:val="00E023AB"/>
    <w:rsid w:val="00E024AD"/>
    <w:rsid w:val="00E063CD"/>
    <w:rsid w:val="00E151DF"/>
    <w:rsid w:val="00E154AC"/>
    <w:rsid w:val="00E17C20"/>
    <w:rsid w:val="00E2092C"/>
    <w:rsid w:val="00E22554"/>
    <w:rsid w:val="00E2416B"/>
    <w:rsid w:val="00E24BC6"/>
    <w:rsid w:val="00E42565"/>
    <w:rsid w:val="00E43FB6"/>
    <w:rsid w:val="00E46630"/>
    <w:rsid w:val="00E5058B"/>
    <w:rsid w:val="00E510E9"/>
    <w:rsid w:val="00E5580E"/>
    <w:rsid w:val="00E56B70"/>
    <w:rsid w:val="00E57E8A"/>
    <w:rsid w:val="00E618E0"/>
    <w:rsid w:val="00E64BAB"/>
    <w:rsid w:val="00E67958"/>
    <w:rsid w:val="00E71A8C"/>
    <w:rsid w:val="00E752D6"/>
    <w:rsid w:val="00E77058"/>
    <w:rsid w:val="00E81AC0"/>
    <w:rsid w:val="00E914A4"/>
    <w:rsid w:val="00E9466E"/>
    <w:rsid w:val="00E958C1"/>
    <w:rsid w:val="00E97E5D"/>
    <w:rsid w:val="00EA02B5"/>
    <w:rsid w:val="00EA048E"/>
    <w:rsid w:val="00EA0A42"/>
    <w:rsid w:val="00EA0B8D"/>
    <w:rsid w:val="00EB4FF2"/>
    <w:rsid w:val="00EC17A2"/>
    <w:rsid w:val="00EC2C15"/>
    <w:rsid w:val="00EC5D3C"/>
    <w:rsid w:val="00EC6121"/>
    <w:rsid w:val="00EC6E3A"/>
    <w:rsid w:val="00ED2757"/>
    <w:rsid w:val="00EE6AC8"/>
    <w:rsid w:val="00EF21DB"/>
    <w:rsid w:val="00F0012E"/>
    <w:rsid w:val="00F01E23"/>
    <w:rsid w:val="00F04D6C"/>
    <w:rsid w:val="00F057F5"/>
    <w:rsid w:val="00F10694"/>
    <w:rsid w:val="00F17692"/>
    <w:rsid w:val="00F177DF"/>
    <w:rsid w:val="00F2269F"/>
    <w:rsid w:val="00F241B8"/>
    <w:rsid w:val="00F24F61"/>
    <w:rsid w:val="00F317AD"/>
    <w:rsid w:val="00F35984"/>
    <w:rsid w:val="00F369BA"/>
    <w:rsid w:val="00F408EF"/>
    <w:rsid w:val="00F43E76"/>
    <w:rsid w:val="00F4492B"/>
    <w:rsid w:val="00F44A5B"/>
    <w:rsid w:val="00F4792E"/>
    <w:rsid w:val="00F50BCF"/>
    <w:rsid w:val="00F51BD6"/>
    <w:rsid w:val="00F51DAD"/>
    <w:rsid w:val="00F54154"/>
    <w:rsid w:val="00F54F1E"/>
    <w:rsid w:val="00F55E9B"/>
    <w:rsid w:val="00F56DE4"/>
    <w:rsid w:val="00F5714B"/>
    <w:rsid w:val="00F62E4C"/>
    <w:rsid w:val="00F8249C"/>
    <w:rsid w:val="00F82C90"/>
    <w:rsid w:val="00F926E2"/>
    <w:rsid w:val="00F95B20"/>
    <w:rsid w:val="00F960D2"/>
    <w:rsid w:val="00F97920"/>
    <w:rsid w:val="00FA41C9"/>
    <w:rsid w:val="00FA46EF"/>
    <w:rsid w:val="00FA5268"/>
    <w:rsid w:val="00FB5E61"/>
    <w:rsid w:val="00FC1E5F"/>
    <w:rsid w:val="00FC72FA"/>
    <w:rsid w:val="00FD21BA"/>
    <w:rsid w:val="00FD314C"/>
    <w:rsid w:val="00FD4768"/>
    <w:rsid w:val="00FD4873"/>
    <w:rsid w:val="00FD69D6"/>
    <w:rsid w:val="00FD6C7F"/>
    <w:rsid w:val="00FE16CB"/>
    <w:rsid w:val="00FE2550"/>
    <w:rsid w:val="00FE678F"/>
    <w:rsid w:val="00FE7F56"/>
    <w:rsid w:val="00FF4F3F"/>
    <w:rsid w:val="00FF6A3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58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1DD2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B150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Default">
    <w:name w:val="Default"/>
    <w:rsid w:val="000F7237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308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8B1"/>
    <w:rPr>
      <w:rFonts w:ascii="Tahoma" w:hAnsi="Tahoma" w:cs="Tahoma"/>
      <w:sz w:val="16"/>
      <w:szCs w:val="16"/>
      <w:lang w:eastAsia="en-US"/>
    </w:rPr>
  </w:style>
  <w:style w:type="table" w:styleId="a6">
    <w:name w:val="Table Grid"/>
    <w:basedOn w:val="a1"/>
    <w:uiPriority w:val="99"/>
    <w:rsid w:val="007F4C08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7">
    <w:name w:val="List Paragraph"/>
    <w:basedOn w:val="a"/>
    <w:uiPriority w:val="34"/>
    <w:qFormat/>
    <w:rsid w:val="00CE0AD4"/>
    <w:pPr>
      <w:ind w:left="720"/>
      <w:contextualSpacing/>
    </w:pPr>
    <w:rPr>
      <w:rFonts w:eastAsia="Calibri"/>
    </w:rPr>
  </w:style>
  <w:style w:type="table" w:styleId="-3">
    <w:name w:val="Light Shading Accent 3"/>
    <w:basedOn w:val="a1"/>
    <w:uiPriority w:val="60"/>
    <w:rsid w:val="004633C4"/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1-4">
    <w:name w:val="Medium Shading 1 Accent 4"/>
    <w:basedOn w:val="a1"/>
    <w:uiPriority w:val="63"/>
    <w:rsid w:val="004633C4"/>
    <w:rPr>
      <w:rFonts w:asciiTheme="minorHAnsi" w:eastAsiaTheme="minorEastAsia" w:hAnsiTheme="minorHAnsi" w:cstheme="minorBidi"/>
      <w:sz w:val="22"/>
      <w:szCs w:val="22"/>
      <w:lang w:val="en-US" w:eastAsia="en-US" w:bidi="en-US"/>
    </w:r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2">
    <w:name w:val="Body Text 2"/>
    <w:basedOn w:val="a"/>
    <w:link w:val="20"/>
    <w:uiPriority w:val="99"/>
    <w:unhideWhenUsed/>
    <w:rsid w:val="00252394"/>
    <w:pPr>
      <w:spacing w:after="120" w:line="480" w:lineRule="auto"/>
    </w:pPr>
    <w:rPr>
      <w:rFonts w:asciiTheme="minorHAnsi" w:eastAsiaTheme="minorEastAsia" w:hAnsiTheme="minorHAnsi" w:cstheme="minorBidi"/>
      <w:lang w:val="en-US" w:bidi="en-US"/>
    </w:rPr>
  </w:style>
  <w:style w:type="character" w:customStyle="1" w:styleId="20">
    <w:name w:val="Основной текст 2 Знак"/>
    <w:basedOn w:val="a0"/>
    <w:link w:val="2"/>
    <w:uiPriority w:val="99"/>
    <w:rsid w:val="00252394"/>
    <w:rPr>
      <w:rFonts w:asciiTheme="minorHAnsi" w:eastAsiaTheme="minorEastAsia" w:hAnsiTheme="minorHAnsi" w:cstheme="minorBidi"/>
      <w:sz w:val="22"/>
      <w:szCs w:val="22"/>
      <w:lang w:val="en-US" w:eastAsia="en-US" w:bidi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53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95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2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95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7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2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37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27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73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1.xml"/><Relationship Id="rId18" Type="http://schemas.openxmlformats.org/officeDocument/2006/relationships/image" Target="media/image10.png"/><Relationship Id="rId26" Type="http://schemas.openxmlformats.org/officeDocument/2006/relationships/oleObject" Target="embeddings/oleObject4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2.bin"/><Relationship Id="rId34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chart" Target="charts/chart3.xml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hart" Target="charts/chart2.xml"/><Relationship Id="rId20" Type="http://schemas.openxmlformats.org/officeDocument/2006/relationships/image" Target="media/image11.png"/><Relationship Id="rId29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oleObject" Target="embeddings/oleObject3.bin"/><Relationship Id="rId32" Type="http://schemas.openxmlformats.org/officeDocument/2006/relationships/image" Target="media/image18.jpe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image" Target="media/image13.png"/><Relationship Id="rId28" Type="http://schemas.openxmlformats.org/officeDocument/2006/relationships/oleObject" Target="embeddings/oleObject5.bin"/><Relationship Id="rId10" Type="http://schemas.openxmlformats.org/officeDocument/2006/relationships/image" Target="media/image5.jpeg"/><Relationship Id="rId19" Type="http://schemas.openxmlformats.org/officeDocument/2006/relationships/oleObject" Target="embeddings/oleObject1.bin"/><Relationship Id="rId31" Type="http://schemas.openxmlformats.org/officeDocument/2006/relationships/image" Target="media/image17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2.png"/><Relationship Id="rId27" Type="http://schemas.openxmlformats.org/officeDocument/2006/relationships/image" Target="media/image15.png"/><Relationship Id="rId30" Type="http://schemas.openxmlformats.org/officeDocument/2006/relationships/oleObject" Target="embeddings/oleObject6.bin"/><Relationship Id="rId8" Type="http://schemas.openxmlformats.org/officeDocument/2006/relationships/image" Target="media/image3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18"/>
    </mc:Choice>
    <mc:Fallback>
      <c:style val="18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>
                <a:latin typeface="Times New Roman" pitchFamily="18" charset="0"/>
                <a:cs typeface="Times New Roman" pitchFamily="18" charset="0"/>
              </a:rPr>
              <a:t>Структура доходов</a:t>
            </a:r>
          </a:p>
        </c:rich>
      </c:tx>
      <c:layout/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24.9</c:v>
                </c:pt>
                <c:pt idx="1">
                  <c:v>30.1</c:v>
                </c:pt>
                <c:pt idx="2">
                  <c:v>38.5</c:v>
                </c:pt>
                <c:pt idx="3">
                  <c:v>38.6</c:v>
                </c:pt>
                <c:pt idx="4">
                  <c:v>38.700000000000003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ЕСХН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Лист1!$C$2:$C$6</c:f>
              <c:numCache>
                <c:formatCode>0.0</c:formatCode>
                <c:ptCount val="5"/>
                <c:pt idx="0">
                  <c:v>0.1</c:v>
                </c:pt>
                <c:pt idx="1">
                  <c:v>0.30000000000000032</c:v>
                </c:pt>
                <c:pt idx="2">
                  <c:v>0.2</c:v>
                </c:pt>
                <c:pt idx="3">
                  <c:v>0.2</c:v>
                </c:pt>
                <c:pt idx="4">
                  <c:v>0.2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Налог на имущество физ.лиц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Лист1!$D$2:$D$6</c:f>
              <c:numCache>
                <c:formatCode>0.0</c:formatCode>
                <c:ptCount val="5"/>
                <c:pt idx="0">
                  <c:v>6.6</c:v>
                </c:pt>
                <c:pt idx="1">
                  <c:v>2.1</c:v>
                </c:pt>
                <c:pt idx="2">
                  <c:v>7.1</c:v>
                </c:pt>
                <c:pt idx="3">
                  <c:v>7</c:v>
                </c:pt>
                <c:pt idx="4">
                  <c:v>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Земельный налог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Лист1!$E$2:$E$6</c:f>
              <c:numCache>
                <c:formatCode>0.0</c:formatCode>
                <c:ptCount val="5"/>
                <c:pt idx="0">
                  <c:v>37.700000000000003</c:v>
                </c:pt>
                <c:pt idx="1">
                  <c:v>32</c:v>
                </c:pt>
                <c:pt idx="2">
                  <c:v>42.5</c:v>
                </c:pt>
                <c:pt idx="3">
                  <c:v>42.3</c:v>
                </c:pt>
                <c:pt idx="4">
                  <c:v>42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Неналоговые доходы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Лист1!$F$2:$F$6</c:f>
              <c:numCache>
                <c:formatCode>0.0</c:formatCode>
                <c:ptCount val="5"/>
                <c:pt idx="0">
                  <c:v>0.1</c:v>
                </c:pt>
                <c:pt idx="1">
                  <c:v>19.8</c:v>
                </c:pt>
                <c:pt idx="2">
                  <c:v>0.2</c:v>
                </c:pt>
                <c:pt idx="3">
                  <c:v>0.30000000000000032</c:v>
                </c:pt>
                <c:pt idx="4">
                  <c:v>0.2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2019 год</c:v>
                </c:pt>
                <c:pt idx="1">
                  <c:v>2020 год</c:v>
                </c:pt>
                <c:pt idx="2">
                  <c:v>2021 год</c:v>
                </c:pt>
                <c:pt idx="3">
                  <c:v>2022 год</c:v>
                </c:pt>
                <c:pt idx="4">
                  <c:v>2023 год</c:v>
                </c:pt>
              </c:strCache>
            </c:strRef>
          </c:cat>
          <c:val>
            <c:numRef>
              <c:f>Лист1!$G$2:$G$6</c:f>
              <c:numCache>
                <c:formatCode>0.0</c:formatCode>
                <c:ptCount val="5"/>
                <c:pt idx="0">
                  <c:v>30.6</c:v>
                </c:pt>
                <c:pt idx="1">
                  <c:v>15.7</c:v>
                </c:pt>
                <c:pt idx="2">
                  <c:v>11.5</c:v>
                </c:pt>
                <c:pt idx="3">
                  <c:v>11.6</c:v>
                </c:pt>
                <c:pt idx="4">
                  <c:v>11.9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0940800"/>
        <c:axId val="164529280"/>
      </c:barChart>
      <c:catAx>
        <c:axId val="180940800"/>
        <c:scaling>
          <c:orientation val="minMax"/>
        </c:scaling>
        <c:delete val="0"/>
        <c:axPos val="b"/>
        <c:majorTickMark val="none"/>
        <c:minorTickMark val="none"/>
        <c:tickLblPos val="nextTo"/>
        <c:crossAx val="164529280"/>
        <c:crosses val="autoZero"/>
        <c:auto val="1"/>
        <c:lblAlgn val="ctr"/>
        <c:lblOffset val="100"/>
        <c:noMultiLvlLbl val="0"/>
      </c:catAx>
      <c:valAx>
        <c:axId val="164529280"/>
        <c:scaling>
          <c:orientation val="minMax"/>
        </c:scaling>
        <c:delete val="0"/>
        <c:axPos val="l"/>
        <c:majorGridlines/>
        <c:title>
          <c:tx>
            <c:rich>
              <a:bodyPr/>
              <a:lstStyle/>
              <a:p>
                <a:pPr>
                  <a:defRPr sz="1800" b="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ru-RU" sz="1800" b="0">
                    <a:latin typeface="Times New Roman" pitchFamily="18" charset="0"/>
                    <a:cs typeface="Times New Roman" pitchFamily="18" charset="0"/>
                  </a:rPr>
                  <a:t>%</a:t>
                </a:r>
              </a:p>
            </c:rich>
          </c:tx>
          <c:layout>
            <c:manualLayout>
              <c:xMode val="edge"/>
              <c:yMode val="edge"/>
              <c:x val="0.19196331745956913"/>
              <c:y val="0.37946323855504982"/>
            </c:manualLayout>
          </c:layout>
          <c:overlay val="0"/>
        </c:title>
        <c:numFmt formatCode="0.0" sourceLinked="1"/>
        <c:majorTickMark val="none"/>
        <c:minorTickMark val="none"/>
        <c:tickLblPos val="nextTo"/>
        <c:crossAx val="180940800"/>
        <c:crosses val="autoZero"/>
        <c:crossBetween val="between"/>
      </c:valAx>
      <c:dTable>
        <c:showHorzBorder val="1"/>
        <c:showVertBorder val="1"/>
        <c:showOutline val="1"/>
        <c:showKeys val="1"/>
      </c:dTable>
      <c:spPr>
        <a:solidFill>
          <a:schemeClr val="accent3">
            <a:lumMod val="20000"/>
            <a:lumOff val="80000"/>
          </a:schemeClr>
        </a:solidFill>
      </c:spPr>
    </c:plotArea>
    <c:plotVisOnly val="1"/>
    <c:dispBlanksAs val="gap"/>
    <c:showDLblsOverMax val="0"/>
  </c:chart>
  <c:spPr>
    <a:solidFill>
      <a:schemeClr val="accent3">
        <a:lumMod val="20000"/>
        <a:lumOff val="80000"/>
      </a:schemeClr>
    </a:solidFill>
  </c:sp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70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7.4395716015374494E-2"/>
          <c:y val="5.7678174843529183E-2"/>
          <c:w val="0.53061224489792347"/>
          <c:h val="0.7913907284768212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Общегосударственные вопросы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0.0</c:formatCode>
                <c:ptCount val="5"/>
                <c:pt idx="0">
                  <c:v>52</c:v>
                </c:pt>
                <c:pt idx="1">
                  <c:v>67.2</c:v>
                </c:pt>
                <c:pt idx="2">
                  <c:v>70.5</c:v>
                </c:pt>
                <c:pt idx="3">
                  <c:v>70</c:v>
                </c:pt>
                <c:pt idx="4">
                  <c:v>71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Национальная оборона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0.0</c:formatCode>
                <c:ptCount val="5"/>
                <c:pt idx="0">
                  <c:v>4.8</c:v>
                </c:pt>
                <c:pt idx="1">
                  <c:v>5.8</c:v>
                </c:pt>
                <c:pt idx="2">
                  <c:v>8.5</c:v>
                </c:pt>
                <c:pt idx="3">
                  <c:v>8.8000000000000007</c:v>
                </c:pt>
                <c:pt idx="4">
                  <c:v>9.2000000000000011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Национальная экономика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 formatCode="0.0">
                  <c:v>3.2</c:v>
                </c:pt>
                <c:pt idx="2" formatCode="0.0">
                  <c:v>1.1000000000000001</c:v>
                </c:pt>
                <c:pt idx="3">
                  <c:v>0.70000000000000062</c:v>
                </c:pt>
                <c:pt idx="4" formatCode="0.0">
                  <c:v>0.70000000000000062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0.0</c:formatCode>
                <c:ptCount val="5"/>
                <c:pt idx="0">
                  <c:v>36.4</c:v>
                </c:pt>
                <c:pt idx="1">
                  <c:v>22.1</c:v>
                </c:pt>
                <c:pt idx="2">
                  <c:v>13.4</c:v>
                </c:pt>
                <c:pt idx="3">
                  <c:v>13.4</c:v>
                </c:pt>
                <c:pt idx="4">
                  <c:v>11.6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Культура и кинематография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0.0</c:formatCode>
                <c:ptCount val="5"/>
                <c:pt idx="0">
                  <c:v>0.1</c:v>
                </c:pt>
                <c:pt idx="1">
                  <c:v>0.4</c:v>
                </c:pt>
                <c:pt idx="2">
                  <c:v>0.5</c:v>
                </c:pt>
                <c:pt idx="3">
                  <c:v>0.60000000000000064</c:v>
                </c:pt>
                <c:pt idx="4">
                  <c:v>0.60000000000000064</c:v>
                </c:pt>
              </c:numCache>
            </c:numRef>
          </c:val>
        </c:ser>
        <c:ser>
          <c:idx val="5"/>
          <c:order val="5"/>
          <c:tx>
            <c:strRef>
              <c:f>Sheet1!$A$7</c:f>
              <c:strCache>
                <c:ptCount val="1"/>
                <c:pt idx="0">
                  <c:v>Социальная политика</c:v>
                </c:pt>
              </c:strCache>
            </c:strRef>
          </c:tx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Sheet1!$B$7:$F$7</c:f>
              <c:numCache>
                <c:formatCode>0.0</c:formatCode>
                <c:ptCount val="5"/>
                <c:pt idx="0">
                  <c:v>3</c:v>
                </c:pt>
                <c:pt idx="1">
                  <c:v>4</c:v>
                </c:pt>
                <c:pt idx="2">
                  <c:v>5.3</c:v>
                </c:pt>
                <c:pt idx="3">
                  <c:v>5.8</c:v>
                </c:pt>
                <c:pt idx="4">
                  <c:v>6.2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63176448"/>
        <c:axId val="164531008"/>
        <c:axId val="0"/>
      </c:bar3DChart>
      <c:catAx>
        <c:axId val="1631764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531008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531008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3176448"/>
        <c:crosses val="autoZero"/>
        <c:crossBetween val="between"/>
      </c:valAx>
      <c:spPr>
        <a:noFill/>
        <a:ln w="25360">
          <a:noFill/>
        </a:ln>
      </c:spPr>
    </c:plotArea>
    <c:legend>
      <c:legendPos val="r"/>
      <c:layout>
        <c:manualLayout>
          <c:xMode val="edge"/>
          <c:yMode val="edge"/>
          <c:x val="0.66562009419156376"/>
          <c:y val="6.6225165562913656E-3"/>
          <c:w val="0.32078837668511317"/>
          <c:h val="0.41225923682616528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919" b="0" i="0" u="none" strike="noStrike" baseline="0">
              <a:solidFill>
                <a:srgbClr val="000000"/>
              </a:solidFill>
              <a:latin typeface="Times New Roman"/>
              <a:ea typeface="Times New Roman"/>
              <a:cs typeface="Times New Roman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hPercent val="69"/>
      <c:rotY val="20"/>
      <c:depthPercent val="100"/>
      <c:rAngAx val="1"/>
    </c:view3D>
    <c:floor>
      <c:thickness val="0"/>
      <c:spPr>
        <a:solidFill>
          <a:srgbClr val="C0C0C0"/>
        </a:solidFill>
        <a:ln w="3175">
          <a:solidFill>
            <a:srgbClr val="000000"/>
          </a:solidFill>
          <a:prstDash val="solid"/>
        </a:ln>
      </c:spPr>
    </c:floor>
    <c:side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sideWall>
    <c:backWall>
      <c:thickness val="0"/>
      <c:spPr>
        <a:solidFill>
          <a:srgbClr val="00FFFF"/>
        </a:solidFill>
        <a:ln w="12700">
          <a:solidFill>
            <a:srgbClr val="808080"/>
          </a:solidFill>
          <a:prstDash val="solid"/>
        </a:ln>
      </c:spPr>
    </c:backWall>
    <c:plotArea>
      <c:layout>
        <c:manualLayout>
          <c:layoutTarget val="inner"/>
          <c:xMode val="edge"/>
          <c:yMode val="edge"/>
          <c:x val="9.2783505154639206E-2"/>
          <c:y val="8.6276607768526511E-2"/>
          <c:w val="0.58247422680412353"/>
          <c:h val="0.7653136420148446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Жилищно-коммунальное хозяйство</c:v>
                </c:pt>
              </c:strCache>
            </c:strRef>
          </c:tx>
          <c:spPr>
            <a:solidFill>
              <a:srgbClr val="9999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Sheet1!$B$2:$F$2</c:f>
              <c:numCache>
                <c:formatCode>General</c:formatCode>
                <c:ptCount val="5"/>
                <c:pt idx="0" formatCode="0.00">
                  <c:v>1007.02</c:v>
                </c:pt>
                <c:pt idx="1">
                  <c:v>499.54</c:v>
                </c:pt>
                <c:pt idx="2">
                  <c:v>237.92000000000004</c:v>
                </c:pt>
                <c:pt idx="3">
                  <c:v>235.01</c:v>
                </c:pt>
                <c:pt idx="4">
                  <c:v>200.6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Культура, кинематография</c:v>
                </c:pt>
              </c:strCache>
            </c:strRef>
          </c:tx>
          <c:spPr>
            <a:solidFill>
              <a:srgbClr val="9933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Sheet1!$B$3:$F$3</c:f>
              <c:numCache>
                <c:formatCode>General</c:formatCode>
                <c:ptCount val="5"/>
                <c:pt idx="0">
                  <c:v>3.19</c:v>
                </c:pt>
                <c:pt idx="1">
                  <c:v>9.3000000000000007</c:v>
                </c:pt>
                <c:pt idx="2">
                  <c:v>9.69</c:v>
                </c:pt>
                <c:pt idx="3">
                  <c:v>9.69</c:v>
                </c:pt>
                <c:pt idx="4">
                  <c:v>9.69</c:v>
                </c:pt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  <c:pt idx="0">
                  <c:v>Социальная политика</c:v>
                </c:pt>
              </c:strCache>
            </c:strRef>
          </c:tx>
          <c:spPr>
            <a:solidFill>
              <a:srgbClr val="FFFFCC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Sheet1!$B$4:$F$4</c:f>
              <c:numCache>
                <c:formatCode>General</c:formatCode>
                <c:ptCount val="5"/>
                <c:pt idx="0">
                  <c:v>116.31</c:v>
                </c:pt>
                <c:pt idx="1">
                  <c:v>89.66</c:v>
                </c:pt>
                <c:pt idx="2">
                  <c:v>94.31</c:v>
                </c:pt>
                <c:pt idx="3">
                  <c:v>100.77</c:v>
                </c:pt>
                <c:pt idx="4">
                  <c:v>107.23</c:v>
                </c:pt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  <c:pt idx="0">
                  <c:v>Содержание работников органов местного самоуправления</c:v>
                </c:pt>
              </c:strCache>
            </c:strRef>
          </c:tx>
          <c:spPr>
            <a:solidFill>
              <a:srgbClr val="CCFFFF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Sheet1!$B$5:$F$5</c:f>
              <c:numCache>
                <c:formatCode>0.00</c:formatCode>
                <c:ptCount val="5"/>
                <c:pt idx="0" formatCode="General">
                  <c:v>1045.6899999999998</c:v>
                </c:pt>
                <c:pt idx="1">
                  <c:v>1249.1899999999998</c:v>
                </c:pt>
                <c:pt idx="2" formatCode="0.0">
                  <c:v>987.28000000000054</c:v>
                </c:pt>
                <c:pt idx="3" formatCode="General">
                  <c:v>960.72</c:v>
                </c:pt>
                <c:pt idx="4" formatCode="General">
                  <c:v>963.25</c:v>
                </c:pt>
              </c:numCache>
            </c:numRef>
          </c:val>
        </c:ser>
        <c:ser>
          <c:idx val="4"/>
          <c:order val="4"/>
          <c:tx>
            <c:strRef>
              <c:f>Sheet1!$A$6</c:f>
              <c:strCache>
                <c:ptCount val="1"/>
                <c:pt idx="0">
                  <c:v>Расходы местного бюджета</c:v>
                </c:pt>
              </c:strCache>
            </c:strRef>
          </c:tx>
          <c:spPr>
            <a:solidFill>
              <a:srgbClr val="660066"/>
            </a:solidFill>
            <a:ln w="12679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Sheet1!$B$1:$F$1</c:f>
              <c:strCache>
                <c:ptCount val="5"/>
                <c:pt idx="0">
                  <c:v>2019г</c:v>
                </c:pt>
                <c:pt idx="1">
                  <c:v>2020г</c:v>
                </c:pt>
                <c:pt idx="2">
                  <c:v>2021г</c:v>
                </c:pt>
                <c:pt idx="3">
                  <c:v>2022г</c:v>
                </c:pt>
                <c:pt idx="4">
                  <c:v>2023г</c:v>
                </c:pt>
              </c:strCache>
            </c:strRef>
          </c:cat>
          <c:val>
            <c:numRef>
              <c:f>Sheet1!$B$6:$F$6</c:f>
              <c:numCache>
                <c:formatCode>0.00</c:formatCode>
                <c:ptCount val="5"/>
                <c:pt idx="0">
                  <c:v>2761.8100000000022</c:v>
                </c:pt>
                <c:pt idx="1">
                  <c:v>2256.3300000000022</c:v>
                </c:pt>
                <c:pt idx="2">
                  <c:v>1779.07</c:v>
                </c:pt>
                <c:pt idx="3" formatCode="General">
                  <c:v>1749.77</c:v>
                </c:pt>
                <c:pt idx="4" formatCode="General">
                  <c:v>1724.09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gapDepth val="0"/>
        <c:shape val="box"/>
        <c:axId val="180943360"/>
        <c:axId val="164532160"/>
        <c:axId val="0"/>
      </c:bar3DChart>
      <c:catAx>
        <c:axId val="18094336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low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6453216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164532160"/>
        <c:scaling>
          <c:orientation val="minMax"/>
        </c:scaling>
        <c:delete val="0"/>
        <c:axPos val="l"/>
        <c:majorGridlines>
          <c:spPr>
            <a:ln w="3170">
              <a:solidFill>
                <a:srgbClr val="000000"/>
              </a:solidFill>
              <a:prstDash val="solid"/>
            </a:ln>
          </c:spPr>
        </c:majorGridlines>
        <c:numFmt formatCode="0.00" sourceLinked="1"/>
        <c:majorTickMark val="out"/>
        <c:minorTickMark val="none"/>
        <c:tickLblPos val="nextTo"/>
        <c:spPr>
          <a:ln w="3170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1198" b="1" i="0" u="none" strike="noStrike" baseline="0">
                <a:solidFill>
                  <a:srgbClr val="000000"/>
                </a:solidFill>
                <a:latin typeface="Arial Cyr"/>
                <a:ea typeface="Arial Cyr"/>
                <a:cs typeface="Arial Cyr"/>
              </a:defRPr>
            </a:pPr>
            <a:endParaRPr lang="ru-RU"/>
          </a:p>
        </c:txPr>
        <c:crossAx val="180943360"/>
        <c:crosses val="autoZero"/>
        <c:crossBetween val="between"/>
      </c:valAx>
      <c:spPr>
        <a:noFill/>
        <a:ln w="25357">
          <a:noFill/>
        </a:ln>
      </c:spPr>
    </c:plotArea>
    <c:legend>
      <c:legendPos val="r"/>
      <c:layout>
        <c:manualLayout>
          <c:xMode val="edge"/>
          <c:yMode val="edge"/>
          <c:x val="0.68287781286222482"/>
          <c:y val="3.3769104220824075E-2"/>
          <c:w val="0.29896907216496704"/>
          <c:h val="0.91519421316354843"/>
        </c:manualLayout>
      </c:layout>
      <c:overlay val="0"/>
      <c:spPr>
        <a:noFill/>
        <a:ln w="3170">
          <a:solidFill>
            <a:srgbClr val="000000"/>
          </a:solidFill>
          <a:prstDash val="solid"/>
        </a:ln>
      </c:spPr>
      <c:txPr>
        <a:bodyPr/>
        <a:lstStyle/>
        <a:p>
          <a:pPr>
            <a:defRPr sz="779" b="1" i="0" u="none" strike="noStrike" baseline="0">
              <a:solidFill>
                <a:srgbClr val="000000"/>
              </a:solidFill>
              <a:latin typeface="Arial Cyr"/>
              <a:ea typeface="Arial Cyr"/>
              <a:cs typeface="Arial Cyr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198" b="1" i="0" u="none" strike="noStrike" baseline="0">
          <a:solidFill>
            <a:srgbClr val="000000"/>
          </a:solidFill>
          <a:latin typeface="Arial Cyr"/>
          <a:ea typeface="Arial Cyr"/>
          <a:cs typeface="Arial Cyr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4E84F2C-09A5-47E4-BCA9-C299E848F9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1636</TotalTime>
  <Pages>12</Pages>
  <Words>1335</Words>
  <Characters>7616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жители Ивантеевского муниципального района</vt:lpstr>
    </vt:vector>
  </TitlesOfParts>
  <Company/>
  <LinksUpToDate>false</LinksUpToDate>
  <CharactersWithSpaces>8934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жители Ивантеевского муниципального района</dc:title>
  <dc:subject/>
  <dc:creator>пользователь</dc:creator>
  <cp:keywords/>
  <dc:description/>
  <cp:lastModifiedBy>fo10i</cp:lastModifiedBy>
  <cp:revision>310</cp:revision>
  <cp:lastPrinted>2016-12-13T05:45:00Z</cp:lastPrinted>
  <dcterms:created xsi:type="dcterms:W3CDTF">2014-12-04T05:49:00Z</dcterms:created>
  <dcterms:modified xsi:type="dcterms:W3CDTF">2020-12-17T10:10:00Z</dcterms:modified>
</cp:coreProperties>
</file>