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43" w:rsidRDefault="00463465">
      <w:pPr>
        <w:pStyle w:val="ConsPlusNonformat"/>
        <w:contextualSpacing/>
        <w:jc w:val="right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bCs/>
          <w:sz w:val="28"/>
          <w:szCs w:val="28"/>
        </w:rPr>
        <w:t>Приложение 3</w:t>
      </w:r>
    </w:p>
    <w:p w:rsidR="00603443" w:rsidRDefault="00603443">
      <w:pPr>
        <w:pStyle w:val="ConsPlusNonformat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03443" w:rsidRDefault="00463465">
      <w:pPr>
        <w:pStyle w:val="ConsPlusNonformat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bookmarkStart w:id="1" w:name="P179"/>
      <w:bookmarkEnd w:id="1"/>
      <w:r>
        <w:rPr>
          <w:rFonts w:ascii="PT Astra Serif" w:hAnsi="PT Astra Serif"/>
          <w:b/>
          <w:bCs/>
          <w:sz w:val="28"/>
          <w:szCs w:val="28"/>
        </w:rPr>
        <w:t>Информационная карта</w:t>
      </w:r>
    </w:p>
    <w:p w:rsidR="00603443" w:rsidRDefault="00463465">
      <w:pPr>
        <w:pStyle w:val="ConsPlusNonformat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участника ежегодного областного конкурса</w:t>
      </w:r>
    </w:p>
    <w:p w:rsidR="00603443" w:rsidRDefault="00463465">
      <w:pPr>
        <w:pStyle w:val="ConsPlusNonformat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«Инвестор года» по итогам 2023 года</w:t>
      </w:r>
    </w:p>
    <w:p w:rsidR="00603443" w:rsidRDefault="00603443">
      <w:pPr>
        <w:pStyle w:val="ConsPlusNonformat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03443" w:rsidRDefault="00463465">
      <w:pPr>
        <w:pStyle w:val="ConsPlusNonformat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Номинация _________________________________________________________________</w:t>
      </w:r>
    </w:p>
    <w:p w:rsidR="00603443" w:rsidRDefault="00463465">
      <w:pPr>
        <w:pStyle w:val="ConsPlusNonformat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603443" w:rsidRDefault="00463465">
      <w:pPr>
        <w:pStyle w:val="ConsPlusNonformat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603443" w:rsidRDefault="00603443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</w:p>
    <w:p w:rsidR="00603443" w:rsidRDefault="00463465">
      <w:pPr>
        <w:pStyle w:val="ConsPlusNonformat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I. Общая информация</w:t>
      </w:r>
    </w:p>
    <w:p w:rsidR="00603443" w:rsidRDefault="00603443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1. Наименование инвестора 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2. Место реализации инвестиционного проекта (адрес) 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3. ОГРН (ОГРНИП), дата регистрации 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</w:t>
      </w:r>
      <w:r>
        <w:rPr>
          <w:rFonts w:ascii="PT Astra Serif" w:hAnsi="PT Astra Serif"/>
          <w:sz w:val="28"/>
          <w:szCs w:val="28"/>
        </w:rPr>
        <w:t>________________________________________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4. ИНН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5</w:t>
      </w:r>
      <w:r>
        <w:rPr>
          <w:rFonts w:ascii="PT Astra Serif" w:hAnsi="PT Astra Serif"/>
          <w:sz w:val="28"/>
          <w:szCs w:val="28"/>
        </w:rPr>
        <w:t xml:space="preserve">. Основной вид деятельности инвестора по ОКВЭД 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6</w:t>
      </w:r>
      <w:r>
        <w:rPr>
          <w:rFonts w:ascii="PT Astra Serif" w:hAnsi="PT Astra Serif"/>
          <w:sz w:val="28"/>
          <w:szCs w:val="28"/>
        </w:rPr>
        <w:t xml:space="preserve">.  Краткая  информация  о  деятельности инвестора (производимых товарах, выполняемых работах, оказываемых услугах) 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7. </w:t>
      </w:r>
      <w:r>
        <w:rPr>
          <w:rFonts w:ascii="PT Astra Serif" w:hAnsi="PT Astra Serif"/>
          <w:sz w:val="28"/>
          <w:szCs w:val="28"/>
        </w:rPr>
        <w:t xml:space="preserve"> Участие  в  конкурсе  «Инвестор  года» (годы  участия, «статус»  -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победитель, лауреат или участник) 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  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8. Контактные данн</w:t>
      </w:r>
      <w:r>
        <w:rPr>
          <w:rFonts w:ascii="PT Astra Serif" w:hAnsi="PT Astra Serif"/>
          <w:sz w:val="28"/>
          <w:szCs w:val="28"/>
        </w:rPr>
        <w:t>ые инвестора (обязательны к заполнению)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адрес _________________________________________________________________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телефон___________________ факс _______________________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e-mai</w:t>
      </w:r>
      <w:r>
        <w:rPr>
          <w:rFonts w:ascii="PT Astra Serif" w:hAnsi="PT Astra Serif"/>
          <w:sz w:val="28"/>
          <w:szCs w:val="28"/>
          <w:lang w:val="en-US"/>
        </w:rPr>
        <w:t>l</w:t>
      </w:r>
      <w:r>
        <w:rPr>
          <w:rFonts w:ascii="PT Astra Serif" w:hAnsi="PT Astra Serif"/>
          <w:sz w:val="28"/>
          <w:szCs w:val="28"/>
        </w:rPr>
        <w:t>__________________сайт ____________________________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9. Наименовани</w:t>
      </w:r>
      <w:r>
        <w:rPr>
          <w:rFonts w:ascii="PT Astra Serif" w:hAnsi="PT Astra Serif"/>
          <w:sz w:val="28"/>
          <w:szCs w:val="28"/>
        </w:rPr>
        <w:t xml:space="preserve">е инвестиционного проекта 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10. Срок реализации инвестиционного проекта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__________________________________________________________________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11. Общий объем инвестиций по инвестиционному проекту (млн. рублей)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</w:t>
      </w:r>
      <w:r>
        <w:rPr>
          <w:rFonts w:ascii="PT Astra Serif" w:hAnsi="PT Astra Serif"/>
          <w:sz w:val="28"/>
          <w:szCs w:val="28"/>
        </w:rPr>
        <w:t>________________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12. Вид экономической деятельности по инвестиционному проекту (согласно ОКВЭД)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13. Статус проекта</w:t>
      </w:r>
      <w:r>
        <w:rPr>
          <w:rFonts w:ascii="PT Astra Serif" w:hAnsi="PT Astra Serif"/>
          <w:sz w:val="28"/>
          <w:szCs w:val="28"/>
        </w:rPr>
        <w:t xml:space="preserve"> (нужное подчеркнуть): реализуемый,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завершенный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14. Формы и объемы инвестирования проекта: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собственные  средства  -  __________, кредитные средства - ___________,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государственная  поддержка (указать вид) - ________________________, другое</w:t>
      </w:r>
      <w:r>
        <w:rPr>
          <w:rFonts w:ascii="PT Astra Serif" w:hAnsi="PT Astra Serif"/>
          <w:sz w:val="28"/>
          <w:szCs w:val="28"/>
          <w:lang w:val="en-US"/>
        </w:rPr>
        <w:t> </w:t>
      </w:r>
      <w:r>
        <w:rPr>
          <w:rFonts w:ascii="PT Astra Serif" w:hAnsi="PT Astra Serif"/>
          <w:sz w:val="28"/>
          <w:szCs w:val="28"/>
        </w:rPr>
        <w:t>(указать)</w:t>
      </w:r>
      <w:r>
        <w:rPr>
          <w:rFonts w:ascii="PT Astra Serif" w:hAnsi="PT Astra Serif"/>
          <w:sz w:val="28"/>
          <w:szCs w:val="28"/>
        </w:rPr>
        <w:t xml:space="preserve"> _________________________________________________________________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trike/>
          <w:color w:val="FF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15. Участие инвестора в развитии инфраструктуры (инженерной, коммунальной, транспортной) муниципального района (городс</w:t>
      </w:r>
      <w:r>
        <w:rPr>
          <w:rFonts w:ascii="PT Astra Serif" w:hAnsi="PT Astra Serif"/>
          <w:sz w:val="28"/>
          <w:szCs w:val="28"/>
        </w:rPr>
        <w:t>кого округа) для использования неограниченным кругом лиц за период реализации проекта, млн рублей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16</w:t>
      </w:r>
      <w:r>
        <w:rPr>
          <w:rFonts w:ascii="PT Astra Serif" w:hAnsi="PT Astra Serif"/>
          <w:sz w:val="28"/>
          <w:szCs w:val="28"/>
        </w:rPr>
        <w:t xml:space="preserve">. Фамилия, имя, отчество, должность руководителя инвестора 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17.  Участие в </w:t>
      </w:r>
      <w:r>
        <w:rPr>
          <w:rFonts w:ascii="PT Astra Serif" w:hAnsi="PT Astra Serif"/>
          <w:color w:val="000000" w:themeColor="text1"/>
          <w:sz w:val="28"/>
          <w:szCs w:val="28"/>
        </w:rPr>
        <w:t>социальных и иных благотворительных проекта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х </w:t>
      </w:r>
      <w:r>
        <w:rPr>
          <w:rFonts w:ascii="PT Astra Serif" w:hAnsi="PT Astra Serif"/>
          <w:sz w:val="28"/>
          <w:szCs w:val="28"/>
        </w:rPr>
        <w:t>в прошедшем году (необходимо указать наименование мероприятий)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</w:t>
      </w:r>
      <w:r>
        <w:rPr>
          <w:rFonts w:ascii="PT Astra Serif" w:hAnsi="PT Astra Serif"/>
          <w:sz w:val="28"/>
          <w:szCs w:val="28"/>
        </w:rPr>
        <w:t>_________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18.  Контактное  лицо  по заполнению информационной карты (обязательно)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телефон __________________________e-m</w:t>
      </w:r>
      <w:r>
        <w:rPr>
          <w:rFonts w:ascii="PT Astra Serif" w:hAnsi="PT Astra Serif"/>
          <w:sz w:val="28"/>
          <w:szCs w:val="28"/>
        </w:rPr>
        <w:t>ail __________________________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19.   Дополнительная   информация   об   инвесторе  (при  необходимости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оформляется приложением) 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603443" w:rsidRDefault="00463465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</w:t>
      </w:r>
      <w:r>
        <w:rPr>
          <w:rFonts w:ascii="PT Astra Serif" w:hAnsi="PT Astra Serif"/>
          <w:sz w:val="28"/>
          <w:szCs w:val="28"/>
        </w:rPr>
        <w:t>__________</w:t>
      </w:r>
    </w:p>
    <w:p w:rsidR="00603443" w:rsidRDefault="00603443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</w:p>
    <w:p w:rsidR="00603443" w:rsidRDefault="00603443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</w:p>
    <w:p w:rsidR="00603443" w:rsidRDefault="00603443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</w:p>
    <w:p w:rsidR="00603443" w:rsidRDefault="00603443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</w:p>
    <w:p w:rsidR="00603443" w:rsidRDefault="00603443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</w:p>
    <w:p w:rsidR="00603443" w:rsidRDefault="00603443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</w:p>
    <w:p w:rsidR="00603443" w:rsidRDefault="00603443">
      <w:pPr>
        <w:pStyle w:val="ConsPlusNonformat"/>
        <w:contextualSpacing/>
        <w:jc w:val="both"/>
        <w:rPr>
          <w:rFonts w:ascii="PT Astra Serif" w:hAnsi="PT Astra Serif"/>
          <w:sz w:val="28"/>
          <w:szCs w:val="28"/>
        </w:rPr>
      </w:pPr>
    </w:p>
    <w:p w:rsidR="00603443" w:rsidRDefault="0046346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 w:clear="all"/>
      </w:r>
      <w:r>
        <w:rPr>
          <w:rFonts w:ascii="PT Astra Serif" w:hAnsi="PT Astra Serif"/>
          <w:sz w:val="28"/>
          <w:szCs w:val="28"/>
        </w:rPr>
        <w:lastRenderedPageBreak/>
        <w:t>II. Показатели инвестиционного проекта</w:t>
      </w:r>
    </w:p>
    <w:p w:rsidR="00603443" w:rsidRDefault="00603443">
      <w:pPr>
        <w:pStyle w:val="ConsPlusNormal"/>
        <w:contextualSpacing/>
        <w:jc w:val="both"/>
        <w:rPr>
          <w:rFonts w:ascii="PT Astra Serif" w:hAnsi="PT Astra Serif"/>
          <w:szCs w:val="28"/>
        </w:rPr>
      </w:pP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1418"/>
        <w:gridCol w:w="1559"/>
        <w:gridCol w:w="1701"/>
      </w:tblGrid>
      <w:tr w:rsidR="00603443">
        <w:tc>
          <w:tcPr>
            <w:tcW w:w="567" w:type="dxa"/>
            <w:vMerge w:val="restart"/>
          </w:tcPr>
          <w:p w:rsidR="00603443" w:rsidRDefault="00463465">
            <w:pPr>
              <w:pStyle w:val="ConsPlusNormal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5245" w:type="dxa"/>
            <w:vMerge w:val="restart"/>
          </w:tcPr>
          <w:p w:rsidR="00603443" w:rsidRDefault="00463465">
            <w:pPr>
              <w:pStyle w:val="ConsPlusNormal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Показатели инвестиционного проекта</w:t>
            </w:r>
          </w:p>
        </w:tc>
        <w:tc>
          <w:tcPr>
            <w:tcW w:w="1418" w:type="dxa"/>
          </w:tcPr>
          <w:p w:rsidR="00603443" w:rsidRDefault="00463465">
            <w:pPr>
              <w:pStyle w:val="ConsPlusNormal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Год номинации (2023)</w:t>
            </w:r>
          </w:p>
        </w:tc>
        <w:tc>
          <w:tcPr>
            <w:tcW w:w="1559" w:type="dxa"/>
          </w:tcPr>
          <w:p w:rsidR="00603443" w:rsidRDefault="00463465">
            <w:pPr>
              <w:pStyle w:val="ConsPlusNormal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Год, предшествующий году номинации</w:t>
            </w:r>
          </w:p>
          <w:p w:rsidR="00603443" w:rsidRDefault="00463465">
            <w:pPr>
              <w:pStyle w:val="ConsPlusNormal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:rsidR="00603443" w:rsidRDefault="00463465">
            <w:pPr>
              <w:pStyle w:val="ConsPlusNormal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В целом по инвестиционному проекту (факт)</w:t>
            </w:r>
          </w:p>
        </w:tc>
      </w:tr>
      <w:tr w:rsidR="00603443">
        <w:tc>
          <w:tcPr>
            <w:tcW w:w="567" w:type="dxa"/>
            <w:vMerge/>
          </w:tcPr>
          <w:p w:rsidR="00603443" w:rsidRDefault="00603443">
            <w:pPr>
              <w:pStyle w:val="ConsPlusNormal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5245" w:type="dxa"/>
            <w:vMerge/>
          </w:tcPr>
          <w:p w:rsidR="00603443" w:rsidRDefault="00603443">
            <w:pPr>
              <w:pStyle w:val="ConsPlusNormal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  <w:gridSpan w:val="3"/>
          </w:tcPr>
          <w:p w:rsidR="00603443" w:rsidRDefault="00463465">
            <w:pPr>
              <w:pStyle w:val="ConsPlusNormal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Фактические данные</w:t>
            </w:r>
          </w:p>
        </w:tc>
      </w:tr>
      <w:tr w:rsidR="00603443">
        <w:tc>
          <w:tcPr>
            <w:tcW w:w="567" w:type="dxa"/>
          </w:tcPr>
          <w:p w:rsidR="00603443" w:rsidRDefault="00463465">
            <w:pPr>
              <w:pStyle w:val="ConsPlusNormal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603443" w:rsidRDefault="00463465">
            <w:pPr>
              <w:pStyle w:val="ConsPlusNormal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603443" w:rsidRDefault="00463465">
            <w:pPr>
              <w:pStyle w:val="ConsPlusNormal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603443" w:rsidRDefault="00463465">
            <w:pPr>
              <w:pStyle w:val="ConsPlusNormal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603443" w:rsidRDefault="00463465">
            <w:pPr>
              <w:pStyle w:val="ConsPlusNormal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5</w:t>
            </w:r>
          </w:p>
        </w:tc>
      </w:tr>
      <w:tr w:rsidR="00603443">
        <w:tc>
          <w:tcPr>
            <w:tcW w:w="567" w:type="dxa"/>
          </w:tcPr>
          <w:p w:rsidR="00603443" w:rsidRDefault="00463465">
            <w:pPr>
              <w:pStyle w:val="ConsPlusNormal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245" w:type="dxa"/>
          </w:tcPr>
          <w:p w:rsidR="00603443" w:rsidRDefault="00463465">
            <w:pPr>
              <w:pStyle w:val="ConsPlusNormal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Объем инвестиций, вложенных в реализацию инвестиционного проекта (млн  рублей)</w:t>
            </w:r>
          </w:p>
        </w:tc>
        <w:tc>
          <w:tcPr>
            <w:tcW w:w="1418" w:type="dxa"/>
          </w:tcPr>
          <w:p w:rsidR="00603443" w:rsidRDefault="00603443">
            <w:pPr>
              <w:pStyle w:val="ConsPlusNormal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603443" w:rsidRDefault="00603443">
            <w:pPr>
              <w:pStyle w:val="ConsPlusNormal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603443" w:rsidRDefault="00603443">
            <w:pPr>
              <w:pStyle w:val="ConsPlusNormal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603443">
        <w:tc>
          <w:tcPr>
            <w:tcW w:w="567" w:type="dxa"/>
          </w:tcPr>
          <w:p w:rsidR="00603443" w:rsidRDefault="00463465">
            <w:pPr>
              <w:pStyle w:val="ConsPlusNormal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245" w:type="dxa"/>
          </w:tcPr>
          <w:p w:rsidR="00603443" w:rsidRDefault="00463465">
            <w:pPr>
              <w:pStyle w:val="ConsPlusNormal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Стоимость основных фондов, приобретенных или созданных в результате реализации инвестиционного проекта (млн рублей)</w:t>
            </w:r>
          </w:p>
        </w:tc>
        <w:tc>
          <w:tcPr>
            <w:tcW w:w="1418" w:type="dxa"/>
          </w:tcPr>
          <w:p w:rsidR="00603443" w:rsidRDefault="00603443">
            <w:pPr>
              <w:pStyle w:val="ConsPlusNormal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603443" w:rsidRDefault="00603443">
            <w:pPr>
              <w:pStyle w:val="ConsPlusNormal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603443" w:rsidRDefault="00603443">
            <w:pPr>
              <w:pStyle w:val="ConsPlusNormal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603443">
        <w:tc>
          <w:tcPr>
            <w:tcW w:w="567" w:type="dxa"/>
          </w:tcPr>
          <w:p w:rsidR="00603443" w:rsidRDefault="00463465">
            <w:pPr>
              <w:pStyle w:val="ConsPlusNormal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245" w:type="dxa"/>
          </w:tcPr>
          <w:p w:rsidR="00603443" w:rsidRDefault="00463465">
            <w:pPr>
              <w:pStyle w:val="ConsPlusNormal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Среднесписочная численность работников предприя</w:t>
            </w: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тия (чел.)</w:t>
            </w:r>
          </w:p>
        </w:tc>
        <w:tc>
          <w:tcPr>
            <w:tcW w:w="1418" w:type="dxa"/>
          </w:tcPr>
          <w:p w:rsidR="00603443" w:rsidRDefault="00603443">
            <w:pPr>
              <w:pStyle w:val="ConsPlusNormal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603443" w:rsidRDefault="00603443">
            <w:pPr>
              <w:pStyle w:val="ConsPlusNormal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603443" w:rsidRDefault="00463465">
            <w:pPr>
              <w:pStyle w:val="ConsPlusNormal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x</w:t>
            </w:r>
          </w:p>
        </w:tc>
      </w:tr>
      <w:tr w:rsidR="00603443">
        <w:tc>
          <w:tcPr>
            <w:tcW w:w="567" w:type="dxa"/>
          </w:tcPr>
          <w:p w:rsidR="00603443" w:rsidRDefault="00463465">
            <w:pPr>
              <w:pStyle w:val="ConsPlusNormal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5245" w:type="dxa"/>
          </w:tcPr>
          <w:p w:rsidR="00603443" w:rsidRDefault="00463465">
            <w:pPr>
              <w:pStyle w:val="ConsPlusNormal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Удельный вес вложенных инвестиций на одного сотрудника (%)</w:t>
            </w:r>
          </w:p>
          <w:p w:rsidR="00603443" w:rsidRDefault="00603443">
            <w:pPr>
              <w:pStyle w:val="ConsPlusNormal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603443" w:rsidRDefault="00463465">
            <w:pPr>
              <w:pStyle w:val="ConsPlusNonformat"/>
              <w:contextualSpacing/>
              <w:jc w:val="both"/>
              <w:rPr>
                <w:rFonts w:ascii="PT Astra Serif" w:hAnsi="PT Astra Serif"/>
                <w:color w:val="000000" w:themeColor="text1"/>
                <w:sz w:val="22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>объем вложенных</w:t>
            </w:r>
          </w:p>
          <w:p w:rsidR="00603443" w:rsidRDefault="00463465">
            <w:pPr>
              <w:pStyle w:val="ConsPlusNonformat"/>
              <w:contextualSpacing/>
              <w:jc w:val="both"/>
              <w:rPr>
                <w:rFonts w:ascii="PT Astra Serif" w:hAnsi="PT Astra Serif"/>
                <w:color w:val="000000" w:themeColor="text1"/>
                <w:sz w:val="22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   инвестиций</w:t>
            </w:r>
          </w:p>
          <w:p w:rsidR="00603443" w:rsidRDefault="00463465">
            <w:pPr>
              <w:pStyle w:val="ConsPlusNonformat"/>
              <w:contextualSpacing/>
              <w:jc w:val="both"/>
              <w:rPr>
                <w:rFonts w:ascii="PT Astra Serif" w:hAnsi="PT Astra Serif"/>
                <w:color w:val="000000" w:themeColor="text1"/>
                <w:sz w:val="22"/>
                <w:szCs w:val="26"/>
              </w:rPr>
            </w:pPr>
            <w:r>
              <w:rPr>
                <w:rFonts w:ascii="PT Astra Serif" w:hAnsi="PT Astra Serif"/>
                <w:noProof/>
                <w:color w:val="000000" w:themeColor="text1"/>
                <w:sz w:val="22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99073</wp:posOffset>
                      </wp:positionH>
                      <wp:positionV relativeFrom="paragraph">
                        <wp:posOffset>57677</wp:posOffset>
                      </wp:positionV>
                      <wp:extent cx="1206229" cy="0"/>
                      <wp:effectExtent l="0" t="0" r="13335" b="19050"/>
                      <wp:wrapNone/>
                      <wp:docPr id="1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2062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5="http://schemas.microsoft.com/office/word/2012/wordml">
                  <w:pict>
                    <v:line id="shape 0" o:spid="_x0000_s0" style="position:absolute;left:0;text-align:left;z-index:251661312;mso-wrap-distance-left:9.0pt;mso-wrap-distance-top:0.0pt;mso-wrap-distance-right:9.0pt;mso-wrap-distance-bottom:0.0pt;visibility:visible;" from="7.8pt,4.5pt" to="102.8pt,4.5pt" filled="f" strokecolor="#000000" strokeweight="0.75pt">
                      <v:stroke dashstyle="solid"/>
                    </v:line>
                  </w:pict>
                </mc:Fallback>
              </mc:AlternateContent>
            </w: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                                      x 100 %</w:t>
            </w:r>
          </w:p>
          <w:p w:rsidR="00603443" w:rsidRDefault="00463465">
            <w:pPr>
              <w:pStyle w:val="ConsPlusNonformat"/>
              <w:contextualSpacing/>
              <w:jc w:val="both"/>
              <w:rPr>
                <w:rFonts w:ascii="PT Astra Serif" w:hAnsi="PT Astra Serif"/>
                <w:color w:val="000000" w:themeColor="text1"/>
                <w:sz w:val="22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>среднесписочная</w:t>
            </w:r>
          </w:p>
          <w:p w:rsidR="00603443" w:rsidRDefault="00463465">
            <w:pPr>
              <w:pStyle w:val="ConsPlusNonformat"/>
              <w:contextualSpacing/>
              <w:jc w:val="both"/>
              <w:rPr>
                <w:rFonts w:ascii="PT Astra Serif" w:hAnsi="PT Astra Serif"/>
                <w:color w:val="000000" w:themeColor="text1"/>
                <w:sz w:val="22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  численность</w:t>
            </w:r>
          </w:p>
          <w:p w:rsidR="00603443" w:rsidRDefault="00463465">
            <w:pPr>
              <w:pStyle w:val="ConsPlusNonformat"/>
              <w:contextualSpacing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  сотрудников</w:t>
            </w:r>
          </w:p>
        </w:tc>
        <w:tc>
          <w:tcPr>
            <w:tcW w:w="1418" w:type="dxa"/>
          </w:tcPr>
          <w:p w:rsidR="00603443" w:rsidRDefault="00603443">
            <w:pPr>
              <w:pStyle w:val="ConsPlusNormal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603443" w:rsidRDefault="00603443">
            <w:pPr>
              <w:pStyle w:val="ConsPlusNormal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603443" w:rsidRDefault="00463465">
            <w:pPr>
              <w:pStyle w:val="ConsPlusNormal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x</w:t>
            </w:r>
          </w:p>
        </w:tc>
      </w:tr>
      <w:tr w:rsidR="00603443">
        <w:tc>
          <w:tcPr>
            <w:tcW w:w="567" w:type="dxa"/>
          </w:tcPr>
          <w:p w:rsidR="00603443" w:rsidRDefault="00463465">
            <w:pPr>
              <w:pStyle w:val="ConsPlusNormal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5245" w:type="dxa"/>
          </w:tcPr>
          <w:p w:rsidR="00603443" w:rsidRDefault="00463465">
            <w:pPr>
              <w:pStyle w:val="ConsPlusNormal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Количество созданных новых рабочих мест в рамках реализации инвестиционного проекта (чел.)</w:t>
            </w:r>
          </w:p>
        </w:tc>
        <w:tc>
          <w:tcPr>
            <w:tcW w:w="1418" w:type="dxa"/>
          </w:tcPr>
          <w:p w:rsidR="00603443" w:rsidRDefault="00603443">
            <w:pPr>
              <w:pStyle w:val="ConsPlusNormal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603443" w:rsidRDefault="00603443">
            <w:pPr>
              <w:pStyle w:val="ConsPlusNormal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603443" w:rsidRDefault="00603443">
            <w:pPr>
              <w:pStyle w:val="ConsPlusNormal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603443">
        <w:tc>
          <w:tcPr>
            <w:tcW w:w="567" w:type="dxa"/>
          </w:tcPr>
          <w:p w:rsidR="00603443" w:rsidRDefault="00463465">
            <w:pPr>
              <w:pStyle w:val="ConsPlusNormal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  <w:lang w:val="en-US"/>
              </w:rPr>
              <w:t>6</w:t>
            </w: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603443" w:rsidRDefault="00463465">
            <w:pPr>
              <w:pStyle w:val="ConsPlusNormal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Участие инвестора в развитии инфраструктуры (инженерной, коммунальной, транспортной) муниципального района (городского округа) для использования неограниченны</w:t>
            </w: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м кругом лиц за период реализации проекта, млн рублей</w:t>
            </w:r>
          </w:p>
        </w:tc>
        <w:tc>
          <w:tcPr>
            <w:tcW w:w="1418" w:type="dxa"/>
          </w:tcPr>
          <w:p w:rsidR="00603443" w:rsidRDefault="00603443">
            <w:pPr>
              <w:pStyle w:val="ConsPlusNormal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603443" w:rsidRDefault="00603443">
            <w:pPr>
              <w:pStyle w:val="ConsPlusNormal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603443" w:rsidRDefault="00603443">
            <w:pPr>
              <w:pStyle w:val="ConsPlusNormal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603443">
        <w:tc>
          <w:tcPr>
            <w:tcW w:w="567" w:type="dxa"/>
          </w:tcPr>
          <w:p w:rsidR="00603443" w:rsidRDefault="00463465">
            <w:pPr>
              <w:pStyle w:val="ConsPlusNormal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5245" w:type="dxa"/>
          </w:tcPr>
          <w:p w:rsidR="00603443" w:rsidRDefault="00463465">
            <w:pPr>
              <w:pStyle w:val="ConsPlusNormal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Средняя заработная плата на предприятии (рублей)</w:t>
            </w:r>
          </w:p>
        </w:tc>
        <w:tc>
          <w:tcPr>
            <w:tcW w:w="1418" w:type="dxa"/>
          </w:tcPr>
          <w:p w:rsidR="00603443" w:rsidRDefault="00603443">
            <w:pPr>
              <w:pStyle w:val="ConsPlusNormal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603443" w:rsidRDefault="00603443">
            <w:pPr>
              <w:pStyle w:val="ConsPlusNormal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603443" w:rsidRDefault="00463465">
            <w:pPr>
              <w:pStyle w:val="ConsPlusNormal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x</w:t>
            </w:r>
          </w:p>
        </w:tc>
      </w:tr>
      <w:tr w:rsidR="00603443">
        <w:tc>
          <w:tcPr>
            <w:tcW w:w="567" w:type="dxa"/>
          </w:tcPr>
          <w:p w:rsidR="00603443" w:rsidRDefault="00463465">
            <w:pPr>
              <w:pStyle w:val="ConsPlusNormal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5245" w:type="dxa"/>
          </w:tcPr>
          <w:p w:rsidR="00603443" w:rsidRDefault="00463465">
            <w:pPr>
              <w:pStyle w:val="ConsPlusNormal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Объем налоговых отчислений в бюджеты всех уровней (млн рублей)</w:t>
            </w:r>
          </w:p>
        </w:tc>
        <w:tc>
          <w:tcPr>
            <w:tcW w:w="1418" w:type="dxa"/>
          </w:tcPr>
          <w:p w:rsidR="00603443" w:rsidRDefault="00603443">
            <w:pPr>
              <w:pStyle w:val="ConsPlusNormal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603443" w:rsidRDefault="00603443">
            <w:pPr>
              <w:pStyle w:val="ConsPlusNormal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603443" w:rsidRDefault="00603443">
            <w:pPr>
              <w:pStyle w:val="ConsPlusNormal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603443">
        <w:tc>
          <w:tcPr>
            <w:tcW w:w="567" w:type="dxa"/>
          </w:tcPr>
          <w:p w:rsidR="00603443" w:rsidRDefault="00463465">
            <w:pPr>
              <w:pStyle w:val="ConsPlusNormal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5245" w:type="dxa"/>
          </w:tcPr>
          <w:p w:rsidR="00603443" w:rsidRDefault="00463465">
            <w:pPr>
              <w:pStyle w:val="ConsPlusNormal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Объем налоговых отчислений в бюджет </w:t>
            </w: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lastRenderedPageBreak/>
              <w:t>субъекта (млн рублей)</w:t>
            </w:r>
          </w:p>
        </w:tc>
        <w:tc>
          <w:tcPr>
            <w:tcW w:w="1418" w:type="dxa"/>
          </w:tcPr>
          <w:p w:rsidR="00603443" w:rsidRDefault="00603443">
            <w:pPr>
              <w:pStyle w:val="ConsPlusNormal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603443" w:rsidRDefault="00603443">
            <w:pPr>
              <w:pStyle w:val="ConsPlusNormal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603443" w:rsidRDefault="00603443">
            <w:pPr>
              <w:pStyle w:val="ConsPlusNormal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603443">
        <w:trPr>
          <w:trHeight w:val="2953"/>
        </w:trPr>
        <w:tc>
          <w:tcPr>
            <w:tcW w:w="567" w:type="dxa"/>
          </w:tcPr>
          <w:p w:rsidR="00603443" w:rsidRDefault="00463465">
            <w:pPr>
              <w:pStyle w:val="ConsPlusNormal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lastRenderedPageBreak/>
              <w:t>10.</w:t>
            </w:r>
          </w:p>
        </w:tc>
        <w:tc>
          <w:tcPr>
            <w:tcW w:w="5245" w:type="dxa"/>
          </w:tcPr>
          <w:p w:rsidR="00603443" w:rsidRDefault="00463465">
            <w:pPr>
              <w:pStyle w:val="ConsPlusNormal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Темп роста налоговых отчислений в бюджеты всех уровней (%)</w:t>
            </w:r>
          </w:p>
          <w:p w:rsidR="00603443" w:rsidRDefault="00603443">
            <w:pPr>
              <w:pStyle w:val="ConsPlusNonformat"/>
              <w:contextualSpacing/>
              <w:jc w:val="both"/>
              <w:rPr>
                <w:rFonts w:ascii="PT Astra Serif" w:hAnsi="PT Astra Serif"/>
                <w:strike/>
                <w:color w:val="000000" w:themeColor="text1"/>
                <w:sz w:val="26"/>
                <w:szCs w:val="26"/>
              </w:rPr>
            </w:pPr>
          </w:p>
          <w:p w:rsidR="00603443" w:rsidRDefault="00463465">
            <w:pPr>
              <w:pStyle w:val="ConsPlusNonformat"/>
              <w:contextualSpacing/>
              <w:jc w:val="both"/>
              <w:rPr>
                <w:rFonts w:ascii="PT Astra Serif" w:hAnsi="PT Astra Serif"/>
                <w:color w:val="000000" w:themeColor="text1"/>
                <w:sz w:val="22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>Объем налоговых отчислений</w:t>
            </w:r>
          </w:p>
          <w:p w:rsidR="00603443" w:rsidRDefault="00463465">
            <w:pPr>
              <w:pStyle w:val="ConsPlusNonformat"/>
              <w:contextualSpacing/>
              <w:jc w:val="both"/>
              <w:rPr>
                <w:rFonts w:ascii="PT Astra Serif" w:hAnsi="PT Astra Serif"/>
                <w:color w:val="000000" w:themeColor="text1"/>
                <w:sz w:val="22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>в бюджеты всех уровней</w:t>
            </w:r>
          </w:p>
          <w:p w:rsidR="00603443" w:rsidRDefault="00463465">
            <w:pPr>
              <w:pStyle w:val="ConsPlusNonformat"/>
              <w:contextualSpacing/>
              <w:jc w:val="both"/>
              <w:rPr>
                <w:rFonts w:ascii="PT Astra Serif" w:hAnsi="PT Astra Serif"/>
                <w:color w:val="000000" w:themeColor="text1"/>
                <w:sz w:val="22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>по году номинации</w:t>
            </w:r>
          </w:p>
          <w:p w:rsidR="00603443" w:rsidRDefault="00463465">
            <w:pPr>
              <w:pStyle w:val="ConsPlusNonformat"/>
              <w:contextualSpacing/>
              <w:jc w:val="both"/>
              <w:rPr>
                <w:rFonts w:ascii="PT Astra Serif" w:hAnsi="PT Astra Serif"/>
                <w:color w:val="000000" w:themeColor="text1"/>
                <w:sz w:val="22"/>
                <w:szCs w:val="26"/>
              </w:rPr>
            </w:pPr>
            <w:r>
              <w:rPr>
                <w:rFonts w:ascii="PT Astra Serif" w:hAnsi="PT Astra Serif"/>
                <w:noProof/>
                <w:color w:val="000000" w:themeColor="text1"/>
                <w:sz w:val="22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21252</wp:posOffset>
                      </wp:positionH>
                      <wp:positionV relativeFrom="paragraph">
                        <wp:posOffset>44207</wp:posOffset>
                      </wp:positionV>
                      <wp:extent cx="1799617" cy="0"/>
                      <wp:effectExtent l="0" t="0" r="10160" b="19050"/>
                      <wp:wrapNone/>
                      <wp:docPr id="2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79961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 xmlns:w15="http://schemas.microsoft.com/office/word/2012/wordml">
                  <w:pict>
                    <v:line id="shape 1" o:spid="_x0000_s1" style="position:absolute;left:0;text-align:left;z-index:251659264;mso-wrap-distance-left:9.0pt;mso-wrap-distance-top:0.0pt;mso-wrap-distance-right:9.0pt;mso-wrap-distance-bottom:0.0pt;visibility:visible;" from="1.7pt,3.5pt" to="143.4pt,3.5pt" filled="f" strokecolor="#000000" strokeweight="0.75pt">
                      <v:stroke dashstyle="solid"/>
                    </v:line>
                  </w:pict>
                </mc:Fallback>
              </mc:AlternateContent>
            </w: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                                                    x 100 %</w:t>
            </w:r>
          </w:p>
          <w:p w:rsidR="00603443" w:rsidRDefault="00463465">
            <w:pPr>
              <w:pStyle w:val="ConsPlusNonformat"/>
              <w:contextualSpacing/>
              <w:jc w:val="both"/>
              <w:rPr>
                <w:rFonts w:ascii="PT Astra Serif" w:hAnsi="PT Astra Serif"/>
                <w:color w:val="000000" w:themeColor="text1"/>
                <w:sz w:val="22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>Объем налоговых</w:t>
            </w:r>
          </w:p>
          <w:p w:rsidR="00603443" w:rsidRDefault="00463465">
            <w:pPr>
              <w:pStyle w:val="ConsPlusNonformat"/>
              <w:contextualSpacing/>
              <w:jc w:val="both"/>
              <w:rPr>
                <w:rFonts w:ascii="PT Astra Serif" w:hAnsi="PT Astra Serif"/>
                <w:color w:val="000000" w:themeColor="text1"/>
                <w:sz w:val="22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отчислений в бюджеты </w:t>
            </w:r>
          </w:p>
          <w:p w:rsidR="00603443" w:rsidRDefault="00463465">
            <w:pPr>
              <w:pStyle w:val="ConsPlusNonformat"/>
              <w:contextualSpacing/>
              <w:jc w:val="both"/>
              <w:rPr>
                <w:rFonts w:ascii="PT Astra Serif" w:hAnsi="PT Astra Serif"/>
                <w:color w:val="000000" w:themeColor="text1"/>
                <w:sz w:val="22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>всех уровней по году,</w:t>
            </w:r>
          </w:p>
          <w:p w:rsidR="00603443" w:rsidRDefault="00463465">
            <w:pPr>
              <w:pStyle w:val="ConsPlusNonformat"/>
              <w:contextualSpacing/>
              <w:jc w:val="both"/>
              <w:rPr>
                <w:rFonts w:ascii="PT Astra Serif" w:hAnsi="PT Astra Serif"/>
                <w:color w:val="000000" w:themeColor="text1"/>
                <w:sz w:val="22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>предшествующему номинации</w:t>
            </w:r>
          </w:p>
          <w:p w:rsidR="00603443" w:rsidRDefault="00603443">
            <w:pPr>
              <w:pStyle w:val="ConsPlusNonformat"/>
              <w:contextualSpacing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603443" w:rsidRDefault="00603443">
            <w:pPr>
              <w:pStyle w:val="ConsPlusNormal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603443" w:rsidRDefault="00463465">
            <w:pPr>
              <w:pStyle w:val="ConsPlusNormal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:rsidR="00603443" w:rsidRDefault="00463465">
            <w:pPr>
              <w:pStyle w:val="ConsPlusNormal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x</w:t>
            </w:r>
          </w:p>
        </w:tc>
      </w:tr>
      <w:tr w:rsidR="00603443">
        <w:tc>
          <w:tcPr>
            <w:tcW w:w="567" w:type="dxa"/>
          </w:tcPr>
          <w:p w:rsidR="00603443" w:rsidRDefault="00463465">
            <w:pPr>
              <w:pStyle w:val="ConsPlusNormal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5245" w:type="dxa"/>
          </w:tcPr>
          <w:p w:rsidR="00603443" w:rsidRDefault="00463465">
            <w:pPr>
              <w:pStyle w:val="ConsPlusNormal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Темп роста налоговых отчислений в бюджет субъекта (%)</w:t>
            </w:r>
          </w:p>
          <w:p w:rsidR="00603443" w:rsidRDefault="00603443">
            <w:pPr>
              <w:pStyle w:val="ConsPlusNormal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603443" w:rsidRDefault="00463465">
            <w:pPr>
              <w:pStyle w:val="ConsPlusNonformat"/>
              <w:contextualSpacing/>
              <w:jc w:val="both"/>
              <w:rPr>
                <w:rFonts w:ascii="PT Astra Serif" w:hAnsi="PT Astra Serif"/>
                <w:color w:val="000000" w:themeColor="text1"/>
                <w:sz w:val="22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>Объем налоговых отчислений</w:t>
            </w:r>
          </w:p>
          <w:p w:rsidR="00603443" w:rsidRDefault="00463465">
            <w:pPr>
              <w:pStyle w:val="ConsPlusNonformat"/>
              <w:contextualSpacing/>
              <w:jc w:val="both"/>
              <w:rPr>
                <w:rFonts w:ascii="PT Astra Serif" w:hAnsi="PT Astra Serif"/>
                <w:color w:val="000000" w:themeColor="text1"/>
                <w:sz w:val="22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>в бюджет субъекта</w:t>
            </w:r>
          </w:p>
          <w:p w:rsidR="00603443" w:rsidRDefault="00463465">
            <w:pPr>
              <w:pStyle w:val="ConsPlusNonformat"/>
              <w:contextualSpacing/>
              <w:jc w:val="both"/>
              <w:rPr>
                <w:rFonts w:ascii="PT Astra Serif" w:hAnsi="PT Astra Serif"/>
                <w:color w:val="000000" w:themeColor="text1"/>
                <w:sz w:val="22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>по году номинации</w:t>
            </w:r>
          </w:p>
          <w:p w:rsidR="00603443" w:rsidRDefault="00463465">
            <w:pPr>
              <w:pStyle w:val="ConsPlusNonformat"/>
              <w:contextualSpacing/>
              <w:jc w:val="both"/>
              <w:rPr>
                <w:rFonts w:ascii="PT Astra Serif" w:hAnsi="PT Astra Serif"/>
                <w:color w:val="000000" w:themeColor="text1"/>
                <w:sz w:val="22"/>
                <w:szCs w:val="26"/>
              </w:rPr>
            </w:pPr>
            <w:r>
              <w:rPr>
                <w:rFonts w:ascii="PT Astra Serif" w:hAnsi="PT Astra Serif"/>
                <w:noProof/>
                <w:color w:val="000000" w:themeColor="text1"/>
                <w:sz w:val="22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18333</wp:posOffset>
                      </wp:positionH>
                      <wp:positionV relativeFrom="paragraph">
                        <wp:posOffset>47139</wp:posOffset>
                      </wp:positionV>
                      <wp:extent cx="1177047" cy="0"/>
                      <wp:effectExtent l="0" t="0" r="2349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17704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5="http://schemas.microsoft.com/office/word/2012/wordml">
                  <w:pict>
                    <v:line id="shape 2" o:spid="_x0000_s2" style="position:absolute;left:0;text-align:left;z-index:251660288;mso-wrap-distance-left:9.0pt;mso-wrap-distance-top:0.0pt;mso-wrap-distance-right:9.0pt;mso-wrap-distance-bottom:0.0pt;visibility:visible;" from="1.4pt,3.7pt" to="94.1pt,3.7pt" filled="f" strokecolor="#000000" strokeweight="0.75pt">
                      <v:stroke dashstyle="solid"/>
                    </v:line>
                  </w:pict>
                </mc:Fallback>
              </mc:AlternateContent>
            </w: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                                             x 100 %</w:t>
            </w:r>
          </w:p>
          <w:p w:rsidR="00603443" w:rsidRDefault="00463465">
            <w:pPr>
              <w:pStyle w:val="ConsPlusNonformat"/>
              <w:contextualSpacing/>
              <w:jc w:val="both"/>
              <w:rPr>
                <w:rFonts w:ascii="PT Astra Serif" w:hAnsi="PT Astra Serif"/>
                <w:color w:val="000000" w:themeColor="text1"/>
                <w:sz w:val="22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>Объем налоговых</w:t>
            </w:r>
          </w:p>
          <w:p w:rsidR="00603443" w:rsidRDefault="00463465">
            <w:pPr>
              <w:pStyle w:val="ConsPlusNonformat"/>
              <w:contextualSpacing/>
              <w:jc w:val="both"/>
              <w:rPr>
                <w:rFonts w:ascii="PT Astra Serif" w:hAnsi="PT Astra Serif"/>
                <w:color w:val="000000" w:themeColor="text1"/>
                <w:sz w:val="22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отчислений в бюджет </w:t>
            </w:r>
          </w:p>
          <w:p w:rsidR="00603443" w:rsidRDefault="00463465">
            <w:pPr>
              <w:pStyle w:val="ConsPlusNonformat"/>
              <w:contextualSpacing/>
              <w:jc w:val="both"/>
              <w:rPr>
                <w:rFonts w:ascii="PT Astra Serif" w:hAnsi="PT Astra Serif"/>
                <w:color w:val="000000" w:themeColor="text1"/>
                <w:sz w:val="22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 xml:space="preserve">субъекта по  году, </w:t>
            </w:r>
          </w:p>
          <w:p w:rsidR="00603443" w:rsidRDefault="00463465">
            <w:pPr>
              <w:pStyle w:val="ConsPlusNonformat"/>
              <w:contextualSpacing/>
              <w:jc w:val="both"/>
              <w:rPr>
                <w:rFonts w:ascii="PT Astra Serif" w:eastAsia="Times New Roman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6"/>
              </w:rPr>
              <w:t>предшествующему номинации</w:t>
            </w:r>
          </w:p>
        </w:tc>
        <w:tc>
          <w:tcPr>
            <w:tcW w:w="1418" w:type="dxa"/>
          </w:tcPr>
          <w:p w:rsidR="00603443" w:rsidRDefault="00603443">
            <w:pPr>
              <w:pStyle w:val="ConsPlusNormal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603443" w:rsidRDefault="00463465">
            <w:pPr>
              <w:pStyle w:val="ConsPlusNormal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:rsidR="00603443" w:rsidRDefault="00463465">
            <w:pPr>
              <w:pStyle w:val="ConsPlusNormal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x</w:t>
            </w:r>
          </w:p>
        </w:tc>
      </w:tr>
      <w:tr w:rsidR="00603443">
        <w:tc>
          <w:tcPr>
            <w:tcW w:w="567" w:type="dxa"/>
          </w:tcPr>
          <w:p w:rsidR="00603443" w:rsidRDefault="00463465">
            <w:pPr>
              <w:pStyle w:val="ConsPlusNormal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5245" w:type="dxa"/>
          </w:tcPr>
          <w:p w:rsidR="00603443" w:rsidRDefault="00463465">
            <w:pPr>
              <w:pStyle w:val="ConsPlusNormal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Затраты инвестора на благотворительность (млн рублей)</w:t>
            </w:r>
          </w:p>
        </w:tc>
        <w:tc>
          <w:tcPr>
            <w:tcW w:w="1418" w:type="dxa"/>
          </w:tcPr>
          <w:p w:rsidR="00603443" w:rsidRDefault="00603443">
            <w:pPr>
              <w:pStyle w:val="ConsPlusNormal"/>
              <w:contextualSpacing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603443" w:rsidRDefault="00463465">
            <w:pPr>
              <w:pStyle w:val="ConsPlusNormal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:rsidR="00603443" w:rsidRDefault="00463465">
            <w:pPr>
              <w:pStyle w:val="ConsPlusNormal"/>
              <w:contextualSpacing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x</w:t>
            </w:r>
          </w:p>
        </w:tc>
      </w:tr>
    </w:tbl>
    <w:p w:rsidR="00603443" w:rsidRDefault="00603443">
      <w:pPr>
        <w:pStyle w:val="ConsPlusNormal"/>
        <w:contextualSpacing/>
        <w:jc w:val="both"/>
        <w:rPr>
          <w:rFonts w:ascii="PT Astra Serif" w:hAnsi="PT Astra Serif"/>
          <w:szCs w:val="28"/>
        </w:rPr>
      </w:pPr>
    </w:p>
    <w:p w:rsidR="00603443" w:rsidRDefault="00603443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sectPr w:rsidR="00603443">
      <w:headerReference w:type="even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465" w:rsidRDefault="00463465">
      <w:r>
        <w:separator/>
      </w:r>
    </w:p>
  </w:endnote>
  <w:endnote w:type="continuationSeparator" w:id="0">
    <w:p w:rsidR="00463465" w:rsidRDefault="0046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T Astra Serif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465" w:rsidRDefault="00463465">
      <w:r>
        <w:separator/>
      </w:r>
    </w:p>
  </w:footnote>
  <w:footnote w:type="continuationSeparator" w:id="0">
    <w:p w:rsidR="00463465" w:rsidRDefault="00463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43" w:rsidRDefault="00463465">
    <w:pPr>
      <w:pStyle w:val="afb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603443" w:rsidRDefault="00603443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1CB2"/>
    <w:multiLevelType w:val="hybridMultilevel"/>
    <w:tmpl w:val="17D6E4C4"/>
    <w:lvl w:ilvl="0" w:tplc="C8445D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37FAFD98">
      <w:start w:val="1"/>
      <w:numFmt w:val="lowerLetter"/>
      <w:lvlText w:val="%2."/>
      <w:lvlJc w:val="left"/>
      <w:pPr>
        <w:ind w:left="1789" w:hanging="360"/>
      </w:pPr>
    </w:lvl>
    <w:lvl w:ilvl="2" w:tplc="49106430">
      <w:start w:val="1"/>
      <w:numFmt w:val="lowerRoman"/>
      <w:lvlText w:val="%3."/>
      <w:lvlJc w:val="right"/>
      <w:pPr>
        <w:ind w:left="2509" w:hanging="180"/>
      </w:pPr>
    </w:lvl>
    <w:lvl w:ilvl="3" w:tplc="EB12BA8C">
      <w:start w:val="1"/>
      <w:numFmt w:val="decimal"/>
      <w:lvlText w:val="%4."/>
      <w:lvlJc w:val="left"/>
      <w:pPr>
        <w:ind w:left="3229" w:hanging="360"/>
      </w:pPr>
    </w:lvl>
    <w:lvl w:ilvl="4" w:tplc="1ED2D62C">
      <w:start w:val="1"/>
      <w:numFmt w:val="lowerLetter"/>
      <w:lvlText w:val="%5."/>
      <w:lvlJc w:val="left"/>
      <w:pPr>
        <w:ind w:left="3949" w:hanging="360"/>
      </w:pPr>
    </w:lvl>
    <w:lvl w:ilvl="5" w:tplc="0924F6BC">
      <w:start w:val="1"/>
      <w:numFmt w:val="lowerRoman"/>
      <w:lvlText w:val="%6."/>
      <w:lvlJc w:val="right"/>
      <w:pPr>
        <w:ind w:left="4669" w:hanging="180"/>
      </w:pPr>
    </w:lvl>
    <w:lvl w:ilvl="6" w:tplc="3B0A6A32">
      <w:start w:val="1"/>
      <w:numFmt w:val="decimal"/>
      <w:lvlText w:val="%7."/>
      <w:lvlJc w:val="left"/>
      <w:pPr>
        <w:ind w:left="5389" w:hanging="360"/>
      </w:pPr>
    </w:lvl>
    <w:lvl w:ilvl="7" w:tplc="83164414">
      <w:start w:val="1"/>
      <w:numFmt w:val="lowerLetter"/>
      <w:lvlText w:val="%8."/>
      <w:lvlJc w:val="left"/>
      <w:pPr>
        <w:ind w:left="6109" w:hanging="360"/>
      </w:pPr>
    </w:lvl>
    <w:lvl w:ilvl="8" w:tplc="3A9A8AC6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9A6648"/>
    <w:multiLevelType w:val="hybridMultilevel"/>
    <w:tmpl w:val="4A66BC16"/>
    <w:lvl w:ilvl="0" w:tplc="1D0EF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0EF934">
      <w:start w:val="1"/>
      <w:numFmt w:val="lowerLetter"/>
      <w:lvlText w:val="%2."/>
      <w:lvlJc w:val="left"/>
      <w:pPr>
        <w:ind w:left="1440" w:hanging="360"/>
      </w:pPr>
    </w:lvl>
    <w:lvl w:ilvl="2" w:tplc="EA824556">
      <w:start w:val="1"/>
      <w:numFmt w:val="lowerRoman"/>
      <w:lvlText w:val="%3."/>
      <w:lvlJc w:val="right"/>
      <w:pPr>
        <w:ind w:left="2160" w:hanging="180"/>
      </w:pPr>
    </w:lvl>
    <w:lvl w:ilvl="3" w:tplc="871A6B96">
      <w:start w:val="1"/>
      <w:numFmt w:val="decimal"/>
      <w:lvlText w:val="%4."/>
      <w:lvlJc w:val="left"/>
      <w:pPr>
        <w:ind w:left="2880" w:hanging="360"/>
      </w:pPr>
    </w:lvl>
    <w:lvl w:ilvl="4" w:tplc="F4A62182">
      <w:start w:val="1"/>
      <w:numFmt w:val="lowerLetter"/>
      <w:lvlText w:val="%5."/>
      <w:lvlJc w:val="left"/>
      <w:pPr>
        <w:ind w:left="3600" w:hanging="360"/>
      </w:pPr>
    </w:lvl>
    <w:lvl w:ilvl="5" w:tplc="C4E2BCD2">
      <w:start w:val="1"/>
      <w:numFmt w:val="lowerRoman"/>
      <w:lvlText w:val="%6."/>
      <w:lvlJc w:val="right"/>
      <w:pPr>
        <w:ind w:left="4320" w:hanging="180"/>
      </w:pPr>
    </w:lvl>
    <w:lvl w:ilvl="6" w:tplc="709A5200">
      <w:start w:val="1"/>
      <w:numFmt w:val="decimal"/>
      <w:lvlText w:val="%7."/>
      <w:lvlJc w:val="left"/>
      <w:pPr>
        <w:ind w:left="5040" w:hanging="360"/>
      </w:pPr>
    </w:lvl>
    <w:lvl w:ilvl="7" w:tplc="413E587A">
      <w:start w:val="1"/>
      <w:numFmt w:val="lowerLetter"/>
      <w:lvlText w:val="%8."/>
      <w:lvlJc w:val="left"/>
      <w:pPr>
        <w:ind w:left="5760" w:hanging="360"/>
      </w:pPr>
    </w:lvl>
    <w:lvl w:ilvl="8" w:tplc="BE86D2A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C7404"/>
    <w:multiLevelType w:val="hybridMultilevel"/>
    <w:tmpl w:val="2D20AFFC"/>
    <w:lvl w:ilvl="0" w:tplc="F0F46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F60428E">
      <w:start w:val="1"/>
      <w:numFmt w:val="lowerLetter"/>
      <w:lvlText w:val="%2."/>
      <w:lvlJc w:val="left"/>
      <w:pPr>
        <w:ind w:left="1789" w:hanging="360"/>
      </w:pPr>
    </w:lvl>
    <w:lvl w:ilvl="2" w:tplc="C824C698">
      <w:start w:val="1"/>
      <w:numFmt w:val="lowerRoman"/>
      <w:lvlText w:val="%3."/>
      <w:lvlJc w:val="right"/>
      <w:pPr>
        <w:ind w:left="2509" w:hanging="180"/>
      </w:pPr>
    </w:lvl>
    <w:lvl w:ilvl="3" w:tplc="53683A2A">
      <w:start w:val="1"/>
      <w:numFmt w:val="decimal"/>
      <w:lvlText w:val="%4."/>
      <w:lvlJc w:val="left"/>
      <w:pPr>
        <w:ind w:left="3229" w:hanging="360"/>
      </w:pPr>
    </w:lvl>
    <w:lvl w:ilvl="4" w:tplc="AC3052A0">
      <w:start w:val="1"/>
      <w:numFmt w:val="lowerLetter"/>
      <w:lvlText w:val="%5."/>
      <w:lvlJc w:val="left"/>
      <w:pPr>
        <w:ind w:left="3949" w:hanging="360"/>
      </w:pPr>
    </w:lvl>
    <w:lvl w:ilvl="5" w:tplc="18FA6E06">
      <w:start w:val="1"/>
      <w:numFmt w:val="lowerRoman"/>
      <w:lvlText w:val="%6."/>
      <w:lvlJc w:val="right"/>
      <w:pPr>
        <w:ind w:left="4669" w:hanging="180"/>
      </w:pPr>
    </w:lvl>
    <w:lvl w:ilvl="6" w:tplc="69C63F6C">
      <w:start w:val="1"/>
      <w:numFmt w:val="decimal"/>
      <w:lvlText w:val="%7."/>
      <w:lvlJc w:val="left"/>
      <w:pPr>
        <w:ind w:left="5389" w:hanging="360"/>
      </w:pPr>
    </w:lvl>
    <w:lvl w:ilvl="7" w:tplc="8F1E1446">
      <w:start w:val="1"/>
      <w:numFmt w:val="lowerLetter"/>
      <w:lvlText w:val="%8."/>
      <w:lvlJc w:val="left"/>
      <w:pPr>
        <w:ind w:left="6109" w:hanging="360"/>
      </w:pPr>
    </w:lvl>
    <w:lvl w:ilvl="8" w:tplc="16F4FB5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636E58"/>
    <w:multiLevelType w:val="hybridMultilevel"/>
    <w:tmpl w:val="E75EBA64"/>
    <w:lvl w:ilvl="0" w:tplc="37CAC02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7C8682">
      <w:start w:val="1"/>
      <w:numFmt w:val="lowerLetter"/>
      <w:lvlText w:val="%2."/>
      <w:lvlJc w:val="left"/>
      <w:pPr>
        <w:ind w:left="1648" w:hanging="360"/>
      </w:pPr>
    </w:lvl>
    <w:lvl w:ilvl="2" w:tplc="C4AC9232">
      <w:start w:val="1"/>
      <w:numFmt w:val="lowerRoman"/>
      <w:lvlText w:val="%3."/>
      <w:lvlJc w:val="right"/>
      <w:pPr>
        <w:ind w:left="2368" w:hanging="180"/>
      </w:pPr>
    </w:lvl>
    <w:lvl w:ilvl="3" w:tplc="22709DBE">
      <w:start w:val="1"/>
      <w:numFmt w:val="decimal"/>
      <w:lvlText w:val="%4."/>
      <w:lvlJc w:val="left"/>
      <w:pPr>
        <w:ind w:left="3088" w:hanging="360"/>
      </w:pPr>
    </w:lvl>
    <w:lvl w:ilvl="4" w:tplc="32D81262">
      <w:start w:val="1"/>
      <w:numFmt w:val="lowerLetter"/>
      <w:lvlText w:val="%5."/>
      <w:lvlJc w:val="left"/>
      <w:pPr>
        <w:ind w:left="3808" w:hanging="360"/>
      </w:pPr>
    </w:lvl>
    <w:lvl w:ilvl="5" w:tplc="AC887E44">
      <w:start w:val="1"/>
      <w:numFmt w:val="lowerRoman"/>
      <w:lvlText w:val="%6."/>
      <w:lvlJc w:val="right"/>
      <w:pPr>
        <w:ind w:left="4528" w:hanging="180"/>
      </w:pPr>
    </w:lvl>
    <w:lvl w:ilvl="6" w:tplc="9544CDC2">
      <w:start w:val="1"/>
      <w:numFmt w:val="decimal"/>
      <w:lvlText w:val="%7."/>
      <w:lvlJc w:val="left"/>
      <w:pPr>
        <w:ind w:left="5248" w:hanging="360"/>
      </w:pPr>
    </w:lvl>
    <w:lvl w:ilvl="7" w:tplc="21EA917C">
      <w:start w:val="1"/>
      <w:numFmt w:val="lowerLetter"/>
      <w:lvlText w:val="%8."/>
      <w:lvlJc w:val="left"/>
      <w:pPr>
        <w:ind w:left="5968" w:hanging="360"/>
      </w:pPr>
    </w:lvl>
    <w:lvl w:ilvl="8" w:tplc="BB30DAA6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1E43B2"/>
    <w:multiLevelType w:val="hybridMultilevel"/>
    <w:tmpl w:val="8C8AFFAE"/>
    <w:lvl w:ilvl="0" w:tplc="3990C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B8CC648">
      <w:start w:val="1"/>
      <w:numFmt w:val="lowerLetter"/>
      <w:lvlText w:val="%2."/>
      <w:lvlJc w:val="left"/>
      <w:pPr>
        <w:ind w:left="1647" w:hanging="360"/>
      </w:pPr>
    </w:lvl>
    <w:lvl w:ilvl="2" w:tplc="45400834">
      <w:start w:val="1"/>
      <w:numFmt w:val="lowerRoman"/>
      <w:lvlText w:val="%3."/>
      <w:lvlJc w:val="right"/>
      <w:pPr>
        <w:ind w:left="2367" w:hanging="180"/>
      </w:pPr>
    </w:lvl>
    <w:lvl w:ilvl="3" w:tplc="0C8CDC0E">
      <w:start w:val="1"/>
      <w:numFmt w:val="decimal"/>
      <w:lvlText w:val="%4."/>
      <w:lvlJc w:val="left"/>
      <w:pPr>
        <w:ind w:left="3087" w:hanging="360"/>
      </w:pPr>
    </w:lvl>
    <w:lvl w:ilvl="4" w:tplc="A120EF58">
      <w:start w:val="1"/>
      <w:numFmt w:val="lowerLetter"/>
      <w:lvlText w:val="%5."/>
      <w:lvlJc w:val="left"/>
      <w:pPr>
        <w:ind w:left="3807" w:hanging="360"/>
      </w:pPr>
    </w:lvl>
    <w:lvl w:ilvl="5" w:tplc="AF6C69B6">
      <w:start w:val="1"/>
      <w:numFmt w:val="lowerRoman"/>
      <w:lvlText w:val="%6."/>
      <w:lvlJc w:val="right"/>
      <w:pPr>
        <w:ind w:left="4527" w:hanging="180"/>
      </w:pPr>
    </w:lvl>
    <w:lvl w:ilvl="6" w:tplc="07964854">
      <w:start w:val="1"/>
      <w:numFmt w:val="decimal"/>
      <w:lvlText w:val="%7."/>
      <w:lvlJc w:val="left"/>
      <w:pPr>
        <w:ind w:left="5247" w:hanging="360"/>
      </w:pPr>
    </w:lvl>
    <w:lvl w:ilvl="7" w:tplc="2CFC06B8">
      <w:start w:val="1"/>
      <w:numFmt w:val="lowerLetter"/>
      <w:lvlText w:val="%8."/>
      <w:lvlJc w:val="left"/>
      <w:pPr>
        <w:ind w:left="5967" w:hanging="360"/>
      </w:pPr>
    </w:lvl>
    <w:lvl w:ilvl="8" w:tplc="FA982DC0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013EF"/>
    <w:multiLevelType w:val="hybridMultilevel"/>
    <w:tmpl w:val="E5E65E14"/>
    <w:lvl w:ilvl="0" w:tplc="7FB82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EC0475C">
      <w:start w:val="1"/>
      <w:numFmt w:val="lowerLetter"/>
      <w:lvlText w:val="%2."/>
      <w:lvlJc w:val="left"/>
      <w:pPr>
        <w:ind w:left="1647" w:hanging="360"/>
      </w:pPr>
    </w:lvl>
    <w:lvl w:ilvl="2" w:tplc="15582A92">
      <w:start w:val="1"/>
      <w:numFmt w:val="lowerRoman"/>
      <w:lvlText w:val="%3."/>
      <w:lvlJc w:val="right"/>
      <w:pPr>
        <w:ind w:left="2367" w:hanging="180"/>
      </w:pPr>
    </w:lvl>
    <w:lvl w:ilvl="3" w:tplc="A290D74E">
      <w:start w:val="1"/>
      <w:numFmt w:val="decimal"/>
      <w:lvlText w:val="%4."/>
      <w:lvlJc w:val="left"/>
      <w:pPr>
        <w:ind w:left="3087" w:hanging="360"/>
      </w:pPr>
    </w:lvl>
    <w:lvl w:ilvl="4" w:tplc="663EBBA0">
      <w:start w:val="1"/>
      <w:numFmt w:val="lowerLetter"/>
      <w:lvlText w:val="%5."/>
      <w:lvlJc w:val="left"/>
      <w:pPr>
        <w:ind w:left="3807" w:hanging="360"/>
      </w:pPr>
    </w:lvl>
    <w:lvl w:ilvl="5" w:tplc="98AED95A">
      <w:start w:val="1"/>
      <w:numFmt w:val="lowerRoman"/>
      <w:lvlText w:val="%6."/>
      <w:lvlJc w:val="right"/>
      <w:pPr>
        <w:ind w:left="4527" w:hanging="180"/>
      </w:pPr>
    </w:lvl>
    <w:lvl w:ilvl="6" w:tplc="CF743F0E">
      <w:start w:val="1"/>
      <w:numFmt w:val="decimal"/>
      <w:lvlText w:val="%7."/>
      <w:lvlJc w:val="left"/>
      <w:pPr>
        <w:ind w:left="5247" w:hanging="360"/>
      </w:pPr>
    </w:lvl>
    <w:lvl w:ilvl="7" w:tplc="5CA6CF5A">
      <w:start w:val="1"/>
      <w:numFmt w:val="lowerLetter"/>
      <w:lvlText w:val="%8."/>
      <w:lvlJc w:val="left"/>
      <w:pPr>
        <w:ind w:left="5967" w:hanging="360"/>
      </w:pPr>
    </w:lvl>
    <w:lvl w:ilvl="8" w:tplc="43928EC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FC3665"/>
    <w:multiLevelType w:val="hybridMultilevel"/>
    <w:tmpl w:val="0C208536"/>
    <w:lvl w:ilvl="0" w:tplc="DB6C4FC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 w:tplc="D41CBA7E">
      <w:start w:val="1"/>
      <w:numFmt w:val="decimal"/>
      <w:lvlText w:val=""/>
      <w:lvlJc w:val="left"/>
    </w:lvl>
    <w:lvl w:ilvl="2" w:tplc="03680DBE">
      <w:start w:val="1"/>
      <w:numFmt w:val="decimal"/>
      <w:lvlText w:val=""/>
      <w:lvlJc w:val="left"/>
    </w:lvl>
    <w:lvl w:ilvl="3" w:tplc="8DE4FFCC">
      <w:start w:val="1"/>
      <w:numFmt w:val="decimal"/>
      <w:lvlText w:val=""/>
      <w:lvlJc w:val="left"/>
    </w:lvl>
    <w:lvl w:ilvl="4" w:tplc="DA6CF71E">
      <w:start w:val="1"/>
      <w:numFmt w:val="decimal"/>
      <w:lvlText w:val=""/>
      <w:lvlJc w:val="left"/>
    </w:lvl>
    <w:lvl w:ilvl="5" w:tplc="F94C9A7A">
      <w:start w:val="1"/>
      <w:numFmt w:val="decimal"/>
      <w:lvlText w:val=""/>
      <w:lvlJc w:val="left"/>
    </w:lvl>
    <w:lvl w:ilvl="6" w:tplc="D63E9FC6">
      <w:start w:val="1"/>
      <w:numFmt w:val="decimal"/>
      <w:lvlText w:val=""/>
      <w:lvlJc w:val="left"/>
    </w:lvl>
    <w:lvl w:ilvl="7" w:tplc="F4143612">
      <w:start w:val="1"/>
      <w:numFmt w:val="decimal"/>
      <w:lvlText w:val=""/>
      <w:lvlJc w:val="left"/>
    </w:lvl>
    <w:lvl w:ilvl="8" w:tplc="CC346AB6">
      <w:start w:val="1"/>
      <w:numFmt w:val="decimal"/>
      <w:lvlText w:val=""/>
      <w:lvlJc w:val="left"/>
    </w:lvl>
  </w:abstractNum>
  <w:abstractNum w:abstractNumId="7">
    <w:nsid w:val="3CFC4895"/>
    <w:multiLevelType w:val="hybridMultilevel"/>
    <w:tmpl w:val="8F4861EA"/>
    <w:lvl w:ilvl="0" w:tplc="C186ECC4">
      <w:start w:val="6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D37E0ECE">
      <w:start w:val="1"/>
      <w:numFmt w:val="lowerLetter"/>
      <w:lvlText w:val="%2."/>
      <w:lvlJc w:val="left"/>
      <w:pPr>
        <w:ind w:left="1789" w:hanging="360"/>
      </w:pPr>
    </w:lvl>
    <w:lvl w:ilvl="2" w:tplc="60EEF956">
      <w:start w:val="1"/>
      <w:numFmt w:val="lowerRoman"/>
      <w:lvlText w:val="%3."/>
      <w:lvlJc w:val="right"/>
      <w:pPr>
        <w:ind w:left="2509" w:hanging="180"/>
      </w:pPr>
    </w:lvl>
    <w:lvl w:ilvl="3" w:tplc="09A0B12E">
      <w:start w:val="1"/>
      <w:numFmt w:val="decimal"/>
      <w:lvlText w:val="%4."/>
      <w:lvlJc w:val="left"/>
      <w:pPr>
        <w:ind w:left="3229" w:hanging="360"/>
      </w:pPr>
    </w:lvl>
    <w:lvl w:ilvl="4" w:tplc="D5BE77D4">
      <w:start w:val="1"/>
      <w:numFmt w:val="lowerLetter"/>
      <w:lvlText w:val="%5."/>
      <w:lvlJc w:val="left"/>
      <w:pPr>
        <w:ind w:left="3949" w:hanging="360"/>
      </w:pPr>
    </w:lvl>
    <w:lvl w:ilvl="5" w:tplc="7D1070B8">
      <w:start w:val="1"/>
      <w:numFmt w:val="lowerRoman"/>
      <w:lvlText w:val="%6."/>
      <w:lvlJc w:val="right"/>
      <w:pPr>
        <w:ind w:left="4669" w:hanging="180"/>
      </w:pPr>
    </w:lvl>
    <w:lvl w:ilvl="6" w:tplc="D3060C52">
      <w:start w:val="1"/>
      <w:numFmt w:val="decimal"/>
      <w:lvlText w:val="%7."/>
      <w:lvlJc w:val="left"/>
      <w:pPr>
        <w:ind w:left="5389" w:hanging="360"/>
      </w:pPr>
    </w:lvl>
    <w:lvl w:ilvl="7" w:tplc="14F41440">
      <w:start w:val="1"/>
      <w:numFmt w:val="lowerLetter"/>
      <w:lvlText w:val="%8."/>
      <w:lvlJc w:val="left"/>
      <w:pPr>
        <w:ind w:left="6109" w:hanging="360"/>
      </w:pPr>
    </w:lvl>
    <w:lvl w:ilvl="8" w:tplc="5C76B1C6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C7338E"/>
    <w:multiLevelType w:val="hybridMultilevel"/>
    <w:tmpl w:val="168EB3CA"/>
    <w:lvl w:ilvl="0" w:tplc="C21656F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3BA160C">
      <w:start w:val="1"/>
      <w:numFmt w:val="lowerLetter"/>
      <w:lvlText w:val="%2."/>
      <w:lvlJc w:val="left"/>
      <w:pPr>
        <w:ind w:left="1788" w:hanging="360"/>
      </w:pPr>
    </w:lvl>
    <w:lvl w:ilvl="2" w:tplc="26D6686E">
      <w:start w:val="1"/>
      <w:numFmt w:val="lowerRoman"/>
      <w:lvlText w:val="%3."/>
      <w:lvlJc w:val="right"/>
      <w:pPr>
        <w:ind w:left="2508" w:hanging="180"/>
      </w:pPr>
    </w:lvl>
    <w:lvl w:ilvl="3" w:tplc="AD263B0C">
      <w:start w:val="1"/>
      <w:numFmt w:val="decimal"/>
      <w:lvlText w:val="%4."/>
      <w:lvlJc w:val="left"/>
      <w:pPr>
        <w:ind w:left="3228" w:hanging="360"/>
      </w:pPr>
    </w:lvl>
    <w:lvl w:ilvl="4" w:tplc="8AEAC580">
      <w:start w:val="1"/>
      <w:numFmt w:val="lowerLetter"/>
      <w:lvlText w:val="%5."/>
      <w:lvlJc w:val="left"/>
      <w:pPr>
        <w:ind w:left="3948" w:hanging="360"/>
      </w:pPr>
    </w:lvl>
    <w:lvl w:ilvl="5" w:tplc="7B3651FE">
      <w:start w:val="1"/>
      <w:numFmt w:val="lowerRoman"/>
      <w:lvlText w:val="%6."/>
      <w:lvlJc w:val="right"/>
      <w:pPr>
        <w:ind w:left="4668" w:hanging="180"/>
      </w:pPr>
    </w:lvl>
    <w:lvl w:ilvl="6" w:tplc="FDFC5B22">
      <w:start w:val="1"/>
      <w:numFmt w:val="decimal"/>
      <w:lvlText w:val="%7."/>
      <w:lvlJc w:val="left"/>
      <w:pPr>
        <w:ind w:left="5388" w:hanging="360"/>
      </w:pPr>
    </w:lvl>
    <w:lvl w:ilvl="7" w:tplc="8F1A4D96">
      <w:start w:val="1"/>
      <w:numFmt w:val="lowerLetter"/>
      <w:lvlText w:val="%8."/>
      <w:lvlJc w:val="left"/>
      <w:pPr>
        <w:ind w:left="6108" w:hanging="360"/>
      </w:pPr>
    </w:lvl>
    <w:lvl w:ilvl="8" w:tplc="F5E25F44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757E30"/>
    <w:multiLevelType w:val="hybridMultilevel"/>
    <w:tmpl w:val="86C6E20C"/>
    <w:lvl w:ilvl="0" w:tplc="736A1216">
      <w:start w:val="10"/>
      <w:numFmt w:val="decimal"/>
      <w:lvlText w:val="%1."/>
      <w:lvlJc w:val="left"/>
      <w:pPr>
        <w:ind w:left="1648" w:hanging="360"/>
      </w:pPr>
      <w:rPr>
        <w:rFonts w:ascii="Calibri" w:hAnsi="Calibri" w:hint="default"/>
        <w:sz w:val="22"/>
      </w:rPr>
    </w:lvl>
    <w:lvl w:ilvl="1" w:tplc="2132D644">
      <w:start w:val="1"/>
      <w:numFmt w:val="lowerLetter"/>
      <w:lvlText w:val="%2."/>
      <w:lvlJc w:val="left"/>
      <w:pPr>
        <w:ind w:left="2368" w:hanging="360"/>
      </w:pPr>
    </w:lvl>
    <w:lvl w:ilvl="2" w:tplc="9744B2E4">
      <w:start w:val="1"/>
      <w:numFmt w:val="lowerRoman"/>
      <w:lvlText w:val="%3."/>
      <w:lvlJc w:val="right"/>
      <w:pPr>
        <w:ind w:left="3088" w:hanging="180"/>
      </w:pPr>
    </w:lvl>
    <w:lvl w:ilvl="3" w:tplc="4EF0C0B6">
      <w:start w:val="1"/>
      <w:numFmt w:val="decimal"/>
      <w:lvlText w:val="%4."/>
      <w:lvlJc w:val="left"/>
      <w:pPr>
        <w:ind w:left="3808" w:hanging="360"/>
      </w:pPr>
    </w:lvl>
    <w:lvl w:ilvl="4" w:tplc="B46AE6C2">
      <w:start w:val="1"/>
      <w:numFmt w:val="lowerLetter"/>
      <w:lvlText w:val="%5."/>
      <w:lvlJc w:val="left"/>
      <w:pPr>
        <w:ind w:left="4528" w:hanging="360"/>
      </w:pPr>
    </w:lvl>
    <w:lvl w:ilvl="5" w:tplc="5614A4F2">
      <w:start w:val="1"/>
      <w:numFmt w:val="lowerRoman"/>
      <w:lvlText w:val="%6."/>
      <w:lvlJc w:val="right"/>
      <w:pPr>
        <w:ind w:left="5248" w:hanging="180"/>
      </w:pPr>
    </w:lvl>
    <w:lvl w:ilvl="6" w:tplc="517EA5C0">
      <w:start w:val="1"/>
      <w:numFmt w:val="decimal"/>
      <w:lvlText w:val="%7."/>
      <w:lvlJc w:val="left"/>
      <w:pPr>
        <w:ind w:left="5968" w:hanging="360"/>
      </w:pPr>
    </w:lvl>
    <w:lvl w:ilvl="7" w:tplc="65CE1E70">
      <w:start w:val="1"/>
      <w:numFmt w:val="lowerLetter"/>
      <w:lvlText w:val="%8."/>
      <w:lvlJc w:val="left"/>
      <w:pPr>
        <w:ind w:left="6688" w:hanging="360"/>
      </w:pPr>
    </w:lvl>
    <w:lvl w:ilvl="8" w:tplc="15B2A558">
      <w:start w:val="1"/>
      <w:numFmt w:val="lowerRoman"/>
      <w:lvlText w:val="%9."/>
      <w:lvlJc w:val="right"/>
      <w:pPr>
        <w:ind w:left="7408" w:hanging="180"/>
      </w:pPr>
    </w:lvl>
  </w:abstractNum>
  <w:abstractNum w:abstractNumId="10">
    <w:nsid w:val="45C55D9B"/>
    <w:multiLevelType w:val="hybridMultilevel"/>
    <w:tmpl w:val="823EFD06"/>
    <w:lvl w:ilvl="0" w:tplc="6DC0E3C0">
      <w:start w:val="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E2662176">
      <w:start w:val="1"/>
      <w:numFmt w:val="lowerLetter"/>
      <w:lvlText w:val="%2."/>
      <w:lvlJc w:val="left"/>
      <w:pPr>
        <w:ind w:left="1647" w:hanging="360"/>
      </w:pPr>
    </w:lvl>
    <w:lvl w:ilvl="2" w:tplc="27DC8718">
      <w:start w:val="1"/>
      <w:numFmt w:val="lowerRoman"/>
      <w:lvlText w:val="%3."/>
      <w:lvlJc w:val="right"/>
      <w:pPr>
        <w:ind w:left="2367" w:hanging="180"/>
      </w:pPr>
    </w:lvl>
    <w:lvl w:ilvl="3" w:tplc="3F445DDA">
      <w:start w:val="1"/>
      <w:numFmt w:val="decimal"/>
      <w:lvlText w:val="%4."/>
      <w:lvlJc w:val="left"/>
      <w:pPr>
        <w:ind w:left="3087" w:hanging="360"/>
      </w:pPr>
    </w:lvl>
    <w:lvl w:ilvl="4" w:tplc="12D6E3A6">
      <w:start w:val="1"/>
      <w:numFmt w:val="lowerLetter"/>
      <w:lvlText w:val="%5."/>
      <w:lvlJc w:val="left"/>
      <w:pPr>
        <w:ind w:left="3807" w:hanging="360"/>
      </w:pPr>
    </w:lvl>
    <w:lvl w:ilvl="5" w:tplc="0D70F642">
      <w:start w:val="1"/>
      <w:numFmt w:val="lowerRoman"/>
      <w:lvlText w:val="%6."/>
      <w:lvlJc w:val="right"/>
      <w:pPr>
        <w:ind w:left="4527" w:hanging="180"/>
      </w:pPr>
    </w:lvl>
    <w:lvl w:ilvl="6" w:tplc="DF600D8E">
      <w:start w:val="1"/>
      <w:numFmt w:val="decimal"/>
      <w:lvlText w:val="%7."/>
      <w:lvlJc w:val="left"/>
      <w:pPr>
        <w:ind w:left="5247" w:hanging="360"/>
      </w:pPr>
    </w:lvl>
    <w:lvl w:ilvl="7" w:tplc="75CEC996">
      <w:start w:val="1"/>
      <w:numFmt w:val="lowerLetter"/>
      <w:lvlText w:val="%8."/>
      <w:lvlJc w:val="left"/>
      <w:pPr>
        <w:ind w:left="5967" w:hanging="360"/>
      </w:pPr>
    </w:lvl>
    <w:lvl w:ilvl="8" w:tplc="33022590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85F1BDB"/>
    <w:multiLevelType w:val="hybridMultilevel"/>
    <w:tmpl w:val="973EA8FA"/>
    <w:lvl w:ilvl="0" w:tplc="0C9AE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400D8E6">
      <w:start w:val="1"/>
      <w:numFmt w:val="lowerLetter"/>
      <w:lvlText w:val="%2."/>
      <w:lvlJc w:val="left"/>
      <w:pPr>
        <w:ind w:left="1789" w:hanging="360"/>
      </w:pPr>
    </w:lvl>
    <w:lvl w:ilvl="2" w:tplc="68C6FAC6">
      <w:start w:val="1"/>
      <w:numFmt w:val="lowerRoman"/>
      <w:lvlText w:val="%3."/>
      <w:lvlJc w:val="right"/>
      <w:pPr>
        <w:ind w:left="2509" w:hanging="180"/>
      </w:pPr>
    </w:lvl>
    <w:lvl w:ilvl="3" w:tplc="4580D008">
      <w:start w:val="1"/>
      <w:numFmt w:val="decimal"/>
      <w:lvlText w:val="%4."/>
      <w:lvlJc w:val="left"/>
      <w:pPr>
        <w:ind w:left="3229" w:hanging="360"/>
      </w:pPr>
    </w:lvl>
    <w:lvl w:ilvl="4" w:tplc="52DE7A1C">
      <w:start w:val="1"/>
      <w:numFmt w:val="lowerLetter"/>
      <w:lvlText w:val="%5."/>
      <w:lvlJc w:val="left"/>
      <w:pPr>
        <w:ind w:left="3949" w:hanging="360"/>
      </w:pPr>
    </w:lvl>
    <w:lvl w:ilvl="5" w:tplc="11AE910C">
      <w:start w:val="1"/>
      <w:numFmt w:val="lowerRoman"/>
      <w:lvlText w:val="%6."/>
      <w:lvlJc w:val="right"/>
      <w:pPr>
        <w:ind w:left="4669" w:hanging="180"/>
      </w:pPr>
    </w:lvl>
    <w:lvl w:ilvl="6" w:tplc="1EC2685C">
      <w:start w:val="1"/>
      <w:numFmt w:val="decimal"/>
      <w:lvlText w:val="%7."/>
      <w:lvlJc w:val="left"/>
      <w:pPr>
        <w:ind w:left="5389" w:hanging="360"/>
      </w:pPr>
    </w:lvl>
    <w:lvl w:ilvl="7" w:tplc="E6E0B13C">
      <w:start w:val="1"/>
      <w:numFmt w:val="lowerLetter"/>
      <w:lvlText w:val="%8."/>
      <w:lvlJc w:val="left"/>
      <w:pPr>
        <w:ind w:left="6109" w:hanging="360"/>
      </w:pPr>
    </w:lvl>
    <w:lvl w:ilvl="8" w:tplc="F44E0D02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A068EB"/>
    <w:multiLevelType w:val="hybridMultilevel"/>
    <w:tmpl w:val="880487D0"/>
    <w:lvl w:ilvl="0" w:tplc="DEAC210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9B3A6A78">
      <w:start w:val="1"/>
      <w:numFmt w:val="lowerLetter"/>
      <w:lvlText w:val="%2."/>
      <w:lvlJc w:val="left"/>
      <w:pPr>
        <w:ind w:left="1789" w:hanging="360"/>
      </w:pPr>
    </w:lvl>
    <w:lvl w:ilvl="2" w:tplc="FD0C73A2">
      <w:start w:val="1"/>
      <w:numFmt w:val="lowerRoman"/>
      <w:lvlText w:val="%3."/>
      <w:lvlJc w:val="right"/>
      <w:pPr>
        <w:ind w:left="2509" w:hanging="180"/>
      </w:pPr>
    </w:lvl>
    <w:lvl w:ilvl="3" w:tplc="8B42FBAE">
      <w:start w:val="1"/>
      <w:numFmt w:val="decimal"/>
      <w:lvlText w:val="%4."/>
      <w:lvlJc w:val="left"/>
      <w:pPr>
        <w:ind w:left="3229" w:hanging="360"/>
      </w:pPr>
    </w:lvl>
    <w:lvl w:ilvl="4" w:tplc="FD707DDC">
      <w:start w:val="1"/>
      <w:numFmt w:val="lowerLetter"/>
      <w:lvlText w:val="%5."/>
      <w:lvlJc w:val="left"/>
      <w:pPr>
        <w:ind w:left="3949" w:hanging="360"/>
      </w:pPr>
    </w:lvl>
    <w:lvl w:ilvl="5" w:tplc="BF74395A">
      <w:start w:val="1"/>
      <w:numFmt w:val="lowerRoman"/>
      <w:lvlText w:val="%6."/>
      <w:lvlJc w:val="right"/>
      <w:pPr>
        <w:ind w:left="4669" w:hanging="180"/>
      </w:pPr>
    </w:lvl>
    <w:lvl w:ilvl="6" w:tplc="898AFB02">
      <w:start w:val="1"/>
      <w:numFmt w:val="decimal"/>
      <w:lvlText w:val="%7."/>
      <w:lvlJc w:val="left"/>
      <w:pPr>
        <w:ind w:left="5389" w:hanging="360"/>
      </w:pPr>
    </w:lvl>
    <w:lvl w:ilvl="7" w:tplc="0DDAA7B2">
      <w:start w:val="1"/>
      <w:numFmt w:val="lowerLetter"/>
      <w:lvlText w:val="%8."/>
      <w:lvlJc w:val="left"/>
      <w:pPr>
        <w:ind w:left="6109" w:hanging="360"/>
      </w:pPr>
    </w:lvl>
    <w:lvl w:ilvl="8" w:tplc="05AA8746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9C589B"/>
    <w:multiLevelType w:val="hybridMultilevel"/>
    <w:tmpl w:val="FC226D84"/>
    <w:lvl w:ilvl="0" w:tplc="D9B6CC3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D277E8">
      <w:start w:val="1"/>
      <w:numFmt w:val="lowerLetter"/>
      <w:lvlText w:val="%2."/>
      <w:lvlJc w:val="left"/>
      <w:pPr>
        <w:ind w:left="1647" w:hanging="360"/>
      </w:pPr>
    </w:lvl>
    <w:lvl w:ilvl="2" w:tplc="80B8B03A">
      <w:start w:val="1"/>
      <w:numFmt w:val="lowerRoman"/>
      <w:lvlText w:val="%3."/>
      <w:lvlJc w:val="right"/>
      <w:pPr>
        <w:ind w:left="2367" w:hanging="180"/>
      </w:pPr>
    </w:lvl>
    <w:lvl w:ilvl="3" w:tplc="3856C91A">
      <w:start w:val="1"/>
      <w:numFmt w:val="decimal"/>
      <w:lvlText w:val="%4."/>
      <w:lvlJc w:val="left"/>
      <w:pPr>
        <w:ind w:left="3087" w:hanging="360"/>
      </w:pPr>
    </w:lvl>
    <w:lvl w:ilvl="4" w:tplc="68447CFA">
      <w:start w:val="1"/>
      <w:numFmt w:val="lowerLetter"/>
      <w:lvlText w:val="%5."/>
      <w:lvlJc w:val="left"/>
      <w:pPr>
        <w:ind w:left="3807" w:hanging="360"/>
      </w:pPr>
    </w:lvl>
    <w:lvl w:ilvl="5" w:tplc="297CE1BE">
      <w:start w:val="1"/>
      <w:numFmt w:val="lowerRoman"/>
      <w:lvlText w:val="%6."/>
      <w:lvlJc w:val="right"/>
      <w:pPr>
        <w:ind w:left="4527" w:hanging="180"/>
      </w:pPr>
    </w:lvl>
    <w:lvl w:ilvl="6" w:tplc="D4321A58">
      <w:start w:val="1"/>
      <w:numFmt w:val="decimal"/>
      <w:lvlText w:val="%7."/>
      <w:lvlJc w:val="left"/>
      <w:pPr>
        <w:ind w:left="5247" w:hanging="360"/>
      </w:pPr>
    </w:lvl>
    <w:lvl w:ilvl="7" w:tplc="E55A50A4">
      <w:start w:val="1"/>
      <w:numFmt w:val="lowerLetter"/>
      <w:lvlText w:val="%8."/>
      <w:lvlJc w:val="left"/>
      <w:pPr>
        <w:ind w:left="5967" w:hanging="360"/>
      </w:pPr>
    </w:lvl>
    <w:lvl w:ilvl="8" w:tplc="1AAEE81E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A9C0022"/>
    <w:multiLevelType w:val="hybridMultilevel"/>
    <w:tmpl w:val="966E957E"/>
    <w:lvl w:ilvl="0" w:tplc="7EF6429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4FEE400">
      <w:start w:val="1"/>
      <w:numFmt w:val="lowerLetter"/>
      <w:lvlText w:val="%2."/>
      <w:lvlJc w:val="left"/>
      <w:pPr>
        <w:ind w:left="1789" w:hanging="360"/>
      </w:pPr>
    </w:lvl>
    <w:lvl w:ilvl="2" w:tplc="97E83C46">
      <w:start w:val="1"/>
      <w:numFmt w:val="lowerRoman"/>
      <w:lvlText w:val="%3."/>
      <w:lvlJc w:val="right"/>
      <w:pPr>
        <w:ind w:left="2509" w:hanging="180"/>
      </w:pPr>
    </w:lvl>
    <w:lvl w:ilvl="3" w:tplc="934AF21E">
      <w:start w:val="1"/>
      <w:numFmt w:val="decimal"/>
      <w:lvlText w:val="%4."/>
      <w:lvlJc w:val="left"/>
      <w:pPr>
        <w:ind w:left="3229" w:hanging="360"/>
      </w:pPr>
    </w:lvl>
    <w:lvl w:ilvl="4" w:tplc="28EE88BA">
      <w:start w:val="1"/>
      <w:numFmt w:val="lowerLetter"/>
      <w:lvlText w:val="%5."/>
      <w:lvlJc w:val="left"/>
      <w:pPr>
        <w:ind w:left="3949" w:hanging="360"/>
      </w:pPr>
    </w:lvl>
    <w:lvl w:ilvl="5" w:tplc="BC58EDEC">
      <w:start w:val="1"/>
      <w:numFmt w:val="lowerRoman"/>
      <w:lvlText w:val="%6."/>
      <w:lvlJc w:val="right"/>
      <w:pPr>
        <w:ind w:left="4669" w:hanging="180"/>
      </w:pPr>
    </w:lvl>
    <w:lvl w:ilvl="6" w:tplc="1C9CE8FE">
      <w:start w:val="1"/>
      <w:numFmt w:val="decimal"/>
      <w:lvlText w:val="%7."/>
      <w:lvlJc w:val="left"/>
      <w:pPr>
        <w:ind w:left="5389" w:hanging="360"/>
      </w:pPr>
    </w:lvl>
    <w:lvl w:ilvl="7" w:tplc="19764028">
      <w:start w:val="1"/>
      <w:numFmt w:val="lowerLetter"/>
      <w:lvlText w:val="%8."/>
      <w:lvlJc w:val="left"/>
      <w:pPr>
        <w:ind w:left="6109" w:hanging="360"/>
      </w:pPr>
    </w:lvl>
    <w:lvl w:ilvl="8" w:tplc="AF4EE8C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12"/>
  </w:num>
  <w:num w:numId="7">
    <w:abstractNumId w:val="14"/>
  </w:num>
  <w:num w:numId="8">
    <w:abstractNumId w:val="7"/>
  </w:num>
  <w:num w:numId="9">
    <w:abstractNumId w:val="8"/>
  </w:num>
  <w:num w:numId="10">
    <w:abstractNumId w:val="10"/>
  </w:num>
  <w:num w:numId="11">
    <w:abstractNumId w:val="13"/>
  </w:num>
  <w:num w:numId="12">
    <w:abstractNumId w:val="6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3"/>
    <w:rsid w:val="003469A0"/>
    <w:rsid w:val="00463465"/>
    <w:rsid w:val="0060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</w:pPr>
    <w:rPr>
      <w:sz w:val="28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customStyle="1" w:styleId="af1">
    <w:name w:val="Подпись рукодителя"/>
    <w:basedOn w:val="a"/>
    <w:pPr>
      <w:spacing w:after="0" w:line="240" w:lineRule="auto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ConsPlusTitle">
    <w:name w:val="ConsPlusTitle"/>
    <w:pPr>
      <w:widowControl w:val="0"/>
    </w:pPr>
    <w:rPr>
      <w:b/>
      <w:sz w:val="28"/>
    </w:rPr>
  </w:style>
  <w:style w:type="paragraph" w:styleId="af2">
    <w:name w:val="Balloon Text"/>
    <w:basedOn w:val="a"/>
    <w:link w:val="af3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semiHidden/>
    <w:rPr>
      <w:rFonts w:ascii="Tahoma" w:eastAsia="Calibri" w:hAnsi="Tahoma"/>
      <w:sz w:val="16"/>
      <w:szCs w:val="16"/>
      <w:lang w:bidi="ar-SA"/>
    </w:rPr>
  </w:style>
  <w:style w:type="character" w:styleId="af4">
    <w:name w:val="Hyperlink"/>
    <w:unhideWhenUsed/>
    <w:rPr>
      <w:color w:val="0000FF"/>
      <w:u w:val="single"/>
    </w:rPr>
  </w:style>
  <w:style w:type="paragraph" w:customStyle="1" w:styleId="consplusnormal0">
    <w:name w:val="consplusnormal"/>
    <w:basedOn w:val="a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</w:pPr>
    <w:rPr>
      <w:rFonts w:ascii="Tahoma" w:hAnsi="Tahoma" w:cs="Tahoma"/>
    </w:rPr>
  </w:style>
  <w:style w:type="character" w:customStyle="1" w:styleId="af5">
    <w:name w:val="Название Знак"/>
    <w:link w:val="af6"/>
    <w:rPr>
      <w:b/>
      <w:bCs/>
      <w:sz w:val="28"/>
      <w:szCs w:val="24"/>
      <w:lang w:bidi="ar-SA"/>
    </w:rPr>
  </w:style>
  <w:style w:type="paragraph" w:styleId="af6">
    <w:name w:val="Title"/>
    <w:basedOn w:val="a"/>
    <w:link w:val="af5"/>
    <w:qFormat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12">
    <w:name w:val="Название Знак1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paragraph" w:customStyle="1" w:styleId="af7">
    <w:name w:val="Заголовок"/>
    <w:basedOn w:val="a"/>
    <w:pPr>
      <w:spacing w:after="0" w:line="240" w:lineRule="auto"/>
      <w:ind w:right="3232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8">
    <w:name w:val="Body Text Indent"/>
    <w:basedOn w:val="a"/>
    <w:link w:val="af9"/>
    <w:pPr>
      <w:spacing w:after="0" w:line="240" w:lineRule="auto"/>
      <w:ind w:firstLine="708"/>
    </w:pPr>
    <w:rPr>
      <w:rFonts w:ascii="Times New Roman" w:eastAsia="Times New Roman" w:hAnsi="Times New Roman"/>
      <w:sz w:val="27"/>
      <w:szCs w:val="27"/>
    </w:rPr>
  </w:style>
  <w:style w:type="character" w:customStyle="1" w:styleId="af9">
    <w:name w:val="Основной текст с отступом Знак"/>
    <w:link w:val="af8"/>
    <w:rPr>
      <w:sz w:val="27"/>
      <w:szCs w:val="27"/>
      <w:lang w:bidi="ar-SA"/>
    </w:rPr>
  </w:style>
  <w:style w:type="table" w:styleId="afa">
    <w:name w:val="Table Grid"/>
    <w:basedOn w:val="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link w:val="afb"/>
    <w:uiPriority w:val="99"/>
    <w:rPr>
      <w:rFonts w:ascii="Calibri" w:eastAsia="Calibri" w:hAnsi="Calibri"/>
      <w:sz w:val="22"/>
      <w:szCs w:val="22"/>
      <w:lang w:eastAsia="en-US" w:bidi="ar-SA"/>
    </w:rPr>
  </w:style>
  <w:style w:type="paragraph" w:styleId="afd">
    <w:name w:val="footer"/>
    <w:basedOn w:val="a"/>
    <w:link w:val="afe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link w:val="afd"/>
    <w:rPr>
      <w:rFonts w:ascii="Calibri" w:eastAsia="Calibri" w:hAnsi="Calibri"/>
      <w:sz w:val="22"/>
      <w:szCs w:val="22"/>
      <w:lang w:eastAsia="en-US" w:bidi="ar-SA"/>
    </w:rPr>
  </w:style>
  <w:style w:type="paragraph" w:styleId="aff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_"/>
    <w:link w:val="25"/>
    <w:rPr>
      <w:sz w:val="22"/>
      <w:szCs w:val="22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after="0" w:line="288" w:lineRule="exact"/>
      <w:ind w:hanging="1540"/>
      <w:jc w:val="both"/>
    </w:pPr>
    <w:rPr>
      <w:rFonts w:ascii="Times New Roman" w:eastAsia="Times New Roman" w:hAnsi="Times New Roman"/>
      <w:shd w:val="clear" w:color="auto" w:fill="FFFFFF"/>
    </w:rPr>
  </w:style>
  <w:style w:type="character" w:customStyle="1" w:styleId="2MicrosoftSansSerif10pt">
    <w:name w:val="Основной текст (2) + Microsoft Sans Serif;10 pt;Курсив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32">
    <w:name w:val="Body Text Indent 3"/>
    <w:basedOn w:val="a"/>
    <w:link w:val="33"/>
    <w:unhideWhenUsed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Pr>
      <w:rFonts w:ascii="Calibri" w:eastAsia="Calibri" w:hAnsi="Calibri"/>
      <w:sz w:val="16"/>
      <w:szCs w:val="16"/>
      <w:lang w:eastAsia="en-US" w:bidi="ar-SA"/>
    </w:rPr>
  </w:style>
  <w:style w:type="character" w:customStyle="1" w:styleId="apple-converted-space">
    <w:name w:val="apple-converted-space"/>
    <w:basedOn w:val="a0"/>
  </w:style>
  <w:style w:type="character" w:styleId="aff0">
    <w:name w:val="page number"/>
    <w:basedOn w:val="a0"/>
  </w:style>
  <w:style w:type="paragraph" w:styleId="aff1">
    <w:name w:val="Body Text"/>
    <w:basedOn w:val="a"/>
    <w:link w:val="aff2"/>
    <w:pPr>
      <w:spacing w:after="120"/>
    </w:pPr>
  </w:style>
  <w:style w:type="character" w:customStyle="1" w:styleId="aff2">
    <w:name w:val="Основной текст Знак"/>
    <w:link w:val="aff1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Pr>
      <w:sz w:val="28"/>
      <w:szCs w:val="28"/>
    </w:rPr>
  </w:style>
  <w:style w:type="character" w:customStyle="1" w:styleId="fontstyle01">
    <w:name w:val="fontstyle01"/>
    <w:basedOn w:val="a0"/>
    <w:rPr>
      <w:rFonts w:ascii="PT Astra Serif" w:hAnsi="PT Astra Serif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nsPlusNonformat">
    <w:name w:val="ConsPlusNonformat"/>
    <w:pPr>
      <w:widowControl w:val="0"/>
    </w:pPr>
    <w:rPr>
      <w:rFonts w:ascii="Courier New" w:eastAsiaTheme="minorEastAsia" w:hAnsi="Courier New" w:cs="Courier New"/>
      <w:szCs w:val="22"/>
    </w:rPr>
  </w:style>
  <w:style w:type="character" w:styleId="aff3">
    <w:name w:val="Placeholder Text"/>
    <w:basedOn w:val="a0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</w:pPr>
    <w:rPr>
      <w:sz w:val="28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customStyle="1" w:styleId="af1">
    <w:name w:val="Подпись рукодителя"/>
    <w:basedOn w:val="a"/>
    <w:pPr>
      <w:spacing w:after="0" w:line="240" w:lineRule="auto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ConsPlusTitle">
    <w:name w:val="ConsPlusTitle"/>
    <w:pPr>
      <w:widowControl w:val="0"/>
    </w:pPr>
    <w:rPr>
      <w:b/>
      <w:sz w:val="28"/>
    </w:rPr>
  </w:style>
  <w:style w:type="paragraph" w:styleId="af2">
    <w:name w:val="Balloon Text"/>
    <w:basedOn w:val="a"/>
    <w:link w:val="af3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semiHidden/>
    <w:rPr>
      <w:rFonts w:ascii="Tahoma" w:eastAsia="Calibri" w:hAnsi="Tahoma"/>
      <w:sz w:val="16"/>
      <w:szCs w:val="16"/>
      <w:lang w:bidi="ar-SA"/>
    </w:rPr>
  </w:style>
  <w:style w:type="character" w:styleId="af4">
    <w:name w:val="Hyperlink"/>
    <w:unhideWhenUsed/>
    <w:rPr>
      <w:color w:val="0000FF"/>
      <w:u w:val="single"/>
    </w:rPr>
  </w:style>
  <w:style w:type="paragraph" w:customStyle="1" w:styleId="consplusnormal0">
    <w:name w:val="consplusnormal"/>
    <w:basedOn w:val="a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</w:pPr>
    <w:rPr>
      <w:rFonts w:ascii="Tahoma" w:hAnsi="Tahoma" w:cs="Tahoma"/>
    </w:rPr>
  </w:style>
  <w:style w:type="character" w:customStyle="1" w:styleId="af5">
    <w:name w:val="Название Знак"/>
    <w:link w:val="af6"/>
    <w:rPr>
      <w:b/>
      <w:bCs/>
      <w:sz w:val="28"/>
      <w:szCs w:val="24"/>
      <w:lang w:bidi="ar-SA"/>
    </w:rPr>
  </w:style>
  <w:style w:type="paragraph" w:styleId="af6">
    <w:name w:val="Title"/>
    <w:basedOn w:val="a"/>
    <w:link w:val="af5"/>
    <w:qFormat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12">
    <w:name w:val="Название Знак1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paragraph" w:customStyle="1" w:styleId="af7">
    <w:name w:val="Заголовок"/>
    <w:basedOn w:val="a"/>
    <w:pPr>
      <w:spacing w:after="0" w:line="240" w:lineRule="auto"/>
      <w:ind w:right="3232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8">
    <w:name w:val="Body Text Indent"/>
    <w:basedOn w:val="a"/>
    <w:link w:val="af9"/>
    <w:pPr>
      <w:spacing w:after="0" w:line="240" w:lineRule="auto"/>
      <w:ind w:firstLine="708"/>
    </w:pPr>
    <w:rPr>
      <w:rFonts w:ascii="Times New Roman" w:eastAsia="Times New Roman" w:hAnsi="Times New Roman"/>
      <w:sz w:val="27"/>
      <w:szCs w:val="27"/>
    </w:rPr>
  </w:style>
  <w:style w:type="character" w:customStyle="1" w:styleId="af9">
    <w:name w:val="Основной текст с отступом Знак"/>
    <w:link w:val="af8"/>
    <w:rPr>
      <w:sz w:val="27"/>
      <w:szCs w:val="27"/>
      <w:lang w:bidi="ar-SA"/>
    </w:rPr>
  </w:style>
  <w:style w:type="table" w:styleId="afa">
    <w:name w:val="Table Grid"/>
    <w:basedOn w:val="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link w:val="afb"/>
    <w:uiPriority w:val="99"/>
    <w:rPr>
      <w:rFonts w:ascii="Calibri" w:eastAsia="Calibri" w:hAnsi="Calibri"/>
      <w:sz w:val="22"/>
      <w:szCs w:val="22"/>
      <w:lang w:eastAsia="en-US" w:bidi="ar-SA"/>
    </w:rPr>
  </w:style>
  <w:style w:type="paragraph" w:styleId="afd">
    <w:name w:val="footer"/>
    <w:basedOn w:val="a"/>
    <w:link w:val="afe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link w:val="afd"/>
    <w:rPr>
      <w:rFonts w:ascii="Calibri" w:eastAsia="Calibri" w:hAnsi="Calibri"/>
      <w:sz w:val="22"/>
      <w:szCs w:val="22"/>
      <w:lang w:eastAsia="en-US" w:bidi="ar-SA"/>
    </w:rPr>
  </w:style>
  <w:style w:type="paragraph" w:styleId="aff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_"/>
    <w:link w:val="25"/>
    <w:rPr>
      <w:sz w:val="22"/>
      <w:szCs w:val="22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after="0" w:line="288" w:lineRule="exact"/>
      <w:ind w:hanging="1540"/>
      <w:jc w:val="both"/>
    </w:pPr>
    <w:rPr>
      <w:rFonts w:ascii="Times New Roman" w:eastAsia="Times New Roman" w:hAnsi="Times New Roman"/>
      <w:shd w:val="clear" w:color="auto" w:fill="FFFFFF"/>
    </w:rPr>
  </w:style>
  <w:style w:type="character" w:customStyle="1" w:styleId="2MicrosoftSansSerif10pt">
    <w:name w:val="Основной текст (2) + Microsoft Sans Serif;10 pt;Курсив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32">
    <w:name w:val="Body Text Indent 3"/>
    <w:basedOn w:val="a"/>
    <w:link w:val="33"/>
    <w:unhideWhenUsed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Pr>
      <w:rFonts w:ascii="Calibri" w:eastAsia="Calibri" w:hAnsi="Calibri"/>
      <w:sz w:val="16"/>
      <w:szCs w:val="16"/>
      <w:lang w:eastAsia="en-US" w:bidi="ar-SA"/>
    </w:rPr>
  </w:style>
  <w:style w:type="character" w:customStyle="1" w:styleId="apple-converted-space">
    <w:name w:val="apple-converted-space"/>
    <w:basedOn w:val="a0"/>
  </w:style>
  <w:style w:type="character" w:styleId="aff0">
    <w:name w:val="page number"/>
    <w:basedOn w:val="a0"/>
  </w:style>
  <w:style w:type="paragraph" w:styleId="aff1">
    <w:name w:val="Body Text"/>
    <w:basedOn w:val="a"/>
    <w:link w:val="aff2"/>
    <w:pPr>
      <w:spacing w:after="120"/>
    </w:pPr>
  </w:style>
  <w:style w:type="character" w:customStyle="1" w:styleId="aff2">
    <w:name w:val="Основной текст Знак"/>
    <w:link w:val="aff1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Pr>
      <w:sz w:val="28"/>
      <w:szCs w:val="28"/>
    </w:rPr>
  </w:style>
  <w:style w:type="character" w:customStyle="1" w:styleId="fontstyle01">
    <w:name w:val="fontstyle01"/>
    <w:basedOn w:val="a0"/>
    <w:rPr>
      <w:rFonts w:ascii="PT Astra Serif" w:hAnsi="PT Astra Serif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nsPlusNonformat">
    <w:name w:val="ConsPlusNonformat"/>
    <w:pPr>
      <w:widowControl w:val="0"/>
    </w:pPr>
    <w:rPr>
      <w:rFonts w:ascii="Courier New" w:eastAsiaTheme="minorEastAsia" w:hAnsi="Courier New" w:cs="Courier New"/>
      <w:szCs w:val="22"/>
    </w:rPr>
  </w:style>
  <w:style w:type="character" w:styleId="aff3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 Саратовской области «Развитие экономического потенциала и повышение инвестиционной привлекательности региона до 2020 года»</vt:lpstr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 Саратовской области «Развитие экономического потенциала и повышение инвестиционной привлекательности региона до 2020 года»</dc:title>
  <dc:creator>Klimova</dc:creator>
  <cp:lastModifiedBy>Spec_econom</cp:lastModifiedBy>
  <cp:revision>2</cp:revision>
  <dcterms:created xsi:type="dcterms:W3CDTF">2024-03-26T05:06:00Z</dcterms:created>
  <dcterms:modified xsi:type="dcterms:W3CDTF">2024-03-26T05:06:00Z</dcterms:modified>
</cp:coreProperties>
</file>