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B" w:rsidRDefault="0000724B" w:rsidP="0000724B">
      <w:pPr>
        <w:spacing w:before="1332" w:line="300" w:lineRule="exact"/>
        <w:jc w:val="center"/>
        <w:rPr>
          <w:rFonts w:ascii="Courier New" w:hAnsi="Courier New"/>
          <w:spacing w:val="20"/>
        </w:rPr>
      </w:pPr>
      <w:bookmarkStart w:id="0" w:name="_GoBack"/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МУНИЦИПАЛЬНОГО РАЙОНА   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00724B" w:rsidRDefault="0000724B" w:rsidP="0000724B">
      <w:pPr>
        <w:pStyle w:val="5"/>
        <w:ind w:firstLine="0"/>
        <w:jc w:val="center"/>
        <w:rPr>
          <w:sz w:val="26"/>
        </w:rPr>
      </w:pPr>
    </w:p>
    <w:p w:rsidR="0000724B" w:rsidRDefault="0000724B" w:rsidP="0000724B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00724B" w:rsidRDefault="0000724B" w:rsidP="0000724B">
      <w:pPr>
        <w:pStyle w:val="5"/>
        <w:ind w:firstLine="426"/>
        <w:rPr>
          <w:sz w:val="26"/>
        </w:rPr>
      </w:pPr>
    </w:p>
    <w:p w:rsidR="0000724B" w:rsidRDefault="0000724B" w:rsidP="0000724B">
      <w:pPr>
        <w:pStyle w:val="5"/>
        <w:ind w:firstLine="426"/>
        <w:rPr>
          <w:sz w:val="26"/>
          <w:u w:val="single"/>
        </w:rPr>
      </w:pPr>
      <w:r>
        <w:rPr>
          <w:sz w:val="26"/>
        </w:rPr>
        <w:t xml:space="preserve">От </w:t>
      </w:r>
      <w:r>
        <w:rPr>
          <w:sz w:val="26"/>
          <w:u w:val="single"/>
        </w:rPr>
        <w:t xml:space="preserve">09.11.2018 </w:t>
      </w:r>
      <w:r>
        <w:rPr>
          <w:sz w:val="26"/>
        </w:rPr>
        <w:t xml:space="preserve"> №  707</w:t>
      </w:r>
    </w:p>
    <w:p w:rsidR="0000724B" w:rsidRDefault="0000724B" w:rsidP="0000724B">
      <w:pPr>
        <w:ind w:firstLine="284"/>
        <w:rPr>
          <w:sz w:val="26"/>
          <w:u w:val="single"/>
        </w:rPr>
      </w:pPr>
    </w:p>
    <w:p w:rsidR="0000724B" w:rsidRDefault="0000724B" w:rsidP="0000724B">
      <w:pPr>
        <w:ind w:firstLine="284"/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00724B" w:rsidRDefault="0000724B" w:rsidP="0000724B">
      <w:pPr>
        <w:rPr>
          <w:sz w:val="24"/>
        </w:rPr>
      </w:pPr>
    </w:p>
    <w:p w:rsidR="0000724B" w:rsidRDefault="0000724B" w:rsidP="0000724B"/>
    <w:p w:rsidR="0000724B" w:rsidRDefault="0000724B" w:rsidP="0000724B">
      <w:pPr>
        <w:rPr>
          <w:b/>
          <w:sz w:val="26"/>
        </w:rPr>
      </w:pPr>
      <w:r>
        <w:rPr>
          <w:b/>
          <w:sz w:val="26"/>
        </w:rPr>
        <w:t xml:space="preserve">О Порядке выделения средств </w:t>
      </w:r>
      <w:proofErr w:type="gramStart"/>
      <w:r>
        <w:rPr>
          <w:b/>
          <w:sz w:val="26"/>
        </w:rPr>
        <w:t>из</w:t>
      </w:r>
      <w:proofErr w:type="gramEnd"/>
    </w:p>
    <w:p w:rsidR="0000724B" w:rsidRDefault="0000724B" w:rsidP="0000724B">
      <w:pPr>
        <w:rPr>
          <w:b/>
          <w:sz w:val="26"/>
        </w:rPr>
      </w:pPr>
      <w:r>
        <w:rPr>
          <w:b/>
          <w:sz w:val="26"/>
        </w:rPr>
        <w:t xml:space="preserve">резервного фонда по предупреждению, </w:t>
      </w:r>
    </w:p>
    <w:p w:rsidR="0000724B" w:rsidRDefault="0000724B" w:rsidP="0000724B">
      <w:pPr>
        <w:rPr>
          <w:b/>
          <w:sz w:val="26"/>
        </w:rPr>
      </w:pPr>
      <w:r>
        <w:rPr>
          <w:b/>
          <w:sz w:val="26"/>
        </w:rPr>
        <w:t xml:space="preserve">ликвидации чрезвычайных ситуаций </w:t>
      </w:r>
    </w:p>
    <w:p w:rsidR="0000724B" w:rsidRDefault="0000724B" w:rsidP="0000724B">
      <w:pPr>
        <w:rPr>
          <w:b/>
          <w:sz w:val="26"/>
        </w:rPr>
      </w:pPr>
      <w:r>
        <w:rPr>
          <w:b/>
          <w:sz w:val="26"/>
        </w:rPr>
        <w:t>природного и техногенного характера и</w:t>
      </w:r>
    </w:p>
    <w:p w:rsidR="0000724B" w:rsidRDefault="0000724B" w:rsidP="0000724B">
      <w:pPr>
        <w:rPr>
          <w:b/>
          <w:sz w:val="26"/>
        </w:rPr>
      </w:pPr>
      <w:r>
        <w:rPr>
          <w:b/>
          <w:sz w:val="26"/>
        </w:rPr>
        <w:t>их последствий</w:t>
      </w:r>
    </w:p>
    <w:p w:rsidR="0000724B" w:rsidRDefault="0000724B" w:rsidP="0000724B">
      <w:pPr>
        <w:jc w:val="both"/>
        <w:rPr>
          <w:sz w:val="26"/>
        </w:rPr>
      </w:pPr>
    </w:p>
    <w:p w:rsidR="0000724B" w:rsidRDefault="0000724B" w:rsidP="0000724B">
      <w:pPr>
        <w:jc w:val="both"/>
        <w:rPr>
          <w:sz w:val="26"/>
        </w:rPr>
      </w:pPr>
    </w:p>
    <w:p w:rsidR="0000724B" w:rsidRDefault="0000724B" w:rsidP="0000724B">
      <w:pPr>
        <w:ind w:firstLine="851"/>
        <w:jc w:val="both"/>
      </w:pPr>
      <w:r>
        <w:rPr>
          <w:sz w:val="26"/>
        </w:rPr>
        <w:t xml:space="preserve">В </w:t>
      </w:r>
      <w:r>
        <w:t>соответствии с Законом Саратовской области  № 21-ЗСО от 28.02.2005 г</w:t>
      </w:r>
      <w:proofErr w:type="gramStart"/>
      <w:r>
        <w:t>."</w:t>
      </w:r>
      <w:proofErr w:type="gramEnd"/>
      <w:r>
        <w:t>О защите населения и территорий от чрезвычайных ситуаций природного и техногенного характера" , Постановлением № 110 от 15.02.2014 г. в редакции 30.05.2018 г. «О выделении бюджетных ассигнований из резервного фонда Правительства РФ по предупреждению и ликвидации чрезвычайных ситуаций и последствий стихийных бедствий»</w:t>
      </w:r>
      <w:r w:rsidR="00F0738E">
        <w:t xml:space="preserve">, администрация Ивантеевского муниципального района </w:t>
      </w:r>
      <w:r>
        <w:t xml:space="preserve">      ПОСТАНОВЛЯЕТ:</w:t>
      </w:r>
    </w:p>
    <w:p w:rsidR="0000724B" w:rsidRDefault="0000724B" w:rsidP="0000724B">
      <w:pPr>
        <w:ind w:firstLine="851"/>
        <w:jc w:val="both"/>
      </w:pPr>
      <w:r>
        <w:t>1. Утвердить Порядок выделения средств из резервного фонда по предупреждению,ликвидации чрезвычайных ситуаций природного и техногенного характера и их последствий согласно приложению.</w:t>
      </w:r>
    </w:p>
    <w:p w:rsidR="0000724B" w:rsidRDefault="0000724B" w:rsidP="0000724B">
      <w:pPr>
        <w:ind w:firstLine="851"/>
        <w:jc w:val="both"/>
      </w:pPr>
      <w:r>
        <w:t>2. Администрации Ивантеевского муниципального района опубликовать настоящее постановление в средствах массовой информации и на официальном сайте администрации Ивантеевского муниципального района.</w:t>
      </w:r>
    </w:p>
    <w:p w:rsidR="0000724B" w:rsidRDefault="0000724B" w:rsidP="0000724B">
      <w:pPr>
        <w:ind w:firstLine="851"/>
        <w:jc w:val="both"/>
      </w:pPr>
      <w:r>
        <w:t>3. Настоящее постановление вступает в силу со дня подписания.</w:t>
      </w:r>
    </w:p>
    <w:p w:rsidR="0000724B" w:rsidRDefault="0000724B" w:rsidP="0000724B">
      <w:pPr>
        <w:ind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0724B" w:rsidRDefault="0000724B" w:rsidP="0000724B">
      <w:r>
        <w:t xml:space="preserve">            5. Постановление № 592 от 07.12.2006 г</w:t>
      </w:r>
      <w:r>
        <w:rPr>
          <w:szCs w:val="28"/>
        </w:rPr>
        <w:t>.   « О Порядке выделения средств из резервного фонда по предупреждению, ликвидации чрезвычайных ситуаций  природного и техногенного характера и их последствий</w:t>
      </w:r>
      <w:r>
        <w:t xml:space="preserve"> »</w:t>
      </w:r>
    </w:p>
    <w:p w:rsidR="0000724B" w:rsidRDefault="0000724B" w:rsidP="0000724B">
      <w:r>
        <w:t>считать утратившим силу.</w:t>
      </w:r>
    </w:p>
    <w:tbl>
      <w:tblPr>
        <w:tblW w:w="0" w:type="auto"/>
        <w:tblLook w:val="04A0"/>
      </w:tblPr>
      <w:tblGrid>
        <w:gridCol w:w="5211"/>
        <w:gridCol w:w="2127"/>
        <w:gridCol w:w="2233"/>
      </w:tblGrid>
      <w:tr w:rsidR="0000724B" w:rsidTr="0000724B">
        <w:tc>
          <w:tcPr>
            <w:tcW w:w="5211" w:type="dxa"/>
          </w:tcPr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  <w:p w:rsidR="0000724B" w:rsidRDefault="0000724B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Глава  Ивантеевского </w:t>
            </w:r>
          </w:p>
          <w:p w:rsidR="0000724B" w:rsidRDefault="0000724B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муниципального района</w:t>
            </w:r>
          </w:p>
        </w:tc>
        <w:tc>
          <w:tcPr>
            <w:tcW w:w="2127" w:type="dxa"/>
          </w:tcPr>
          <w:p w:rsidR="0000724B" w:rsidRDefault="0000724B">
            <w:pPr>
              <w:rPr>
                <w:rFonts w:eastAsia="Calibri"/>
                <w:b/>
                <w:noProof/>
                <w:szCs w:val="22"/>
              </w:rPr>
            </w:pPr>
          </w:p>
          <w:p w:rsidR="0000724B" w:rsidRDefault="0000724B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233" w:type="dxa"/>
          </w:tcPr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  <w:p w:rsidR="0000724B" w:rsidRDefault="0000724B">
            <w:pPr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В.В. Басов</w:t>
            </w:r>
          </w:p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</w:tc>
      </w:tr>
    </w:tbl>
    <w:p w:rsidR="0000724B" w:rsidRDefault="0000724B" w:rsidP="0000724B">
      <w:pPr>
        <w:ind w:firstLine="5387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00724B" w:rsidRDefault="0000724B" w:rsidP="0000724B">
      <w:pPr>
        <w:rPr>
          <w:sz w:val="26"/>
        </w:rPr>
      </w:pPr>
      <w:r>
        <w:rPr>
          <w:sz w:val="26"/>
        </w:rPr>
        <w:t xml:space="preserve">                                                                      к  постановлению  администрации</w:t>
      </w:r>
    </w:p>
    <w:p w:rsidR="0000724B" w:rsidRDefault="0000724B" w:rsidP="0000724B">
      <w:pPr>
        <w:rPr>
          <w:sz w:val="26"/>
        </w:rPr>
      </w:pPr>
      <w:r>
        <w:rPr>
          <w:sz w:val="26"/>
        </w:rPr>
        <w:t xml:space="preserve">                                                                      Ивантеевского  муниципального района</w:t>
      </w:r>
    </w:p>
    <w:p w:rsidR="0000724B" w:rsidRDefault="0000724B" w:rsidP="0000724B">
      <w:pPr>
        <w:pStyle w:val="5"/>
        <w:ind w:firstLine="5400"/>
        <w:rPr>
          <w:sz w:val="26"/>
          <w:u w:val="single"/>
        </w:rPr>
      </w:pPr>
      <w:r>
        <w:rPr>
          <w:sz w:val="26"/>
        </w:rPr>
        <w:t xml:space="preserve">От  </w:t>
      </w:r>
      <w:r>
        <w:rPr>
          <w:sz w:val="26"/>
          <w:u w:val="single"/>
        </w:rPr>
        <w:t>09.11.2018</w:t>
      </w:r>
      <w:r>
        <w:rPr>
          <w:sz w:val="26"/>
        </w:rPr>
        <w:t xml:space="preserve">  № </w:t>
      </w:r>
      <w:r w:rsidR="00F0738E">
        <w:rPr>
          <w:sz w:val="26"/>
        </w:rPr>
        <w:t>707</w:t>
      </w:r>
    </w:p>
    <w:p w:rsidR="0000724B" w:rsidRDefault="0000724B" w:rsidP="0000724B">
      <w:pPr>
        <w:jc w:val="center"/>
      </w:pPr>
    </w:p>
    <w:p w:rsidR="0000724B" w:rsidRDefault="0000724B" w:rsidP="0000724B">
      <w:pPr>
        <w:jc w:val="center"/>
      </w:pPr>
    </w:p>
    <w:p w:rsidR="0000724B" w:rsidRDefault="0000724B" w:rsidP="0000724B">
      <w:pPr>
        <w:pStyle w:val="1"/>
      </w:pPr>
      <w:r>
        <w:t>ПОРЯДОК</w:t>
      </w:r>
    </w:p>
    <w:p w:rsidR="0000724B" w:rsidRDefault="0000724B" w:rsidP="0000724B">
      <w:pPr>
        <w:jc w:val="center"/>
      </w:pPr>
      <w:r>
        <w:t xml:space="preserve">выделения средств из резервного фонда по предупреждению, </w:t>
      </w:r>
    </w:p>
    <w:p w:rsidR="0000724B" w:rsidRDefault="0000724B" w:rsidP="0000724B">
      <w:pPr>
        <w:jc w:val="center"/>
      </w:pPr>
      <w:r>
        <w:t xml:space="preserve">ликвидации чрезвычайных ситуаций </w:t>
      </w:r>
      <w:proofErr w:type="gramStart"/>
      <w:r>
        <w:t>природного</w:t>
      </w:r>
      <w:proofErr w:type="gramEnd"/>
      <w:r>
        <w:t xml:space="preserve"> и техногенного</w:t>
      </w:r>
    </w:p>
    <w:p w:rsidR="0000724B" w:rsidRDefault="0000724B" w:rsidP="0000724B">
      <w:pPr>
        <w:jc w:val="center"/>
      </w:pPr>
      <w:r>
        <w:t>характера и их последствий</w:t>
      </w:r>
    </w:p>
    <w:p w:rsidR="0000724B" w:rsidRDefault="0000724B" w:rsidP="0000724B">
      <w:pPr>
        <w:jc w:val="center"/>
      </w:pPr>
    </w:p>
    <w:p w:rsidR="0000724B" w:rsidRDefault="0000724B" w:rsidP="0000724B">
      <w:pPr>
        <w:ind w:firstLine="720"/>
        <w:jc w:val="both"/>
      </w:pPr>
    </w:p>
    <w:p w:rsidR="0000724B" w:rsidRDefault="0000724B" w:rsidP="0000724B">
      <w:pPr>
        <w:ind w:firstLine="720"/>
        <w:jc w:val="both"/>
      </w:pPr>
      <w:r>
        <w:t>1.Настоящий порядок регулирует вопросы выделения средств из резервного фонда по предупреждению, ликвидации последствий чрезвычайных ситуаций природного и техногенного характера и их последствий (далее-резервный фонд).</w:t>
      </w:r>
    </w:p>
    <w:p w:rsidR="0000724B" w:rsidRDefault="0000724B" w:rsidP="0000724B">
      <w:pPr>
        <w:ind w:firstLine="720"/>
        <w:jc w:val="both"/>
      </w:pPr>
      <w:r>
        <w:t>2.При недостаточности финансовых сре</w:t>
      </w:r>
      <w:proofErr w:type="gramStart"/>
      <w:r>
        <w:t>дств дл</w:t>
      </w:r>
      <w:proofErr w:type="gramEnd"/>
      <w:r>
        <w:t>я проведения мероприятий по ликвидации чрезвычайных ситуаций органы местного самоуправления муниципальных образований района не позднее 15 дней со дня возникновения чрезвычайной ситуации обращаются к Главе Ивантеевского муниципального района с просьбой о выделении средств из резервного фонда. В обращении должны быть указаны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 организации (на территории, которой произошла чрезвычайная ситуация), органа местного самоуправления, страховых фондов и иных источников, а также о наличии у них резервов материальных и финансовых ресурсов.</w:t>
      </w:r>
    </w:p>
    <w:p w:rsidR="0000724B" w:rsidRDefault="0000724B" w:rsidP="0000724B">
      <w:pPr>
        <w:ind w:firstLine="720"/>
        <w:jc w:val="both"/>
      </w:pPr>
      <w:r>
        <w:t>Обращение, в котором отсутствуют указанные сведения, возвращаются без рассмотрения.</w:t>
      </w:r>
    </w:p>
    <w:p w:rsidR="0000724B" w:rsidRDefault="0000724B" w:rsidP="0000724B">
      <w:pPr>
        <w:ind w:firstLine="720"/>
        <w:jc w:val="both"/>
      </w:pPr>
      <w:r>
        <w:t>3. По поручению Главы  Ивантеевского муниципального района отдел гражданской обороны и чрезвычайных ситуаций администрации (далее отдел ГО и ЧС) в течени</w:t>
      </w:r>
      <w:proofErr w:type="gramStart"/>
      <w:r>
        <w:t>и</w:t>
      </w:r>
      <w:proofErr w:type="gramEnd"/>
      <w:r>
        <w:t xml:space="preserve"> 5 дней рассматривает обоснованность обращения и готовит предложения о выделении средств из резервного фонда.</w:t>
      </w:r>
    </w:p>
    <w:p w:rsidR="0000724B" w:rsidRDefault="0000724B" w:rsidP="0000724B">
      <w:pPr>
        <w:ind w:firstLine="720"/>
        <w:jc w:val="both"/>
      </w:pPr>
      <w:proofErr w:type="gramStart"/>
      <w:r>
        <w:t>Для решения вопроса об обоснованности обращения, обратившийся с просьбой о выделении средств из резервного фонда представляет в отдел ГО и ЧС администрации документы, обосновывающие размер запрашиваемых средств, том числе заключения заинтересованных  структурных подразделений администрации Ивантеевского муниципального района (управления сельского хозяйства, строительно-архитектурного отдела и других).</w:t>
      </w:r>
      <w:proofErr w:type="gramEnd"/>
    </w:p>
    <w:p w:rsidR="0000724B" w:rsidRDefault="0000724B" w:rsidP="0000724B">
      <w:pPr>
        <w:ind w:firstLine="720"/>
        <w:jc w:val="both"/>
      </w:pPr>
      <w:r>
        <w:lastRenderedPageBreak/>
        <w:t>Данные о гражданах лишившихся жилья в результате чрезвычайной ситуации, утверждённые главами муниципальных образований района, представляются  в течение пяти дней с момента её возникновения в отдел ГО и ЧС администрации района.</w:t>
      </w:r>
    </w:p>
    <w:p w:rsidR="0000724B" w:rsidRDefault="0000724B" w:rsidP="0000724B">
      <w:pPr>
        <w:ind w:firstLine="720"/>
        <w:jc w:val="both"/>
      </w:pPr>
      <w:r>
        <w:t xml:space="preserve">По результатам рассмотрения </w:t>
      </w:r>
      <w:proofErr w:type="gramStart"/>
      <w:r>
        <w:t>документов, обосновывающих правомочность обращения отдел ГО и ЧС администрации района вносит</w:t>
      </w:r>
      <w:proofErr w:type="gramEnd"/>
      <w:r>
        <w:t xml:space="preserve"> Главе района соответствующие предложения.</w:t>
      </w:r>
    </w:p>
    <w:p w:rsidR="0000724B" w:rsidRDefault="0000724B" w:rsidP="0000724B">
      <w:pPr>
        <w:ind w:firstLine="720"/>
        <w:jc w:val="both"/>
      </w:pPr>
      <w:r>
        <w:t>Если обратившейся с просьбой о выделении средств из резервного фонда орган местного самоуправления муниципального образования района не представил в установленные сроки документы, обосновывающие правомочность обращения, то отдел ГО и ЧС администрации информирует об этом Главу муниципального района и вопрос об оказании помощи не рассматривается.</w:t>
      </w:r>
    </w:p>
    <w:p w:rsidR="0000724B" w:rsidRDefault="0000724B" w:rsidP="0000724B">
      <w:pPr>
        <w:ind w:firstLine="720"/>
        <w:jc w:val="both"/>
      </w:pPr>
      <w:r>
        <w:t>4.Средства из резервного фонда выделяются на финансирование мероприятий по ликвидации чрезвычайных ситуаций местного уровня.</w:t>
      </w:r>
    </w:p>
    <w:p w:rsidR="0000724B" w:rsidRDefault="0000724B" w:rsidP="0000724B">
      <w:pPr>
        <w:ind w:firstLine="720"/>
        <w:jc w:val="both"/>
      </w:pPr>
      <w:r>
        <w:t xml:space="preserve">5. Основанием для выделения средств из резервного фонда является решение Главы муниципального района, в котором указывается общий размер ассигнований и их распределение по проводимым мероприятиям. При выделении средств на финансирование </w:t>
      </w:r>
      <w:proofErr w:type="spellStart"/>
      <w:r>
        <w:t>аварийно-востановительных</w:t>
      </w:r>
      <w:proofErr w:type="spellEnd"/>
      <w:r>
        <w:t xml:space="preserve"> работ на пострадавших объектах указывается </w:t>
      </w:r>
      <w:proofErr w:type="spellStart"/>
      <w:r>
        <w:t>пообъектное</w:t>
      </w:r>
      <w:proofErr w:type="spellEnd"/>
      <w:r>
        <w:t xml:space="preserve">  распределение этих средств.</w:t>
      </w:r>
    </w:p>
    <w:p w:rsidR="0000724B" w:rsidRDefault="0000724B" w:rsidP="0000724B">
      <w:pPr>
        <w:ind w:firstLine="720"/>
        <w:jc w:val="both"/>
      </w:pPr>
      <w:r>
        <w:t>6.Средства из резервного фонда выделяются органам местного самоуправления муниципальных образований района для частичного покрытия расходов на финансирование следующих мероприятий, связанных с ликвидацией чрезвычайных ситуаций:</w:t>
      </w:r>
    </w:p>
    <w:p w:rsidR="0000724B" w:rsidRDefault="0000724B" w:rsidP="0000724B">
      <w:pPr>
        <w:ind w:firstLine="720"/>
        <w:jc w:val="both"/>
      </w:pPr>
      <w:r>
        <w:t>проведение поисково-спасательных работ в зоне чрезвычайной ситуации;</w:t>
      </w:r>
    </w:p>
    <w:p w:rsidR="0000724B" w:rsidRDefault="0000724B" w:rsidP="0000724B">
      <w:pPr>
        <w:ind w:firstLine="720"/>
        <w:jc w:val="both"/>
      </w:pPr>
      <w:r>
        <w:t>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чрезвычайной ситуации;</w:t>
      </w:r>
    </w:p>
    <w:p w:rsidR="0000724B" w:rsidRDefault="0000724B" w:rsidP="0000724B">
      <w:pPr>
        <w:ind w:firstLine="720"/>
        <w:jc w:val="both"/>
      </w:pPr>
      <w:r>
        <w:t>закупка, доставка и кратковременное хранение материальных ресурсов для первоочередного жизнеобеспечения пострадавшего граждан;</w:t>
      </w:r>
    </w:p>
    <w:p w:rsidR="0000724B" w:rsidRDefault="0000724B" w:rsidP="0000724B">
      <w:pPr>
        <w:ind w:firstLine="720"/>
        <w:jc w:val="both"/>
      </w:pPr>
      <w:r>
        <w:t>развёртывание и содержание временных пунктов проживания и питания для эвакуируемых пострадавших граждан в течение необходимого срока, но не более 15 дней;</w:t>
      </w:r>
    </w:p>
    <w:p w:rsidR="0000724B" w:rsidRDefault="0000724B" w:rsidP="0000724B">
      <w:pPr>
        <w:ind w:firstLine="720"/>
        <w:jc w:val="both"/>
      </w:pPr>
      <w:r>
        <w:t>оказание единовременной материальной помощи пострадавшим гражданам;</w:t>
      </w:r>
    </w:p>
    <w:p w:rsidR="0000724B" w:rsidRDefault="0000724B" w:rsidP="0000724B">
      <w:pPr>
        <w:ind w:firstLine="720"/>
        <w:jc w:val="both"/>
      </w:pPr>
      <w:r>
        <w:t>оказание гуманитарной помощи;</w:t>
      </w:r>
    </w:p>
    <w:p w:rsidR="0000724B" w:rsidRDefault="0000724B" w:rsidP="0000724B">
      <w:pPr>
        <w:ind w:firstLine="720"/>
        <w:jc w:val="both"/>
      </w:pPr>
      <w:r>
        <w:t>оказание пострадавшим гражданам материальной помощи в связи с утратой имущества.</w:t>
      </w:r>
    </w:p>
    <w:p w:rsidR="0000724B" w:rsidRDefault="0000724B" w:rsidP="0000724B">
      <w:pPr>
        <w:ind w:firstLine="720"/>
        <w:jc w:val="both"/>
      </w:pPr>
      <w:r>
        <w:t>7.В целях повышения оперативности проведения неотложных мероприятий по ликвидации чрезвычайных ситуаций администрация муниципального района использует оперативный резерв финансовых средств, поступающий на его счёт.</w:t>
      </w:r>
    </w:p>
    <w:p w:rsidR="0000724B" w:rsidRDefault="0000724B" w:rsidP="0000724B">
      <w:pPr>
        <w:ind w:firstLine="720"/>
        <w:jc w:val="both"/>
      </w:pPr>
      <w:r>
        <w:t xml:space="preserve">8.Средства оперативного резерва в соответствии с решением Главы муниципального района направляется на осуществление мероприятий, </w:t>
      </w:r>
      <w:r>
        <w:lastRenderedPageBreak/>
        <w:t>предусмотренных в абзацах втором, четвёртом и пятом пункта 6 настоящего Порядка.</w:t>
      </w:r>
    </w:p>
    <w:p w:rsidR="0000724B" w:rsidRDefault="0000724B" w:rsidP="0000724B">
      <w:pPr>
        <w:ind w:firstLine="720"/>
        <w:jc w:val="both"/>
      </w:pPr>
      <w:r>
        <w:t>Использование оперативного резерва финансовых средств на другие цели не допускается.</w:t>
      </w:r>
    </w:p>
    <w:p w:rsidR="0000724B" w:rsidRDefault="0000724B" w:rsidP="0000724B">
      <w:pPr>
        <w:ind w:firstLine="720"/>
        <w:jc w:val="both"/>
      </w:pPr>
      <w:r>
        <w:t xml:space="preserve">9.Финансовое управление администрации района совместно с отделом ГО и ЧС администрации района организуют учёт и осуществляют </w:t>
      </w:r>
      <w:proofErr w:type="gramStart"/>
      <w:r>
        <w:t>контроль за</w:t>
      </w:r>
      <w:proofErr w:type="gramEnd"/>
      <w:r>
        <w:t xml:space="preserve"> целевым расходованием средств, выделенных из  резервного фонда на ликвидацию чрезвычайных ситуаций.</w:t>
      </w:r>
    </w:p>
    <w:p w:rsidR="0000724B" w:rsidRDefault="0000724B" w:rsidP="0000724B">
      <w:pPr>
        <w:ind w:firstLine="720"/>
        <w:jc w:val="both"/>
      </w:pPr>
      <w:r>
        <w:t>Органы местного самоуправления муниципальных образований района и организации представляют в финансовое управление района в установленном порядке отчёты о расходовании указанных средств.</w:t>
      </w:r>
    </w:p>
    <w:p w:rsidR="0000724B" w:rsidRDefault="0000724B" w:rsidP="0000724B">
      <w:pPr>
        <w:ind w:firstLine="720"/>
        <w:jc w:val="both"/>
      </w:pPr>
    </w:p>
    <w:p w:rsidR="0000724B" w:rsidRDefault="0000724B" w:rsidP="0000724B">
      <w:pPr>
        <w:ind w:firstLine="720"/>
        <w:jc w:val="both"/>
      </w:pPr>
    </w:p>
    <w:p w:rsidR="0000724B" w:rsidRDefault="0000724B" w:rsidP="0000724B">
      <w:pPr>
        <w:ind w:firstLine="720"/>
        <w:jc w:val="both"/>
      </w:pPr>
    </w:p>
    <w:p w:rsidR="0000724B" w:rsidRDefault="0000724B" w:rsidP="0000724B">
      <w:pPr>
        <w:pStyle w:val="a3"/>
        <w:tabs>
          <w:tab w:val="left" w:pos="0"/>
        </w:tabs>
        <w:ind w:left="1843" w:hanging="1843"/>
        <w:jc w:val="both"/>
        <w:rPr>
          <w:sz w:val="26"/>
        </w:rPr>
      </w:pPr>
      <w:r>
        <w:rPr>
          <w:sz w:val="26"/>
        </w:rPr>
        <w:t xml:space="preserve">Верно: Управляющая делами </w:t>
      </w:r>
    </w:p>
    <w:p w:rsidR="0000724B" w:rsidRDefault="0000724B" w:rsidP="0000724B">
      <w:pPr>
        <w:pStyle w:val="a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>администрации Ивантеевского</w:t>
      </w:r>
    </w:p>
    <w:p w:rsidR="0000724B" w:rsidRDefault="0000724B" w:rsidP="0000724B">
      <w:pPr>
        <w:pStyle w:val="a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 xml:space="preserve">муниципального района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А.М. Грачёва</w:t>
      </w:r>
    </w:p>
    <w:p w:rsidR="0000724B" w:rsidRDefault="0000724B" w:rsidP="0000724B">
      <w:pPr>
        <w:ind w:firstLine="720"/>
        <w:jc w:val="both"/>
      </w:pPr>
    </w:p>
    <w:p w:rsidR="0000724B" w:rsidRDefault="0000724B" w:rsidP="0000724B"/>
    <w:p w:rsidR="00610227" w:rsidRDefault="00610227"/>
    <w:sectPr w:rsidR="00610227" w:rsidSect="000072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3D"/>
    <w:rsid w:val="0000724B"/>
    <w:rsid w:val="00503C5D"/>
    <w:rsid w:val="005C2A3D"/>
    <w:rsid w:val="00610227"/>
    <w:rsid w:val="00F0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5883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2018-11-09T10:09:00Z</cp:lastPrinted>
  <dcterms:created xsi:type="dcterms:W3CDTF">2018-11-09T09:59:00Z</dcterms:created>
  <dcterms:modified xsi:type="dcterms:W3CDTF">2018-11-09T10:09:00Z</dcterms:modified>
</cp:coreProperties>
</file>