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4B" w:rsidRDefault="008F584B" w:rsidP="008F584B">
      <w:pPr>
        <w:tabs>
          <w:tab w:val="left" w:pos="2355"/>
        </w:tabs>
        <w:ind w:right="-4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Приложение №9 </w:t>
      </w:r>
    </w:p>
    <w:p w:rsidR="008F584B" w:rsidRDefault="008F584B" w:rsidP="008F584B">
      <w:pPr>
        <w:tabs>
          <w:tab w:val="left" w:pos="2355"/>
        </w:tabs>
        <w:ind w:right="-41"/>
        <w:jc w:val="right"/>
      </w:pPr>
      <w:r>
        <w:t>к решению районного Собрания</w:t>
      </w:r>
    </w:p>
    <w:p w:rsidR="008F584B" w:rsidRDefault="008F584B" w:rsidP="008F584B">
      <w:pPr>
        <w:tabs>
          <w:tab w:val="left" w:pos="2355"/>
        </w:tabs>
        <w:ind w:right="-41"/>
        <w:jc w:val="right"/>
      </w:pPr>
      <w:r>
        <w:t>от 24.12.2018 г. №88</w:t>
      </w:r>
    </w:p>
    <w:p w:rsidR="008F584B" w:rsidRDefault="008F584B" w:rsidP="008F584B">
      <w:pPr>
        <w:pStyle w:val="Oaenoaieoiaioa"/>
        <w:tabs>
          <w:tab w:val="left" w:pos="142"/>
        </w:tabs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8F584B" w:rsidRDefault="008F584B" w:rsidP="008F584B">
      <w:pPr>
        <w:pStyle w:val="Oaenoaieoiaioa"/>
        <w:tabs>
          <w:tab w:val="left" w:pos="142"/>
        </w:tabs>
        <w:ind w:right="-4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8F584B" w:rsidRDefault="008F584B" w:rsidP="008F584B">
      <w:pPr>
        <w:pStyle w:val="Oaenoaieoiaioa"/>
        <w:tabs>
          <w:tab w:val="left" w:pos="142"/>
        </w:tabs>
        <w:ind w:right="-41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8F584B" w:rsidRDefault="008F584B" w:rsidP="008F584B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8F584B" w:rsidRDefault="008F584B" w:rsidP="008F58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2019 год  и на плановый период 2020 и 2021 годов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 района и непрограммным направлениям деятельности), группам и подгруппам видов расходов,  классификации расходов бюджета муниципального района</w:t>
      </w:r>
    </w:p>
    <w:p w:rsidR="008F584B" w:rsidRDefault="008F584B" w:rsidP="008F58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8F584B" w:rsidRDefault="008F584B" w:rsidP="008F58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тыс. руб.</w:t>
      </w:r>
    </w:p>
    <w:tbl>
      <w:tblPr>
        <w:tblW w:w="10349" w:type="dxa"/>
        <w:tblInd w:w="-176" w:type="dxa"/>
        <w:tblLayout w:type="fixed"/>
        <w:tblLook w:val="04A0"/>
      </w:tblPr>
      <w:tblGrid>
        <w:gridCol w:w="4110"/>
        <w:gridCol w:w="236"/>
        <w:gridCol w:w="756"/>
        <w:gridCol w:w="567"/>
        <w:gridCol w:w="1276"/>
        <w:gridCol w:w="562"/>
        <w:gridCol w:w="1139"/>
        <w:gridCol w:w="852"/>
        <w:gridCol w:w="851"/>
      </w:tblGrid>
      <w:tr w:rsidR="008F584B" w:rsidTr="009478DE">
        <w:trPr>
          <w:trHeight w:val="87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Под-  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 на 2019 год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 на 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 на 2021 год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27 850,5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13 603,7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12 578,6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550,1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378,0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378,0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378,0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9 386,6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6 187,6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5 689,5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1 709,9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1 557,6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1 372,9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226,7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212,9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212,9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отдельных государственных полномочий по осуществлению деятельности по опеке и попечительству в отношении </w:t>
            </w:r>
            <w:r>
              <w:rPr>
                <w:sz w:val="18"/>
                <w:szCs w:val="18"/>
                <w:lang w:eastAsia="en-US"/>
              </w:rPr>
              <w:lastRenderedPageBreak/>
              <w:t>совершеннолетних граждан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238,8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229,4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229,4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</w:tr>
      <w:tr w:rsidR="008F584B" w:rsidTr="009478DE">
        <w:trPr>
          <w:trHeight w:val="114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226,8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220,3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220,3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6,5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6,5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235,5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22,5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22,5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228,6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221,1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221,1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8F584B" w:rsidTr="009478DE">
        <w:trPr>
          <w:trHeight w:val="13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216,5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215,2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215,2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8F584B" w:rsidTr="009478DE">
        <w:trPr>
          <w:trHeight w:val="114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7 635,9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4 131,9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7 635,9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4 131,9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7 627,9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4 123,9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6 876,7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3 905,3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6 876,7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3 905,3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212,6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212,6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5 125,0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1 901,0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114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8F584B" w:rsidTr="009478DE">
        <w:trPr>
          <w:trHeight w:val="114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1 691,0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1 691,0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3 807,1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1 687,1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3 589,1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1 686,1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3 589,1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1 686,1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11 217,5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4 381,0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4 050,0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109,2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"Изготовление и установка баннеров"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114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2 109,5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2 109,5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114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2 109,5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8 400,0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3 923,8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8 400,0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3 923,8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6 021,7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2 363,9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6 021,7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2 363,9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2 324,3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2 324,3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50,4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50,4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2,1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2,1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19 969,9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19 142,6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27 021,9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374,6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Дорожное хозяйство(дорожные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19 160,3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18 683,0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26 562,3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19 160,3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26 562,3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19 010,3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19 010,3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Другие вопросы в области национальной </w:t>
            </w:r>
            <w:r>
              <w:rPr>
                <w:sz w:val="18"/>
                <w:szCs w:val="18"/>
                <w:lang w:eastAsia="en-US"/>
              </w:rPr>
              <w:lastRenderedPageBreak/>
              <w:t>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136,9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42,0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250 420,2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224 380,7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234 156,9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55 044,3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49 225,3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53 539,1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49 225,3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 системы дошкольного образования»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53 539,1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49 225,3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51 149,7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49 225,3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14 057,0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14 057,0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14 057,0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166 051,8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170 984,6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Ивантеевского муниципального  </w:t>
            </w:r>
            <w:r>
              <w:rPr>
                <w:sz w:val="18"/>
                <w:szCs w:val="18"/>
                <w:lang w:eastAsia="en-US"/>
              </w:rPr>
              <w:lastRenderedPageBreak/>
              <w:t>района»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166 051,8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170 984,6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Подпрограмма "Развитие системы общего и дополнительного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166 051,8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170 984,6</w:t>
            </w:r>
          </w:p>
        </w:tc>
      </w:tr>
      <w:tr w:rsidR="008F584B" w:rsidTr="009478DE">
        <w:trPr>
          <w:trHeight w:val="114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165 851,8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170 984,6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21 241,9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10 734,6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21 241,9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10 734,6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15 826,9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10 885,6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8 734,6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5 415,0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141 602,7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147 782,8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157 242,8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141 602,7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147 782,8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157 242,8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108 802,7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147 282,8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156 742,8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32 800,0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</w:tr>
      <w:tr w:rsidR="008F584B" w:rsidTr="009478DE">
        <w:trPr>
          <w:trHeight w:val="114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19 299,7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10 036,2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10 088,7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9 260,0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5 455,7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Подпрограмма "Организация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9 260,0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5 455,7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"Поддержка одаренных детей"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1 093,3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1 093,3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 работников муниципальных учреждений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8 946,4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8 943,4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7 508,4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7 508,4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1 425,0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1 425,0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Молодежная политика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1 139,4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"Организация отдыха, оздоровления, занятости детей и подростков Ивантеевского муниципального района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лагерей с дневным пребыванием при образовательных учреждений Ивантеевского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8 885,0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2 725,9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2 718,9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 работников муниципальных учреждений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218,9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218,9</w:t>
            </w:r>
          </w:p>
        </w:tc>
      </w:tr>
      <w:tr w:rsidR="008F584B" w:rsidTr="009478DE">
        <w:trPr>
          <w:trHeight w:val="22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108,2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98,2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98,2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F584B" w:rsidTr="009478DE">
        <w:trPr>
          <w:trHeight w:val="13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110,7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81,7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81,7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7 575,6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7 575,6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6 923,6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6 923,6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КУЛЬТУРА 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39 091,2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21 848,8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20 565,1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32 200,8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18 080,2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17 346,7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32 200,8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18 080,2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17 346,7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8 553,0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4 990,0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"Подписка периодических изданий"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3 379,5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  <w:lang w:eastAsia="en-US"/>
              </w:rPr>
              <w:br/>
              <w:t xml:space="preserve">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23 647,8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13 287,5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12 356,7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культурно- досуговыми учреждениями (клубами)"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18"/>
                <w:szCs w:val="18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4 892,0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7 550,9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  <w:lang w:eastAsia="en-US"/>
              </w:rPr>
              <w:br/>
              <w:t xml:space="preserve">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6 890,4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3 768,6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3 218,4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"Обеспечение квалифицированного бухгалтерского обслуживания и вспомогательно-хозяйственного обеспечения муниципальных учреждений культуры"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8F584B" w:rsidTr="009478DE">
        <w:trPr>
          <w:trHeight w:val="27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4 754,8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4 754,8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6 542,4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4 160,0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3 956,2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2 417,3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960,1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2 417,3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2 417,3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1 951,6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773,8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1 932,2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1 932,2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465,7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186,3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1 332,9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911,6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784,0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13,9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13,9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716,1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770,1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716,1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770,1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127,6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8F584B" w:rsidTr="009478DE">
        <w:trPr>
          <w:trHeight w:val="114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477,4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102,6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477,4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102,6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2 792,2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2 084,5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114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3 955,0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1 599,5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3 955,0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1 599,5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1 599,5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1 599,5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35,0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rPr>
                <w:sz w:val="18"/>
                <w:szCs w:val="18"/>
                <w:lang w:eastAsia="en-US"/>
              </w:rPr>
              <w:lastRenderedPageBreak/>
              <w:t>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 xml:space="preserve">ОБСЛУЖИВАНИЕ ГОСУДАРСТВЕННОГО И МУНИЦИПАЛЬНОГО ДОЛГА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1 882,1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1 882,1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долговых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747,2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747,2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747,2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 местным бюджетам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747,2</w:t>
            </w:r>
          </w:p>
        </w:tc>
      </w:tr>
      <w:tr w:rsidR="008F584B" w:rsidTr="009478DE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8F584B" w:rsidTr="009478DE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8F584B" w:rsidTr="009478DE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349 361,5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287 132,0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84B" w:rsidRDefault="008F584B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302 586,6</w:t>
            </w:r>
          </w:p>
        </w:tc>
      </w:tr>
    </w:tbl>
    <w:p w:rsidR="008F584B" w:rsidRDefault="008F584B" w:rsidP="008F584B">
      <w:pPr>
        <w:autoSpaceDE w:val="0"/>
        <w:autoSpaceDN w:val="0"/>
        <w:adjustRightInd w:val="0"/>
        <w:ind w:left="-426"/>
        <w:rPr>
          <w:sz w:val="22"/>
          <w:szCs w:val="22"/>
        </w:rPr>
      </w:pPr>
    </w:p>
    <w:p w:rsidR="008F584B" w:rsidRDefault="008F584B" w:rsidP="008F584B">
      <w:pPr>
        <w:autoSpaceDE w:val="0"/>
        <w:autoSpaceDN w:val="0"/>
        <w:adjustRightInd w:val="0"/>
        <w:ind w:left="-426"/>
        <w:rPr>
          <w:sz w:val="22"/>
          <w:szCs w:val="22"/>
        </w:rPr>
      </w:pPr>
    </w:p>
    <w:p w:rsidR="008F584B" w:rsidRDefault="008F584B" w:rsidP="008F584B">
      <w:pPr>
        <w:autoSpaceDE w:val="0"/>
        <w:autoSpaceDN w:val="0"/>
        <w:adjustRightInd w:val="0"/>
        <w:ind w:left="-426"/>
        <w:rPr>
          <w:sz w:val="22"/>
          <w:szCs w:val="22"/>
        </w:rPr>
      </w:pPr>
    </w:p>
    <w:p w:rsidR="008F584B" w:rsidRDefault="008F584B" w:rsidP="008F584B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8F584B" w:rsidRDefault="008F584B" w:rsidP="008F584B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</w:t>
      </w:r>
      <w:r>
        <w:rPr>
          <w:b/>
          <w:color w:val="000000"/>
        </w:rPr>
        <w:tab/>
        <w:t>А.М. Нелин</w:t>
      </w:r>
    </w:p>
    <w:p w:rsidR="008F584B" w:rsidRDefault="008F584B" w:rsidP="008F584B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8F584B" w:rsidRDefault="008F584B" w:rsidP="008F584B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8F584B" w:rsidRDefault="008F584B" w:rsidP="008F584B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8F584B" w:rsidRDefault="008F584B" w:rsidP="008F584B">
      <w:pPr>
        <w:pStyle w:val="ae"/>
        <w:ind w:left="-426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8F584B" w:rsidRDefault="008F584B" w:rsidP="008F584B">
      <w:pPr>
        <w:pStyle w:val="ae"/>
        <w:tabs>
          <w:tab w:val="left" w:pos="8364"/>
        </w:tabs>
        <w:ind w:left="-426"/>
        <w:jc w:val="left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                 В.В. Басов  </w:t>
      </w:r>
      <w:r>
        <w:rPr>
          <w:color w:val="000000"/>
          <w:sz w:val="24"/>
          <w:szCs w:val="24"/>
        </w:rPr>
        <w:tab/>
      </w:r>
    </w:p>
    <w:p w:rsidR="008F584B" w:rsidRDefault="008F584B" w:rsidP="008F58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8F584B" w:rsidRDefault="008F584B" w:rsidP="008F584B">
      <w:pPr>
        <w:tabs>
          <w:tab w:val="left" w:pos="2355"/>
        </w:tabs>
        <w:ind w:right="-2"/>
        <w:jc w:val="right"/>
      </w:pPr>
    </w:p>
    <w:p w:rsidR="008F584B" w:rsidRDefault="008F584B" w:rsidP="008F584B">
      <w:pPr>
        <w:tabs>
          <w:tab w:val="left" w:pos="2355"/>
        </w:tabs>
        <w:ind w:right="-2"/>
        <w:jc w:val="right"/>
      </w:pPr>
    </w:p>
    <w:p w:rsidR="008F584B" w:rsidRDefault="008F584B" w:rsidP="008F584B">
      <w:pPr>
        <w:tabs>
          <w:tab w:val="left" w:pos="2355"/>
        </w:tabs>
        <w:ind w:right="-2"/>
        <w:jc w:val="right"/>
      </w:pPr>
    </w:p>
    <w:p w:rsidR="008F584B" w:rsidRDefault="008F584B" w:rsidP="008F584B">
      <w:pPr>
        <w:tabs>
          <w:tab w:val="left" w:pos="2355"/>
        </w:tabs>
        <w:ind w:right="-2"/>
        <w:jc w:val="right"/>
      </w:pPr>
    </w:p>
    <w:p w:rsidR="008F584B" w:rsidRDefault="008F584B" w:rsidP="008F584B">
      <w:pPr>
        <w:tabs>
          <w:tab w:val="left" w:pos="2355"/>
        </w:tabs>
        <w:ind w:right="-2"/>
        <w:jc w:val="right"/>
      </w:pPr>
    </w:p>
    <w:p w:rsidR="008F584B" w:rsidRDefault="008F584B" w:rsidP="008F584B">
      <w:pPr>
        <w:tabs>
          <w:tab w:val="left" w:pos="2355"/>
        </w:tabs>
        <w:ind w:right="-2"/>
        <w:jc w:val="right"/>
      </w:pPr>
    </w:p>
    <w:p w:rsidR="008F584B" w:rsidRDefault="008F584B" w:rsidP="008F584B">
      <w:pPr>
        <w:tabs>
          <w:tab w:val="left" w:pos="2355"/>
        </w:tabs>
        <w:ind w:right="-2"/>
        <w:jc w:val="right"/>
      </w:pPr>
    </w:p>
    <w:p w:rsidR="008F584B" w:rsidRDefault="008F584B" w:rsidP="008F584B">
      <w:pPr>
        <w:tabs>
          <w:tab w:val="left" w:pos="2355"/>
        </w:tabs>
        <w:ind w:right="-2"/>
        <w:jc w:val="right"/>
      </w:pPr>
    </w:p>
    <w:p w:rsidR="008F584B" w:rsidRDefault="008F584B" w:rsidP="008F584B">
      <w:pPr>
        <w:tabs>
          <w:tab w:val="left" w:pos="2355"/>
        </w:tabs>
        <w:ind w:right="-2"/>
        <w:jc w:val="right"/>
      </w:pPr>
    </w:p>
    <w:p w:rsidR="00541884" w:rsidRPr="008F584B" w:rsidRDefault="00541884" w:rsidP="008F584B">
      <w:pPr>
        <w:rPr>
          <w:szCs w:val="22"/>
        </w:rPr>
      </w:pPr>
    </w:p>
    <w:sectPr w:rsidR="00541884" w:rsidRPr="008F584B" w:rsidSect="003C01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01" w:rsidRDefault="00086A01" w:rsidP="00B22FB7">
      <w:r>
        <w:separator/>
      </w:r>
    </w:p>
  </w:endnote>
  <w:endnote w:type="continuationSeparator" w:id="0">
    <w:p w:rsidR="00086A01" w:rsidRDefault="00086A01" w:rsidP="00B2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01" w:rsidRDefault="00086A01" w:rsidP="00B22FB7">
      <w:r>
        <w:separator/>
      </w:r>
    </w:p>
  </w:footnote>
  <w:footnote w:type="continuationSeparator" w:id="0">
    <w:p w:rsidR="00086A01" w:rsidRDefault="00086A01" w:rsidP="00B22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B01"/>
    <w:rsid w:val="00086A01"/>
    <w:rsid w:val="000965C5"/>
    <w:rsid w:val="001874E9"/>
    <w:rsid w:val="00197D7D"/>
    <w:rsid w:val="001A2FCE"/>
    <w:rsid w:val="002B02DB"/>
    <w:rsid w:val="002C3243"/>
    <w:rsid w:val="00324BBE"/>
    <w:rsid w:val="003C01DE"/>
    <w:rsid w:val="003E7B19"/>
    <w:rsid w:val="00410FA3"/>
    <w:rsid w:val="00447A3F"/>
    <w:rsid w:val="004C7913"/>
    <w:rsid w:val="00541884"/>
    <w:rsid w:val="005821D7"/>
    <w:rsid w:val="00592AD8"/>
    <w:rsid w:val="006D004E"/>
    <w:rsid w:val="006D5D2B"/>
    <w:rsid w:val="00773047"/>
    <w:rsid w:val="0078071C"/>
    <w:rsid w:val="007D3AFB"/>
    <w:rsid w:val="00803DCC"/>
    <w:rsid w:val="0080749E"/>
    <w:rsid w:val="00824D30"/>
    <w:rsid w:val="00855085"/>
    <w:rsid w:val="008F584B"/>
    <w:rsid w:val="008F58CC"/>
    <w:rsid w:val="009569A2"/>
    <w:rsid w:val="009D3B01"/>
    <w:rsid w:val="00A13720"/>
    <w:rsid w:val="00AB626E"/>
    <w:rsid w:val="00AF538C"/>
    <w:rsid w:val="00B22FB7"/>
    <w:rsid w:val="00B63265"/>
    <w:rsid w:val="00CB6FAE"/>
    <w:rsid w:val="00E2728A"/>
    <w:rsid w:val="00EC1F84"/>
    <w:rsid w:val="00EC2BE9"/>
    <w:rsid w:val="00F1321D"/>
    <w:rsid w:val="00FD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9805</Words>
  <Characters>55893</Characters>
  <Application>Microsoft Office Word</Application>
  <DocSecurity>0</DocSecurity>
  <Lines>465</Lines>
  <Paragraphs>131</Paragraphs>
  <ScaleCrop>false</ScaleCrop>
  <Company/>
  <LinksUpToDate>false</LinksUpToDate>
  <CharactersWithSpaces>65567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Ignateva</cp:lastModifiedBy>
  <cp:revision>20</cp:revision>
  <dcterms:created xsi:type="dcterms:W3CDTF">2018-12-21T11:37:00Z</dcterms:created>
  <dcterms:modified xsi:type="dcterms:W3CDTF">2018-12-26T12:54:00Z</dcterms:modified>
</cp:coreProperties>
</file>