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53" w:rsidRPr="00316E53" w:rsidRDefault="00316E53" w:rsidP="00316E53">
      <w:pPr>
        <w:overflowPunct w:val="0"/>
        <w:autoSpaceDE w:val="0"/>
        <w:autoSpaceDN w:val="0"/>
        <w:adjustRightInd w:val="0"/>
        <w:spacing w:after="0" w:line="240" w:lineRule="auto"/>
        <w:ind w:left="567" w:right="-257"/>
        <w:jc w:val="center"/>
        <w:textAlignment w:val="baseline"/>
        <w:rPr>
          <w:rFonts w:ascii="Times New Roman" w:eastAsia="Times New Roman" w:hAnsi="Times New Roman" w:cs="Times New Roman"/>
          <w:b/>
          <w:bCs/>
          <w:sz w:val="28"/>
          <w:szCs w:val="20"/>
          <w:lang w:eastAsia="ru-RU"/>
        </w:rPr>
      </w:pPr>
      <w:r w:rsidRPr="00316E53">
        <w:rPr>
          <w:rFonts w:ascii="Times New Roman" w:eastAsia="Times New Roman" w:hAnsi="Times New Roman" w:cs="Times New Roman"/>
          <w:b/>
          <w:bCs/>
          <w:sz w:val="28"/>
          <w:szCs w:val="20"/>
          <w:lang w:eastAsia="ru-RU"/>
        </w:rPr>
        <w:t>АДМИНИСТРАЦИЯ</w:t>
      </w:r>
    </w:p>
    <w:p w:rsidR="00316E53" w:rsidRPr="00316E53" w:rsidRDefault="00316E53" w:rsidP="00316E53">
      <w:pPr>
        <w:overflowPunct w:val="0"/>
        <w:autoSpaceDE w:val="0"/>
        <w:autoSpaceDN w:val="0"/>
        <w:adjustRightInd w:val="0"/>
        <w:spacing w:after="0" w:line="240" w:lineRule="auto"/>
        <w:ind w:left="567" w:right="-257"/>
        <w:jc w:val="center"/>
        <w:textAlignment w:val="baseline"/>
        <w:rPr>
          <w:rFonts w:ascii="Times New Roman" w:eastAsia="Times New Roman" w:hAnsi="Times New Roman" w:cs="Times New Roman"/>
          <w:b/>
          <w:bCs/>
          <w:sz w:val="28"/>
          <w:szCs w:val="20"/>
          <w:lang w:eastAsia="ru-RU"/>
        </w:rPr>
      </w:pPr>
      <w:r w:rsidRPr="00316E53">
        <w:rPr>
          <w:rFonts w:ascii="Times New Roman" w:eastAsia="Times New Roman" w:hAnsi="Times New Roman" w:cs="Times New Roman"/>
          <w:b/>
          <w:bCs/>
          <w:sz w:val="28"/>
          <w:szCs w:val="20"/>
          <w:lang w:eastAsia="ru-RU"/>
        </w:rPr>
        <w:t>КАНАЕВСКОГО МУНИЦИПАЛЬНОГО ОБРАЗОВАНИЯ</w:t>
      </w:r>
    </w:p>
    <w:p w:rsidR="00316E53" w:rsidRPr="00316E53" w:rsidRDefault="00316E53" w:rsidP="00316E53">
      <w:pPr>
        <w:overflowPunct w:val="0"/>
        <w:autoSpaceDE w:val="0"/>
        <w:autoSpaceDN w:val="0"/>
        <w:adjustRightInd w:val="0"/>
        <w:spacing w:after="0" w:line="240" w:lineRule="auto"/>
        <w:ind w:left="567" w:right="-257"/>
        <w:jc w:val="center"/>
        <w:textAlignment w:val="baseline"/>
        <w:rPr>
          <w:rFonts w:ascii="Times New Roman" w:eastAsia="Times New Roman" w:hAnsi="Times New Roman" w:cs="Times New Roman"/>
          <w:b/>
          <w:bCs/>
          <w:sz w:val="28"/>
          <w:szCs w:val="20"/>
          <w:lang w:eastAsia="ru-RU"/>
        </w:rPr>
      </w:pPr>
      <w:r w:rsidRPr="00316E53">
        <w:rPr>
          <w:rFonts w:ascii="Times New Roman" w:eastAsia="Times New Roman" w:hAnsi="Times New Roman" w:cs="Times New Roman"/>
          <w:b/>
          <w:bCs/>
          <w:sz w:val="28"/>
          <w:szCs w:val="20"/>
          <w:lang w:eastAsia="ru-RU"/>
        </w:rPr>
        <w:t>ИВАНТЕЕВСКОГО МУНИЦИПАЛЬНОГО РАЙОНА</w:t>
      </w:r>
    </w:p>
    <w:p w:rsidR="00316E53" w:rsidRPr="00316E53" w:rsidRDefault="00316E53" w:rsidP="00316E53">
      <w:pPr>
        <w:overflowPunct w:val="0"/>
        <w:autoSpaceDE w:val="0"/>
        <w:autoSpaceDN w:val="0"/>
        <w:adjustRightInd w:val="0"/>
        <w:spacing w:after="0" w:line="240" w:lineRule="auto"/>
        <w:ind w:left="567" w:right="-257"/>
        <w:jc w:val="center"/>
        <w:textAlignment w:val="baseline"/>
        <w:rPr>
          <w:rFonts w:ascii="Times New Roman" w:eastAsia="Times New Roman" w:hAnsi="Times New Roman" w:cs="Times New Roman"/>
          <w:b/>
          <w:bCs/>
          <w:sz w:val="28"/>
          <w:szCs w:val="20"/>
          <w:lang w:eastAsia="ru-RU"/>
        </w:rPr>
      </w:pPr>
      <w:r w:rsidRPr="00316E53">
        <w:rPr>
          <w:rFonts w:ascii="Times New Roman" w:eastAsia="Times New Roman" w:hAnsi="Times New Roman" w:cs="Times New Roman"/>
          <w:b/>
          <w:bCs/>
          <w:sz w:val="28"/>
          <w:szCs w:val="20"/>
          <w:lang w:eastAsia="ru-RU"/>
        </w:rPr>
        <w:t>САРАТОВСКОЙ ОБЛАСТИ</w:t>
      </w:r>
    </w:p>
    <w:p w:rsidR="00316E53" w:rsidRPr="00316E53" w:rsidRDefault="00316E53" w:rsidP="00316E53">
      <w:pPr>
        <w:overflowPunct w:val="0"/>
        <w:autoSpaceDE w:val="0"/>
        <w:autoSpaceDN w:val="0"/>
        <w:adjustRightInd w:val="0"/>
        <w:spacing w:after="0" w:line="240" w:lineRule="auto"/>
        <w:ind w:left="567" w:right="-257"/>
        <w:jc w:val="center"/>
        <w:textAlignment w:val="baseline"/>
        <w:rPr>
          <w:rFonts w:ascii="Times New Roman" w:eastAsia="Times New Roman" w:hAnsi="Times New Roman" w:cs="Times New Roman"/>
          <w:b/>
          <w:bCs/>
          <w:sz w:val="28"/>
          <w:szCs w:val="20"/>
          <w:lang w:eastAsia="ru-RU"/>
        </w:rPr>
      </w:pPr>
    </w:p>
    <w:p w:rsidR="00316E53" w:rsidRPr="00316E53" w:rsidRDefault="00316E53" w:rsidP="00316E53">
      <w:pPr>
        <w:overflowPunct w:val="0"/>
        <w:autoSpaceDE w:val="0"/>
        <w:autoSpaceDN w:val="0"/>
        <w:adjustRightInd w:val="0"/>
        <w:spacing w:after="0" w:line="240" w:lineRule="auto"/>
        <w:ind w:left="567" w:right="-257"/>
        <w:jc w:val="center"/>
        <w:textAlignment w:val="baseline"/>
        <w:rPr>
          <w:rFonts w:ascii="Times New Roman" w:eastAsia="Times New Roman" w:hAnsi="Times New Roman" w:cs="Times New Roman"/>
          <w:b/>
          <w:bCs/>
          <w:sz w:val="28"/>
          <w:szCs w:val="20"/>
          <w:lang w:eastAsia="ru-RU"/>
        </w:rPr>
      </w:pPr>
      <w:r w:rsidRPr="00316E53">
        <w:rPr>
          <w:rFonts w:ascii="Times New Roman" w:eastAsia="Times New Roman" w:hAnsi="Times New Roman" w:cs="Times New Roman"/>
          <w:b/>
          <w:color w:val="000000"/>
          <w:sz w:val="28"/>
          <w:szCs w:val="28"/>
          <w:lang w:eastAsia="ru-RU"/>
        </w:rPr>
        <w:t>ПОСТАНОВЛЕНИЕ</w:t>
      </w:r>
      <w:r w:rsidRPr="00316E53">
        <w:rPr>
          <w:rFonts w:ascii="Times New Roman" w:eastAsia="Times New Roman" w:hAnsi="Times New Roman" w:cs="Times New Roman"/>
          <w:b/>
          <w:bCs/>
          <w:sz w:val="28"/>
          <w:szCs w:val="20"/>
          <w:lang w:eastAsia="ru-RU"/>
        </w:rPr>
        <w:t xml:space="preserve"> № 2</w:t>
      </w:r>
      <w:r>
        <w:rPr>
          <w:rFonts w:ascii="Times New Roman" w:eastAsia="Times New Roman" w:hAnsi="Times New Roman" w:cs="Times New Roman"/>
          <w:b/>
          <w:bCs/>
          <w:sz w:val="28"/>
          <w:szCs w:val="20"/>
          <w:lang w:eastAsia="ru-RU"/>
        </w:rPr>
        <w:t>9</w:t>
      </w:r>
    </w:p>
    <w:p w:rsidR="00316E53" w:rsidRPr="00316E53" w:rsidRDefault="00316E53" w:rsidP="00316E53">
      <w:pPr>
        <w:overflowPunct w:val="0"/>
        <w:autoSpaceDE w:val="0"/>
        <w:autoSpaceDN w:val="0"/>
        <w:adjustRightInd w:val="0"/>
        <w:spacing w:after="0" w:line="240" w:lineRule="auto"/>
        <w:ind w:left="567" w:right="-257"/>
        <w:jc w:val="both"/>
        <w:textAlignment w:val="baseline"/>
        <w:rPr>
          <w:rFonts w:ascii="Times New Roman" w:eastAsia="Times New Roman" w:hAnsi="Times New Roman" w:cs="Times New Roman"/>
          <w:sz w:val="24"/>
          <w:szCs w:val="24"/>
          <w:lang w:eastAsia="ru-RU"/>
        </w:rPr>
      </w:pPr>
      <w:r w:rsidRPr="00316E53">
        <w:rPr>
          <w:rFonts w:ascii="Times New Roman" w:eastAsia="Times New Roman" w:hAnsi="Times New Roman" w:cs="Times New Roman"/>
          <w:sz w:val="28"/>
          <w:szCs w:val="20"/>
          <w:lang w:eastAsia="ru-RU"/>
        </w:rPr>
        <w:t xml:space="preserve">                                          </w:t>
      </w:r>
    </w:p>
    <w:p w:rsidR="00316E53" w:rsidRDefault="00316E53" w:rsidP="00316E53">
      <w:pPr>
        <w:overflowPunct w:val="0"/>
        <w:autoSpaceDE w:val="0"/>
        <w:autoSpaceDN w:val="0"/>
        <w:adjustRightInd w:val="0"/>
        <w:spacing w:after="0" w:line="240" w:lineRule="auto"/>
        <w:ind w:left="567" w:right="-257"/>
        <w:textAlignment w:val="baseline"/>
        <w:rPr>
          <w:rFonts w:ascii="Times New Roman" w:eastAsia="Times New Roman" w:hAnsi="Times New Roman" w:cs="Times New Roman"/>
          <w:sz w:val="28"/>
          <w:szCs w:val="28"/>
          <w:lang w:eastAsia="ru-RU"/>
        </w:rPr>
      </w:pPr>
      <w:r w:rsidRPr="00316E53">
        <w:rPr>
          <w:rFonts w:ascii="Times New Roman" w:eastAsia="Times New Roman" w:hAnsi="Times New Roman" w:cs="Times New Roman"/>
          <w:sz w:val="28"/>
          <w:szCs w:val="28"/>
          <w:lang w:eastAsia="ru-RU"/>
        </w:rPr>
        <w:t xml:space="preserve">От   27. 06. 2023 года                                                      </w:t>
      </w:r>
      <w:proofErr w:type="gramStart"/>
      <w:r w:rsidRPr="00316E53">
        <w:rPr>
          <w:rFonts w:ascii="Times New Roman" w:eastAsia="Times New Roman" w:hAnsi="Times New Roman" w:cs="Times New Roman"/>
          <w:sz w:val="28"/>
          <w:szCs w:val="28"/>
          <w:lang w:eastAsia="ru-RU"/>
        </w:rPr>
        <w:t>с</w:t>
      </w:r>
      <w:proofErr w:type="gramEnd"/>
      <w:r w:rsidRPr="00316E53">
        <w:rPr>
          <w:rFonts w:ascii="Times New Roman" w:eastAsia="Times New Roman" w:hAnsi="Times New Roman" w:cs="Times New Roman"/>
          <w:sz w:val="28"/>
          <w:szCs w:val="28"/>
          <w:lang w:eastAsia="ru-RU"/>
        </w:rPr>
        <w:t xml:space="preserve">. Канаевка  </w:t>
      </w:r>
    </w:p>
    <w:p w:rsidR="00316E53" w:rsidRPr="00316E53" w:rsidRDefault="00316E53" w:rsidP="00316E53">
      <w:pPr>
        <w:overflowPunct w:val="0"/>
        <w:autoSpaceDE w:val="0"/>
        <w:autoSpaceDN w:val="0"/>
        <w:adjustRightInd w:val="0"/>
        <w:spacing w:after="0" w:line="240" w:lineRule="auto"/>
        <w:ind w:left="567" w:right="-257"/>
        <w:textAlignment w:val="baseline"/>
        <w:rPr>
          <w:rFonts w:ascii="Times New Roman" w:eastAsia="Times New Roman" w:hAnsi="Times New Roman" w:cs="Times New Roman"/>
          <w:sz w:val="28"/>
          <w:szCs w:val="28"/>
          <w:lang w:eastAsia="ru-RU"/>
        </w:rPr>
      </w:pPr>
      <w:r w:rsidRPr="00316E53">
        <w:rPr>
          <w:rFonts w:ascii="Times New Roman" w:eastAsia="Times New Roman" w:hAnsi="Times New Roman" w:cs="Times New Roman"/>
          <w:sz w:val="28"/>
          <w:szCs w:val="28"/>
          <w:lang w:eastAsia="ru-RU"/>
        </w:rPr>
        <w:t xml:space="preserve"> </w:t>
      </w:r>
    </w:p>
    <w:p w:rsidR="0079743F" w:rsidRPr="00316E53" w:rsidRDefault="0079743F" w:rsidP="0079743F">
      <w:pPr>
        <w:rPr>
          <w:rFonts w:ascii="Times New Roman" w:hAnsi="Times New Roman" w:cs="Times New Roman"/>
          <w:b/>
          <w:sz w:val="28"/>
          <w:szCs w:val="28"/>
        </w:rPr>
      </w:pPr>
      <w:r w:rsidRPr="00316E53">
        <w:rPr>
          <w:sz w:val="28"/>
          <w:szCs w:val="28"/>
        </w:rPr>
        <w:t xml:space="preserve"> </w:t>
      </w:r>
      <w:r w:rsidRPr="00316E53">
        <w:rPr>
          <w:rFonts w:ascii="Times New Roman" w:hAnsi="Times New Roman" w:cs="Times New Roman"/>
          <w:b/>
          <w:sz w:val="28"/>
          <w:szCs w:val="28"/>
        </w:rPr>
        <w:t xml:space="preserve">Об утверждении Порядка предоставления муниципальных гарантий </w:t>
      </w:r>
      <w:r w:rsidR="00316E53" w:rsidRPr="00316E53">
        <w:rPr>
          <w:rFonts w:ascii="Times New Roman" w:hAnsi="Times New Roman" w:cs="Times New Roman"/>
          <w:b/>
          <w:sz w:val="28"/>
          <w:szCs w:val="28"/>
        </w:rPr>
        <w:t>а</w:t>
      </w:r>
      <w:r w:rsidRPr="00316E53">
        <w:rPr>
          <w:rFonts w:ascii="Times New Roman" w:hAnsi="Times New Roman" w:cs="Times New Roman"/>
          <w:b/>
          <w:sz w:val="28"/>
          <w:szCs w:val="28"/>
        </w:rPr>
        <w:t xml:space="preserve">дминистрацией </w:t>
      </w:r>
      <w:r w:rsidR="00316E53" w:rsidRPr="00316E53">
        <w:rPr>
          <w:rFonts w:ascii="Times New Roman" w:hAnsi="Times New Roman" w:cs="Times New Roman"/>
          <w:b/>
          <w:sz w:val="28"/>
          <w:szCs w:val="28"/>
        </w:rPr>
        <w:t>Канае</w:t>
      </w:r>
      <w:r w:rsidRPr="00316E53">
        <w:rPr>
          <w:rFonts w:ascii="Times New Roman" w:hAnsi="Times New Roman" w:cs="Times New Roman"/>
          <w:b/>
          <w:sz w:val="28"/>
          <w:szCs w:val="28"/>
        </w:rPr>
        <w:t>вского муниципального образования</w:t>
      </w:r>
    </w:p>
    <w:p w:rsidR="0079743F" w:rsidRPr="00316E53" w:rsidRDefault="0079743F" w:rsidP="00C87D0F">
      <w:pPr>
        <w:jc w:val="both"/>
        <w:rPr>
          <w:rFonts w:ascii="Times New Roman" w:hAnsi="Times New Roman" w:cs="Times New Roman"/>
          <w:sz w:val="28"/>
          <w:szCs w:val="28"/>
        </w:rPr>
      </w:pPr>
      <w:r>
        <w:t xml:space="preserve"> </w:t>
      </w:r>
      <w:r w:rsidR="00316E53">
        <w:tab/>
      </w:r>
      <w:bookmarkStart w:id="0" w:name="_GoBack"/>
      <w:r w:rsidRPr="00316E53">
        <w:rPr>
          <w:rFonts w:ascii="Times New Roman" w:hAnsi="Times New Roman" w:cs="Times New Roman"/>
          <w:sz w:val="28"/>
          <w:szCs w:val="28"/>
        </w:rPr>
        <w:t xml:space="preserve">В соответствии со статьей 117 Бюджетного кодекса Российской Федерации, Уставом </w:t>
      </w:r>
      <w:r w:rsidR="00316E53" w:rsidRPr="00316E53">
        <w:rPr>
          <w:rFonts w:ascii="Times New Roman" w:hAnsi="Times New Roman" w:cs="Times New Roman"/>
          <w:sz w:val="28"/>
          <w:szCs w:val="28"/>
        </w:rPr>
        <w:t>Канаев</w:t>
      </w:r>
      <w:r w:rsidRPr="00316E53">
        <w:rPr>
          <w:rFonts w:ascii="Times New Roman" w:hAnsi="Times New Roman" w:cs="Times New Roman"/>
          <w:sz w:val="28"/>
          <w:szCs w:val="28"/>
        </w:rPr>
        <w:t xml:space="preserve">ского муниципального образования, администрация </w:t>
      </w:r>
      <w:r w:rsidR="00316E53" w:rsidRPr="00316E53">
        <w:rPr>
          <w:rFonts w:ascii="Times New Roman" w:hAnsi="Times New Roman" w:cs="Times New Roman"/>
          <w:sz w:val="28"/>
          <w:szCs w:val="28"/>
        </w:rPr>
        <w:t>Канае</w:t>
      </w:r>
      <w:r w:rsidRPr="00316E53">
        <w:rPr>
          <w:rFonts w:ascii="Times New Roman" w:hAnsi="Times New Roman" w:cs="Times New Roman"/>
          <w:sz w:val="28"/>
          <w:szCs w:val="28"/>
        </w:rPr>
        <w:t>вского муниципального образования</w:t>
      </w:r>
      <w:r w:rsidR="00316E53" w:rsidRPr="00316E53">
        <w:rPr>
          <w:rFonts w:ascii="Times New Roman" w:hAnsi="Times New Roman" w:cs="Times New Roman"/>
          <w:sz w:val="28"/>
          <w:szCs w:val="28"/>
        </w:rPr>
        <w:t xml:space="preserve"> </w:t>
      </w:r>
      <w:r w:rsidRPr="00316E53">
        <w:rPr>
          <w:rFonts w:ascii="Times New Roman" w:hAnsi="Times New Roman" w:cs="Times New Roman"/>
          <w:sz w:val="28"/>
          <w:szCs w:val="28"/>
        </w:rPr>
        <w:t>ПОСТАНОВЛЯЕТ:</w:t>
      </w:r>
    </w:p>
    <w:p w:rsidR="00316E53" w:rsidRDefault="0079743F" w:rsidP="00C87D0F">
      <w:pPr>
        <w:spacing w:after="0"/>
        <w:ind w:firstLine="708"/>
        <w:jc w:val="both"/>
        <w:rPr>
          <w:rFonts w:ascii="Times New Roman" w:hAnsi="Times New Roman" w:cs="Times New Roman"/>
          <w:sz w:val="28"/>
          <w:szCs w:val="28"/>
        </w:rPr>
      </w:pPr>
      <w:r w:rsidRPr="00316E53">
        <w:rPr>
          <w:rFonts w:ascii="Times New Roman" w:hAnsi="Times New Roman" w:cs="Times New Roman"/>
          <w:sz w:val="28"/>
          <w:szCs w:val="28"/>
        </w:rPr>
        <w:t xml:space="preserve">1. Утвердить Порядок предоставления муниципальных гарантий администрацией </w:t>
      </w:r>
      <w:r w:rsidR="00316E53">
        <w:rPr>
          <w:rFonts w:ascii="Times New Roman" w:hAnsi="Times New Roman" w:cs="Times New Roman"/>
          <w:sz w:val="28"/>
          <w:szCs w:val="28"/>
        </w:rPr>
        <w:t>Канае</w:t>
      </w:r>
      <w:r w:rsidRPr="00316E53">
        <w:rPr>
          <w:rFonts w:ascii="Times New Roman" w:hAnsi="Times New Roman" w:cs="Times New Roman"/>
          <w:sz w:val="28"/>
          <w:szCs w:val="28"/>
        </w:rPr>
        <w:t>вского муниципального образования согласно приложению.</w:t>
      </w:r>
    </w:p>
    <w:p w:rsidR="00316E53" w:rsidRPr="00316E53" w:rsidRDefault="00316E53" w:rsidP="00C87D0F">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Pr="00316E53">
        <w:rPr>
          <w:rFonts w:ascii="Times New Roman" w:eastAsia="Times New Roman" w:hAnsi="Times New Roman" w:cs="Times New Roman"/>
          <w:sz w:val="28"/>
          <w:szCs w:val="28"/>
          <w:lang w:eastAsia="ru-RU"/>
        </w:rPr>
        <w:t>.</w:t>
      </w:r>
      <w:r w:rsidRPr="00316E53">
        <w:rPr>
          <w:rFonts w:ascii="Times New Roman" w:eastAsia="Times New Roman" w:hAnsi="Times New Roman" w:cs="Times New Roman"/>
          <w:color w:val="000000"/>
          <w:spacing w:val="-1"/>
          <w:kern w:val="2"/>
          <w:sz w:val="28"/>
          <w:szCs w:val="28"/>
        </w:rPr>
        <w:t>Настоящее постановление опубликовать в</w:t>
      </w:r>
      <w:r w:rsidRPr="00316E53">
        <w:rPr>
          <w:rFonts w:ascii="Times New Roman" w:eastAsia="Times New Roman" w:hAnsi="Times New Roman" w:cs="Times New Roman"/>
          <w:color w:val="000000"/>
          <w:spacing w:val="-4"/>
          <w:kern w:val="2"/>
          <w:sz w:val="28"/>
          <w:szCs w:val="28"/>
        </w:rPr>
        <w:t xml:space="preserve"> информационном бюллетене «</w:t>
      </w:r>
      <w:proofErr w:type="spellStart"/>
      <w:r w:rsidRPr="00316E53">
        <w:rPr>
          <w:rFonts w:ascii="Times New Roman" w:eastAsia="Times New Roman" w:hAnsi="Times New Roman" w:cs="Times New Roman"/>
          <w:color w:val="000000"/>
          <w:spacing w:val="-4"/>
          <w:kern w:val="2"/>
          <w:sz w:val="28"/>
          <w:szCs w:val="28"/>
        </w:rPr>
        <w:t>Канаевский</w:t>
      </w:r>
      <w:proofErr w:type="spellEnd"/>
      <w:r w:rsidRPr="00316E53">
        <w:rPr>
          <w:rFonts w:ascii="Times New Roman" w:eastAsia="Times New Roman" w:hAnsi="Times New Roman" w:cs="Times New Roman"/>
          <w:color w:val="000000"/>
          <w:spacing w:val="-4"/>
          <w:kern w:val="2"/>
          <w:sz w:val="28"/>
          <w:szCs w:val="28"/>
        </w:rPr>
        <w:t xml:space="preserve"> Вестник» и на официальном сайте Ивантеевского муниципального района в разделе </w:t>
      </w:r>
      <w:proofErr w:type="spellStart"/>
      <w:r w:rsidRPr="00316E53">
        <w:rPr>
          <w:rFonts w:ascii="Times New Roman" w:eastAsia="Times New Roman" w:hAnsi="Times New Roman" w:cs="Times New Roman"/>
          <w:color w:val="000000"/>
          <w:spacing w:val="-4"/>
          <w:kern w:val="2"/>
          <w:sz w:val="28"/>
          <w:szCs w:val="28"/>
        </w:rPr>
        <w:t>Канаевское</w:t>
      </w:r>
      <w:proofErr w:type="spellEnd"/>
      <w:r w:rsidRPr="00316E53">
        <w:rPr>
          <w:rFonts w:ascii="Times New Roman" w:eastAsia="Times New Roman" w:hAnsi="Times New Roman" w:cs="Times New Roman"/>
          <w:color w:val="000000"/>
          <w:spacing w:val="-4"/>
          <w:kern w:val="2"/>
          <w:sz w:val="28"/>
          <w:szCs w:val="28"/>
        </w:rPr>
        <w:t xml:space="preserve"> муниципальное образование в сети «Интернет»</w:t>
      </w:r>
    </w:p>
    <w:p w:rsidR="00316E53" w:rsidRPr="00316E53" w:rsidRDefault="00316E53" w:rsidP="00C87D0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Pr="00316E53">
        <w:rPr>
          <w:rFonts w:ascii="Times New Roman" w:eastAsia="Calibri" w:hAnsi="Times New Roman" w:cs="Times New Roman"/>
          <w:sz w:val="28"/>
          <w:szCs w:val="28"/>
        </w:rPr>
        <w:t>.</w:t>
      </w:r>
      <w:r w:rsidRPr="00316E53">
        <w:rPr>
          <w:rFonts w:ascii="Times New Roman" w:eastAsia="Times New Roman" w:hAnsi="Times New Roman" w:cs="Times New Roman"/>
          <w:sz w:val="28"/>
          <w:szCs w:val="28"/>
          <w:lang w:eastAsia="ru-RU"/>
        </w:rPr>
        <w:t xml:space="preserve"> Настоящее постановление вступает в силу со дня его официального опубликования.</w:t>
      </w:r>
    </w:p>
    <w:p w:rsidR="00316E53" w:rsidRPr="00316E53" w:rsidRDefault="00316E53" w:rsidP="00C87D0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16E53">
        <w:rPr>
          <w:rFonts w:ascii="Times New Roman" w:eastAsia="Times New Roman" w:hAnsi="Times New Roman" w:cs="Times New Roman"/>
          <w:sz w:val="28"/>
          <w:szCs w:val="28"/>
          <w:lang w:eastAsia="ru-RU"/>
        </w:rPr>
        <w:t xml:space="preserve">. </w:t>
      </w:r>
      <w:proofErr w:type="gramStart"/>
      <w:r w:rsidRPr="00316E53">
        <w:rPr>
          <w:rFonts w:ascii="Times New Roman" w:eastAsia="Times New Roman" w:hAnsi="Times New Roman" w:cs="Times New Roman"/>
          <w:sz w:val="28"/>
          <w:szCs w:val="28"/>
        </w:rPr>
        <w:t>Контроль за</w:t>
      </w:r>
      <w:proofErr w:type="gramEnd"/>
      <w:r w:rsidRPr="00316E53">
        <w:rPr>
          <w:rFonts w:ascii="Times New Roman" w:eastAsia="Times New Roman" w:hAnsi="Times New Roman" w:cs="Times New Roman"/>
          <w:sz w:val="28"/>
          <w:szCs w:val="28"/>
        </w:rPr>
        <w:t xml:space="preserve">  исполнением данного постановления оставляю за собой.</w:t>
      </w:r>
      <w:r w:rsidRPr="00316E53">
        <w:rPr>
          <w:rFonts w:ascii="Times New Roman" w:eastAsia="Times New Roman" w:hAnsi="Times New Roman" w:cs="Times New Roman"/>
          <w:sz w:val="28"/>
          <w:szCs w:val="28"/>
          <w:lang w:eastAsia="ru-RU"/>
        </w:rPr>
        <w:t xml:space="preserve"> </w:t>
      </w:r>
    </w:p>
    <w:bookmarkEnd w:id="0"/>
    <w:p w:rsidR="00316E53" w:rsidRPr="00316E53" w:rsidRDefault="00316E53" w:rsidP="00316E53">
      <w:pPr>
        <w:ind w:firstLine="708"/>
        <w:rPr>
          <w:rFonts w:ascii="Times New Roman" w:hAnsi="Times New Roman" w:cs="Times New Roman"/>
          <w:sz w:val="28"/>
          <w:szCs w:val="28"/>
        </w:rPr>
      </w:pPr>
    </w:p>
    <w:p w:rsidR="00316E53" w:rsidRPr="00316E53" w:rsidRDefault="00316E53" w:rsidP="00316E53">
      <w:pPr>
        <w:widowControl w:val="0"/>
        <w:autoSpaceDE w:val="0"/>
        <w:autoSpaceDN w:val="0"/>
        <w:spacing w:after="0" w:line="240" w:lineRule="auto"/>
        <w:rPr>
          <w:rFonts w:ascii="Times New Roman" w:eastAsia="Calibri" w:hAnsi="Times New Roman" w:cs="Times New Roman"/>
        </w:rPr>
      </w:pPr>
    </w:p>
    <w:p w:rsidR="00316E53" w:rsidRPr="00316E53" w:rsidRDefault="00316E53" w:rsidP="00316E53">
      <w:pPr>
        <w:spacing w:after="0" w:line="240" w:lineRule="auto"/>
        <w:rPr>
          <w:rFonts w:ascii="Times New Roman" w:eastAsia="Calibri" w:hAnsi="Times New Roman" w:cs="Times New Roman"/>
          <w:b/>
          <w:sz w:val="28"/>
          <w:szCs w:val="28"/>
        </w:rPr>
      </w:pPr>
      <w:proofErr w:type="spellStart"/>
      <w:r w:rsidRPr="00316E53">
        <w:rPr>
          <w:rFonts w:ascii="Times New Roman" w:eastAsia="Calibri" w:hAnsi="Times New Roman" w:cs="Times New Roman"/>
          <w:b/>
          <w:sz w:val="28"/>
          <w:szCs w:val="28"/>
        </w:rPr>
        <w:t>И.о</w:t>
      </w:r>
      <w:proofErr w:type="gramStart"/>
      <w:r w:rsidRPr="00316E53">
        <w:rPr>
          <w:rFonts w:ascii="Times New Roman" w:eastAsia="Calibri" w:hAnsi="Times New Roman" w:cs="Times New Roman"/>
          <w:b/>
          <w:sz w:val="28"/>
          <w:szCs w:val="28"/>
        </w:rPr>
        <w:t>.Г</w:t>
      </w:r>
      <w:proofErr w:type="gramEnd"/>
      <w:r w:rsidRPr="00316E53">
        <w:rPr>
          <w:rFonts w:ascii="Times New Roman" w:eastAsia="Calibri" w:hAnsi="Times New Roman" w:cs="Times New Roman"/>
          <w:b/>
          <w:sz w:val="28"/>
          <w:szCs w:val="28"/>
        </w:rPr>
        <w:t>лавы</w:t>
      </w:r>
      <w:proofErr w:type="spellEnd"/>
      <w:r w:rsidRPr="00316E53">
        <w:rPr>
          <w:rFonts w:ascii="Times New Roman" w:eastAsia="Calibri" w:hAnsi="Times New Roman" w:cs="Times New Roman"/>
          <w:b/>
          <w:sz w:val="28"/>
          <w:szCs w:val="28"/>
        </w:rPr>
        <w:t xml:space="preserve"> администрации Канаевского</w:t>
      </w:r>
    </w:p>
    <w:p w:rsidR="00316E53" w:rsidRPr="00316E53" w:rsidRDefault="00316E53" w:rsidP="00316E53">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316E53">
        <w:rPr>
          <w:rFonts w:ascii="Times New Roman" w:eastAsia="Calibri" w:hAnsi="Times New Roman" w:cs="Times New Roman"/>
          <w:b/>
          <w:sz w:val="28"/>
          <w:szCs w:val="28"/>
        </w:rPr>
        <w:t xml:space="preserve">муниципального образования                                   </w:t>
      </w:r>
      <w:proofErr w:type="spellStart"/>
      <w:r w:rsidRPr="00316E53">
        <w:rPr>
          <w:rFonts w:ascii="Times New Roman" w:eastAsia="Calibri" w:hAnsi="Times New Roman" w:cs="Times New Roman"/>
          <w:b/>
          <w:sz w:val="28"/>
          <w:szCs w:val="28"/>
        </w:rPr>
        <w:t>Н.В.Егармина</w:t>
      </w:r>
      <w:proofErr w:type="spellEnd"/>
    </w:p>
    <w:p w:rsidR="0079743F" w:rsidRDefault="0079743F" w:rsidP="0079743F"/>
    <w:p w:rsidR="0079743F" w:rsidRDefault="0079743F" w:rsidP="0079743F">
      <w:r>
        <w:t xml:space="preserve"> </w:t>
      </w:r>
    </w:p>
    <w:p w:rsidR="0079743F" w:rsidRDefault="0079743F" w:rsidP="0079743F"/>
    <w:p w:rsidR="0079743F" w:rsidRDefault="0079743F" w:rsidP="0079743F">
      <w:r>
        <w:t xml:space="preserve"> </w:t>
      </w:r>
    </w:p>
    <w:p w:rsidR="0079743F" w:rsidRDefault="0079743F" w:rsidP="0079743F"/>
    <w:p w:rsidR="0079743F" w:rsidRDefault="0079743F" w:rsidP="0079743F"/>
    <w:p w:rsidR="0079743F" w:rsidRDefault="0079743F" w:rsidP="0079743F"/>
    <w:p w:rsidR="0079743F" w:rsidRDefault="0079743F" w:rsidP="0079743F"/>
    <w:p w:rsidR="00316E53" w:rsidRDefault="00316E53" w:rsidP="0079743F"/>
    <w:p w:rsidR="00316E53" w:rsidRDefault="00316E53" w:rsidP="0079743F"/>
    <w:p w:rsidR="00316E53" w:rsidRDefault="00316E53" w:rsidP="0079743F"/>
    <w:p w:rsidR="00316E53" w:rsidRPr="00316E53" w:rsidRDefault="0079743F" w:rsidP="00316E53">
      <w:pPr>
        <w:spacing w:after="0"/>
        <w:jc w:val="right"/>
        <w:rPr>
          <w:rFonts w:ascii="Times New Roman" w:hAnsi="Times New Roman" w:cs="Times New Roman"/>
          <w:sz w:val="24"/>
          <w:szCs w:val="24"/>
        </w:rPr>
      </w:pPr>
      <w:r w:rsidRPr="00316E53">
        <w:rPr>
          <w:rFonts w:ascii="Times New Roman" w:hAnsi="Times New Roman" w:cs="Times New Roman"/>
          <w:sz w:val="24"/>
          <w:szCs w:val="24"/>
        </w:rPr>
        <w:lastRenderedPageBreak/>
        <w:t xml:space="preserve">Приложение к постановлению администрации </w:t>
      </w:r>
    </w:p>
    <w:p w:rsidR="0079743F" w:rsidRPr="00316E53" w:rsidRDefault="00316E53" w:rsidP="00316E53">
      <w:pPr>
        <w:spacing w:after="0"/>
        <w:jc w:val="right"/>
        <w:rPr>
          <w:rFonts w:ascii="Times New Roman" w:hAnsi="Times New Roman" w:cs="Times New Roman"/>
          <w:sz w:val="24"/>
          <w:szCs w:val="24"/>
        </w:rPr>
      </w:pPr>
      <w:r>
        <w:rPr>
          <w:rFonts w:ascii="Times New Roman" w:hAnsi="Times New Roman" w:cs="Times New Roman"/>
          <w:sz w:val="24"/>
          <w:szCs w:val="24"/>
        </w:rPr>
        <w:t>Канаев</w:t>
      </w:r>
      <w:r w:rsidR="0079743F" w:rsidRPr="00316E53">
        <w:rPr>
          <w:rFonts w:ascii="Times New Roman" w:hAnsi="Times New Roman" w:cs="Times New Roman"/>
          <w:sz w:val="24"/>
          <w:szCs w:val="24"/>
        </w:rPr>
        <w:t>ского муниципального образования</w:t>
      </w:r>
    </w:p>
    <w:p w:rsidR="0079743F" w:rsidRPr="00316E53" w:rsidRDefault="0079743F" w:rsidP="00316E53">
      <w:pPr>
        <w:spacing w:after="0"/>
        <w:jc w:val="right"/>
        <w:rPr>
          <w:rFonts w:ascii="Times New Roman" w:hAnsi="Times New Roman" w:cs="Times New Roman"/>
          <w:sz w:val="24"/>
          <w:szCs w:val="24"/>
        </w:rPr>
      </w:pPr>
      <w:r w:rsidRPr="00316E53">
        <w:rPr>
          <w:rFonts w:ascii="Times New Roman" w:hAnsi="Times New Roman" w:cs="Times New Roman"/>
          <w:sz w:val="24"/>
          <w:szCs w:val="24"/>
        </w:rPr>
        <w:t xml:space="preserve">от </w:t>
      </w:r>
      <w:r w:rsidR="00316E53">
        <w:rPr>
          <w:rFonts w:ascii="Times New Roman" w:hAnsi="Times New Roman" w:cs="Times New Roman"/>
          <w:sz w:val="24"/>
          <w:szCs w:val="24"/>
        </w:rPr>
        <w:t>27.06</w:t>
      </w:r>
      <w:r w:rsidRPr="00316E53">
        <w:rPr>
          <w:rFonts w:ascii="Times New Roman" w:hAnsi="Times New Roman" w:cs="Times New Roman"/>
          <w:sz w:val="24"/>
          <w:szCs w:val="24"/>
        </w:rPr>
        <w:t xml:space="preserve">.2023 № </w:t>
      </w:r>
      <w:r w:rsidR="00316E53">
        <w:rPr>
          <w:rFonts w:ascii="Times New Roman" w:hAnsi="Times New Roman" w:cs="Times New Roman"/>
          <w:sz w:val="24"/>
          <w:szCs w:val="24"/>
        </w:rPr>
        <w:t>29</w:t>
      </w:r>
    </w:p>
    <w:p w:rsidR="0079743F" w:rsidRPr="00316E53" w:rsidRDefault="0079743F" w:rsidP="00316E53">
      <w:pPr>
        <w:spacing w:after="0"/>
        <w:rPr>
          <w:rFonts w:ascii="Times New Roman" w:hAnsi="Times New Roman" w:cs="Times New Roman"/>
          <w:sz w:val="24"/>
          <w:szCs w:val="24"/>
        </w:rPr>
      </w:pP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 xml:space="preserve"> </w:t>
      </w:r>
    </w:p>
    <w:p w:rsidR="0079743F" w:rsidRPr="00316E53" w:rsidRDefault="0079743F" w:rsidP="00316E53">
      <w:pPr>
        <w:spacing w:after="0"/>
        <w:rPr>
          <w:rFonts w:ascii="Times New Roman" w:hAnsi="Times New Roman" w:cs="Times New Roman"/>
          <w:sz w:val="24"/>
          <w:szCs w:val="24"/>
        </w:rPr>
      </w:pPr>
    </w:p>
    <w:p w:rsidR="0079743F" w:rsidRPr="00316E53" w:rsidRDefault="0079743F" w:rsidP="00316E53">
      <w:pPr>
        <w:spacing w:after="0"/>
        <w:jc w:val="center"/>
        <w:rPr>
          <w:rFonts w:ascii="Times New Roman" w:hAnsi="Times New Roman" w:cs="Times New Roman"/>
          <w:b/>
          <w:sz w:val="24"/>
          <w:szCs w:val="24"/>
        </w:rPr>
      </w:pPr>
      <w:r w:rsidRPr="00316E53">
        <w:rPr>
          <w:rFonts w:ascii="Times New Roman" w:hAnsi="Times New Roman" w:cs="Times New Roman"/>
          <w:b/>
          <w:sz w:val="24"/>
          <w:szCs w:val="24"/>
        </w:rPr>
        <w:t xml:space="preserve">Порядок предоставления муниципальных гарантий администрацией </w:t>
      </w:r>
      <w:r w:rsidR="00316E53" w:rsidRPr="00316E53">
        <w:rPr>
          <w:rFonts w:ascii="Times New Roman" w:hAnsi="Times New Roman" w:cs="Times New Roman"/>
          <w:b/>
          <w:sz w:val="24"/>
          <w:szCs w:val="24"/>
        </w:rPr>
        <w:t>Канае</w:t>
      </w:r>
      <w:r w:rsidRPr="00316E53">
        <w:rPr>
          <w:rFonts w:ascii="Times New Roman" w:hAnsi="Times New Roman" w:cs="Times New Roman"/>
          <w:b/>
          <w:sz w:val="24"/>
          <w:szCs w:val="24"/>
        </w:rPr>
        <w:t>вского муниципального образования</w:t>
      </w:r>
    </w:p>
    <w:p w:rsidR="0079743F" w:rsidRPr="00316E53" w:rsidRDefault="0079743F" w:rsidP="00316E53">
      <w:pPr>
        <w:spacing w:after="0"/>
        <w:rPr>
          <w:rFonts w:ascii="Times New Roman" w:hAnsi="Times New Roman" w:cs="Times New Roman"/>
          <w:sz w:val="24"/>
          <w:szCs w:val="24"/>
        </w:rPr>
      </w:pP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 xml:space="preserve"> 1. Настоящий Порядок определяет порядок предоставления </w:t>
      </w:r>
      <w:proofErr w:type="spellStart"/>
      <w:r w:rsidR="00316E53">
        <w:rPr>
          <w:rFonts w:ascii="Times New Roman" w:hAnsi="Times New Roman" w:cs="Times New Roman"/>
          <w:sz w:val="24"/>
          <w:szCs w:val="24"/>
        </w:rPr>
        <w:t>Канае</w:t>
      </w:r>
      <w:r w:rsidRPr="00316E53">
        <w:rPr>
          <w:rFonts w:ascii="Times New Roman" w:hAnsi="Times New Roman" w:cs="Times New Roman"/>
          <w:sz w:val="24"/>
          <w:szCs w:val="24"/>
        </w:rPr>
        <w:t>вским</w:t>
      </w:r>
      <w:proofErr w:type="spellEnd"/>
      <w:r w:rsidRPr="00316E53">
        <w:rPr>
          <w:rFonts w:ascii="Times New Roman" w:hAnsi="Times New Roman" w:cs="Times New Roman"/>
          <w:sz w:val="24"/>
          <w:szCs w:val="24"/>
        </w:rPr>
        <w:t xml:space="preserve"> муниципальным образованием (далее - Гарант) муниципальных гарантий юридическим лицам (далее - Принципал) для обеспечения исполнения их обязательств перед третьими лицами (далее - Бенефициар), учета выданных муниципальных гарантий и </w:t>
      </w:r>
      <w:proofErr w:type="gramStart"/>
      <w:r w:rsidRPr="00316E53">
        <w:rPr>
          <w:rFonts w:ascii="Times New Roman" w:hAnsi="Times New Roman" w:cs="Times New Roman"/>
          <w:sz w:val="24"/>
          <w:szCs w:val="24"/>
        </w:rPr>
        <w:t>контроля за</w:t>
      </w:r>
      <w:proofErr w:type="gramEnd"/>
      <w:r w:rsidRPr="00316E53">
        <w:rPr>
          <w:rFonts w:ascii="Times New Roman" w:hAnsi="Times New Roman" w:cs="Times New Roman"/>
          <w:sz w:val="24"/>
          <w:szCs w:val="24"/>
        </w:rPr>
        <w:t xml:space="preserve"> исполнением Принципалом своих обязательств перед Бенефициаром и перед Гарантом.</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2. В соответствии с действующим бюджетным законодательством участниками данных правоотношений являются:</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 Гарант - лицо, которое предоставляет гарантию (в данном случае - это муниципальное образование);</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 Принципал - лицо, чьи обязательства перед бенефициаром обеспечиваются гарантией;</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 Бенефициар - лицо, чьи права по отношению к принципалу обеспечиваются гарантией.</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 xml:space="preserve">3. </w:t>
      </w:r>
      <w:proofErr w:type="gramStart"/>
      <w:r w:rsidRPr="00316E53">
        <w:rPr>
          <w:rFonts w:ascii="Times New Roman" w:hAnsi="Times New Roman" w:cs="Times New Roman"/>
          <w:sz w:val="24"/>
          <w:szCs w:val="24"/>
        </w:rPr>
        <w:t>Под муниципальной гарантией для целей настоящего Порядка понимается вид долгового обязательства, в силу которого Гарант обязан при наступлении предусмотренного в гарантии события (гарантийного случая) уплатить Бенефициару, по его письменному требованию определенную в обязательстве денежную сумму за счет средств местного бюджета (наименование муниципального образования) в соответствии с условиями даваемого Гарантом обязательства отвечать за исполнение Принципалом его обязательств перед Бенефициаром.</w:t>
      </w:r>
      <w:proofErr w:type="gramEnd"/>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 xml:space="preserve">4. От имени </w:t>
      </w:r>
      <w:r w:rsidR="00316E53">
        <w:rPr>
          <w:rFonts w:ascii="Times New Roman" w:hAnsi="Times New Roman" w:cs="Times New Roman"/>
          <w:sz w:val="24"/>
          <w:szCs w:val="24"/>
        </w:rPr>
        <w:t>Канае</w:t>
      </w:r>
      <w:r w:rsidRPr="00316E53">
        <w:rPr>
          <w:rFonts w:ascii="Times New Roman" w:hAnsi="Times New Roman" w:cs="Times New Roman"/>
          <w:sz w:val="24"/>
          <w:szCs w:val="24"/>
        </w:rPr>
        <w:t xml:space="preserve">вского муниципального образования муниципальные гарантии предоставляются администрацией </w:t>
      </w:r>
      <w:r w:rsidR="00316E53">
        <w:rPr>
          <w:rFonts w:ascii="Times New Roman" w:hAnsi="Times New Roman" w:cs="Times New Roman"/>
          <w:sz w:val="24"/>
          <w:szCs w:val="24"/>
        </w:rPr>
        <w:t>Канае</w:t>
      </w:r>
      <w:r w:rsidRPr="00316E53">
        <w:rPr>
          <w:rFonts w:ascii="Times New Roman" w:hAnsi="Times New Roman" w:cs="Times New Roman"/>
          <w:sz w:val="24"/>
          <w:szCs w:val="24"/>
        </w:rPr>
        <w:t>вского муниципального образования (далее - Администрация)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настоящим порядком.</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5.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w:t>
      </w:r>
      <w:proofErr w:type="gramStart"/>
      <w:r w:rsidRPr="00316E53">
        <w:rPr>
          <w:rFonts w:ascii="Times New Roman" w:hAnsi="Times New Roman" w:cs="Times New Roman"/>
          <w:sz w:val="24"/>
          <w:szCs w:val="24"/>
        </w:rPr>
        <w:t>ств Пр</w:t>
      </w:r>
      <w:proofErr w:type="gramEnd"/>
      <w:r w:rsidRPr="00316E53">
        <w:rPr>
          <w:rFonts w:ascii="Times New Roman" w:hAnsi="Times New Roman" w:cs="Times New Roman"/>
          <w:sz w:val="24"/>
          <w:szCs w:val="24"/>
        </w:rPr>
        <w:t>инципала, обеспеченных гарантией, но не более суммы гарантии.</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6. По предоставленной муниципальной гарантии Гарант несет субсидиарную ответственность по обеспеченному им обязательству Принципала.</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7. Срок муниципальной гарантии определяется сроком исполнения гарантийных обязательств.</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8.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9. Условия муниципальной гарантии не могут быть изменены Гарантом без предварительного письменного согласия Бенефициара.</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 xml:space="preserve">10. </w:t>
      </w:r>
      <w:proofErr w:type="gramStart"/>
      <w:r w:rsidRPr="00316E53">
        <w:rPr>
          <w:rFonts w:ascii="Times New Roman" w:hAnsi="Times New Roman" w:cs="Times New Roman"/>
          <w:sz w:val="24"/>
          <w:szCs w:val="24"/>
        </w:rPr>
        <w:t xml:space="preserve">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w:t>
      </w:r>
      <w:r w:rsidRPr="00316E53">
        <w:rPr>
          <w:rFonts w:ascii="Times New Roman" w:hAnsi="Times New Roman" w:cs="Times New Roman"/>
          <w:sz w:val="24"/>
          <w:szCs w:val="24"/>
        </w:rPr>
        <w:lastRenderedPageBreak/>
        <w:t>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roofErr w:type="gramEnd"/>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 xml:space="preserve">11. Гарант имеет право отозвать муниципальную гарантию только по основаниям, указанным в гарантии. </w:t>
      </w:r>
      <w:proofErr w:type="gramStart"/>
      <w:r w:rsidRPr="00316E53">
        <w:rPr>
          <w:rFonts w:ascii="Times New Roman" w:hAnsi="Times New Roman" w:cs="Times New Roman"/>
          <w:sz w:val="24"/>
          <w:szCs w:val="24"/>
        </w:rPr>
        <w:t>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муниципальной гарантией, в отношении</w:t>
      </w:r>
      <w:proofErr w:type="gramEnd"/>
      <w:r w:rsidRPr="00316E53">
        <w:rPr>
          <w:rFonts w:ascii="Times New Roman" w:hAnsi="Times New Roman" w:cs="Times New Roman"/>
          <w:sz w:val="24"/>
          <w:szCs w:val="24"/>
        </w:rPr>
        <w:t xml:space="preserve"> которого в соответствии с законодательством Российской Федерации и (или) кредитным договором и договором о предоставлении муниципальной гарантии по кредиту кредитором осуществляется контроль за целевым использованием сре</w:t>
      </w:r>
      <w:proofErr w:type="gramStart"/>
      <w:r w:rsidRPr="00316E53">
        <w:rPr>
          <w:rFonts w:ascii="Times New Roman" w:hAnsi="Times New Roman" w:cs="Times New Roman"/>
          <w:sz w:val="24"/>
          <w:szCs w:val="24"/>
        </w:rPr>
        <w:t>дств кр</w:t>
      </w:r>
      <w:proofErr w:type="gramEnd"/>
      <w:r w:rsidRPr="00316E53">
        <w:rPr>
          <w:rFonts w:ascii="Times New Roman" w:hAnsi="Times New Roman" w:cs="Times New Roman"/>
          <w:sz w:val="24"/>
          <w:szCs w:val="24"/>
        </w:rPr>
        <w:t>едита.</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12. Письменная форма муниципальной гарантии является обязательной. Несоблюдение письменной формы муниципальной гарантии влечет ее недействительность (ничтожность).</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13. В муниципальной гарантии должны быть указаны:</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1) наименование Гаранта и наименование органа, выдавшего гарантию от имени Гаранта;</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2) наименование Бенефициара;</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3) наименование Принципала;</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5) объем обязательств Гаранта по гарантии и предельная сумма гарантии;</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6) основания выдачи гарантии;</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7) дата вступления в силу гарантии или событие (условие), с наступлением которого гарантия вступает в силу;</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8) срок действия гарантии;</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9) определение гарантийного случая, срок и порядок предъявления требования Бенефициара об исполнении гарантии;</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10) основания отзыва гарантии;</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11) порядок исполнения Гарантом обязательств по гарантии;</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316E53">
        <w:rPr>
          <w:rFonts w:ascii="Times New Roman" w:hAnsi="Times New Roman" w:cs="Times New Roman"/>
          <w:sz w:val="24"/>
          <w:szCs w:val="24"/>
        </w:rPr>
        <w:t>ств Пр</w:t>
      </w:r>
      <w:proofErr w:type="gramEnd"/>
      <w:r w:rsidRPr="00316E53">
        <w:rPr>
          <w:rFonts w:ascii="Times New Roman" w:hAnsi="Times New Roman" w:cs="Times New Roman"/>
          <w:sz w:val="24"/>
          <w:szCs w:val="24"/>
        </w:rPr>
        <w:t>инципала, обеспеченных гарантией, и в иных случаях, установленных гарантией;</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13) основания прекращения гарантии;</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14) условия основного обязательства, которые не могут быть изменены без предварительного письменного согласия Гаранта;</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79743F" w:rsidRPr="00316E53" w:rsidRDefault="0079743F" w:rsidP="00316E53">
      <w:pPr>
        <w:spacing w:after="0"/>
        <w:rPr>
          <w:rFonts w:ascii="Times New Roman" w:hAnsi="Times New Roman" w:cs="Times New Roman"/>
          <w:sz w:val="24"/>
          <w:szCs w:val="24"/>
        </w:rPr>
      </w:pP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lastRenderedPageBreak/>
        <w:t>16) иные условия гарантии, а также сведения, определенные настоящим Бюджетным кодексом Российской Федерации, нормативными правовыми актами Гаранта, актами органа, выдающего гарантию от имени Гаранта.</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14.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15.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16. О предъявлении требования Бенефициара Гарант обязан уведомить Принципала и передать ему копии требования со всеми относящимися к нему документами.</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Гарант обязан рассмотреть требование Бенефициара с приложенными к нему документами в срок, определенный в гарантии, на предмет обоснованности и соответствия условиям гарантии требования и приложенных к нему документов.</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 xml:space="preserve">17. Требование Бенефициара об исполнении гарантии и приложенные к нему документы признаются необоснованным и (или) не </w:t>
      </w:r>
      <w:proofErr w:type="gramStart"/>
      <w:r w:rsidRPr="00316E53">
        <w:rPr>
          <w:rFonts w:ascii="Times New Roman" w:hAnsi="Times New Roman" w:cs="Times New Roman"/>
          <w:sz w:val="24"/>
          <w:szCs w:val="24"/>
        </w:rPr>
        <w:t>соответствующими</w:t>
      </w:r>
      <w:proofErr w:type="gramEnd"/>
      <w:r w:rsidRPr="00316E53">
        <w:rPr>
          <w:rFonts w:ascii="Times New Roman" w:hAnsi="Times New Roman" w:cs="Times New Roman"/>
          <w:sz w:val="24"/>
          <w:szCs w:val="24"/>
        </w:rPr>
        <w:t xml:space="preserve"> условиям гарантии, и гарант отказывает Бенефициару в удовлетворении его требования в следующих случаях:</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2) требование и (или) приложенные к нему документы предъявлены гаранту с нарушением установленного гарантией порядка;</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3) требование и (или) приложенные к нему документы не соответствуют условиям гарантии;</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4) Бенефициар отказался принять надлежащее исполнение обеспеченных гарантией обязатель</w:t>
      </w:r>
      <w:proofErr w:type="gramStart"/>
      <w:r w:rsidRPr="00316E53">
        <w:rPr>
          <w:rFonts w:ascii="Times New Roman" w:hAnsi="Times New Roman" w:cs="Times New Roman"/>
          <w:sz w:val="24"/>
          <w:szCs w:val="24"/>
        </w:rPr>
        <w:t>ств Пр</w:t>
      </w:r>
      <w:proofErr w:type="gramEnd"/>
      <w:r w:rsidRPr="00316E53">
        <w:rPr>
          <w:rFonts w:ascii="Times New Roman" w:hAnsi="Times New Roman" w:cs="Times New Roman"/>
          <w:sz w:val="24"/>
          <w:szCs w:val="24"/>
        </w:rPr>
        <w:t>инципала, предложенное Принципалом и (или) третьими лицами. Гарант обязан уведомить Бенефициара об отказе удовлетворить его требование;</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5) в иных случаях, установленных гарантией.</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18. Обязательство Гаранта перед Бенефициаром по муниципальной гарантии прекращается:</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 уплатой Гарантом Бенефициару денежных средств в объеме, определенном в гарантии;</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 истечением определенного в гарантии срока, на который она выдана (срока действия гарантии);</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 в случае исполнения Принципалом и (или) третьими лицами обязатель</w:t>
      </w:r>
      <w:proofErr w:type="gramStart"/>
      <w:r w:rsidRPr="00316E53">
        <w:rPr>
          <w:rFonts w:ascii="Times New Roman" w:hAnsi="Times New Roman" w:cs="Times New Roman"/>
          <w:sz w:val="24"/>
          <w:szCs w:val="24"/>
        </w:rPr>
        <w:t>ств Пр</w:t>
      </w:r>
      <w:proofErr w:type="gramEnd"/>
      <w:r w:rsidRPr="00316E53">
        <w:rPr>
          <w:rFonts w:ascii="Times New Roman" w:hAnsi="Times New Roman" w:cs="Times New Roman"/>
          <w:sz w:val="24"/>
          <w:szCs w:val="24"/>
        </w:rPr>
        <w:t>инципала, обеспеченных гарантией;</w:t>
      </w:r>
    </w:p>
    <w:p w:rsidR="0079743F" w:rsidRPr="00316E53" w:rsidRDefault="0079743F" w:rsidP="00316E53">
      <w:pPr>
        <w:spacing w:after="0"/>
        <w:rPr>
          <w:rFonts w:ascii="Times New Roman" w:hAnsi="Times New Roman" w:cs="Times New Roman"/>
          <w:sz w:val="24"/>
          <w:szCs w:val="24"/>
        </w:rPr>
      </w:pPr>
      <w:proofErr w:type="gramStart"/>
      <w:r w:rsidRPr="00316E53">
        <w:rPr>
          <w:rFonts w:ascii="Times New Roman" w:hAnsi="Times New Roman" w:cs="Times New Roman"/>
          <w:sz w:val="24"/>
          <w:szCs w:val="24"/>
        </w:rPr>
        <w:t>-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 115.1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w:t>
      </w:r>
      <w:proofErr w:type="gramEnd"/>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 если обязательство Принципала, в обеспечение которого предоставлена гарантия, не возникло в установленный срок;</w:t>
      </w:r>
    </w:p>
    <w:p w:rsidR="0079743F" w:rsidRPr="00316E53" w:rsidRDefault="0079743F" w:rsidP="00316E53">
      <w:pPr>
        <w:spacing w:after="0"/>
        <w:rPr>
          <w:rFonts w:ascii="Times New Roman" w:hAnsi="Times New Roman" w:cs="Times New Roman"/>
          <w:sz w:val="24"/>
          <w:szCs w:val="24"/>
        </w:rPr>
      </w:pP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lastRenderedPageBreak/>
        <w:t>-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79743F" w:rsidRPr="00316E53" w:rsidRDefault="0079743F" w:rsidP="00316E53">
      <w:pPr>
        <w:spacing w:after="0"/>
        <w:rPr>
          <w:rFonts w:ascii="Times New Roman" w:hAnsi="Times New Roman" w:cs="Times New Roman"/>
          <w:sz w:val="24"/>
          <w:szCs w:val="24"/>
        </w:rPr>
      </w:pPr>
      <w:proofErr w:type="gramStart"/>
      <w:r w:rsidRPr="00316E53">
        <w:rPr>
          <w:rFonts w:ascii="Times New Roman" w:hAnsi="Times New Roman" w:cs="Times New Roman"/>
          <w:sz w:val="24"/>
          <w:szCs w:val="24"/>
        </w:rPr>
        <w:t>-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w:t>
      </w:r>
      <w:proofErr w:type="gramEnd"/>
      <w:r w:rsidRPr="00316E53">
        <w:rPr>
          <w:rFonts w:ascii="Times New Roman" w:hAnsi="Times New Roman" w:cs="Times New Roman"/>
          <w:sz w:val="24"/>
          <w:szCs w:val="24"/>
        </w:rPr>
        <w:t xml:space="preserve"> (</w:t>
      </w:r>
      <w:proofErr w:type="gramStart"/>
      <w:r w:rsidRPr="00316E53">
        <w:rPr>
          <w:rFonts w:ascii="Times New Roman" w:hAnsi="Times New Roman" w:cs="Times New Roman"/>
          <w:sz w:val="24"/>
          <w:szCs w:val="24"/>
        </w:rPr>
        <w:t>приобретателю) прав на облигации, исполнение обязательств Принципала (эмитента) по которым обеспечивается гарантией);</w:t>
      </w:r>
      <w:proofErr w:type="gramEnd"/>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 вследствие отзыва гарантии в случаях и по основаниям, которые указаны в гарантии;</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 в иных случаях, установленных гарантией.</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Удержание Бенефициаром гарантии после прекращения обязательств Гаранта по ней не сохраняет за Бенефициаром каких-либо прав по этой гарантии. Гарант, которому стало известно о прекращении гарантии, обязан уведомить об этом Бенефициара и Принципала.</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19.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таких гарантий учитываются в источниках финансирования дефицита местного бюджета, а исполнение обязательств по такой муниципальной гарантии отражается как предоставление бюджетного кредита. Если исполнение Гарантом по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таких гарантий учитываются в расходах местного бюджета.</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20.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21. Договор о предоставлении муниципальной гарантии в обеспечение исполнения обязательств, по которым Бенефициарами является неопределенный круг лиц, заключается с Принципалом, и получателем (держателем) такой гарантии является Принципал.</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22. Удержание Принципалом гарантии, предоставляемой в обеспечение обязательств, по которым Бенефициарами является неопределенный круг лиц, в случае прекращения обязательств Гаранта по ней не сохраняет за Принципалом или Бенефициарами каких-либо прав по гарантии.</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23. К гарантиям, предоставляемым в обеспечение исполнения обязательств, по которым Бенефициарами является неопределенный круг лиц, применяются нормы Бюджетного кодекса Российской Федерации, если иное не вытекает ст. 115.1 Бюджетного кодекса Российской Федерации, особенностей и существа данного вида гарантии.</w:t>
      </w:r>
    </w:p>
    <w:p w:rsidR="0079743F" w:rsidRPr="00316E53" w:rsidRDefault="0079743F" w:rsidP="00316E53">
      <w:pPr>
        <w:spacing w:after="0"/>
        <w:rPr>
          <w:rFonts w:ascii="Times New Roman" w:hAnsi="Times New Roman" w:cs="Times New Roman"/>
          <w:sz w:val="24"/>
          <w:szCs w:val="24"/>
        </w:rPr>
      </w:pP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lastRenderedPageBreak/>
        <w:t xml:space="preserve">24. Предоставление муниципальной гарантии осуществляется в соответствии с решением Совета депутатов </w:t>
      </w:r>
      <w:r w:rsidR="00A77E3A">
        <w:rPr>
          <w:rFonts w:ascii="Times New Roman" w:hAnsi="Times New Roman" w:cs="Times New Roman"/>
          <w:sz w:val="24"/>
          <w:szCs w:val="24"/>
        </w:rPr>
        <w:t>Канаевского</w:t>
      </w:r>
      <w:r w:rsidRPr="00316E53">
        <w:rPr>
          <w:rFonts w:ascii="Times New Roman" w:hAnsi="Times New Roman" w:cs="Times New Roman"/>
          <w:sz w:val="24"/>
          <w:szCs w:val="24"/>
        </w:rPr>
        <w:t xml:space="preserve"> муниципального образования о бюджете на очередной финансовый год (очередной финансовый год и плановый период), а также договором о предоставлении муниципальной гарантии.</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финансовое состояние Принципала является удовлетворительным;</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 xml:space="preserve">предоставление Принципалом, третьим лицом до даты выдачи муниципальной гарантии соответствующего требованиям ст. 115.3 Бюджетного кодекса Российской Федерации и гражданского законодательства Российской </w:t>
      </w:r>
      <w:proofErr w:type="gramStart"/>
      <w:r w:rsidRPr="00316E53">
        <w:rPr>
          <w:rFonts w:ascii="Times New Roman" w:hAnsi="Times New Roman" w:cs="Times New Roman"/>
          <w:sz w:val="24"/>
          <w:szCs w:val="24"/>
        </w:rPr>
        <w:t>Федерации обеспечения исполнения обязательств Принципала</w:t>
      </w:r>
      <w:proofErr w:type="gramEnd"/>
      <w:r w:rsidRPr="00316E53">
        <w:rPr>
          <w:rFonts w:ascii="Times New Roman" w:hAnsi="Times New Roman" w:cs="Times New Roman"/>
          <w:sz w:val="24"/>
          <w:szCs w:val="24"/>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79743F" w:rsidRPr="00316E53" w:rsidRDefault="0079743F" w:rsidP="00316E53">
      <w:pPr>
        <w:spacing w:after="0"/>
        <w:rPr>
          <w:rFonts w:ascii="Times New Roman" w:hAnsi="Times New Roman" w:cs="Times New Roman"/>
          <w:sz w:val="24"/>
          <w:szCs w:val="24"/>
        </w:rPr>
      </w:pPr>
      <w:proofErr w:type="gramStart"/>
      <w:r w:rsidRPr="00316E53">
        <w:rPr>
          <w:rFonts w:ascii="Times New Roman" w:hAnsi="Times New Roman" w:cs="Times New Roman"/>
          <w:sz w:val="24"/>
          <w:szCs w:val="24"/>
        </w:rPr>
        <w:t xml:space="preserve">отсутствие у Принципала, его поручителей (Гарантов) просроченной (неурегулированной) задолженности по денежным обязательствам перед </w:t>
      </w:r>
      <w:proofErr w:type="spellStart"/>
      <w:r w:rsidRPr="00316E53">
        <w:rPr>
          <w:rFonts w:ascii="Times New Roman" w:hAnsi="Times New Roman" w:cs="Times New Roman"/>
          <w:sz w:val="24"/>
          <w:szCs w:val="24"/>
        </w:rPr>
        <w:t>Лопуховским</w:t>
      </w:r>
      <w:proofErr w:type="spellEnd"/>
      <w:r w:rsidRPr="00316E53">
        <w:rPr>
          <w:rFonts w:ascii="Times New Roman" w:hAnsi="Times New Roman" w:cs="Times New Roman"/>
          <w:sz w:val="24"/>
          <w:szCs w:val="24"/>
        </w:rPr>
        <w:t xml:space="preserve"> муниципальным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w:t>
      </w:r>
      <w:proofErr w:type="gramEnd"/>
      <w:r w:rsidRPr="00316E53">
        <w:rPr>
          <w:rFonts w:ascii="Times New Roman" w:hAnsi="Times New Roman" w:cs="Times New Roman"/>
          <w:sz w:val="24"/>
          <w:szCs w:val="24"/>
        </w:rPr>
        <w:t xml:space="preserve"> гарантию.</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25. Финансовый орган муниципального образования, осуществляющий организацию исполнения местного бюджета (наименование муниципального образования), осуществляет проверку соблюдения Принципалом условий, предусмотренных пунктом 29 настоящего Порядка, визирует проект договора о предоставлении муниципальной гарантии или в течение 45 календарных дней готовит обоснованный отказ в выдаче муниципальной гарантии.</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26.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документов согласно перечню установленным Гарантом, либо агенту, привлеченному в соответствии с настоящим пунктом, полного комплекта документов согласно перечню, устанавливаемому Администрацией.</w:t>
      </w:r>
    </w:p>
    <w:p w:rsidR="0079743F" w:rsidRPr="00316E53" w:rsidRDefault="0079743F" w:rsidP="00316E53">
      <w:pPr>
        <w:spacing w:after="0"/>
        <w:rPr>
          <w:rFonts w:ascii="Times New Roman" w:hAnsi="Times New Roman" w:cs="Times New Roman"/>
          <w:sz w:val="24"/>
          <w:szCs w:val="24"/>
        </w:rPr>
      </w:pPr>
      <w:proofErr w:type="gramStart"/>
      <w:r w:rsidRPr="00316E53">
        <w:rPr>
          <w:rFonts w:ascii="Times New Roman" w:hAnsi="Times New Roman" w:cs="Times New Roman"/>
          <w:sz w:val="24"/>
          <w:szCs w:val="24"/>
        </w:rPr>
        <w:t xml:space="preserve">Администрация вправе на основании решения Совета депутатов </w:t>
      </w:r>
      <w:r w:rsidR="00A77E3A">
        <w:rPr>
          <w:rFonts w:ascii="Times New Roman" w:hAnsi="Times New Roman" w:cs="Times New Roman"/>
          <w:sz w:val="24"/>
          <w:szCs w:val="24"/>
        </w:rPr>
        <w:t>Канаевского</w:t>
      </w:r>
      <w:r w:rsidRPr="00316E53">
        <w:rPr>
          <w:rFonts w:ascii="Times New Roman" w:hAnsi="Times New Roman" w:cs="Times New Roman"/>
          <w:sz w:val="24"/>
          <w:szCs w:val="24"/>
        </w:rPr>
        <w:t xml:space="preserve"> муниципального образования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roofErr w:type="gramEnd"/>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27. Решением представительного органа местного самоуправления о местном бюджете на очередной финансовый год должны быть предусмотрены бюджетные ассигнования на возможное исполнение выданных муниципальных гарантий.</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 xml:space="preserve">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Совета депутатов </w:t>
      </w:r>
      <w:r w:rsidR="00A77E3A">
        <w:rPr>
          <w:rFonts w:ascii="Times New Roman" w:hAnsi="Times New Roman" w:cs="Times New Roman"/>
          <w:sz w:val="24"/>
          <w:szCs w:val="24"/>
        </w:rPr>
        <w:t>Канаевского</w:t>
      </w:r>
      <w:r w:rsidRPr="00316E53">
        <w:rPr>
          <w:rFonts w:ascii="Times New Roman" w:hAnsi="Times New Roman" w:cs="Times New Roman"/>
          <w:sz w:val="24"/>
          <w:szCs w:val="24"/>
        </w:rPr>
        <w:t xml:space="preserve"> муниципального образования о бюджете на очередной финансовый год (очередной финансовый год и плановый период).</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lastRenderedPageBreak/>
        <w:t xml:space="preserve">28. Администрация </w:t>
      </w:r>
      <w:r w:rsidR="00A77E3A">
        <w:rPr>
          <w:rFonts w:ascii="Times New Roman" w:hAnsi="Times New Roman" w:cs="Times New Roman"/>
          <w:sz w:val="24"/>
          <w:szCs w:val="24"/>
        </w:rPr>
        <w:t>Канаевского</w:t>
      </w:r>
      <w:r w:rsidRPr="00316E53">
        <w:rPr>
          <w:rFonts w:ascii="Times New Roman" w:hAnsi="Times New Roman" w:cs="Times New Roman"/>
          <w:sz w:val="24"/>
          <w:szCs w:val="24"/>
        </w:rPr>
        <w:t xml:space="preserve"> муниципального образования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w:t>
      </w:r>
      <w:proofErr w:type="gramStart"/>
      <w:r w:rsidRPr="00316E53">
        <w:rPr>
          <w:rFonts w:ascii="Times New Roman" w:hAnsi="Times New Roman" w:cs="Times New Roman"/>
          <w:sz w:val="24"/>
          <w:szCs w:val="24"/>
        </w:rPr>
        <w:t>п</w:t>
      </w:r>
      <w:proofErr w:type="gramEnd"/>
      <w:r w:rsidRPr="00316E53">
        <w:rPr>
          <w:rFonts w:ascii="Times New Roman" w:hAnsi="Times New Roman" w:cs="Times New Roman"/>
          <w:sz w:val="24"/>
          <w:szCs w:val="24"/>
        </w:rPr>
        <w:t xml:space="preserve"> </w:t>
      </w:r>
      <w:proofErr w:type="spellStart"/>
      <w:r w:rsidRPr="00316E53">
        <w:rPr>
          <w:rFonts w:ascii="Times New Roman" w:hAnsi="Times New Roman" w:cs="Times New Roman"/>
          <w:sz w:val="24"/>
          <w:szCs w:val="24"/>
        </w:rPr>
        <w:t>орядке</w:t>
      </w:r>
      <w:proofErr w:type="spellEnd"/>
      <w:r w:rsidRPr="00316E53">
        <w:rPr>
          <w:rFonts w:ascii="Times New Roman" w:hAnsi="Times New Roman" w:cs="Times New Roman"/>
          <w:sz w:val="24"/>
          <w:szCs w:val="24"/>
        </w:rPr>
        <w:t xml:space="preserve"> регресса сумм, уплаченных Гарантом во исполнение (частичное исполнение) обязательств по гарантии, и выдает муниципальные гарантии.</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29.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79743F" w:rsidRPr="00316E53" w:rsidRDefault="00A77E3A" w:rsidP="00316E53">
      <w:pPr>
        <w:spacing w:after="0"/>
        <w:rPr>
          <w:rFonts w:ascii="Times New Roman" w:hAnsi="Times New Roman" w:cs="Times New Roman"/>
          <w:sz w:val="24"/>
          <w:szCs w:val="24"/>
        </w:rPr>
      </w:pPr>
      <w:r>
        <w:rPr>
          <w:rFonts w:ascii="Times New Roman" w:hAnsi="Times New Roman" w:cs="Times New Roman"/>
          <w:sz w:val="24"/>
          <w:szCs w:val="24"/>
        </w:rPr>
        <w:t>3</w:t>
      </w:r>
      <w:r w:rsidR="0079743F" w:rsidRPr="00316E53">
        <w:rPr>
          <w:rFonts w:ascii="Times New Roman" w:hAnsi="Times New Roman" w:cs="Times New Roman"/>
          <w:sz w:val="24"/>
          <w:szCs w:val="24"/>
        </w:rPr>
        <w:t>0. 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31. Предоставление и исполнение муниципальной гарантии подлежит отражению в муниципальной долговой книге.</w:t>
      </w:r>
    </w:p>
    <w:p w:rsidR="0079743F" w:rsidRPr="00316E53" w:rsidRDefault="0079743F" w:rsidP="00316E53">
      <w:pPr>
        <w:spacing w:after="0"/>
        <w:rPr>
          <w:rFonts w:ascii="Times New Roman" w:hAnsi="Times New Roman" w:cs="Times New Roman"/>
          <w:sz w:val="24"/>
          <w:szCs w:val="24"/>
        </w:rPr>
      </w:pPr>
      <w:proofErr w:type="gramStart"/>
      <w:r w:rsidRPr="00316E53">
        <w:rPr>
          <w:rFonts w:ascii="Times New Roman" w:hAnsi="Times New Roman" w:cs="Times New Roman"/>
          <w:sz w:val="24"/>
          <w:szCs w:val="24"/>
        </w:rPr>
        <w:t>Финансовый орган муниципального образования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w:t>
      </w:r>
      <w:proofErr w:type="gramEnd"/>
      <w:r w:rsidRPr="00316E53">
        <w:rPr>
          <w:rFonts w:ascii="Times New Roman" w:hAnsi="Times New Roman" w:cs="Times New Roman"/>
          <w:sz w:val="24"/>
          <w:szCs w:val="24"/>
        </w:rPr>
        <w:t xml:space="preserve"> муниципальными гарантиями.</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32.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79743F" w:rsidRPr="00316E53" w:rsidRDefault="0079743F" w:rsidP="00316E53">
      <w:pPr>
        <w:spacing w:after="0"/>
        <w:rPr>
          <w:rFonts w:ascii="Times New Roman" w:hAnsi="Times New Roman" w:cs="Times New Roman"/>
          <w:sz w:val="24"/>
          <w:szCs w:val="24"/>
        </w:rPr>
      </w:pPr>
      <w:proofErr w:type="gramStart"/>
      <w:r w:rsidRPr="00316E53">
        <w:rPr>
          <w:rFonts w:ascii="Times New Roman" w:hAnsi="Times New Roman" w:cs="Times New Roman"/>
          <w:sz w:val="24"/>
          <w:szCs w:val="24"/>
        </w:rPr>
        <w:t>-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 общий объем гарантий;</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 наличи</w:t>
      </w:r>
      <w:proofErr w:type="gramStart"/>
      <w:r w:rsidRPr="00316E53">
        <w:rPr>
          <w:rFonts w:ascii="Times New Roman" w:hAnsi="Times New Roman" w:cs="Times New Roman"/>
          <w:sz w:val="24"/>
          <w:szCs w:val="24"/>
        </w:rPr>
        <w:t>е(</w:t>
      </w:r>
      <w:proofErr w:type="gramEnd"/>
      <w:r w:rsidRPr="00316E53">
        <w:rPr>
          <w:rFonts w:ascii="Times New Roman" w:hAnsi="Times New Roman" w:cs="Times New Roman"/>
          <w:sz w:val="24"/>
          <w:szCs w:val="24"/>
        </w:rPr>
        <w:t>отсутствие) права регрессного требования Гаранта к Принципалу;</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 иные условия предоставления и исполнения гарантий.</w:t>
      </w:r>
    </w:p>
    <w:p w:rsidR="0079743F" w:rsidRPr="00316E53" w:rsidRDefault="0079743F" w:rsidP="00316E53">
      <w:pPr>
        <w:spacing w:after="0"/>
        <w:rPr>
          <w:rFonts w:ascii="Times New Roman" w:hAnsi="Times New Roman" w:cs="Times New Roman"/>
          <w:sz w:val="24"/>
          <w:szCs w:val="24"/>
        </w:rPr>
      </w:pPr>
      <w:r w:rsidRPr="00316E53">
        <w:rPr>
          <w:rFonts w:ascii="Times New Roman" w:hAnsi="Times New Roman" w:cs="Times New Roman"/>
          <w:sz w:val="24"/>
          <w:szCs w:val="24"/>
        </w:rPr>
        <w:t>33.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1851FA" w:rsidRPr="00316E53" w:rsidRDefault="001851FA" w:rsidP="00316E53">
      <w:pPr>
        <w:spacing w:after="0"/>
        <w:rPr>
          <w:rFonts w:ascii="Times New Roman" w:hAnsi="Times New Roman" w:cs="Times New Roman"/>
          <w:sz w:val="24"/>
          <w:szCs w:val="24"/>
        </w:rPr>
      </w:pPr>
    </w:p>
    <w:sectPr w:rsidR="001851FA" w:rsidRPr="00316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EA"/>
    <w:rsid w:val="001851FA"/>
    <w:rsid w:val="001A1321"/>
    <w:rsid w:val="00316E53"/>
    <w:rsid w:val="003964EA"/>
    <w:rsid w:val="0079743F"/>
    <w:rsid w:val="00A77E3A"/>
    <w:rsid w:val="00C8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E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2872</Words>
  <Characters>16375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User</cp:lastModifiedBy>
  <cp:revision>4</cp:revision>
  <dcterms:created xsi:type="dcterms:W3CDTF">2023-06-28T11:06:00Z</dcterms:created>
  <dcterms:modified xsi:type="dcterms:W3CDTF">2023-06-28T12:33:00Z</dcterms:modified>
</cp:coreProperties>
</file>