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1" w:rsidRDefault="00E7373C" w:rsidP="005B47C1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58240" filled="f" stroked="f">
            <v:textbox style="mso-next-textbox:#_x0000_s1026" inset="1pt,1pt,1pt,1pt">
              <w:txbxContent>
                <w:p w:rsidR="005B47C1" w:rsidRDefault="005B47C1" w:rsidP="005B47C1">
                  <w:pPr>
                    <w:jc w:val="center"/>
                  </w:pPr>
                </w:p>
                <w:p w:rsidR="005B47C1" w:rsidRDefault="005B47C1" w:rsidP="005B47C1">
                  <w:pPr>
                    <w:jc w:val="center"/>
                  </w:pPr>
                </w:p>
                <w:p w:rsidR="005B47C1" w:rsidRDefault="005B47C1" w:rsidP="005B47C1">
                  <w:pPr>
                    <w:jc w:val="center"/>
                  </w:pPr>
                </w:p>
              </w:txbxContent>
            </v:textbox>
          </v:rect>
        </w:pict>
      </w:r>
      <w:r w:rsidR="005B47C1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C1" w:rsidRDefault="005B47C1" w:rsidP="005B47C1">
      <w:pPr>
        <w:jc w:val="center"/>
        <w:rPr>
          <w:snapToGrid w:val="0"/>
        </w:rPr>
      </w:pPr>
    </w:p>
    <w:p w:rsidR="005B47C1" w:rsidRDefault="005B47C1" w:rsidP="005B47C1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АДМИНИСТРАЦИЯ</w:t>
      </w:r>
    </w:p>
    <w:p w:rsidR="005B47C1" w:rsidRDefault="005B47C1" w:rsidP="005B47C1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ИВАНТЕЕВСКОГО МУНИЦИПАЛЬНОГО РАЙОНА</w:t>
      </w:r>
    </w:p>
    <w:p w:rsidR="005B47C1" w:rsidRDefault="005B47C1" w:rsidP="005B47C1">
      <w:pPr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САРАТОВСКОЙ ОБЛАСТИ</w:t>
      </w:r>
    </w:p>
    <w:p w:rsidR="005B47C1" w:rsidRDefault="005B47C1" w:rsidP="005B47C1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5B47C1" w:rsidRDefault="005B47C1" w:rsidP="005B47C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С Т А Н О В Л Е Н И Е  </w:t>
      </w:r>
    </w:p>
    <w:p w:rsidR="005B47C1" w:rsidRDefault="005B47C1" w:rsidP="005B47C1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5B47C1" w:rsidRDefault="005B47C1" w:rsidP="005B47C1">
      <w:pPr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От </w:t>
      </w:r>
      <w:r w:rsidR="0092562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22.03.2018 г. №156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                                                         </w:t>
      </w:r>
    </w:p>
    <w:p w:rsidR="005B47C1" w:rsidRDefault="005B47C1" w:rsidP="005B47C1">
      <w:pPr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napToGrid w:val="0"/>
          <w:sz w:val="26"/>
          <w:szCs w:val="26"/>
        </w:rPr>
        <w:t>. Ивантеевка</w:t>
      </w:r>
    </w:p>
    <w:p w:rsidR="005B47C1" w:rsidRDefault="005B47C1" w:rsidP="005B47C1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B47C1" w:rsidRPr="00A6577E" w:rsidRDefault="005B47C1" w:rsidP="005B47C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A6577E">
        <w:rPr>
          <w:b/>
          <w:spacing w:val="2"/>
        </w:rPr>
        <w:t xml:space="preserve">Об утверждении Положения о порядке </w:t>
      </w:r>
    </w:p>
    <w:p w:rsidR="005B47C1" w:rsidRPr="00A6577E" w:rsidRDefault="005B47C1" w:rsidP="005B47C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A6577E">
        <w:rPr>
          <w:b/>
          <w:spacing w:val="2"/>
        </w:rPr>
        <w:t xml:space="preserve">подведения итогов продажи муниципального </w:t>
      </w:r>
    </w:p>
    <w:p w:rsidR="005B47C1" w:rsidRPr="00A6577E" w:rsidRDefault="005B47C1" w:rsidP="005B47C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A6577E">
        <w:rPr>
          <w:b/>
          <w:spacing w:val="2"/>
        </w:rPr>
        <w:t xml:space="preserve">имущества без объявления цены, заключения </w:t>
      </w:r>
    </w:p>
    <w:p w:rsidR="005B47C1" w:rsidRPr="00A6577E" w:rsidRDefault="005B47C1" w:rsidP="005B47C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A6577E">
        <w:rPr>
          <w:b/>
          <w:spacing w:val="2"/>
        </w:rPr>
        <w:t xml:space="preserve">с покупателем договора купли-продажи </w:t>
      </w:r>
    </w:p>
    <w:p w:rsidR="005B47C1" w:rsidRPr="00A6577E" w:rsidRDefault="005B47C1" w:rsidP="005B47C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A6577E">
        <w:rPr>
          <w:b/>
          <w:spacing w:val="2"/>
        </w:rPr>
        <w:t>муниципального имущества и его оплаты</w:t>
      </w:r>
    </w:p>
    <w:p w:rsidR="005B47C1" w:rsidRDefault="005B47C1" w:rsidP="005B47C1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5B47C1" w:rsidRDefault="005B47C1" w:rsidP="005B47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47C1">
        <w:rPr>
          <w:rFonts w:ascii="Times New Roman" w:eastAsia="TimesNewRomanPSMT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Pr="005B47C1">
        <w:rPr>
          <w:rFonts w:ascii="Times New Roman" w:hAnsi="Times New Roman" w:cs="Times New Roman"/>
          <w:color w:val="auto"/>
          <w:spacing w:val="2"/>
          <w:sz w:val="28"/>
          <w:szCs w:val="28"/>
        </w:rPr>
        <w:t>В соответствии с </w:t>
      </w:r>
      <w:hyperlink r:id="rId6" w:history="1">
        <w:r w:rsidRPr="005B47C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Гражданским кодексом </w:t>
        </w:r>
        <w:proofErr w:type="gramStart"/>
        <w:r w:rsidRPr="005B47C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Российской</w:t>
        </w:r>
        <w:proofErr w:type="gramEnd"/>
        <w:r w:rsidRPr="005B47C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Федерации</w:t>
        </w:r>
      </w:hyperlink>
      <w:r w:rsidRPr="005B47C1">
        <w:rPr>
          <w:rFonts w:ascii="Times New Roman" w:hAnsi="Times New Roman" w:cs="Times New Roman"/>
          <w:color w:val="auto"/>
          <w:spacing w:val="2"/>
          <w:sz w:val="28"/>
          <w:szCs w:val="28"/>
        </w:rPr>
        <w:t>, </w:t>
      </w:r>
      <w:hyperlink r:id="rId7" w:history="1">
        <w:r w:rsidRPr="005B47C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21 декабря 2001 года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5B47C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178-ФЗ </w:t>
        </w:r>
        <w:r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5B47C1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B47C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Arial" w:hAnsi="Arial" w:cs="Arial"/>
          <w:color w:val="666666"/>
        </w:rPr>
        <w:t xml:space="preserve"> </w:t>
      </w:r>
      <w:r w:rsidR="00AD5F3E" w:rsidRPr="00AD5F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 от 22 июля 2002 года №549  «Об утверждении положений об организации продажи государственного или муниципального</w:t>
      </w:r>
      <w:r w:rsidR="00AD5F3E">
        <w:rPr>
          <w:rFonts w:ascii="Times New Roman" w:hAnsi="Times New Roman" w:cs="Times New Roman"/>
          <w:color w:val="auto"/>
          <w:sz w:val="28"/>
          <w:szCs w:val="28"/>
        </w:rPr>
        <w:t xml:space="preserve">  имущества посредством публичного предложения и без объявления цены </w:t>
      </w:r>
      <w:r w:rsidRPr="00AD5F3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администрация </w:t>
      </w:r>
      <w:proofErr w:type="spellStart"/>
      <w:r w:rsidRPr="00AD5F3E">
        <w:rPr>
          <w:rFonts w:ascii="Times New Roman" w:hAnsi="Times New Roman" w:cs="Times New Roman"/>
          <w:snapToGrid w:val="0"/>
          <w:color w:val="auto"/>
          <w:sz w:val="28"/>
          <w:szCs w:val="28"/>
        </w:rPr>
        <w:t>Ивантеевского</w:t>
      </w:r>
      <w:proofErr w:type="spellEnd"/>
      <w:r w:rsidRPr="00AD5F3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ПОСТАНОВЛЯЕТ:</w:t>
      </w:r>
    </w:p>
    <w:p w:rsidR="005B47C1" w:rsidRPr="005B47C1" w:rsidRDefault="005B47C1" w:rsidP="005B47C1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F57DE8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F57DE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B47C1">
        <w:rPr>
          <w:rFonts w:ascii="Times New Roman" w:hAnsi="Times New Roman" w:cs="Times New Roman"/>
          <w:color w:val="2D2D2D"/>
          <w:spacing w:val="2"/>
          <w:sz w:val="28"/>
          <w:szCs w:val="28"/>
        </w:rPr>
        <w:t>Утвердить прилагаемое Положение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оплаты.</w:t>
      </w:r>
    </w:p>
    <w:p w:rsidR="005B47C1" w:rsidRPr="00F57DE8" w:rsidRDefault="005B47C1" w:rsidP="005B47C1">
      <w:pPr>
        <w:jc w:val="both"/>
        <w:rPr>
          <w:rFonts w:ascii="Times New Roman" w:hAnsi="Times New Roman" w:cs="Times New Roman"/>
          <w:sz w:val="28"/>
          <w:szCs w:val="28"/>
        </w:rPr>
      </w:pPr>
      <w:r w:rsidRPr="00F57D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7D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7DE8">
        <w:rPr>
          <w:rFonts w:ascii="Times New Roman" w:hAnsi="Times New Roman" w:cs="Times New Roman"/>
          <w:sz w:val="28"/>
          <w:szCs w:val="28"/>
        </w:rPr>
        <w:t xml:space="preserve">Настоящее постановление необходимо разместить на официальном сайте администрации </w:t>
      </w:r>
      <w:proofErr w:type="spellStart"/>
      <w:r w:rsidRPr="00F57DE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57DE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5B47C1" w:rsidRDefault="005B47C1" w:rsidP="005B47C1">
      <w:pPr>
        <w:jc w:val="both"/>
        <w:rPr>
          <w:rFonts w:ascii="Times New Roman" w:hAnsi="Times New Roman" w:cs="Times New Roman"/>
          <w:sz w:val="28"/>
          <w:szCs w:val="28"/>
        </w:rPr>
      </w:pPr>
      <w:r w:rsidRPr="00F57D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7DE8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 w:rsidRPr="00F57DE8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57DE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5B47C1" w:rsidRPr="00F57DE8" w:rsidRDefault="005B47C1" w:rsidP="005B4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F57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7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D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отдел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капитального </w:t>
      </w:r>
      <w:r w:rsidRPr="00F57DE8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proofErr w:type="spellStart"/>
      <w:r w:rsidRPr="00F57D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вантеевс</w:t>
      </w:r>
      <w:r w:rsidRPr="00F57DE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F5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7DE8">
        <w:rPr>
          <w:rFonts w:ascii="Times New Roman" w:hAnsi="Times New Roman" w:cs="Times New Roman"/>
          <w:sz w:val="28"/>
          <w:szCs w:val="28"/>
        </w:rPr>
        <w:t>района.</w:t>
      </w:r>
    </w:p>
    <w:p w:rsidR="005B47C1" w:rsidRDefault="005B47C1" w:rsidP="005B4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5B47C1" w:rsidTr="00DE27A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B47C1" w:rsidRDefault="005B47C1" w:rsidP="00DE27A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Ивантеевского</w:t>
            </w:r>
            <w:proofErr w:type="spellEnd"/>
          </w:p>
          <w:p w:rsidR="005B47C1" w:rsidRDefault="005B47C1" w:rsidP="00DE27A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B47C1" w:rsidRDefault="005B47C1" w:rsidP="00DE27A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5B47C1" w:rsidRDefault="005B47C1" w:rsidP="00DE27A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В.В. Басов</w:t>
            </w:r>
          </w:p>
        </w:tc>
      </w:tr>
    </w:tbl>
    <w:p w:rsidR="00401304" w:rsidRDefault="00401304" w:rsidP="005B47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5B47C1" w:rsidRDefault="00401304" w:rsidP="005B47C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B47C1" w:rsidRDefault="005B47C1" w:rsidP="005B47C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9E52BC">
        <w:rPr>
          <w:spacing w:val="2"/>
        </w:rPr>
        <w:t>Приложение</w:t>
      </w:r>
      <w:r>
        <w:rPr>
          <w:spacing w:val="2"/>
        </w:rPr>
        <w:t xml:space="preserve"> </w:t>
      </w:r>
      <w:r w:rsidRPr="009E52BC">
        <w:rPr>
          <w:spacing w:val="2"/>
        </w:rPr>
        <w:br/>
        <w:t>к постановлению</w:t>
      </w:r>
      <w:r w:rsidRPr="009E52BC">
        <w:rPr>
          <w:spacing w:val="2"/>
        </w:rPr>
        <w:br/>
        <w:t xml:space="preserve">администрации </w:t>
      </w:r>
      <w:proofErr w:type="spellStart"/>
      <w:r w:rsidRPr="009E52BC">
        <w:rPr>
          <w:spacing w:val="2"/>
        </w:rPr>
        <w:t>Ивантеевского</w:t>
      </w:r>
      <w:proofErr w:type="spellEnd"/>
      <w:r w:rsidRPr="009E52BC">
        <w:rPr>
          <w:spacing w:val="2"/>
        </w:rPr>
        <w:br/>
        <w:t>муниципального района</w:t>
      </w:r>
      <w:r w:rsidRPr="009E52BC">
        <w:rPr>
          <w:spacing w:val="2"/>
        </w:rPr>
        <w:br/>
      </w:r>
      <w:r w:rsidR="00925629">
        <w:rPr>
          <w:spacing w:val="2"/>
        </w:rPr>
        <w:t>от 22.03.2018 г. №156</w:t>
      </w:r>
    </w:p>
    <w:p w:rsidR="005B47C1" w:rsidRPr="009E52BC" w:rsidRDefault="005B47C1" w:rsidP="005B47C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5B47C1" w:rsidRDefault="005B47C1" w:rsidP="005B47C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01304" w:rsidRPr="005B47C1" w:rsidRDefault="00401304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B47C1">
        <w:rPr>
          <w:b/>
          <w:spacing w:val="2"/>
          <w:sz w:val="28"/>
          <w:szCs w:val="28"/>
        </w:rPr>
        <w:t>ПОЛОЖЕНИЕ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</w:t>
      </w:r>
    </w:p>
    <w:p w:rsidR="00401304" w:rsidRDefault="00401304" w:rsidP="004013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01304" w:rsidRPr="00A6577E" w:rsidRDefault="00401304" w:rsidP="00A6577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A6577E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1. Общие положения</w:t>
      </w:r>
    </w:p>
    <w:p w:rsidR="00A6577E" w:rsidRDefault="00401304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B47C1">
        <w:rPr>
          <w:spacing w:val="2"/>
          <w:sz w:val="28"/>
          <w:szCs w:val="28"/>
        </w:rPr>
        <w:br/>
      </w:r>
      <w:r w:rsidR="00A6577E">
        <w:rPr>
          <w:spacing w:val="2"/>
          <w:sz w:val="28"/>
          <w:szCs w:val="28"/>
        </w:rPr>
        <w:t xml:space="preserve">          </w:t>
      </w:r>
      <w:r w:rsidRPr="005B47C1">
        <w:rPr>
          <w:spacing w:val="2"/>
          <w:sz w:val="28"/>
          <w:szCs w:val="28"/>
        </w:rPr>
        <w:t xml:space="preserve">1.1. Настоящее Положение определяет порядок подведения итогов продажи муниципального имущества </w:t>
      </w:r>
      <w:proofErr w:type="spellStart"/>
      <w:r w:rsidR="00A6577E">
        <w:rPr>
          <w:spacing w:val="2"/>
          <w:sz w:val="28"/>
          <w:szCs w:val="28"/>
        </w:rPr>
        <w:t>Ивантеевского</w:t>
      </w:r>
      <w:proofErr w:type="spellEnd"/>
      <w:r w:rsidR="00A6577E">
        <w:rPr>
          <w:spacing w:val="2"/>
          <w:sz w:val="28"/>
          <w:szCs w:val="28"/>
        </w:rPr>
        <w:t xml:space="preserve"> </w:t>
      </w:r>
      <w:r w:rsidRPr="005B47C1">
        <w:rPr>
          <w:spacing w:val="2"/>
          <w:sz w:val="28"/>
          <w:szCs w:val="28"/>
        </w:rPr>
        <w:t xml:space="preserve">муниципального </w:t>
      </w:r>
      <w:r w:rsidR="00A6577E">
        <w:rPr>
          <w:spacing w:val="2"/>
          <w:sz w:val="28"/>
          <w:szCs w:val="28"/>
        </w:rPr>
        <w:t>района</w:t>
      </w:r>
      <w:r w:rsidRPr="005B47C1">
        <w:rPr>
          <w:spacing w:val="2"/>
          <w:sz w:val="28"/>
          <w:szCs w:val="28"/>
        </w:rPr>
        <w:t xml:space="preserve"> (далее - имущество) без объявления цены (далее - продажа имущества) и заключения с покупателем договора купли-продажи имущества и порядок его оплаты.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1.2. Организация продажи муниципального имущества осуществляется </w:t>
      </w:r>
      <w:r w:rsidR="00304C5E">
        <w:rPr>
          <w:spacing w:val="2"/>
          <w:sz w:val="28"/>
          <w:szCs w:val="28"/>
        </w:rPr>
        <w:t>главным специалистом по имуществу администрации</w:t>
      </w:r>
      <w:r w:rsidR="00401304" w:rsidRPr="005B47C1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5B47C1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="00401304" w:rsidRPr="005B47C1">
        <w:rPr>
          <w:spacing w:val="2"/>
          <w:sz w:val="28"/>
          <w:szCs w:val="28"/>
        </w:rPr>
        <w:t xml:space="preserve"> (далее - продавец).</w:t>
      </w:r>
    </w:p>
    <w:p w:rsidR="00401304" w:rsidRPr="00A6577E" w:rsidRDefault="00401304" w:rsidP="00A6577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A6577E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2. Порядок подведения итогов продажи имущества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2.1. 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2.2.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2.3.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2.4. Покупателем имущества признается: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</w:t>
      </w:r>
      <w:r w:rsidR="00401304" w:rsidRPr="005B47C1">
        <w:rPr>
          <w:spacing w:val="2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предложению которого присвоен наименьший порядковый номер;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в) при уклонении (отказе) от подписания договора купли-продажи лица, признанного покупателем имущества в соответствии с подпунктами </w:t>
      </w:r>
      <w:r>
        <w:rPr>
          <w:spacing w:val="2"/>
          <w:sz w:val="28"/>
          <w:szCs w:val="28"/>
        </w:rPr>
        <w:t>«а»</w:t>
      </w:r>
      <w:r w:rsidR="00401304" w:rsidRPr="005B47C1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>«б»</w:t>
      </w:r>
      <w:r w:rsidR="00401304" w:rsidRPr="005B47C1">
        <w:rPr>
          <w:spacing w:val="2"/>
          <w:sz w:val="28"/>
          <w:szCs w:val="28"/>
        </w:rPr>
        <w:t xml:space="preserve"> настоящего пункта, - претендент, предложению о цене </w:t>
      </w:r>
      <w:proofErr w:type="gramStart"/>
      <w:r w:rsidR="00401304" w:rsidRPr="005B47C1">
        <w:rPr>
          <w:spacing w:val="2"/>
          <w:sz w:val="28"/>
          <w:szCs w:val="28"/>
        </w:rPr>
        <w:t>приобретения</w:t>
      </w:r>
      <w:proofErr w:type="gramEnd"/>
      <w:r w:rsidR="00401304" w:rsidRPr="005B47C1">
        <w:rPr>
          <w:spacing w:val="2"/>
          <w:sz w:val="28"/>
          <w:szCs w:val="28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2.5. Протокол об итогах продажи имущества должен содержать: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сведения об имуществе;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общее количество зарегистрированных заявок;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  <w:r w:rsidR="00401304" w:rsidRPr="005B47C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сведения о рассмотренных </w:t>
      </w:r>
      <w:proofErr w:type="gramStart"/>
      <w:r w:rsidR="00401304" w:rsidRPr="005B47C1">
        <w:rPr>
          <w:spacing w:val="2"/>
          <w:sz w:val="28"/>
          <w:szCs w:val="28"/>
        </w:rPr>
        <w:t>предложениях</w:t>
      </w:r>
      <w:proofErr w:type="gramEnd"/>
      <w:r w:rsidR="00401304" w:rsidRPr="005B47C1">
        <w:rPr>
          <w:spacing w:val="2"/>
          <w:sz w:val="28"/>
          <w:szCs w:val="28"/>
        </w:rPr>
        <w:t xml:space="preserve"> о цене приобретения имущества;</w:t>
      </w:r>
      <w:r w:rsidR="00401304" w:rsidRPr="005B47C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сведения о покупателях имущества;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цену приобретения имущества, предложенную покупателем;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подписи уполномоченных должностных лиц и оттиск печати продавца;</w:t>
      </w:r>
      <w:r w:rsidR="00401304" w:rsidRPr="005B47C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иные необходимые сведения.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2.6. </w:t>
      </w:r>
      <w:proofErr w:type="gramStart"/>
      <w:r w:rsidR="00401304" w:rsidRPr="005B47C1">
        <w:rPr>
          <w:spacing w:val="2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на следующий день после подведения итогов продажи имущества либо высылаются в их адрес по почте.</w:t>
      </w:r>
      <w:proofErr w:type="gramEnd"/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2.7.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предложению о цене </w:t>
      </w:r>
      <w:proofErr w:type="gramStart"/>
      <w:r w:rsidR="00401304" w:rsidRPr="005B47C1">
        <w:rPr>
          <w:spacing w:val="2"/>
          <w:sz w:val="28"/>
          <w:szCs w:val="28"/>
        </w:rPr>
        <w:t>приобретения</w:t>
      </w:r>
      <w:proofErr w:type="gramEnd"/>
      <w:r w:rsidR="00401304" w:rsidRPr="005B47C1">
        <w:rPr>
          <w:spacing w:val="2"/>
          <w:sz w:val="28"/>
          <w:szCs w:val="28"/>
        </w:rPr>
        <w:t xml:space="preserve"> имущества которого был присвоен не первый порядковый номер. Такое уведомление должно содержать информацию о том, что в случае, предусмотренном подпунктом </w:t>
      </w:r>
      <w:r>
        <w:rPr>
          <w:spacing w:val="2"/>
          <w:sz w:val="28"/>
          <w:szCs w:val="28"/>
        </w:rPr>
        <w:t>«</w:t>
      </w:r>
      <w:r w:rsidR="00401304" w:rsidRPr="005B47C1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»</w:t>
      </w:r>
      <w:r w:rsidR="00401304" w:rsidRPr="005B47C1">
        <w:rPr>
          <w:spacing w:val="2"/>
          <w:sz w:val="28"/>
          <w:szCs w:val="28"/>
        </w:rPr>
        <w:t xml:space="preserve"> пункта 2.4 настоящего Положения,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2.8.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 w:rsidR="00401304" w:rsidRPr="005B47C1">
        <w:rPr>
          <w:spacing w:val="2"/>
          <w:sz w:val="28"/>
          <w:szCs w:val="28"/>
        </w:rPr>
        <w:t>приобретения</w:t>
      </w:r>
      <w:proofErr w:type="gramEnd"/>
      <w:r w:rsidR="00401304" w:rsidRPr="005B47C1">
        <w:rPr>
          <w:spacing w:val="2"/>
          <w:sz w:val="28"/>
          <w:szCs w:val="28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 Такое </w:t>
      </w:r>
      <w:r w:rsidR="00401304" w:rsidRPr="005B47C1">
        <w:rPr>
          <w:spacing w:val="2"/>
          <w:sz w:val="28"/>
          <w:szCs w:val="28"/>
        </w:rPr>
        <w:lastRenderedPageBreak/>
        <w:t>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3.1 настоящего Положения.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2.9. Если в указанный в информационном сообщении срок для приема заявок ни одна заявка не была </w:t>
      </w:r>
      <w:proofErr w:type="gramStart"/>
      <w:r w:rsidR="00401304" w:rsidRPr="005B47C1">
        <w:rPr>
          <w:spacing w:val="2"/>
          <w:sz w:val="28"/>
          <w:szCs w:val="28"/>
        </w:rPr>
        <w:t>зарегистрирована</w:t>
      </w:r>
      <w:proofErr w:type="gramEnd"/>
      <w:r w:rsidR="00401304" w:rsidRPr="005B47C1">
        <w:rPr>
          <w:spacing w:val="2"/>
          <w:sz w:val="28"/>
          <w:szCs w:val="28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401304" w:rsidRPr="00A6577E" w:rsidRDefault="00401304" w:rsidP="00A6577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A6577E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3. Порядок заключения договора купли-продажи имущества, оплаты имущества и передачи его покупателю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3.1. Договор купли-продажи имущества заключается в течение 5 дней со дня подведения итогов продажи.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3.2. Договор купли-продажи имущества должен содержать все существенные условия, предусмотренные для таких </w:t>
      </w:r>
      <w:r w:rsidR="00401304" w:rsidRPr="00A6577E">
        <w:rPr>
          <w:spacing w:val="2"/>
          <w:sz w:val="28"/>
          <w:szCs w:val="28"/>
        </w:rPr>
        <w:t>договоров </w:t>
      </w:r>
      <w:hyperlink r:id="rId8" w:history="1">
        <w:r w:rsidR="00401304" w:rsidRPr="00A6577E">
          <w:rPr>
            <w:rStyle w:val="a5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="00401304" w:rsidRPr="00A6577E">
        <w:rPr>
          <w:spacing w:val="2"/>
          <w:sz w:val="28"/>
          <w:szCs w:val="28"/>
        </w:rPr>
        <w:t>, </w:t>
      </w:r>
      <w:hyperlink r:id="rId9" w:history="1">
        <w:r w:rsidR="00401304" w:rsidRPr="00A65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Федеральным законом от 21 декабря 2001 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года №</w:t>
        </w:r>
        <w:r w:rsidR="00401304" w:rsidRPr="00A65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178-ФЗ 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="00401304" w:rsidRPr="00A6577E">
          <w:rPr>
            <w:rStyle w:val="a5"/>
            <w:color w:val="auto"/>
            <w:spacing w:val="2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>
        <w:t>»</w:t>
      </w:r>
      <w:r w:rsidR="00401304" w:rsidRPr="005B47C1">
        <w:rPr>
          <w:spacing w:val="2"/>
          <w:sz w:val="28"/>
          <w:szCs w:val="28"/>
        </w:rPr>
        <w:t> и иными нормативными правовыми актами.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Оплата имущества, приобретаемого покупателем, производится единовременно или в рассрочку. Срок рассрочки не может быть более чем один год.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3.3. Решение о предоставлении рассрочки принимается </w:t>
      </w:r>
      <w:r w:rsidR="00304C5E">
        <w:rPr>
          <w:spacing w:val="2"/>
          <w:sz w:val="28"/>
          <w:szCs w:val="28"/>
        </w:rPr>
        <w:t xml:space="preserve">главой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5B47C1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5B47C1">
        <w:rPr>
          <w:spacing w:val="2"/>
          <w:sz w:val="28"/>
          <w:szCs w:val="28"/>
        </w:rPr>
        <w:t xml:space="preserve"> </w:t>
      </w:r>
      <w:r w:rsidR="00401304" w:rsidRPr="005B47C1">
        <w:rPr>
          <w:spacing w:val="2"/>
          <w:sz w:val="28"/>
          <w:szCs w:val="28"/>
        </w:rPr>
        <w:t>и включается в решение об условиях приватизации муниципального имущества.</w:t>
      </w:r>
      <w:r w:rsidR="00401304" w:rsidRPr="005B47C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3.4.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3.5.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 Начисленные проценты зачисляются в бюджет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5B47C1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="00401304" w:rsidRPr="005B47C1">
        <w:rPr>
          <w:spacing w:val="2"/>
          <w:sz w:val="28"/>
          <w:szCs w:val="28"/>
        </w:rPr>
        <w:t>. Начисленные проценты перечисляются в порядке, установленном </w:t>
      </w:r>
      <w:hyperlink r:id="rId10" w:history="1">
        <w:r w:rsidR="00401304" w:rsidRPr="00A6577E">
          <w:rPr>
            <w:rStyle w:val="a5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="00401304" w:rsidRPr="00A6577E">
        <w:rPr>
          <w:spacing w:val="2"/>
          <w:sz w:val="28"/>
          <w:szCs w:val="28"/>
        </w:rPr>
        <w:t>.</w:t>
      </w:r>
      <w:r w:rsidR="00401304" w:rsidRPr="005B47C1">
        <w:rPr>
          <w:spacing w:val="2"/>
          <w:sz w:val="28"/>
          <w:szCs w:val="28"/>
        </w:rPr>
        <w:t xml:space="preserve"> Покупатель вправе оплатить приобретаемое муниципальное имущество досрочно.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</w:t>
      </w:r>
      <w:r w:rsidR="00401304" w:rsidRPr="005B47C1">
        <w:rPr>
          <w:spacing w:val="2"/>
          <w:sz w:val="28"/>
          <w:szCs w:val="28"/>
        </w:rPr>
        <w:t>3.6.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 и на такие случаи требования пункта 3 статьи 32 </w:t>
      </w:r>
      <w:hyperlink r:id="rId11" w:history="1">
        <w:r w:rsidR="00401304" w:rsidRPr="00A65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Федерального закона от 21 декабря 2001 года </w:t>
        </w:r>
        <w:r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="00401304" w:rsidRPr="00A6577E">
          <w:rPr>
            <w:rStyle w:val="a5"/>
            <w:color w:val="auto"/>
            <w:spacing w:val="2"/>
            <w:sz w:val="28"/>
            <w:szCs w:val="28"/>
            <w:u w:val="none"/>
          </w:rPr>
          <w:t xml:space="preserve"> 178-ФЗ</w:t>
        </w:r>
      </w:hyperlink>
      <w:r>
        <w:t xml:space="preserve"> </w:t>
      </w:r>
      <w:r w:rsidR="00401304" w:rsidRPr="00A6577E">
        <w:rPr>
          <w:spacing w:val="2"/>
          <w:sz w:val="28"/>
          <w:szCs w:val="28"/>
        </w:rPr>
        <w:t>не</w:t>
      </w:r>
      <w:r w:rsidR="00401304" w:rsidRPr="005B47C1">
        <w:rPr>
          <w:spacing w:val="2"/>
          <w:sz w:val="28"/>
          <w:szCs w:val="28"/>
        </w:rPr>
        <w:t xml:space="preserve">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="00401304" w:rsidRPr="005B47C1">
        <w:rPr>
          <w:spacing w:val="2"/>
          <w:sz w:val="28"/>
          <w:szCs w:val="28"/>
        </w:rPr>
        <w:t>с даты заключения</w:t>
      </w:r>
      <w:proofErr w:type="gramEnd"/>
      <w:r w:rsidR="00401304" w:rsidRPr="005B47C1">
        <w:rPr>
          <w:spacing w:val="2"/>
          <w:sz w:val="28"/>
          <w:szCs w:val="28"/>
        </w:rPr>
        <w:t xml:space="preserve"> договора.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3.7.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  <w:r w:rsidR="00401304" w:rsidRPr="005B47C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Единовременная оплата имущества осуществляется в срок не более 30 дней со дня заключения договора купли-продажи имущества.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3.8.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3.9. Факт оплаты имущества удостоверяется выпиской со счета продавца, подтверждающей поступление сре</w:t>
      </w:r>
      <w:proofErr w:type="gramStart"/>
      <w:r w:rsidR="00401304" w:rsidRPr="005B47C1">
        <w:rPr>
          <w:spacing w:val="2"/>
          <w:sz w:val="28"/>
          <w:szCs w:val="28"/>
        </w:rPr>
        <w:t>дств в р</w:t>
      </w:r>
      <w:proofErr w:type="gramEnd"/>
      <w:r w:rsidR="00401304" w:rsidRPr="005B47C1">
        <w:rPr>
          <w:spacing w:val="2"/>
          <w:sz w:val="28"/>
          <w:szCs w:val="28"/>
        </w:rPr>
        <w:t>азмере и сроки, указанные в договоре купли-продажи имущества.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3.10.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5B47C1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="00401304" w:rsidRPr="005B47C1">
        <w:rPr>
          <w:spacing w:val="2"/>
          <w:sz w:val="28"/>
          <w:szCs w:val="28"/>
        </w:rPr>
        <w:t>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3.11. Денежные средства от продажи муниципального имущества подлежат зачислению в бюджет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5B47C1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="00401304" w:rsidRPr="005B47C1">
        <w:rPr>
          <w:spacing w:val="2"/>
          <w:sz w:val="28"/>
          <w:szCs w:val="28"/>
        </w:rPr>
        <w:t xml:space="preserve"> в полном объеме.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3.12.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3.13. Уполномоченный орган администрации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5B47C1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="00401304" w:rsidRPr="005B47C1">
        <w:rPr>
          <w:spacing w:val="2"/>
          <w:sz w:val="28"/>
          <w:szCs w:val="28"/>
        </w:rPr>
        <w:t>: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 xml:space="preserve">1) осуществляет </w:t>
      </w:r>
      <w:proofErr w:type="gramStart"/>
      <w:r w:rsidR="00401304" w:rsidRPr="005B47C1">
        <w:rPr>
          <w:spacing w:val="2"/>
          <w:sz w:val="28"/>
          <w:szCs w:val="28"/>
        </w:rPr>
        <w:t>контроль за</w:t>
      </w:r>
      <w:proofErr w:type="gramEnd"/>
      <w:r w:rsidR="00401304" w:rsidRPr="005B47C1">
        <w:rPr>
          <w:spacing w:val="2"/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A6577E" w:rsidRDefault="00A6577E" w:rsidP="005B47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401304" w:rsidRPr="005B47C1">
        <w:rPr>
          <w:spacing w:val="2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A6577E" w:rsidRPr="009841A6" w:rsidRDefault="00A6577E" w:rsidP="00A6577E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6577E" w:rsidRPr="009841A6" w:rsidRDefault="00A6577E" w:rsidP="00A6577E">
      <w:pPr>
        <w:rPr>
          <w:rFonts w:ascii="Times New Roman" w:hAnsi="Times New Roman" w:cs="Times New Roman"/>
          <w:b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A6577E" w:rsidRPr="009841A6" w:rsidRDefault="00A6577E" w:rsidP="00A6577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1A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9841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А.М. Грачева</w:t>
      </w:r>
    </w:p>
    <w:sectPr w:rsidR="00A6577E" w:rsidRPr="009841A6" w:rsidSect="00CE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6E1"/>
    <w:multiLevelType w:val="multilevel"/>
    <w:tmpl w:val="2F86B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3295F"/>
    <w:multiLevelType w:val="multilevel"/>
    <w:tmpl w:val="AE6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0E84"/>
    <w:multiLevelType w:val="multilevel"/>
    <w:tmpl w:val="236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F45D8"/>
    <w:multiLevelType w:val="multilevel"/>
    <w:tmpl w:val="748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B5EC7"/>
    <w:multiLevelType w:val="multilevel"/>
    <w:tmpl w:val="A2C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81734"/>
    <w:multiLevelType w:val="multilevel"/>
    <w:tmpl w:val="D81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610"/>
    <w:rsid w:val="00011744"/>
    <w:rsid w:val="000177E9"/>
    <w:rsid w:val="00050DC2"/>
    <w:rsid w:val="00061C99"/>
    <w:rsid w:val="00077521"/>
    <w:rsid w:val="000E3185"/>
    <w:rsid w:val="00174610"/>
    <w:rsid w:val="00182943"/>
    <w:rsid w:val="0028645E"/>
    <w:rsid w:val="00304C5E"/>
    <w:rsid w:val="00401304"/>
    <w:rsid w:val="00412CE8"/>
    <w:rsid w:val="004C66C3"/>
    <w:rsid w:val="005379EE"/>
    <w:rsid w:val="005B47C1"/>
    <w:rsid w:val="007A29B4"/>
    <w:rsid w:val="008F0870"/>
    <w:rsid w:val="00925629"/>
    <w:rsid w:val="0093687F"/>
    <w:rsid w:val="00A6577E"/>
    <w:rsid w:val="00A85285"/>
    <w:rsid w:val="00AD5F3E"/>
    <w:rsid w:val="00B11CF0"/>
    <w:rsid w:val="00C85F00"/>
    <w:rsid w:val="00CE739F"/>
    <w:rsid w:val="00E27B01"/>
    <w:rsid w:val="00E7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746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7461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1"/>
    <w:rsid w:val="00174610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2">
    <w:name w:val="Основной текст (2)"/>
    <w:basedOn w:val="a"/>
    <w:link w:val="21"/>
    <w:rsid w:val="00174610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17461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table" w:styleId="a3">
    <w:name w:val="Table Grid"/>
    <w:basedOn w:val="a1"/>
    <w:uiPriority w:val="59"/>
    <w:rsid w:val="001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A852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A85285"/>
    <w:pPr>
      <w:shd w:val="clear" w:color="auto" w:fill="FFFFFF"/>
      <w:spacing w:line="201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412C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CE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pytitle">
    <w:name w:val="copytitl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12CE8"/>
    <w:rPr>
      <w:b/>
      <w:bCs/>
    </w:rPr>
  </w:style>
  <w:style w:type="paragraph" w:customStyle="1" w:styleId="copyright">
    <w:name w:val="copyrigh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version-site">
    <w:name w:val="version-sit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412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CE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pluso-counter">
    <w:name w:val="pluso-counter"/>
    <w:basedOn w:val="a0"/>
    <w:rsid w:val="00182943"/>
  </w:style>
  <w:style w:type="paragraph" w:styleId="HTML">
    <w:name w:val="HTML Preformatted"/>
    <w:basedOn w:val="a"/>
    <w:link w:val="HTML0"/>
    <w:uiPriority w:val="99"/>
    <w:semiHidden/>
    <w:unhideWhenUsed/>
    <w:rsid w:val="004C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3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3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2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1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8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2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0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5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9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7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5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4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2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3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32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204381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37021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85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91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80912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14</cp:revision>
  <cp:lastPrinted>2018-03-22T11:32:00Z</cp:lastPrinted>
  <dcterms:created xsi:type="dcterms:W3CDTF">2017-02-01T16:08:00Z</dcterms:created>
  <dcterms:modified xsi:type="dcterms:W3CDTF">2018-03-22T11:33:00Z</dcterms:modified>
</cp:coreProperties>
</file>