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E812DA">
        <w:rPr>
          <w:b/>
          <w:color w:val="000000" w:themeColor="text1"/>
          <w:sz w:val="34"/>
          <w:szCs w:val="34"/>
        </w:rPr>
        <w:t>ЧЕРНАВСКОГО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7"/>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r>
        <w:rPr>
          <w:sz w:val="28"/>
          <w:szCs w:val="28"/>
        </w:rPr>
        <w:t>с.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Pr="00B40205" w:rsidRDefault="000A6FFE" w:rsidP="00542B6E">
      <w:pPr>
        <w:jc w:val="center"/>
        <w:rPr>
          <w:sz w:val="28"/>
          <w:szCs w:val="28"/>
        </w:rPr>
      </w:pPr>
      <w:r>
        <w:rPr>
          <w:b/>
          <w:sz w:val="28"/>
          <w:szCs w:val="28"/>
        </w:rPr>
        <w:t>Чернавского</w:t>
      </w:r>
      <w:r w:rsidR="007C79B7">
        <w:rPr>
          <w:b/>
          <w:sz w:val="28"/>
          <w:szCs w:val="28"/>
        </w:rPr>
        <w:t xml:space="preserve"> </w:t>
      </w:r>
      <w:r w:rsidR="003A49B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542B6E" w:rsidP="003A49BE">
            <w:pPr>
              <w:jc w:val="both"/>
            </w:pPr>
            <w:r>
              <w:t>ООО «Правовой центр имущественных отношений»</w:t>
            </w:r>
            <w:r w:rsidR="003A49BE" w:rsidRPr="00B40205">
              <w:t xml:space="preserve">  на основании  муниципального контракта</w:t>
            </w:r>
            <w:r>
              <w:t xml:space="preserve"> от</w:t>
            </w:r>
            <w:r w:rsidR="007C79B7">
              <w:t xml:space="preserve"> </w:t>
            </w:r>
            <w:r>
              <w:t>31.03.2017</w:t>
            </w:r>
            <w:r w:rsidR="003A49BE" w:rsidRPr="00B40205">
              <w:t xml:space="preserve"> г. </w:t>
            </w:r>
            <w:r w:rsidR="003A49BE" w:rsidRPr="00B40205">
              <w:rPr>
                <w:bCs/>
              </w:rPr>
              <w:t xml:space="preserve">на </w:t>
            </w:r>
            <w:r w:rsidR="003A49BE" w:rsidRPr="00B40205">
              <w:t xml:space="preserve"> оказание услуг по разработке проект</w:t>
            </w:r>
            <w:r>
              <w:t>ов местных нормативов градостроительного проектирования, заключенного с администрацией Ивантеевского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r w:rsidRPr="00B40205">
              <w:rPr>
                <w:b/>
                <w:bCs/>
              </w:rPr>
              <w:t>УТВЕРЖДЕНЫ И ВВЕДЕНЫ В ДЕЙСТВИЕ</w:t>
            </w:r>
          </w:p>
        </w:tc>
        <w:tc>
          <w:tcPr>
            <w:tcW w:w="6840" w:type="dxa"/>
          </w:tcPr>
          <w:p w:rsidR="00FC501E" w:rsidRDefault="00FC501E" w:rsidP="00FC501E">
            <w:pPr>
              <w:jc w:val="center"/>
            </w:pPr>
            <w:r>
              <w:t>Решением Ивантеевского районного Собрания Ивантеевского муниципального района Саратовской области № _______</w:t>
            </w:r>
          </w:p>
          <w:p w:rsidR="003A49BE" w:rsidRPr="00B40205" w:rsidRDefault="00FC501E" w:rsidP="00FC501E">
            <w:pPr>
              <w:jc w:val="center"/>
            </w:pPr>
            <w:r>
              <w:t>от «____» _____________________ 2017 г.</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542B6E" w:rsidP="003A49BE">
      <w:pPr>
        <w:jc w:val="both"/>
        <w:rPr>
          <w:b/>
        </w:rPr>
      </w:pPr>
      <w:r w:rsidRPr="00542B6E">
        <w:rPr>
          <w:b/>
        </w:rPr>
        <w:t xml:space="preserve">Директор ООО «Правовой центр </w:t>
      </w:r>
    </w:p>
    <w:p w:rsidR="00542B6E" w:rsidRPr="00542B6E" w:rsidRDefault="00542B6E" w:rsidP="003A49BE">
      <w:pPr>
        <w:jc w:val="both"/>
        <w:rPr>
          <w:b/>
          <w:highlight w:val="yellow"/>
        </w:rPr>
      </w:pPr>
      <w:r w:rsidRPr="00542B6E">
        <w:rPr>
          <w:b/>
        </w:rPr>
        <w:t xml:space="preserve">имущественных отношений»                      </w:t>
      </w:r>
      <w:r w:rsidR="007C79B7">
        <w:rPr>
          <w:b/>
        </w:rPr>
        <w:t xml:space="preserve">                              </w:t>
      </w:r>
      <w:r w:rsidRPr="00542B6E">
        <w:rPr>
          <w:b/>
        </w:rPr>
        <w:t xml:space="preserve">       А.А. Монциленко</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0A6FFE" w:rsidP="00542B6E">
      <w:pPr>
        <w:jc w:val="center"/>
        <w:rPr>
          <w:sz w:val="28"/>
          <w:szCs w:val="28"/>
        </w:rPr>
      </w:pPr>
      <w:r>
        <w:rPr>
          <w:b/>
          <w:sz w:val="28"/>
          <w:szCs w:val="28"/>
        </w:rPr>
        <w:t>Чернавского</w:t>
      </w:r>
      <w:r w:rsidR="007C79B7">
        <w:rPr>
          <w:b/>
          <w:sz w:val="28"/>
          <w:szCs w:val="28"/>
        </w:rPr>
        <w:t xml:space="preserve"> </w:t>
      </w:r>
      <w:r w:rsidR="00542B6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0A6FFE" w:rsidP="007C79B7">
            <w:pPr>
              <w:rPr>
                <w:rFonts w:ascii="Times New Roman" w:hAnsi="Times New Roman"/>
              </w:rPr>
            </w:pPr>
            <w:r w:rsidRPr="000A6FFE">
              <w:rPr>
                <w:rFonts w:ascii="Times New Roman" w:hAnsi="Times New Roman"/>
              </w:rPr>
              <w:t>Чернавского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0A6FFE" w:rsidRPr="000A6FFE">
              <w:rPr>
                <w:rFonts w:ascii="Times New Roman" w:hAnsi="Times New Roman"/>
              </w:rPr>
              <w:t>Чернавского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6A1099">
              <w:rPr>
                <w:rFonts w:ascii="Times New Roman" w:hAnsi="Times New Roman"/>
              </w:rPr>
              <w:t xml:space="preserve"> </w:t>
            </w:r>
            <w:r w:rsidR="000A6FFE" w:rsidRPr="000A6FFE">
              <w:rPr>
                <w:rFonts w:ascii="Times New Roman" w:hAnsi="Times New Roman"/>
              </w:rPr>
              <w:t>Чернавского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0A6FFE" w:rsidRPr="000A6FFE">
              <w:rPr>
                <w:rFonts w:ascii="Times New Roman" w:hAnsi="Times New Roman"/>
              </w:rPr>
              <w:t>Чернавского</w:t>
            </w:r>
            <w:r w:rsidRPr="007C79B7">
              <w:rPr>
                <w:rFonts w:ascii="Times New Roman" w:hAnsi="Times New Roman"/>
              </w:rPr>
              <w:t xml:space="preserve">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тепло-,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об </w:t>
            </w:r>
            <w:r w:rsidR="000A6FFE">
              <w:rPr>
                <w:rFonts w:ascii="Times New Roman" w:hAnsi="Times New Roman"/>
              </w:rPr>
              <w:t>Чернавском</w:t>
            </w:r>
            <w:r w:rsidR="006A1099">
              <w:rPr>
                <w:rFonts w:ascii="Times New Roman" w:hAnsi="Times New Roman"/>
              </w:rPr>
              <w:t xml:space="preserve"> </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000E618A" w:rsidRPr="00D06E72">
        <w:rPr>
          <w:rFonts w:ascii="Times New Roman" w:hAnsi="Times New Roman" w:cs="Times New Roman"/>
          <w:sz w:val="24"/>
          <w:szCs w:val="24"/>
        </w:rPr>
        <w:t xml:space="preserve">Местные нормативы градостроительного проектирования </w:t>
      </w:r>
      <w:r w:rsidR="000A6FFE" w:rsidRPr="000A6FFE">
        <w:rPr>
          <w:rFonts w:ascii="Times New Roman" w:hAnsi="Times New Roman" w:cs="Times New Roman"/>
          <w:sz w:val="24"/>
          <w:szCs w:val="24"/>
        </w:rPr>
        <w:t>Чернавского</w:t>
      </w:r>
      <w:r w:rsidR="007C79B7">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7C79B7">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E201DB">
        <w:rPr>
          <w:rFonts w:ascii="Times New Roman" w:hAnsi="Times New Roman" w:cs="Times New Roman"/>
          <w:sz w:val="24"/>
          <w:szCs w:val="24"/>
        </w:rPr>
        <w:t xml:space="preserve">  на </w:t>
      </w:r>
      <w:r w:rsidR="00E201DB" w:rsidRPr="00E201DB">
        <w:rPr>
          <w:rFonts w:ascii="Times New Roman" w:hAnsi="Times New Roman" w:cs="Times New Roman"/>
          <w:sz w:val="24"/>
          <w:szCs w:val="24"/>
        </w:rPr>
        <w:t xml:space="preserve">основании </w:t>
      </w:r>
      <w:r w:rsidR="00E201DB">
        <w:rPr>
          <w:rFonts w:ascii="Times New Roman" w:hAnsi="Times New Roman" w:cs="Times New Roman"/>
          <w:sz w:val="24"/>
          <w:szCs w:val="24"/>
        </w:rPr>
        <w:t>муниципального контракта от</w:t>
      </w:r>
      <w:r w:rsidR="007C79B7">
        <w:rPr>
          <w:rFonts w:ascii="Times New Roman" w:hAnsi="Times New Roman" w:cs="Times New Roman"/>
          <w:sz w:val="24"/>
          <w:szCs w:val="24"/>
        </w:rPr>
        <w:t xml:space="preserve"> </w:t>
      </w:r>
      <w:r w:rsidR="00E201DB">
        <w:rPr>
          <w:rFonts w:ascii="Times New Roman" w:hAnsi="Times New Roman" w:cs="Times New Roman"/>
          <w:sz w:val="24"/>
          <w:szCs w:val="24"/>
        </w:rPr>
        <w:t>31</w:t>
      </w:r>
      <w:r w:rsidR="00E201DB" w:rsidRPr="00E201DB">
        <w:rPr>
          <w:rFonts w:ascii="Times New Roman" w:hAnsi="Times New Roman" w:cs="Times New Roman"/>
          <w:sz w:val="24"/>
          <w:szCs w:val="24"/>
        </w:rPr>
        <w:t xml:space="preserve"> марта 201</w:t>
      </w:r>
      <w:r w:rsidR="00E201DB">
        <w:rPr>
          <w:rFonts w:ascii="Times New Roman" w:hAnsi="Times New Roman" w:cs="Times New Roman"/>
          <w:sz w:val="24"/>
          <w:szCs w:val="24"/>
        </w:rPr>
        <w:t>7</w:t>
      </w:r>
      <w:r w:rsidR="00E201DB" w:rsidRPr="00E201DB">
        <w:rPr>
          <w:rFonts w:ascii="Times New Roman" w:hAnsi="Times New Roman" w:cs="Times New Roman"/>
          <w:sz w:val="24"/>
          <w:szCs w:val="24"/>
        </w:rPr>
        <w:t xml:space="preserve"> г. между ООО </w:t>
      </w:r>
      <w:r w:rsidR="00E201DB">
        <w:rPr>
          <w:rFonts w:ascii="Times New Roman" w:hAnsi="Times New Roman" w:cs="Times New Roman"/>
          <w:sz w:val="24"/>
          <w:szCs w:val="24"/>
        </w:rPr>
        <w:t>«Правовой центр имущественных отношений»</w:t>
      </w:r>
      <w:r w:rsidR="00E201DB" w:rsidRPr="00E201DB">
        <w:rPr>
          <w:rFonts w:ascii="Times New Roman" w:hAnsi="Times New Roman" w:cs="Times New Roman"/>
          <w:sz w:val="24"/>
          <w:szCs w:val="24"/>
        </w:rPr>
        <w:t xml:space="preserve"> и администрацией </w:t>
      </w:r>
      <w:r w:rsidR="00E201DB">
        <w:rPr>
          <w:rFonts w:ascii="Times New Roman" w:hAnsi="Times New Roman" w:cs="Times New Roman"/>
          <w:sz w:val="24"/>
          <w:szCs w:val="24"/>
        </w:rPr>
        <w:t>Ивантеевского муниципального района Саратовской области</w:t>
      </w:r>
      <w:r w:rsidR="00E201DB" w:rsidRPr="00E201DB">
        <w:rPr>
          <w:rFonts w:ascii="Times New Roman" w:hAnsi="Times New Roman" w:cs="Times New Roman"/>
          <w:sz w:val="24"/>
          <w:szCs w:val="24"/>
        </w:rPr>
        <w:t>.</w:t>
      </w:r>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0A6FFE" w:rsidRPr="000A6FFE">
        <w:rPr>
          <w:rFonts w:ascii="Times New Roman" w:hAnsi="Times New Roman" w:cs="Times New Roman"/>
          <w:sz w:val="24"/>
          <w:szCs w:val="24"/>
        </w:rPr>
        <w:t>Чернавского</w:t>
      </w:r>
      <w:r w:rsidR="007C79B7">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0A6FFE" w:rsidRPr="000A6FFE">
        <w:rPr>
          <w:rFonts w:ascii="Times New Roman" w:hAnsi="Times New Roman" w:cs="Times New Roman"/>
          <w:sz w:val="24"/>
          <w:szCs w:val="24"/>
        </w:rPr>
        <w:t>Чернавского</w:t>
      </w:r>
      <w:r w:rsidR="00E201DB">
        <w:rPr>
          <w:rFonts w:ascii="Times New Roman" w:hAnsi="Times New Roman" w:cs="Times New Roman"/>
          <w:sz w:val="24"/>
          <w:szCs w:val="24"/>
        </w:rPr>
        <w:t xml:space="preserve">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0A6FFE" w:rsidRPr="000A6FFE">
        <w:rPr>
          <w:rFonts w:ascii="Times New Roman" w:hAnsi="Times New Roman" w:cs="Times New Roman"/>
          <w:sz w:val="24"/>
          <w:szCs w:val="24"/>
        </w:rPr>
        <w:t>Чернавского</w:t>
      </w:r>
      <w:r w:rsidR="006A1099" w:rsidRPr="006A1099">
        <w:rPr>
          <w:rFonts w:ascii="Times New Roman" w:hAnsi="Times New Roman" w:cs="Times New Roman"/>
          <w:sz w:val="24"/>
          <w:szCs w:val="24"/>
        </w:rPr>
        <w:t xml:space="preserve"> </w:t>
      </w:r>
      <w:r w:rsidR="00E201DB">
        <w:rPr>
          <w:rFonts w:ascii="Times New Roman" w:hAnsi="Times New Roman" w:cs="Times New Roman"/>
          <w:sz w:val="24"/>
          <w:szCs w:val="24"/>
        </w:rPr>
        <w:t>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0A6FFE" w:rsidRPr="000A6FFE">
        <w:rPr>
          <w:rFonts w:ascii="Times New Roman" w:hAnsi="Times New Roman" w:cs="Times New Roman"/>
          <w:sz w:val="24"/>
          <w:szCs w:val="24"/>
        </w:rPr>
        <w:t>Чернавского</w:t>
      </w:r>
      <w:r w:rsidR="007C79B7">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тепло-,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0A6FFE" w:rsidRPr="000A6FFE">
        <w:rPr>
          <w:rFonts w:ascii="Times New Roman" w:hAnsi="Times New Roman" w:cs="Times New Roman"/>
          <w:sz w:val="24"/>
          <w:szCs w:val="24"/>
        </w:rPr>
        <w:t>Чернавского</w:t>
      </w:r>
      <w:r w:rsidR="007C79B7">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000A6FFE" w:rsidRPr="000A6FFE">
        <w:rPr>
          <w:rFonts w:ascii="Times New Roman" w:hAnsi="Times New Roman" w:cs="Times New Roman"/>
          <w:sz w:val="24"/>
          <w:szCs w:val="24"/>
        </w:rPr>
        <w:t>Чернавского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0A6FFE" w:rsidRPr="000A6FFE">
        <w:rPr>
          <w:rFonts w:ascii="Times New Roman" w:hAnsi="Times New Roman" w:cs="Times New Roman"/>
          <w:sz w:val="24"/>
          <w:szCs w:val="24"/>
        </w:rPr>
        <w:t>Чернавского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0A6FFE" w:rsidRPr="000A6FFE">
        <w:rPr>
          <w:rFonts w:ascii="Times New Roman" w:hAnsi="Times New Roman" w:cs="Times New Roman"/>
          <w:sz w:val="24"/>
          <w:szCs w:val="24"/>
        </w:rPr>
        <w:t>Чернавского</w:t>
      </w:r>
      <w:r w:rsidR="006A1099" w:rsidRPr="006A1099">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w:t>
      </w:r>
      <w:r w:rsidR="000E618A" w:rsidRPr="00000E22">
        <w:rPr>
          <w:rFonts w:ascii="Times New Roman" w:hAnsi="Times New Roman" w:cs="Times New Roman"/>
          <w:sz w:val="24"/>
          <w:szCs w:val="24"/>
        </w:rPr>
        <w:lastRenderedPageBreak/>
        <w:t xml:space="preserve">устройства </w:t>
      </w:r>
      <w:r w:rsidR="000A6FFE" w:rsidRPr="000A6FFE">
        <w:rPr>
          <w:rFonts w:ascii="Times New Roman" w:hAnsi="Times New Roman" w:cs="Times New Roman"/>
          <w:sz w:val="24"/>
          <w:szCs w:val="24"/>
        </w:rPr>
        <w:t>Чернавского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0A6FFE" w:rsidRPr="000A6FFE">
        <w:rPr>
          <w:rFonts w:ascii="Times New Roman" w:hAnsi="Times New Roman" w:cs="Times New Roman"/>
          <w:sz w:val="24"/>
          <w:szCs w:val="24"/>
        </w:rPr>
        <w:t>Чернавского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0A6FFE" w:rsidRPr="000A6FFE">
        <w:rPr>
          <w:rFonts w:ascii="Times New Roman" w:hAnsi="Times New Roman" w:cs="Times New Roman"/>
          <w:sz w:val="24"/>
          <w:szCs w:val="24"/>
        </w:rPr>
        <w:t>Чернавского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0A6FFE" w:rsidRPr="000A6FFE">
        <w:rPr>
          <w:rFonts w:ascii="Times New Roman" w:hAnsi="Times New Roman" w:cs="Times New Roman"/>
          <w:sz w:val="24"/>
          <w:szCs w:val="24"/>
        </w:rPr>
        <w:t>Чернавского</w:t>
      </w:r>
      <w:r w:rsidR="00DA4A6C">
        <w:rPr>
          <w:rFonts w:ascii="Times New Roman" w:hAnsi="Times New Roman" w:cs="Times New Roman"/>
          <w:sz w:val="24"/>
          <w:szCs w:val="24"/>
        </w:rPr>
        <w:t xml:space="preserve">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0A6FFE" w:rsidRPr="000A6FFE">
        <w:rPr>
          <w:rFonts w:ascii="Times New Roman" w:hAnsi="Times New Roman" w:cs="Times New Roman"/>
          <w:sz w:val="24"/>
          <w:szCs w:val="24"/>
        </w:rPr>
        <w:t>Чернавского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7C79B7">
        <w:t xml:space="preserve"> </w:t>
      </w:r>
      <w:r w:rsidR="000A6FFE" w:rsidRPr="000A6FFE">
        <w:t>Чернавского</w:t>
      </w:r>
      <w:r w:rsidR="007C79B7">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720745"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720745"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0A6FFE" w:rsidRPr="000A6FFE">
              <w:t xml:space="preserve">Чернавского </w:t>
            </w:r>
            <w:r w:rsidR="00DA4A6C">
              <w:t xml:space="preserve">муниципального образования, местные нормативы градостроительного проектирования </w:t>
            </w:r>
            <w:r w:rsidR="000A6FFE" w:rsidRPr="000A6FFE">
              <w:t>Чернавского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0A6FFE" w:rsidRPr="000A6FFE">
              <w:t>Чернавского</w:t>
            </w:r>
            <w:r w:rsidR="007C79B7">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пп.</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F17C5D">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кв.м</w:t>
            </w:r>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кв.м</w:t>
            </w:r>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чел./га</w:t>
            </w:r>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0A6FFE" w:rsidRPr="000A6FFE">
        <w:t>Чернавского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lastRenderedPageBreak/>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0A6FFE" w:rsidRPr="000A6FFE">
        <w:t>Чернавского</w:t>
      </w:r>
      <w:r w:rsidR="006A1099">
        <w:t xml:space="preserve">  </w:t>
      </w:r>
      <w:r w:rsidR="007635FD">
        <w:t>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F17C5D">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0A6FFE" w:rsidP="007635FD">
      <w:pPr>
        <w:pStyle w:val="ab"/>
        <w:jc w:val="center"/>
        <w:rPr>
          <w:b/>
          <w:sz w:val="24"/>
          <w:szCs w:val="24"/>
        </w:rPr>
      </w:pPr>
      <w:r w:rsidRPr="000A6FFE">
        <w:rPr>
          <w:b/>
          <w:sz w:val="24"/>
          <w:szCs w:val="24"/>
        </w:rPr>
        <w:t>Чернавского</w:t>
      </w:r>
      <w:r w:rsidR="007635FD">
        <w:rPr>
          <w:b/>
          <w:sz w:val="24"/>
          <w:szCs w:val="24"/>
        </w:rPr>
        <w:t xml:space="preserve"> муниципального образования</w:t>
      </w:r>
      <w:r w:rsidR="001B5DB8" w:rsidRPr="00190FFB">
        <w:rPr>
          <w:b/>
          <w:sz w:val="24"/>
          <w:szCs w:val="24"/>
        </w:rPr>
        <w:t xml:space="preserve"> для установления совокупности расчетных</w:t>
      </w:r>
      <w:r w:rsidR="007C79B7">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тепло-,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lastRenderedPageBreak/>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0A6FFE" w:rsidRPr="000A6FFE">
        <w:t>Чернавского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0A6FFE" w:rsidRPr="000A6FFE">
        <w:t>Чернавского</w:t>
      </w:r>
      <w:r w:rsidRPr="00B81807">
        <w:t xml:space="preserve"> муниципального образования.</w:t>
      </w:r>
    </w:p>
    <w:p w:rsidR="00224962" w:rsidRDefault="00E91778" w:rsidP="00224962">
      <w:pPr>
        <w:spacing w:line="236" w:lineRule="auto"/>
        <w:ind w:right="200" w:firstLine="708"/>
        <w:jc w:val="both"/>
      </w:pPr>
      <w:r>
        <w:rPr>
          <w:lang w:eastAsia="en-US"/>
        </w:rPr>
        <w:t xml:space="preserve">1.16. </w:t>
      </w:r>
      <w:r w:rsidR="00224962">
        <w:t xml:space="preserve">В соответствии со ст. 3 Устава </w:t>
      </w:r>
      <w:r w:rsidR="000A6FFE" w:rsidRPr="000A6FFE">
        <w:t>Чернавского</w:t>
      </w:r>
      <w:r w:rsidR="000A6FFE">
        <w:t xml:space="preserve"> муниципального образования </w:t>
      </w:r>
      <w:r w:rsidR="00224962">
        <w:t>(с учетом изменений и дополнений</w:t>
      </w:r>
      <w:r w:rsidR="000A6FFE">
        <w:t>)</w:t>
      </w:r>
      <w:r w:rsidR="00224962">
        <w:t xml:space="preserve"> к вопросам</w:t>
      </w:r>
      <w:r w:rsidR="00224962" w:rsidRPr="00B81807">
        <w:t xml:space="preserve"> местного значения муниципального образования</w:t>
      </w:r>
      <w:r w:rsidR="00224962">
        <w:t xml:space="preserve"> относятся:</w:t>
      </w:r>
    </w:p>
    <w:p w:rsidR="00224962" w:rsidRPr="00AD69A9" w:rsidRDefault="00224962" w:rsidP="00224962">
      <w:pPr>
        <w:spacing w:line="236" w:lineRule="auto"/>
        <w:ind w:right="200" w:firstLine="708"/>
        <w:jc w:val="both"/>
        <w:rPr>
          <w:i/>
        </w:rPr>
      </w:pPr>
      <w:r w:rsidRPr="00AD69A9">
        <w:rPr>
          <w: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w:t>
      </w:r>
      <w:r>
        <w:lastRenderedPageBreak/>
        <w:t>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8850DC">
        <w:rPr>
          <w:i/>
        </w:rPr>
        <w:t>муниципального образования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F17C5D">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7C79B7">
        <w:rPr>
          <w:b/>
        </w:rPr>
        <w:t xml:space="preserve"> </w:t>
      </w:r>
      <w:r w:rsidR="000A6FFE" w:rsidRPr="000A6FFE">
        <w:rPr>
          <w:b/>
        </w:rPr>
        <w:t>Чернавского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3"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0A6FFE" w:rsidRPr="000A6FFE">
        <w:t>Чернавского</w:t>
      </w:r>
      <w:r w:rsidR="008850DC" w:rsidRPr="002334BB">
        <w:t xml:space="preserve"> </w:t>
      </w:r>
      <w:r w:rsidR="00DD0385" w:rsidRPr="002334BB">
        <w:t xml:space="preserve">муниципального образования </w:t>
      </w:r>
      <w:r w:rsidR="000A6FFE">
        <w:t>Ивантеевского</w:t>
      </w:r>
      <w:r w:rsidR="00DD0385">
        <w:t xml:space="preserve"> муниципального района Саратовской области</w:t>
      </w:r>
      <w:r w:rsidRPr="002334BB">
        <w:t>.</w:t>
      </w:r>
      <w:bookmarkEnd w:id="3"/>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F17C5D">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7C79B7">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F17C5D">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F17C5D">
        <w:t xml:space="preserve"> </w:t>
      </w:r>
      <w:r w:rsidR="002334BB">
        <w:t>стандартов и сводов правил), в результате применения которых на обязательной</w:t>
      </w:r>
      <w:r w:rsidR="00F17C5D">
        <w:t xml:space="preserve"> </w:t>
      </w:r>
      <w:r w:rsidR="002334BB">
        <w:t>основе обеспечивается соблюдение требований федерального закона «Технический</w:t>
      </w:r>
      <w:r w:rsidR="00F17C5D">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F17C5D">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A05155">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A05155">
        <w:rPr>
          <w:b/>
        </w:rPr>
        <w:t xml:space="preserve"> </w:t>
      </w:r>
      <w:r>
        <w:rPr>
          <w:b/>
        </w:rPr>
        <w:t>нормативные</w:t>
      </w:r>
      <w:r w:rsidR="00A05155">
        <w:rPr>
          <w:b/>
        </w:rPr>
        <w:t xml:space="preserve"> </w:t>
      </w:r>
      <w:r>
        <w:rPr>
          <w:b/>
        </w:rPr>
        <w:t>правовые</w:t>
      </w:r>
      <w:r w:rsidR="00A05155">
        <w:rPr>
          <w:b/>
        </w:rPr>
        <w:t xml:space="preserve"> </w:t>
      </w:r>
      <w:r>
        <w:rPr>
          <w:b/>
        </w:rPr>
        <w:t>акты</w:t>
      </w:r>
      <w:r w:rsidR="00A05155">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0A6FFE" w:rsidRPr="000A6FFE">
        <w:rPr>
          <w:b/>
          <w:lang w:eastAsia="en-US"/>
        </w:rPr>
        <w:t>Чернавского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0A6FFE" w:rsidRPr="000A6FFE">
        <w:t xml:space="preserve">Чернавского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0A6FFE" w:rsidRPr="000A6FFE">
        <w:t>Чернавского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0A6FFE" w:rsidRPr="000A6FFE">
        <w:rPr>
          <w:b/>
        </w:rPr>
        <w:t>Чернавского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тепло-,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0A6FFE" w:rsidRPr="000A6FFE">
              <w:rPr>
                <w:rFonts w:ascii="Times New Roman" w:hAnsi="Times New Roman"/>
              </w:rPr>
              <w:t>Чернавского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4" w:name="_Toc432515929"/>
      <w:r w:rsidRPr="00090528">
        <w:rPr>
          <w:b/>
          <w:bCs/>
          <w:sz w:val="24"/>
          <w:szCs w:val="24"/>
        </w:rPr>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4"/>
      <w:r w:rsidR="007C79B7">
        <w:rPr>
          <w:b/>
          <w:bCs/>
          <w:sz w:val="24"/>
          <w:szCs w:val="24"/>
        </w:rPr>
        <w:t xml:space="preserve"> </w:t>
      </w:r>
      <w:r w:rsidR="000A6FFE" w:rsidRPr="000A6FFE">
        <w:rPr>
          <w:b/>
          <w:bCs/>
          <w:sz w:val="24"/>
          <w:szCs w:val="24"/>
        </w:rPr>
        <w:t>Чернавского</w:t>
      </w:r>
      <w:r w:rsidR="00DE586B">
        <w:rPr>
          <w:b/>
          <w:bCs/>
          <w:sz w:val="24"/>
          <w:szCs w:val="24"/>
        </w:rPr>
        <w:t xml:space="preserve">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5"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5"/>
      <w:r w:rsidR="00DE586B" w:rsidRPr="00DE586B">
        <w:rPr>
          <w:rFonts w:ascii="Times New Roman" w:hAnsi="Times New Roman" w:cs="Times New Roman"/>
          <w:sz w:val="24"/>
          <w:szCs w:val="24"/>
        </w:rPr>
        <w:t xml:space="preserve"> области электро-, тепло-,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634E9B">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п/п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r>
              <w:rPr>
                <w:color w:val="auto"/>
                <w:sz w:val="22"/>
              </w:rPr>
              <w:t>ч</w:t>
            </w:r>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634E9B">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п/п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не нормируется в связи с тем, что население непосредственно объектами тепло-, газоснабжения не 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634E9B">
        <w:rPr>
          <w:i/>
        </w:rPr>
        <w:t xml:space="preserve"> </w:t>
      </w:r>
      <w:r w:rsidR="000A18A7" w:rsidRPr="000A18A7">
        <w:rPr>
          <w:i/>
        </w:rPr>
        <w:t>уровня обеспеченности объектами, следует использовать норму минимальной обеспеченности</w:t>
      </w:r>
      <w:r w:rsidR="00634E9B">
        <w:rPr>
          <w:i/>
        </w:rPr>
        <w:t xml:space="preserve"> </w:t>
      </w:r>
      <w:r w:rsidR="000A18A7" w:rsidRPr="000A18A7">
        <w:rPr>
          <w:i/>
        </w:rPr>
        <w:t>населения (территории) соответствующим ресурсом и характеристики планируемых к</w:t>
      </w:r>
      <w:r w:rsidR="00634E9B">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634E9B">
        <w:rPr>
          <w:i/>
        </w:rPr>
        <w:t xml:space="preserve"> </w:t>
      </w:r>
      <w:r w:rsidR="000A18A7" w:rsidRPr="000A18A7">
        <w:rPr>
          <w:i/>
        </w:rPr>
        <w:t>проектирования в качестве укрупнённых показателей расхода (потребления) газа при расчётной</w:t>
      </w:r>
      <w:r w:rsidR="00634E9B">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634E9B">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634E9B">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п/п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634E9B">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634E9B">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п/п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634E9B">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п/п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634E9B">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от входа в жилое здание, м</w:t>
            </w:r>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объектов массового посещения, м</w:t>
            </w:r>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проходных, м</w:t>
            </w:r>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главного входа, м</w:t>
            </w:r>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5E2347">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п/п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16776E" w:rsidP="004C465D">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D46681" w:rsidP="000A6FFE">
            <w:pPr>
              <w:jc w:val="center"/>
              <w:rPr>
                <w:lang w:eastAsia="en-US"/>
              </w:rPr>
            </w:pPr>
            <w:r w:rsidRPr="00DD08CD">
              <w:rPr>
                <w:bCs/>
              </w:rPr>
              <w:t xml:space="preserve">село </w:t>
            </w:r>
            <w:r w:rsidR="000A6FFE">
              <w:rPr>
                <w:bCs/>
              </w:rPr>
              <w:t>Чернава</w:t>
            </w:r>
            <w:r w:rsidR="0016776E">
              <w:rPr>
                <w:bCs/>
              </w:rPr>
              <w:t xml:space="preserve">, поселок </w:t>
            </w:r>
            <w:r w:rsidR="000A6FFE">
              <w:rPr>
                <w:bCs/>
              </w:rPr>
              <w:t>Восточный</w:t>
            </w:r>
            <w:r w:rsidR="0016776E">
              <w:rPr>
                <w:bCs/>
              </w:rPr>
              <w:t xml:space="preserve">, село </w:t>
            </w:r>
            <w:r w:rsidR="000A6FFE">
              <w:rPr>
                <w:bCs/>
              </w:rPr>
              <w:t>Щигры</w:t>
            </w:r>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0A6FFE" w:rsidP="00884794">
            <w:pPr>
              <w:jc w:val="center"/>
              <w:rPr>
                <w:lang w:eastAsia="en-US"/>
              </w:rPr>
            </w:pPr>
            <w:r>
              <w:t>Чернавское</w:t>
            </w:r>
            <w:r w:rsidR="0016776E">
              <w:t xml:space="preserve">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пешеходной части тротуара, м</w:t>
            </w:r>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6"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6"/>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A6FFE" w:rsidRPr="00F07A63" w:rsidTr="000D0FAA">
        <w:trPr>
          <w:trHeight w:val="1119"/>
        </w:trPr>
        <w:tc>
          <w:tcPr>
            <w:tcW w:w="712" w:type="dxa"/>
            <w:vAlign w:val="center"/>
          </w:tcPr>
          <w:p w:rsidR="000A6FFE" w:rsidRPr="00846A6E" w:rsidRDefault="000A6FFE" w:rsidP="00E20070">
            <w:pPr>
              <w:jc w:val="center"/>
            </w:pPr>
            <w:r w:rsidRPr="00846A6E">
              <w:t>1</w:t>
            </w:r>
          </w:p>
        </w:tc>
        <w:tc>
          <w:tcPr>
            <w:tcW w:w="2177" w:type="dxa"/>
          </w:tcPr>
          <w:p w:rsidR="000A6FFE" w:rsidRPr="009C1A1F" w:rsidRDefault="000A6FFE"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A6FFE" w:rsidRPr="00042C07" w:rsidRDefault="000A6FFE" w:rsidP="00E20070">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0A6FFE" w:rsidRPr="009C1A1F" w:rsidRDefault="000A6FFE" w:rsidP="00E20070">
            <w:pPr>
              <w:jc w:val="center"/>
            </w:pPr>
            <w:r>
              <w:rPr>
                <w:sz w:val="22"/>
              </w:rPr>
              <w:t>1950</w:t>
            </w:r>
          </w:p>
        </w:tc>
        <w:tc>
          <w:tcPr>
            <w:tcW w:w="2339" w:type="dxa"/>
            <w:vAlign w:val="center"/>
          </w:tcPr>
          <w:p w:rsidR="000A6FFE" w:rsidRPr="009F212B" w:rsidRDefault="000A6FFE"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A6FFE" w:rsidRPr="009F212B" w:rsidRDefault="000A6FFE" w:rsidP="00022249">
            <w:pPr>
              <w:jc w:val="center"/>
            </w:pPr>
            <w:r>
              <w:t xml:space="preserve">Не более 30 </w:t>
            </w:r>
          </w:p>
        </w:tc>
        <w:tc>
          <w:tcPr>
            <w:tcW w:w="2578" w:type="dxa"/>
          </w:tcPr>
          <w:p w:rsidR="000A6FFE" w:rsidRPr="00A01F25" w:rsidRDefault="000A6FFE" w:rsidP="003C1CBD">
            <w:pPr>
              <w:jc w:val="center"/>
              <w:rPr>
                <w:lang w:eastAsia="en-US"/>
              </w:rPr>
            </w:pPr>
            <w:r w:rsidRPr="00DD08CD">
              <w:rPr>
                <w:bCs/>
              </w:rPr>
              <w:t xml:space="preserve">село </w:t>
            </w:r>
            <w:r>
              <w:rPr>
                <w:bCs/>
              </w:rPr>
              <w:t>Чернава, поселок Восточный, село Щигры</w:t>
            </w:r>
          </w:p>
        </w:tc>
      </w:tr>
      <w:tr w:rsidR="000A6FFE" w:rsidRPr="00F07A63" w:rsidTr="000D0FAA">
        <w:trPr>
          <w:trHeight w:val="1020"/>
        </w:trPr>
        <w:tc>
          <w:tcPr>
            <w:tcW w:w="712" w:type="dxa"/>
            <w:vAlign w:val="center"/>
          </w:tcPr>
          <w:p w:rsidR="000A6FFE" w:rsidRPr="00846A6E" w:rsidRDefault="000A6FFE" w:rsidP="00484694">
            <w:pPr>
              <w:jc w:val="center"/>
            </w:pPr>
            <w:r>
              <w:t>2</w:t>
            </w:r>
          </w:p>
        </w:tc>
        <w:tc>
          <w:tcPr>
            <w:tcW w:w="2177" w:type="dxa"/>
          </w:tcPr>
          <w:p w:rsidR="000A6FFE" w:rsidRPr="009C1A1F" w:rsidRDefault="000A6FFE"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A6FFE" w:rsidRPr="009C1A1F" w:rsidRDefault="000A6FFE"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A6FFE" w:rsidRPr="009C1A1F" w:rsidRDefault="000A6FFE" w:rsidP="00484694">
            <w:pPr>
              <w:jc w:val="center"/>
            </w:pPr>
            <w:r>
              <w:rPr>
                <w:sz w:val="22"/>
              </w:rPr>
              <w:t>70</w:t>
            </w:r>
          </w:p>
        </w:tc>
        <w:tc>
          <w:tcPr>
            <w:tcW w:w="2339" w:type="dxa"/>
            <w:vAlign w:val="center"/>
          </w:tcPr>
          <w:p w:rsidR="000A6FFE" w:rsidRPr="009F212B" w:rsidRDefault="000A6FFE"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A6FFE" w:rsidRPr="009F212B" w:rsidRDefault="000A6FFE" w:rsidP="000A2A85">
            <w:pPr>
              <w:jc w:val="center"/>
            </w:pPr>
            <w:r>
              <w:t xml:space="preserve">Не более 30 </w:t>
            </w:r>
          </w:p>
        </w:tc>
        <w:tc>
          <w:tcPr>
            <w:tcW w:w="2578" w:type="dxa"/>
          </w:tcPr>
          <w:p w:rsidR="000A6FFE" w:rsidRPr="00A01F25" w:rsidRDefault="000A6FFE" w:rsidP="003C1CBD">
            <w:pPr>
              <w:jc w:val="center"/>
              <w:rPr>
                <w:lang w:eastAsia="en-US"/>
              </w:rPr>
            </w:pPr>
            <w:r w:rsidRPr="00DD08CD">
              <w:rPr>
                <w:bCs/>
              </w:rPr>
              <w:t xml:space="preserve">село </w:t>
            </w:r>
            <w:r>
              <w:rPr>
                <w:bCs/>
              </w:rPr>
              <w:t>Чернава, поселок Восточный, село Щигры</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tcPr>
          <w:p w:rsidR="006B5683" w:rsidRPr="009C3663" w:rsidRDefault="000A6FFE" w:rsidP="00484694">
            <w:pPr>
              <w:spacing w:after="200" w:line="276" w:lineRule="auto"/>
              <w:jc w:val="center"/>
              <w:rPr>
                <w:lang w:eastAsia="en-US"/>
              </w:rPr>
            </w:pPr>
            <w:r>
              <w:t>Чернавское</w:t>
            </w:r>
            <w:r w:rsidR="00022249">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t>2</w:t>
            </w:r>
          </w:p>
        </w:tc>
        <w:tc>
          <w:tcPr>
            <w:tcW w:w="2692" w:type="dxa"/>
          </w:tcPr>
          <w:p w:rsidR="000A6FFE" w:rsidRPr="00796502" w:rsidRDefault="000A6FFE" w:rsidP="00484694">
            <w:pPr>
              <w:jc w:val="center"/>
              <w:rPr>
                <w:lang w:eastAsia="en-US"/>
              </w:rPr>
            </w:pPr>
            <w:r w:rsidRPr="00796502">
              <w:rPr>
                <w:lang w:eastAsia="en-US"/>
              </w:rPr>
              <w:t>Муниципальная библиотека</w:t>
            </w:r>
          </w:p>
        </w:tc>
        <w:tc>
          <w:tcPr>
            <w:tcW w:w="3686" w:type="dxa"/>
          </w:tcPr>
          <w:p w:rsidR="000A6FFE" w:rsidRDefault="000A6FFE"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0A6FFE" w:rsidRDefault="000A6FFE" w:rsidP="00022249">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0A6FFE"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0A6FFE" w:rsidP="003C1CBD">
            <w:pPr>
              <w:spacing w:after="200" w:line="276" w:lineRule="auto"/>
              <w:jc w:val="center"/>
              <w:rPr>
                <w:lang w:eastAsia="en-US"/>
              </w:rPr>
            </w:pPr>
            <w:r>
              <w:t>Чернавское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t>3</w:t>
            </w:r>
          </w:p>
        </w:tc>
        <w:tc>
          <w:tcPr>
            <w:tcW w:w="2692" w:type="dxa"/>
          </w:tcPr>
          <w:p w:rsidR="000A6FFE" w:rsidRPr="00796502" w:rsidRDefault="000A6FFE" w:rsidP="00484694">
            <w:pPr>
              <w:jc w:val="center"/>
              <w:rPr>
                <w:lang w:eastAsia="en-US"/>
              </w:rPr>
            </w:pPr>
            <w:r w:rsidRPr="00796502">
              <w:rPr>
                <w:lang w:eastAsia="en-US"/>
              </w:rPr>
              <w:t>Учреждение культурно-досугового типа</w:t>
            </w:r>
          </w:p>
        </w:tc>
        <w:tc>
          <w:tcPr>
            <w:tcW w:w="3686" w:type="dxa"/>
          </w:tcPr>
          <w:p w:rsidR="000A6FFE" w:rsidRPr="00796502" w:rsidRDefault="000A6FFE"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A6FFE" w:rsidRPr="00796502" w:rsidRDefault="000A6FFE"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A6FFE" w:rsidRPr="009C3663"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0A6FFE" w:rsidP="003C1CBD">
            <w:pPr>
              <w:spacing w:after="200" w:line="276" w:lineRule="auto"/>
              <w:jc w:val="center"/>
              <w:rPr>
                <w:lang w:eastAsia="en-US"/>
              </w:rPr>
            </w:pPr>
            <w:r>
              <w:t>Чернавское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A6FFE">
            <w:pPr>
              <w:jc w:val="center"/>
            </w:pPr>
            <w:r>
              <w:rPr>
                <w:sz w:val="22"/>
              </w:rPr>
              <w:t xml:space="preserve">Помещения Администрации </w:t>
            </w:r>
            <w:r w:rsidR="000A6FFE">
              <w:rPr>
                <w:sz w:val="22"/>
              </w:rPr>
              <w:t xml:space="preserve">Чернавского </w:t>
            </w:r>
            <w:r>
              <w:rPr>
                <w:sz w:val="22"/>
              </w:rPr>
              <w:t>муниципального образования Саратовской области</w:t>
            </w:r>
          </w:p>
        </w:tc>
        <w:tc>
          <w:tcPr>
            <w:tcW w:w="1774" w:type="dxa"/>
            <w:vAlign w:val="center"/>
          </w:tcPr>
          <w:p w:rsidR="00796502" w:rsidRPr="00346E8B" w:rsidRDefault="00796502" w:rsidP="00796502">
            <w:pPr>
              <w:jc w:val="center"/>
            </w:pPr>
            <w:r>
              <w:rPr>
                <w:sz w:val="22"/>
              </w:rPr>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r w:rsidRPr="0074390B">
              <w:rPr>
                <w:sz w:val="22"/>
              </w:rPr>
              <w:t>га/1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Санитарно-защитная зона, м</w:t>
            </w:r>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Пешеходная доступность, м</w:t>
            </w:r>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Бюро похоронного обслуживания</w:t>
            </w:r>
          </w:p>
        </w:tc>
        <w:tc>
          <w:tcPr>
            <w:tcW w:w="3686" w:type="dxa"/>
          </w:tcPr>
          <w:p w:rsidR="000A6FFE" w:rsidRDefault="000A6FFE" w:rsidP="003C5D01">
            <w:pPr>
              <w:spacing w:after="200" w:line="276" w:lineRule="auto"/>
              <w:jc w:val="center"/>
              <w:rPr>
                <w:lang w:eastAsia="en-US"/>
              </w:rPr>
            </w:pPr>
            <w:r>
              <w:rPr>
                <w:lang w:eastAsia="en-US"/>
              </w:rPr>
              <w:t>1 объект на поселение</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0A6FFE" w:rsidP="003C1CBD">
            <w:pPr>
              <w:spacing w:after="200" w:line="276" w:lineRule="auto"/>
              <w:jc w:val="center"/>
              <w:rPr>
                <w:lang w:eastAsia="en-US"/>
              </w:rPr>
            </w:pPr>
            <w:r>
              <w:t>Чернавское муниципальное образование</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Кладбища</w:t>
            </w:r>
          </w:p>
        </w:tc>
        <w:tc>
          <w:tcPr>
            <w:tcW w:w="3686" w:type="dxa"/>
          </w:tcPr>
          <w:p w:rsidR="000A6FFE" w:rsidRPr="00A010B4" w:rsidRDefault="000A6FFE"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0A6FFE" w:rsidP="003C1CBD">
            <w:pPr>
              <w:spacing w:after="200" w:line="276" w:lineRule="auto"/>
              <w:jc w:val="center"/>
              <w:rPr>
                <w:lang w:eastAsia="en-US"/>
              </w:rPr>
            </w:pPr>
            <w:r>
              <w:t>Чернавское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946B4" w:rsidP="00884794">
            <w:pPr>
              <w:jc w:val="center"/>
              <w:rPr>
                <w:rFonts w:ascii="Times New Roman" w:hAnsi="Times New Roman" w:cs="Times New Roman"/>
              </w:rPr>
            </w:pPr>
            <w:r w:rsidRPr="00884794">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0A6FFE">
              <w:rPr>
                <w:rFonts w:ascii="Times New Roman" w:hAnsi="Times New Roman" w:cs="Times New Roman"/>
              </w:rPr>
              <w:t xml:space="preserve">Чернавского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B86178" w:rsidP="006A1099">
            <w:pPr>
              <w:jc w:val="center"/>
              <w:rPr>
                <w:rFonts w:ascii="Times New Roman" w:hAnsi="Times New Roman" w:cs="Times New Roman"/>
              </w:rPr>
            </w:pPr>
            <w:r>
              <w:rPr>
                <w:rFonts w:ascii="Times New Roman" w:hAnsi="Times New Roman" w:cs="Times New Roman"/>
              </w:rPr>
              <w:t>М</w:t>
            </w:r>
            <w:r w:rsidRPr="00B86178">
              <w:rPr>
                <w:rFonts w:ascii="Times New Roman" w:hAnsi="Times New Roman" w:cs="Times New Roman"/>
                <w:vertAlign w:val="superscript"/>
              </w:rPr>
              <w:t>2</w:t>
            </w:r>
            <w:r>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7"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w:t>
      </w:r>
      <w:r w:rsidR="000A6FFE">
        <w:rPr>
          <w:b/>
          <w:spacing w:val="-6"/>
        </w:rPr>
        <w:t>Чернавском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E812DA">
        <w:rPr>
          <w:spacing w:val="-6"/>
        </w:rPr>
        <w:t>Чернавское</w:t>
      </w:r>
      <w:r w:rsidRPr="00DD08CD">
        <w:rPr>
          <w:spacing w:val="-6"/>
        </w:rPr>
        <w:t xml:space="preserve"> муниципальное образование — сельское поселение в Ивантеевском районе Саратовской области. Районный центр – </w:t>
      </w:r>
      <w:r w:rsidR="00E812DA">
        <w:rPr>
          <w:spacing w:val="-6"/>
        </w:rPr>
        <w:t>с</w:t>
      </w:r>
      <w:r w:rsidRPr="00DD08CD">
        <w:rPr>
          <w:spacing w:val="-6"/>
        </w:rPr>
        <w:t xml:space="preserve">. </w:t>
      </w:r>
      <w:r w:rsidR="00E812DA">
        <w:rPr>
          <w:spacing w:val="-6"/>
        </w:rPr>
        <w:t>Чернава  расположен в 33</w:t>
      </w:r>
      <w:r w:rsidR="00022249">
        <w:rPr>
          <w:spacing w:val="-6"/>
        </w:rPr>
        <w:t>0</w:t>
      </w:r>
      <w:r w:rsidRPr="00DD08CD">
        <w:rPr>
          <w:spacing w:val="-6"/>
        </w:rPr>
        <w:t xml:space="preserve"> 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000A6FFE">
        <w:rPr>
          <w:bCs/>
        </w:rPr>
        <w:t>Чернавского</w:t>
      </w:r>
      <w:r>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000A6FFE">
        <w:rPr>
          <w:bCs/>
        </w:rPr>
        <w:t>Чернавское</w:t>
      </w:r>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0A6FFE">
        <w:rPr>
          <w:bCs/>
        </w:rPr>
        <w:t>Чернавское</w:t>
      </w:r>
      <w:r w:rsidRPr="00DD08CD">
        <w:rPr>
          <w:bCs/>
        </w:rPr>
        <w:t xml:space="preserve">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w:t>
      </w:r>
      <w:r w:rsidR="000A6FFE">
        <w:rPr>
          <w:bCs/>
        </w:rPr>
        <w:t>Чернавского</w:t>
      </w:r>
      <w:r w:rsidRPr="00DD08CD">
        <w:rPr>
          <w:bCs/>
        </w:rPr>
        <w:t xml:space="preserve"> м</w:t>
      </w:r>
      <w:r w:rsidR="00022249">
        <w:rPr>
          <w:bCs/>
        </w:rPr>
        <w:t>униципального образования входят</w:t>
      </w:r>
      <w:r w:rsidRPr="00DD08CD">
        <w:rPr>
          <w:bCs/>
        </w:rPr>
        <w:t xml:space="preserve"> </w:t>
      </w:r>
      <w:r w:rsidR="00022249">
        <w:rPr>
          <w:bCs/>
        </w:rPr>
        <w:t>населенные пункты</w:t>
      </w:r>
      <w:r w:rsidRPr="00DD08CD">
        <w:rPr>
          <w:bCs/>
        </w:rPr>
        <w:t xml:space="preserve">: с. </w:t>
      </w:r>
      <w:r w:rsidR="000A6FFE">
        <w:rPr>
          <w:bCs/>
        </w:rPr>
        <w:t>Чернава</w:t>
      </w:r>
      <w:r w:rsidR="00022249">
        <w:rPr>
          <w:bCs/>
        </w:rPr>
        <w:t xml:space="preserve">, п. </w:t>
      </w:r>
      <w:r w:rsidR="000A6FFE">
        <w:rPr>
          <w:bCs/>
        </w:rPr>
        <w:t>Восточный</w:t>
      </w:r>
      <w:r w:rsidR="00022249">
        <w:rPr>
          <w:bCs/>
        </w:rPr>
        <w:t xml:space="preserve">, с. </w:t>
      </w:r>
      <w:r w:rsidR="000A6FFE">
        <w:rPr>
          <w:bCs/>
        </w:rPr>
        <w:t>Щигры</w:t>
      </w:r>
      <w:r w:rsidRPr="00DD08CD">
        <w:rPr>
          <w:bCs/>
        </w:rPr>
        <w:t xml:space="preserve">. Село </w:t>
      </w:r>
      <w:r w:rsidR="000A6FFE">
        <w:rPr>
          <w:bCs/>
        </w:rPr>
        <w:t>Чернава</w:t>
      </w:r>
      <w:r w:rsidRPr="00DD08CD">
        <w:rPr>
          <w:bCs/>
        </w:rPr>
        <w:t xml:space="preserve">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0A6FFE">
        <w:rPr>
          <w:b/>
          <w:bCs/>
        </w:rPr>
        <w:t xml:space="preserve"> Чернавского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Pr>
                <w:b/>
                <w:bCs/>
              </w:rPr>
              <w:t xml:space="preserve"> </w:t>
            </w:r>
            <w:r w:rsidRPr="00F60D2C">
              <w:rPr>
                <w:b/>
                <w:bCs/>
              </w:rPr>
              <w:t>км</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Pr>
                <w:b/>
                <w:bCs/>
              </w:rPr>
              <w:t>Численность населения на 01.01.2016 г.</w:t>
            </w:r>
          </w:p>
        </w:tc>
      </w:tr>
      <w:tr w:rsidR="00E812DA" w:rsidRPr="00DD08CD" w:rsidTr="00B86178">
        <w:trPr>
          <w:trHeight w:val="20"/>
          <w:jc w:val="center"/>
        </w:trPr>
        <w:tc>
          <w:tcPr>
            <w:tcW w:w="1445" w:type="dxa"/>
            <w:vMerge w:val="restart"/>
            <w:tcMar>
              <w:left w:w="28" w:type="dxa"/>
              <w:right w:w="28" w:type="dxa"/>
            </w:tcMar>
            <w:vAlign w:val="center"/>
          </w:tcPr>
          <w:p w:rsidR="00E812DA" w:rsidRPr="00DD08CD" w:rsidRDefault="00E812DA" w:rsidP="006A1099">
            <w:pPr>
              <w:autoSpaceDE w:val="0"/>
              <w:autoSpaceDN w:val="0"/>
              <w:adjustRightInd w:val="0"/>
              <w:jc w:val="center"/>
              <w:rPr>
                <w:bCs/>
              </w:rPr>
            </w:pPr>
            <w:r>
              <w:rPr>
                <w:bCs/>
              </w:rPr>
              <w:t>Чернавское</w:t>
            </w:r>
          </w:p>
          <w:p w:rsidR="00E812DA" w:rsidRPr="00DD08CD" w:rsidRDefault="00E812DA" w:rsidP="006A109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E812DA" w:rsidRPr="00DD08CD" w:rsidRDefault="00E812DA" w:rsidP="00022249">
            <w:pPr>
              <w:autoSpaceDE w:val="0"/>
              <w:autoSpaceDN w:val="0"/>
              <w:adjustRightInd w:val="0"/>
              <w:jc w:val="center"/>
              <w:rPr>
                <w:bCs/>
              </w:rPr>
            </w:pPr>
            <w:r>
              <w:rPr>
                <w:bCs/>
              </w:rPr>
              <w:t>село Чернава</w:t>
            </w:r>
          </w:p>
        </w:tc>
        <w:tc>
          <w:tcPr>
            <w:tcW w:w="2126" w:type="dxa"/>
            <w:tcMar>
              <w:left w:w="28" w:type="dxa"/>
              <w:right w:w="28" w:type="dxa"/>
            </w:tcMar>
            <w:vAlign w:val="center"/>
          </w:tcPr>
          <w:p w:rsidR="00E812DA" w:rsidRPr="00DD08CD" w:rsidRDefault="00E812DA" w:rsidP="000A2A85">
            <w:pPr>
              <w:autoSpaceDE w:val="0"/>
              <w:autoSpaceDN w:val="0"/>
              <w:adjustRightInd w:val="0"/>
              <w:jc w:val="center"/>
              <w:rPr>
                <w:bCs/>
              </w:rPr>
            </w:pPr>
            <w:r>
              <w:rPr>
                <w:bCs/>
              </w:rPr>
              <w:t>село Чернава</w:t>
            </w:r>
          </w:p>
        </w:tc>
        <w:tc>
          <w:tcPr>
            <w:tcW w:w="1276" w:type="dxa"/>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E812DA" w:rsidRPr="00DD08CD" w:rsidRDefault="00E812DA" w:rsidP="00790370">
            <w:pPr>
              <w:autoSpaceDE w:val="0"/>
              <w:autoSpaceDN w:val="0"/>
              <w:adjustRightInd w:val="0"/>
              <w:jc w:val="both"/>
              <w:rPr>
                <w:bCs/>
              </w:rPr>
            </w:pPr>
            <w:r>
              <w:rPr>
                <w:bCs/>
              </w:rPr>
              <w:t xml:space="preserve">  756 чел.</w:t>
            </w:r>
          </w:p>
        </w:tc>
      </w:tr>
      <w:tr w:rsidR="00790370" w:rsidRPr="00DD08CD" w:rsidTr="00B86178">
        <w:trPr>
          <w:trHeight w:val="20"/>
          <w:jc w:val="center"/>
        </w:trPr>
        <w:tc>
          <w:tcPr>
            <w:tcW w:w="1445"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418"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559"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2126" w:type="dxa"/>
            <w:tcMar>
              <w:left w:w="28" w:type="dxa"/>
              <w:right w:w="28" w:type="dxa"/>
            </w:tcMar>
            <w:vAlign w:val="center"/>
          </w:tcPr>
          <w:p w:rsidR="00790370" w:rsidRPr="00DD08CD" w:rsidRDefault="00790370" w:rsidP="00E812DA">
            <w:pPr>
              <w:autoSpaceDE w:val="0"/>
              <w:autoSpaceDN w:val="0"/>
              <w:adjustRightInd w:val="0"/>
              <w:jc w:val="center"/>
              <w:rPr>
                <w:bCs/>
              </w:rPr>
            </w:pPr>
            <w:r>
              <w:rPr>
                <w:bCs/>
              </w:rPr>
              <w:t xml:space="preserve">поселок </w:t>
            </w:r>
            <w:r w:rsidR="00E812DA">
              <w:rPr>
                <w:bCs/>
              </w:rPr>
              <w:t>Восточный</w:t>
            </w:r>
          </w:p>
        </w:tc>
        <w:tc>
          <w:tcPr>
            <w:tcW w:w="1276" w:type="dxa"/>
            <w:tcMar>
              <w:left w:w="28" w:type="dxa"/>
              <w:right w:w="28" w:type="dxa"/>
            </w:tcMar>
            <w:vAlign w:val="center"/>
          </w:tcPr>
          <w:p w:rsidR="00790370" w:rsidRPr="00DD08CD" w:rsidRDefault="00E812DA" w:rsidP="006A1099">
            <w:pPr>
              <w:autoSpaceDE w:val="0"/>
              <w:autoSpaceDN w:val="0"/>
              <w:adjustRightInd w:val="0"/>
              <w:ind w:firstLine="567"/>
              <w:rPr>
                <w:bCs/>
              </w:rPr>
            </w:pPr>
            <w:r>
              <w:rPr>
                <w:bCs/>
              </w:rPr>
              <w:t>14</w:t>
            </w:r>
          </w:p>
        </w:tc>
        <w:tc>
          <w:tcPr>
            <w:tcW w:w="1276"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r>
      <w:tr w:rsidR="00E812DA" w:rsidRPr="00DD08CD" w:rsidTr="00050E58">
        <w:trPr>
          <w:trHeight w:val="868"/>
          <w:jc w:val="center"/>
        </w:trPr>
        <w:tc>
          <w:tcPr>
            <w:tcW w:w="1445"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1418"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1559"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2126" w:type="dxa"/>
            <w:tcMar>
              <w:left w:w="28" w:type="dxa"/>
              <w:right w:w="28" w:type="dxa"/>
            </w:tcMar>
            <w:vAlign w:val="center"/>
          </w:tcPr>
          <w:p w:rsidR="00E812DA" w:rsidRPr="00DD08CD" w:rsidRDefault="00E812DA" w:rsidP="006A1099">
            <w:pPr>
              <w:autoSpaceDE w:val="0"/>
              <w:autoSpaceDN w:val="0"/>
              <w:adjustRightInd w:val="0"/>
              <w:jc w:val="center"/>
              <w:rPr>
                <w:bCs/>
              </w:rPr>
            </w:pPr>
            <w:r>
              <w:rPr>
                <w:bCs/>
              </w:rPr>
              <w:t>село Щигры</w:t>
            </w:r>
          </w:p>
        </w:tc>
        <w:tc>
          <w:tcPr>
            <w:tcW w:w="1276" w:type="dxa"/>
            <w:tcMar>
              <w:left w:w="28" w:type="dxa"/>
              <w:right w:w="28" w:type="dxa"/>
            </w:tcMar>
            <w:vAlign w:val="center"/>
          </w:tcPr>
          <w:p w:rsidR="00E812DA" w:rsidRPr="00DD08CD" w:rsidRDefault="00E812DA" w:rsidP="006A1099">
            <w:pPr>
              <w:autoSpaceDE w:val="0"/>
              <w:autoSpaceDN w:val="0"/>
              <w:adjustRightInd w:val="0"/>
              <w:ind w:firstLine="567"/>
              <w:rPr>
                <w:bCs/>
              </w:rPr>
            </w:pPr>
            <w:r>
              <w:rPr>
                <w:bCs/>
              </w:rPr>
              <w:t>4</w:t>
            </w:r>
          </w:p>
        </w:tc>
        <w:tc>
          <w:tcPr>
            <w:tcW w:w="1276"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B86178" w:rsidP="002C72DC">
            <w:pPr>
              <w:autoSpaceDE w:val="0"/>
              <w:autoSpaceDN w:val="0"/>
              <w:adjustRightInd w:val="0"/>
              <w:ind w:firstLine="567"/>
              <w:jc w:val="both"/>
              <w:rPr>
                <w:bCs/>
              </w:rPr>
            </w:pPr>
            <w:r>
              <w:rPr>
                <w:bCs/>
              </w:rPr>
              <w:t xml:space="preserve">       </w:t>
            </w:r>
            <w:r w:rsidR="00E812DA">
              <w:rPr>
                <w:bCs/>
              </w:rPr>
              <w:t>3</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w:t>
      </w:r>
      <w:r w:rsidR="003D4FA8">
        <w:rPr>
          <w:bCs/>
        </w:rPr>
        <w:t>Чернавского</w:t>
      </w:r>
      <w:r w:rsidRPr="00F60D2C">
        <w:rPr>
          <w:bCs/>
        </w:rPr>
        <w:t xml:space="preserve"> муниципального образования располагается в степной зоне Саратовского Заволжья на Низкой Сыртовой равнине</w:t>
      </w:r>
      <w:r w:rsidR="00D65A6B">
        <w:rPr>
          <w:bCs/>
        </w:rPr>
        <w:t xml:space="preserve">. Граница муниципального образования проходит  по смежеству </w:t>
      </w:r>
      <w:r w:rsidR="00D65A6B" w:rsidRPr="00D65A6B">
        <w:rPr>
          <w:bCs/>
        </w:rPr>
        <w:t xml:space="preserve">с </w:t>
      </w:r>
      <w:r w:rsidR="00790370" w:rsidRPr="00790370">
        <w:rPr>
          <w:bCs/>
        </w:rPr>
        <w:t>Самарской областью</w:t>
      </w:r>
      <w:r w:rsidR="00790370">
        <w:rPr>
          <w:bCs/>
        </w:rPr>
        <w:t xml:space="preserve">, </w:t>
      </w:r>
      <w:r w:rsidR="003D4FA8" w:rsidRPr="003D4FA8">
        <w:rPr>
          <w:bCs/>
        </w:rPr>
        <w:t>Яблоново-Гайским муниципальным образованием</w:t>
      </w:r>
      <w:r w:rsidR="003D4FA8">
        <w:rPr>
          <w:bCs/>
        </w:rPr>
        <w:t xml:space="preserve">, </w:t>
      </w:r>
      <w:r w:rsidR="003D4FA8" w:rsidRPr="003D4FA8">
        <w:rPr>
          <w:bCs/>
        </w:rPr>
        <w:t>Ивановским муниципальным образованием</w:t>
      </w:r>
      <w:r w:rsidR="003D4FA8">
        <w:rPr>
          <w:bCs/>
        </w:rPr>
        <w:t>, З</w:t>
      </w:r>
      <w:r w:rsidR="003D4FA8" w:rsidRPr="003D4FA8">
        <w:rPr>
          <w:bCs/>
        </w:rPr>
        <w:t>наменским муниципальным образованием</w:t>
      </w:r>
      <w:r w:rsidR="00D65A6B">
        <w:rPr>
          <w:bCs/>
        </w:rPr>
        <w:t>.</w:t>
      </w:r>
    </w:p>
    <w:p w:rsidR="00B86178" w:rsidRDefault="00B86178" w:rsidP="00B8617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0A6FFE">
        <w:rPr>
          <w:bCs/>
        </w:rPr>
        <w:t>Чернавского</w:t>
      </w:r>
      <w:r w:rsidRPr="00B81807">
        <w:rPr>
          <w:bCs/>
        </w:rPr>
        <w:t xml:space="preserve">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континентальности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+10°С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Pr>
          <w:bCs/>
        </w:rPr>
        <w:t xml:space="preserve">         </w:t>
      </w: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Pr>
          <w:bCs/>
        </w:rPr>
        <w:t xml:space="preserve">         </w:t>
      </w: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000A6FFE">
        <w:rPr>
          <w:bCs/>
        </w:rPr>
        <w:t>Чернавского</w:t>
      </w:r>
      <w:r w:rsidRPr="00B81807">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000A6FFE" w:rsidRPr="000A6FFE">
        <w:rPr>
          <w:bCs/>
        </w:rPr>
        <w:t>Чернавского</w:t>
      </w:r>
      <w:r w:rsidR="00666627">
        <w:rPr>
          <w:bCs/>
        </w:rPr>
        <w:t xml:space="preserve"> </w:t>
      </w:r>
      <w:r w:rsidRPr="00B81807">
        <w:rPr>
          <w:bCs/>
        </w:rPr>
        <w:t xml:space="preserve">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Расселение населения в Ивантеевском муниципальном районе — это заселение в течение трёх последних столетий средней части бассейнов рр.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(Раевка,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r w:rsidRPr="00DD08CD">
        <w:t>В условиях Ивантеевского района, сложившаяся к середине ХХ в. сеть сельских поселений изменяется сравнительно медленно.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приводораздельных частях и наиболее крупных — в долине рр.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r w:rsidRPr="00DD08CD">
        <w:rPr>
          <w:vertAlign w:val="superscript"/>
        </w:rPr>
        <w:t>2</w:t>
      </w:r>
      <w:r w:rsidRPr="00DD08CD">
        <w:t>),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многорядно-разветвленная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0A6FFE" w:rsidRPr="000A6FFE">
        <w:rPr>
          <w:b/>
        </w:rPr>
        <w:t>Чернавского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666627" w:rsidRPr="00B81807" w:rsidTr="00666627">
        <w:tc>
          <w:tcPr>
            <w:tcW w:w="1101" w:type="dxa"/>
          </w:tcPr>
          <w:p w:rsidR="00666627" w:rsidRPr="00B81807" w:rsidRDefault="00666627" w:rsidP="006A1099">
            <w:pPr>
              <w:jc w:val="center"/>
            </w:pPr>
            <w:r>
              <w:t>№ п/п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0A6FFE">
            <w:pPr>
              <w:jc w:val="center"/>
            </w:pPr>
            <w:r w:rsidRPr="00B81807">
              <w:t xml:space="preserve">с. </w:t>
            </w:r>
            <w:r w:rsidR="000A6FFE">
              <w:t>Чернава</w:t>
            </w:r>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666627" w:rsidP="000A6FFE">
            <w:pPr>
              <w:jc w:val="center"/>
            </w:pPr>
            <w:r w:rsidRPr="00B81807">
              <w:t xml:space="preserve">п. </w:t>
            </w:r>
            <w:r w:rsidR="000A6FFE">
              <w:t>Восточный</w:t>
            </w:r>
          </w:p>
        </w:tc>
      </w:tr>
      <w:tr w:rsidR="00666627" w:rsidRPr="00B81807" w:rsidTr="00666627">
        <w:tc>
          <w:tcPr>
            <w:tcW w:w="1101" w:type="dxa"/>
          </w:tcPr>
          <w:p w:rsidR="00666627" w:rsidRDefault="00666627" w:rsidP="006A1099">
            <w:pPr>
              <w:jc w:val="center"/>
            </w:pPr>
            <w:r>
              <w:t>3</w:t>
            </w:r>
          </w:p>
        </w:tc>
        <w:tc>
          <w:tcPr>
            <w:tcW w:w="8470" w:type="dxa"/>
            <w:shd w:val="clear" w:color="auto" w:fill="auto"/>
          </w:tcPr>
          <w:p w:rsidR="00666627" w:rsidRPr="00B81807" w:rsidRDefault="00A31933" w:rsidP="000A6FFE">
            <w:pPr>
              <w:jc w:val="center"/>
            </w:pPr>
            <w:r>
              <w:t xml:space="preserve">с. </w:t>
            </w:r>
            <w:r w:rsidR="000A6FFE">
              <w:t>Щигры</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Pr="00B81807">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000A6FFE">
        <w:rPr>
          <w:bCs/>
        </w:rPr>
        <w:t>Чернавского</w:t>
      </w:r>
      <w:r>
        <w:rPr>
          <w:spacing w:val="-6"/>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Pr="00B81807">
        <w:rPr>
          <w:b/>
        </w:rPr>
        <w:t xml:space="preserve"> </w:t>
      </w:r>
      <w:r w:rsidR="000A6FFE" w:rsidRPr="000A6FFE">
        <w:rPr>
          <w:b/>
        </w:rPr>
        <w:t xml:space="preserve">Чернавского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6A1099">
            <w:pPr>
              <w:jc w:val="center"/>
            </w:pPr>
            <w:r>
              <w:t>Год</w:t>
            </w:r>
          </w:p>
        </w:tc>
        <w:tc>
          <w:tcPr>
            <w:tcW w:w="1298" w:type="dxa"/>
          </w:tcPr>
          <w:p w:rsidR="00B86178" w:rsidRDefault="00B86178" w:rsidP="006A1099">
            <w:pPr>
              <w:jc w:val="center"/>
            </w:pPr>
            <w:r>
              <w:t>2010</w:t>
            </w:r>
          </w:p>
        </w:tc>
        <w:tc>
          <w:tcPr>
            <w:tcW w:w="1465" w:type="dxa"/>
            <w:shd w:val="clear" w:color="auto" w:fill="auto"/>
          </w:tcPr>
          <w:p w:rsidR="00B86178" w:rsidRPr="00B81807" w:rsidRDefault="00B86178" w:rsidP="006A1099">
            <w:pPr>
              <w:jc w:val="center"/>
            </w:pPr>
            <w:r>
              <w:t>2011</w:t>
            </w:r>
          </w:p>
        </w:tc>
        <w:tc>
          <w:tcPr>
            <w:tcW w:w="857" w:type="dxa"/>
          </w:tcPr>
          <w:p w:rsidR="00B86178" w:rsidRDefault="00B86178" w:rsidP="006A1099">
            <w:pPr>
              <w:jc w:val="center"/>
            </w:pPr>
            <w:r>
              <w:t>2012</w:t>
            </w:r>
          </w:p>
        </w:tc>
        <w:tc>
          <w:tcPr>
            <w:tcW w:w="934" w:type="dxa"/>
          </w:tcPr>
          <w:p w:rsidR="00B86178" w:rsidRDefault="00B86178" w:rsidP="006A1099">
            <w:pPr>
              <w:jc w:val="center"/>
            </w:pPr>
            <w:r>
              <w:t>2013</w:t>
            </w:r>
          </w:p>
        </w:tc>
        <w:tc>
          <w:tcPr>
            <w:tcW w:w="996" w:type="dxa"/>
          </w:tcPr>
          <w:p w:rsidR="00B86178" w:rsidRPr="00B81807" w:rsidRDefault="00B86178" w:rsidP="006A1099">
            <w:pPr>
              <w:jc w:val="center"/>
            </w:pPr>
            <w:r>
              <w:t>2014</w:t>
            </w:r>
          </w:p>
        </w:tc>
        <w:tc>
          <w:tcPr>
            <w:tcW w:w="996" w:type="dxa"/>
          </w:tcPr>
          <w:p w:rsidR="00B86178" w:rsidRPr="00B81807" w:rsidRDefault="00B86178" w:rsidP="006A1099">
            <w:pPr>
              <w:jc w:val="center"/>
            </w:pPr>
            <w:r>
              <w:t>2015</w:t>
            </w:r>
          </w:p>
        </w:tc>
        <w:tc>
          <w:tcPr>
            <w:tcW w:w="996" w:type="dxa"/>
          </w:tcPr>
          <w:p w:rsidR="00B86178" w:rsidRPr="00B81807" w:rsidRDefault="00B86178" w:rsidP="006A1099">
            <w:pPr>
              <w:jc w:val="center"/>
            </w:pPr>
            <w:r>
              <w:t>2016</w:t>
            </w:r>
          </w:p>
        </w:tc>
      </w:tr>
      <w:tr w:rsidR="00B86178" w:rsidRPr="00B81807" w:rsidTr="00B86178">
        <w:tc>
          <w:tcPr>
            <w:tcW w:w="2029" w:type="dxa"/>
            <w:shd w:val="clear" w:color="auto" w:fill="auto"/>
          </w:tcPr>
          <w:p w:rsidR="00B86178" w:rsidRPr="00B81807" w:rsidRDefault="00B86178" w:rsidP="006A1099">
            <w:pPr>
              <w:jc w:val="center"/>
            </w:pPr>
            <w:r>
              <w:t>Численность населения,</w:t>
            </w:r>
            <w:r w:rsidR="00634E9B">
              <w:t xml:space="preserve"> </w:t>
            </w:r>
            <w:r>
              <w:t>чел.</w:t>
            </w:r>
          </w:p>
        </w:tc>
        <w:tc>
          <w:tcPr>
            <w:tcW w:w="1298" w:type="dxa"/>
          </w:tcPr>
          <w:p w:rsidR="00B86178" w:rsidRPr="00B81807" w:rsidRDefault="000A6FFE" w:rsidP="006A1099">
            <w:pPr>
              <w:jc w:val="center"/>
            </w:pPr>
            <w:r>
              <w:t>831</w:t>
            </w:r>
          </w:p>
        </w:tc>
        <w:tc>
          <w:tcPr>
            <w:tcW w:w="1465" w:type="dxa"/>
            <w:shd w:val="clear" w:color="auto" w:fill="auto"/>
          </w:tcPr>
          <w:p w:rsidR="00B86178" w:rsidRPr="00B81807" w:rsidRDefault="000A6FFE" w:rsidP="006A1099">
            <w:pPr>
              <w:jc w:val="center"/>
            </w:pPr>
            <w:r>
              <w:t>828</w:t>
            </w:r>
          </w:p>
        </w:tc>
        <w:tc>
          <w:tcPr>
            <w:tcW w:w="857" w:type="dxa"/>
          </w:tcPr>
          <w:p w:rsidR="00B86178" w:rsidRPr="00B81807" w:rsidRDefault="000A6FFE" w:rsidP="006A1099">
            <w:pPr>
              <w:jc w:val="center"/>
            </w:pPr>
            <w:r>
              <w:t>820</w:t>
            </w:r>
          </w:p>
        </w:tc>
        <w:tc>
          <w:tcPr>
            <w:tcW w:w="934" w:type="dxa"/>
          </w:tcPr>
          <w:p w:rsidR="00B86178" w:rsidRPr="00B81807" w:rsidRDefault="000A6FFE" w:rsidP="006A1099">
            <w:pPr>
              <w:jc w:val="center"/>
            </w:pPr>
            <w:r>
              <w:t>802</w:t>
            </w:r>
          </w:p>
        </w:tc>
        <w:tc>
          <w:tcPr>
            <w:tcW w:w="996" w:type="dxa"/>
          </w:tcPr>
          <w:p w:rsidR="00B86178" w:rsidRPr="00B81807" w:rsidRDefault="000A6FFE" w:rsidP="006A1099">
            <w:pPr>
              <w:jc w:val="center"/>
            </w:pPr>
            <w:r>
              <w:t>781</w:t>
            </w:r>
          </w:p>
        </w:tc>
        <w:tc>
          <w:tcPr>
            <w:tcW w:w="996" w:type="dxa"/>
          </w:tcPr>
          <w:p w:rsidR="00B86178" w:rsidRPr="00B81807" w:rsidRDefault="000A6FFE" w:rsidP="006A1099">
            <w:pPr>
              <w:jc w:val="center"/>
            </w:pPr>
            <w:r>
              <w:t>782</w:t>
            </w:r>
          </w:p>
        </w:tc>
        <w:tc>
          <w:tcPr>
            <w:tcW w:w="996" w:type="dxa"/>
          </w:tcPr>
          <w:p w:rsidR="00B86178" w:rsidRDefault="000A6FFE" w:rsidP="006A1099">
            <w:pPr>
              <w:jc w:val="center"/>
            </w:pPr>
            <w:r>
              <w:t>756</w:t>
            </w:r>
          </w:p>
          <w:p w:rsidR="000A6FFE" w:rsidRPr="00B81807" w:rsidRDefault="000A6FFE" w:rsidP="006A1099">
            <w:pPr>
              <w:jc w:val="center"/>
            </w:pP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п/п</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Значения расчетных</w:t>
            </w:r>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0A6FFE" w:rsidRDefault="008D7DBB" w:rsidP="006A1099">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widowControl w:val="0"/>
              <w:autoSpaceDE w:val="0"/>
              <w:autoSpaceDN w:val="0"/>
              <w:adjustRightInd w:val="0"/>
              <w:contextualSpacing/>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1.2</w:t>
            </w:r>
          </w:p>
        </w:tc>
        <w:tc>
          <w:tcPr>
            <w:tcW w:w="2126" w:type="dxa"/>
            <w:shd w:val="clear" w:color="auto" w:fill="auto"/>
          </w:tcPr>
          <w:p w:rsidR="008D7DBB" w:rsidRPr="000A6FFE" w:rsidRDefault="008D7DBB" w:rsidP="006A1099">
            <w:pPr>
              <w:jc w:val="center"/>
            </w:pPr>
            <w:r w:rsidRPr="000A6FFE">
              <w:t>Объекты,</w:t>
            </w:r>
            <w:r w:rsidR="00634E9B" w:rsidRPr="000A6FFE">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widowControl w:val="0"/>
              <w:autoSpaceDE w:val="0"/>
              <w:autoSpaceDN w:val="0"/>
              <w:adjustRightInd w:val="0"/>
              <w:contextualSpacing/>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1.3</w:t>
            </w:r>
          </w:p>
        </w:tc>
        <w:tc>
          <w:tcPr>
            <w:tcW w:w="2126" w:type="dxa"/>
            <w:shd w:val="clear" w:color="auto" w:fill="auto"/>
          </w:tcPr>
          <w:p w:rsidR="008D7DBB" w:rsidRPr="000A6FFE" w:rsidRDefault="008D7DBB" w:rsidP="006A1099">
            <w:pPr>
              <w:jc w:val="center"/>
            </w:pPr>
            <w:r w:rsidRPr="000A6FFE">
              <w:t>Объекты,</w:t>
            </w:r>
            <w:r w:rsidR="00634E9B" w:rsidRPr="000A6FFE">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0A6FFE" w:rsidRDefault="008D7DBB" w:rsidP="006A1099">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8D7DBB" w:rsidRPr="000A6FFE" w:rsidRDefault="008D7DBB" w:rsidP="006A1099">
            <w:pPr>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8D7DBB" w:rsidRPr="000A6FFE" w:rsidRDefault="008D7DBB" w:rsidP="006A1099">
            <w:pPr>
              <w:jc w:val="center"/>
            </w:pPr>
            <w:r w:rsidRPr="000A6FFE">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Автомобильные дороги местного значения поселения</w:t>
            </w:r>
            <w:r w:rsidR="00634E9B" w:rsidRPr="000A6FFE">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0A6FFE" w:rsidRPr="000A6FFE">
              <w:rPr>
                <w:bCs/>
              </w:rPr>
              <w:t>Чернавского</w:t>
            </w:r>
            <w:r w:rsidRPr="000A6FFE">
              <w:t xml:space="preserve"> 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3.2.</w:t>
            </w:r>
          </w:p>
        </w:tc>
        <w:tc>
          <w:tcPr>
            <w:tcW w:w="2126" w:type="dxa"/>
            <w:vMerge w:val="restart"/>
          </w:tcPr>
          <w:p w:rsidR="008D7DBB" w:rsidRPr="000A6FFE" w:rsidRDefault="008D7DBB" w:rsidP="006A1099">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0A6FFE">
              <w:rPr>
                <w:bCs/>
              </w:rPr>
              <w:t>Чернавского</w:t>
            </w:r>
            <w:r w:rsidRPr="000A6FFE">
              <w:t xml:space="preserve"> 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634E9B" w:rsidRPr="000A6FFE">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A6FFE" w:rsidRPr="000A6FFE">
              <w:t>Чернавского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A6FFE">
              <w:rPr>
                <w:bCs/>
              </w:rPr>
              <w:t>Чернавского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r w:rsidRPr="000A6FF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A6FFE" w:rsidRPr="000A6FFE">
              <w:t>Чернавского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634E9B" w:rsidRPr="000A6FFE">
              <w:t xml:space="preserve"> </w:t>
            </w:r>
            <w:r w:rsidRPr="000A6FFE">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A6FFE" w:rsidRDefault="008D7DBB" w:rsidP="006A1099">
            <w:pPr>
              <w:widowControl w:val="0"/>
              <w:autoSpaceDE w:val="0"/>
              <w:autoSpaceDN w:val="0"/>
              <w:adjustRightInd w:val="0"/>
              <w:contextualSpacing/>
              <w:jc w:val="center"/>
            </w:pPr>
            <w:r w:rsidRPr="000A6FFE">
              <w:t>СП 44.13330.2011 «Административные и бытовые здания. Актуализированная редакция СНиП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bookmarkStart w:id="8" w:name="_GoBack"/>
            <w:bookmarkEnd w:id="8"/>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4A146E" w:rsidRPr="000A6FFE">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установлена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бытового </w:t>
            </w:r>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СП 42.13330.2011 Градостроительство. Планировка и застройка городских и сельских поселений. Актуализированная редакция СНиП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0A6FFE" w:rsidRPr="000A6FFE">
              <w:t>Чернавского</w:t>
            </w:r>
            <w:r w:rsidR="00F645B2" w:rsidRPr="000A6FFE">
              <w:t xml:space="preserve"> </w:t>
            </w:r>
            <w:r w:rsidRPr="000A6FFE">
              <w:t xml:space="preserve"> 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7"/>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r w:rsidR="000A6FFE">
        <w:rPr>
          <w:bCs/>
        </w:rPr>
        <w:t>Чернавского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0A6FFE">
        <w:rPr>
          <w:bCs/>
        </w:rPr>
        <w:t>Чернавского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0A6FFE">
        <w:rPr>
          <w:bCs/>
        </w:rPr>
        <w:t>Чернавского</w:t>
      </w:r>
      <w:r w:rsidR="00F645B2" w:rsidRPr="00F645B2">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2C6EF1" w:rsidRDefault="002C6EF1" w:rsidP="00A951E7">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0A6FFE">
        <w:rPr>
          <w:bCs/>
        </w:rPr>
        <w:t>Чернавского</w:t>
      </w:r>
      <w:r>
        <w:t xml:space="preserve">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0A6FFE">
        <w:rPr>
          <w:bCs/>
        </w:rPr>
        <w:t>Чернавского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0A6FFE">
        <w:rPr>
          <w:bCs/>
        </w:rPr>
        <w:t>Чернавского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0A6FFE" w:rsidRPr="000A6FFE">
        <w:t>Чернавского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0A6FFE">
        <w:rPr>
          <w:bCs/>
        </w:rPr>
        <w:t>Чернавского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0A6FFE">
        <w:rPr>
          <w:bCs/>
        </w:rPr>
        <w:t>Чернавского</w:t>
      </w:r>
      <w:r w:rsidR="00F645B2">
        <w:t xml:space="preserve"> </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872" w:rsidRDefault="003E2872">
      <w:r>
        <w:separator/>
      </w:r>
    </w:p>
  </w:endnote>
  <w:endnote w:type="continuationSeparator" w:id="1">
    <w:p w:rsidR="003E2872" w:rsidRDefault="003E28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99" w:rsidRDefault="00720745" w:rsidP="005F379F">
    <w:pPr>
      <w:pStyle w:val="a9"/>
      <w:framePr w:wrap="auto" w:vAnchor="text" w:hAnchor="margin" w:xAlign="right" w:y="1"/>
      <w:rPr>
        <w:rStyle w:val="af3"/>
      </w:rPr>
    </w:pPr>
    <w:r>
      <w:rPr>
        <w:rStyle w:val="af3"/>
      </w:rPr>
      <w:fldChar w:fldCharType="begin"/>
    </w:r>
    <w:r w:rsidR="006A1099">
      <w:rPr>
        <w:rStyle w:val="af3"/>
      </w:rPr>
      <w:instrText xml:space="preserve">PAGE  </w:instrText>
    </w:r>
    <w:r>
      <w:rPr>
        <w:rStyle w:val="af3"/>
      </w:rPr>
      <w:fldChar w:fldCharType="separate"/>
    </w:r>
    <w:r w:rsidR="00FC501E">
      <w:rPr>
        <w:rStyle w:val="af3"/>
        <w:noProof/>
      </w:rPr>
      <w:t>3</w:t>
    </w:r>
    <w:r>
      <w:rPr>
        <w:rStyle w:val="af3"/>
      </w:rPr>
      <w:fldChar w:fldCharType="end"/>
    </w:r>
  </w:p>
  <w:p w:rsidR="006A1099" w:rsidRDefault="006A1099"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872" w:rsidRDefault="003E2872">
      <w:r>
        <w:separator/>
      </w:r>
    </w:p>
  </w:footnote>
  <w:footnote w:type="continuationSeparator" w:id="1">
    <w:p w:rsidR="003E2872" w:rsidRDefault="003E2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D6EDB"/>
    <w:rsid w:val="00000E22"/>
    <w:rsid w:val="000029E2"/>
    <w:rsid w:val="00022249"/>
    <w:rsid w:val="00022398"/>
    <w:rsid w:val="000263E0"/>
    <w:rsid w:val="000274E5"/>
    <w:rsid w:val="00027BEC"/>
    <w:rsid w:val="00051F92"/>
    <w:rsid w:val="00062ECB"/>
    <w:rsid w:val="000631F8"/>
    <w:rsid w:val="000673C4"/>
    <w:rsid w:val="00086FEA"/>
    <w:rsid w:val="00090528"/>
    <w:rsid w:val="000967F2"/>
    <w:rsid w:val="000972FC"/>
    <w:rsid w:val="000A18A7"/>
    <w:rsid w:val="000A6FFE"/>
    <w:rsid w:val="000B071C"/>
    <w:rsid w:val="000C5A3B"/>
    <w:rsid w:val="000C6217"/>
    <w:rsid w:val="000D0FAA"/>
    <w:rsid w:val="000D1012"/>
    <w:rsid w:val="000E618A"/>
    <w:rsid w:val="000F3515"/>
    <w:rsid w:val="0011498A"/>
    <w:rsid w:val="00121265"/>
    <w:rsid w:val="001405F4"/>
    <w:rsid w:val="0014478F"/>
    <w:rsid w:val="001502D9"/>
    <w:rsid w:val="00156374"/>
    <w:rsid w:val="00157CF9"/>
    <w:rsid w:val="00166C02"/>
    <w:rsid w:val="0016776E"/>
    <w:rsid w:val="001828E3"/>
    <w:rsid w:val="00187177"/>
    <w:rsid w:val="00190FFB"/>
    <w:rsid w:val="001A140B"/>
    <w:rsid w:val="001A273A"/>
    <w:rsid w:val="001A2B70"/>
    <w:rsid w:val="001A676C"/>
    <w:rsid w:val="001B1263"/>
    <w:rsid w:val="001B34B9"/>
    <w:rsid w:val="001B5DB8"/>
    <w:rsid w:val="001C230C"/>
    <w:rsid w:val="001D3766"/>
    <w:rsid w:val="001E4662"/>
    <w:rsid w:val="001F70D9"/>
    <w:rsid w:val="00216777"/>
    <w:rsid w:val="0021695E"/>
    <w:rsid w:val="00224962"/>
    <w:rsid w:val="00225B38"/>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E779B"/>
    <w:rsid w:val="002E77C7"/>
    <w:rsid w:val="00305C29"/>
    <w:rsid w:val="00310255"/>
    <w:rsid w:val="003161FD"/>
    <w:rsid w:val="003227FA"/>
    <w:rsid w:val="0033000B"/>
    <w:rsid w:val="0034673E"/>
    <w:rsid w:val="00354140"/>
    <w:rsid w:val="003553D3"/>
    <w:rsid w:val="00362BCD"/>
    <w:rsid w:val="00386D76"/>
    <w:rsid w:val="003A49BE"/>
    <w:rsid w:val="003B0E7E"/>
    <w:rsid w:val="003B37A9"/>
    <w:rsid w:val="003C10D0"/>
    <w:rsid w:val="003C1274"/>
    <w:rsid w:val="003C5A59"/>
    <w:rsid w:val="003C5D01"/>
    <w:rsid w:val="003D4FA8"/>
    <w:rsid w:val="003D7346"/>
    <w:rsid w:val="003E2872"/>
    <w:rsid w:val="003E6D19"/>
    <w:rsid w:val="003F1A2D"/>
    <w:rsid w:val="0041353B"/>
    <w:rsid w:val="00415375"/>
    <w:rsid w:val="00424722"/>
    <w:rsid w:val="00424D3F"/>
    <w:rsid w:val="004303E3"/>
    <w:rsid w:val="00433F2B"/>
    <w:rsid w:val="00435D5D"/>
    <w:rsid w:val="00444314"/>
    <w:rsid w:val="00444456"/>
    <w:rsid w:val="00465F1F"/>
    <w:rsid w:val="004777B7"/>
    <w:rsid w:val="0048154A"/>
    <w:rsid w:val="00484694"/>
    <w:rsid w:val="0049706F"/>
    <w:rsid w:val="004A146E"/>
    <w:rsid w:val="004A219B"/>
    <w:rsid w:val="004A5D82"/>
    <w:rsid w:val="004B297B"/>
    <w:rsid w:val="004C465D"/>
    <w:rsid w:val="004D25E1"/>
    <w:rsid w:val="004E6745"/>
    <w:rsid w:val="004F0F58"/>
    <w:rsid w:val="004F6D9E"/>
    <w:rsid w:val="0050615D"/>
    <w:rsid w:val="0051183A"/>
    <w:rsid w:val="00521544"/>
    <w:rsid w:val="00527C02"/>
    <w:rsid w:val="0054051E"/>
    <w:rsid w:val="005411D3"/>
    <w:rsid w:val="00542B6E"/>
    <w:rsid w:val="0054784C"/>
    <w:rsid w:val="00553AFD"/>
    <w:rsid w:val="0055424A"/>
    <w:rsid w:val="00564966"/>
    <w:rsid w:val="00585A05"/>
    <w:rsid w:val="005873EA"/>
    <w:rsid w:val="0059105F"/>
    <w:rsid w:val="00594D43"/>
    <w:rsid w:val="005A0F46"/>
    <w:rsid w:val="005A43BF"/>
    <w:rsid w:val="005A70D1"/>
    <w:rsid w:val="005B69B9"/>
    <w:rsid w:val="005B7695"/>
    <w:rsid w:val="005D53E4"/>
    <w:rsid w:val="005E2347"/>
    <w:rsid w:val="005F379F"/>
    <w:rsid w:val="00614709"/>
    <w:rsid w:val="00614786"/>
    <w:rsid w:val="00616813"/>
    <w:rsid w:val="006232D9"/>
    <w:rsid w:val="00623C38"/>
    <w:rsid w:val="00632AB7"/>
    <w:rsid w:val="00634E9B"/>
    <w:rsid w:val="006406D8"/>
    <w:rsid w:val="00645713"/>
    <w:rsid w:val="00651804"/>
    <w:rsid w:val="00653C3A"/>
    <w:rsid w:val="00656890"/>
    <w:rsid w:val="0066388B"/>
    <w:rsid w:val="00664F90"/>
    <w:rsid w:val="00666627"/>
    <w:rsid w:val="00667934"/>
    <w:rsid w:val="00683273"/>
    <w:rsid w:val="00692BBA"/>
    <w:rsid w:val="006946B4"/>
    <w:rsid w:val="00695898"/>
    <w:rsid w:val="006A1099"/>
    <w:rsid w:val="006B5683"/>
    <w:rsid w:val="006C2620"/>
    <w:rsid w:val="006C7864"/>
    <w:rsid w:val="006D0057"/>
    <w:rsid w:val="006E2BF8"/>
    <w:rsid w:val="006E32A0"/>
    <w:rsid w:val="006E4AEE"/>
    <w:rsid w:val="006F43F1"/>
    <w:rsid w:val="00702845"/>
    <w:rsid w:val="00702FFD"/>
    <w:rsid w:val="0071282E"/>
    <w:rsid w:val="00712B41"/>
    <w:rsid w:val="00720745"/>
    <w:rsid w:val="00721AF2"/>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F66"/>
    <w:rsid w:val="007B5516"/>
    <w:rsid w:val="007B658E"/>
    <w:rsid w:val="007C0BEC"/>
    <w:rsid w:val="007C1269"/>
    <w:rsid w:val="007C79B7"/>
    <w:rsid w:val="007D50E2"/>
    <w:rsid w:val="007E3190"/>
    <w:rsid w:val="007E3F23"/>
    <w:rsid w:val="007E545B"/>
    <w:rsid w:val="007E66BA"/>
    <w:rsid w:val="007F4ACF"/>
    <w:rsid w:val="00803C98"/>
    <w:rsid w:val="0080473F"/>
    <w:rsid w:val="0081233C"/>
    <w:rsid w:val="00814BFC"/>
    <w:rsid w:val="00816B0F"/>
    <w:rsid w:val="0081743D"/>
    <w:rsid w:val="00817E63"/>
    <w:rsid w:val="00821AF2"/>
    <w:rsid w:val="00826D80"/>
    <w:rsid w:val="00842751"/>
    <w:rsid w:val="008427C4"/>
    <w:rsid w:val="008468C6"/>
    <w:rsid w:val="00846A6E"/>
    <w:rsid w:val="0087447A"/>
    <w:rsid w:val="00884794"/>
    <w:rsid w:val="008850DC"/>
    <w:rsid w:val="008A0DCF"/>
    <w:rsid w:val="008A1D6F"/>
    <w:rsid w:val="008B5F94"/>
    <w:rsid w:val="008B7274"/>
    <w:rsid w:val="008C72E8"/>
    <w:rsid w:val="008D7DBB"/>
    <w:rsid w:val="00902CB8"/>
    <w:rsid w:val="00910646"/>
    <w:rsid w:val="00917CB1"/>
    <w:rsid w:val="0093249B"/>
    <w:rsid w:val="00936AA1"/>
    <w:rsid w:val="0094758A"/>
    <w:rsid w:val="00953A13"/>
    <w:rsid w:val="00960072"/>
    <w:rsid w:val="00970702"/>
    <w:rsid w:val="00995EAD"/>
    <w:rsid w:val="009C3663"/>
    <w:rsid w:val="009C6DB5"/>
    <w:rsid w:val="009D756B"/>
    <w:rsid w:val="009F19C6"/>
    <w:rsid w:val="009F3263"/>
    <w:rsid w:val="00A007AD"/>
    <w:rsid w:val="00A010B4"/>
    <w:rsid w:val="00A01F25"/>
    <w:rsid w:val="00A05155"/>
    <w:rsid w:val="00A124ED"/>
    <w:rsid w:val="00A262EA"/>
    <w:rsid w:val="00A27C41"/>
    <w:rsid w:val="00A31933"/>
    <w:rsid w:val="00A42712"/>
    <w:rsid w:val="00A42CC4"/>
    <w:rsid w:val="00A46124"/>
    <w:rsid w:val="00A46AAC"/>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C4E1B"/>
    <w:rsid w:val="00BF0A1A"/>
    <w:rsid w:val="00BF5042"/>
    <w:rsid w:val="00C001E1"/>
    <w:rsid w:val="00C026DE"/>
    <w:rsid w:val="00C152F0"/>
    <w:rsid w:val="00C1572F"/>
    <w:rsid w:val="00C16232"/>
    <w:rsid w:val="00C250D0"/>
    <w:rsid w:val="00C26564"/>
    <w:rsid w:val="00C4329F"/>
    <w:rsid w:val="00C62333"/>
    <w:rsid w:val="00C670D5"/>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E10D23"/>
    <w:rsid w:val="00E16BA8"/>
    <w:rsid w:val="00E16CA7"/>
    <w:rsid w:val="00E20070"/>
    <w:rsid w:val="00E201DB"/>
    <w:rsid w:val="00E25EAF"/>
    <w:rsid w:val="00E27CAD"/>
    <w:rsid w:val="00E41407"/>
    <w:rsid w:val="00E56A48"/>
    <w:rsid w:val="00E77986"/>
    <w:rsid w:val="00E812DA"/>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42D8C"/>
    <w:rsid w:val="00F53D3D"/>
    <w:rsid w:val="00F645B2"/>
    <w:rsid w:val="00F7455A"/>
    <w:rsid w:val="00F8296B"/>
    <w:rsid w:val="00F83463"/>
    <w:rsid w:val="00F83BBC"/>
    <w:rsid w:val="00F855E7"/>
    <w:rsid w:val="00F861A0"/>
    <w:rsid w:val="00F865E7"/>
    <w:rsid w:val="00F911EF"/>
    <w:rsid w:val="00F915F2"/>
    <w:rsid w:val="00FA4BA9"/>
    <w:rsid w:val="00FA602E"/>
    <w:rsid w:val="00FB31D0"/>
    <w:rsid w:val="00FB554D"/>
    <w:rsid w:val="00FC0349"/>
    <w:rsid w:val="00FC06E2"/>
    <w:rsid w:val="00FC501E"/>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13561</Words>
  <Characters>77300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ACER</cp:lastModifiedBy>
  <cp:revision>48</cp:revision>
  <cp:lastPrinted>2017-04-12T12:06:00Z</cp:lastPrinted>
  <dcterms:created xsi:type="dcterms:W3CDTF">2017-05-14T13:34:00Z</dcterms:created>
  <dcterms:modified xsi:type="dcterms:W3CDTF">2017-05-30T17:10:00Z</dcterms:modified>
</cp:coreProperties>
</file>