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F" w:rsidRPr="0050292F" w:rsidRDefault="00687FAB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0.25pt;visibility:visible;mso-wrap-style:square">
            <v:imagedata r:id="rId7" o:title=""/>
          </v:shape>
        </w:pict>
      </w:r>
    </w:p>
    <w:p w:rsidR="0050292F" w:rsidRPr="0050292F" w:rsidRDefault="0050292F" w:rsidP="0050292F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292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292F">
        <w:rPr>
          <w:rFonts w:ascii="Times New Roman" w:hAnsi="Times New Roman"/>
          <w:b/>
          <w:sz w:val="28"/>
          <w:szCs w:val="28"/>
        </w:rPr>
        <w:t xml:space="preserve"> </w:t>
      </w:r>
      <w:r w:rsidR="00961AA8"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8F2201" w:rsidRPr="0050292F" w:rsidRDefault="008F2201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  <w:u w:val="single"/>
        </w:rPr>
      </w:pPr>
      <w:r w:rsidRPr="0050292F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687FAB">
        <w:rPr>
          <w:rFonts w:ascii="Times New Roman" w:hAnsi="Times New Roman"/>
          <w:sz w:val="28"/>
          <w:szCs w:val="28"/>
          <w:u w:val="single"/>
        </w:rPr>
        <w:t>17.02.2017 г.</w:t>
      </w:r>
      <w:r w:rsidR="004C09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292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687FAB">
        <w:rPr>
          <w:rFonts w:ascii="Times New Roman" w:hAnsi="Times New Roman"/>
          <w:sz w:val="28"/>
          <w:szCs w:val="28"/>
          <w:u w:val="single"/>
        </w:rPr>
        <w:t xml:space="preserve"> 68</w:t>
      </w:r>
      <w:r w:rsidR="00961AA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292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6"/>
          <w:szCs w:val="26"/>
        </w:rPr>
      </w:pPr>
    </w:p>
    <w:p w:rsidR="0050292F" w:rsidRPr="0050292F" w:rsidRDefault="00226217" w:rsidP="0022621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21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50292F" w:rsidRPr="0050292F" w:rsidRDefault="00226217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50292F" w:rsidRPr="0050292F" w:rsidRDefault="00FD54B5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92F" w:rsidRPr="0050292F">
        <w:rPr>
          <w:rFonts w:ascii="Times New Roman" w:hAnsi="Times New Roman"/>
          <w:b/>
          <w:sz w:val="24"/>
          <w:szCs w:val="24"/>
        </w:rPr>
        <w:t>Комплексно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 развити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0292F"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  <w:r w:rsidR="0050292F" w:rsidRPr="0050292F">
        <w:rPr>
          <w:rFonts w:ascii="Times New Roman" w:hAnsi="Times New Roman"/>
          <w:b/>
          <w:sz w:val="24"/>
          <w:szCs w:val="24"/>
        </w:rPr>
        <w:t xml:space="preserve"> 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</w:t>
      </w:r>
      <w:proofErr w:type="spellStart"/>
      <w:r w:rsidRPr="0050292F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5029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0292F">
        <w:rPr>
          <w:rFonts w:ascii="Times New Roman" w:hAnsi="Times New Roman"/>
          <w:b/>
          <w:sz w:val="24"/>
          <w:szCs w:val="24"/>
        </w:rPr>
        <w:t xml:space="preserve"> 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 w:rsidR="00FD54B5"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 w:rsidR="00FD54B5"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 w:rsidR="00FD54B5">
        <w:rPr>
          <w:rFonts w:ascii="Times New Roman" w:hAnsi="Times New Roman"/>
          <w:b/>
          <w:sz w:val="24"/>
          <w:szCs w:val="24"/>
        </w:rPr>
        <w:t>»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6"/>
          <w:szCs w:val="26"/>
        </w:rPr>
      </w:pPr>
    </w:p>
    <w:p w:rsidR="00226217" w:rsidRPr="00226217" w:rsidRDefault="0050292F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</w:t>
      </w:r>
      <w:r w:rsidR="008F220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 xml:space="preserve">Устава </w:t>
      </w:r>
      <w:proofErr w:type="spellStart"/>
      <w:r w:rsidR="008F2201" w:rsidRPr="008F2201">
        <w:rPr>
          <w:rFonts w:ascii="Times New Roman" w:hAnsi="Times New Roman"/>
          <w:snapToGrid w:val="0"/>
          <w:sz w:val="28"/>
          <w:szCs w:val="28"/>
        </w:rPr>
        <w:t>Ивантеевского</w:t>
      </w:r>
      <w:proofErr w:type="spellEnd"/>
      <w:r w:rsidR="008F2201" w:rsidRPr="008F2201">
        <w:rPr>
          <w:rFonts w:ascii="Times New Roman" w:hAnsi="Times New Roman"/>
          <w:snapToGrid w:val="0"/>
          <w:sz w:val="28"/>
          <w:szCs w:val="28"/>
        </w:rPr>
        <w:t xml:space="preserve"> муниципальн</w:t>
      </w:r>
      <w:r w:rsidR="00687FAB">
        <w:rPr>
          <w:rFonts w:ascii="Times New Roman" w:hAnsi="Times New Roman"/>
          <w:snapToGrid w:val="0"/>
          <w:sz w:val="28"/>
          <w:szCs w:val="28"/>
        </w:rPr>
        <w:t>ого района Саратовской области,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8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="00D41BD8"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D41BD8">
        <w:rPr>
          <w:rFonts w:ascii="Times New Roman" w:hAnsi="Times New Roman"/>
          <w:snapToGrid w:val="0"/>
          <w:sz w:val="28"/>
          <w:szCs w:val="28"/>
        </w:rPr>
        <w:t>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 w:rsidR="00D41BD8">
        <w:rPr>
          <w:rFonts w:ascii="Times New Roman" w:hAnsi="Times New Roman"/>
          <w:snapToGrid w:val="0"/>
          <w:sz w:val="28"/>
          <w:szCs w:val="28"/>
        </w:rPr>
        <w:t>30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1BD8">
        <w:rPr>
          <w:rFonts w:ascii="Times New Roman" w:hAnsi="Times New Roman"/>
          <w:snapToGrid w:val="0"/>
          <w:sz w:val="28"/>
          <w:szCs w:val="28"/>
        </w:rPr>
        <w:t>янва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ря 201</w:t>
      </w:r>
      <w:r w:rsidR="00D41BD8">
        <w:rPr>
          <w:rFonts w:ascii="Times New Roman" w:hAnsi="Times New Roman"/>
          <w:snapToGrid w:val="0"/>
          <w:sz w:val="28"/>
          <w:szCs w:val="28"/>
        </w:rPr>
        <w:t>7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 w:rsidR="00D41BD8">
        <w:rPr>
          <w:rFonts w:ascii="Times New Roman" w:hAnsi="Times New Roman"/>
          <w:snapToGrid w:val="0"/>
          <w:sz w:val="28"/>
          <w:szCs w:val="28"/>
        </w:rPr>
        <w:t>№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1BD8">
        <w:rPr>
          <w:rFonts w:ascii="Times New Roman" w:hAnsi="Times New Roman"/>
          <w:snapToGrid w:val="0"/>
          <w:sz w:val="28"/>
          <w:szCs w:val="28"/>
        </w:rPr>
        <w:t>5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 w:rsidR="00D41BD8">
        <w:rPr>
          <w:rFonts w:ascii="Times New Roman" w:hAnsi="Times New Roman"/>
          <w:snapToGrid w:val="0"/>
          <w:sz w:val="28"/>
          <w:szCs w:val="28"/>
        </w:rPr>
        <w:t>«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 w:rsidR="00D41BD8"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="00226217" w:rsidRPr="00226217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226217" w:rsidRPr="00226217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226217" w:rsidRPr="00226217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50292F" w:rsidRPr="0050292F" w:rsidRDefault="00226217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50292F" w:rsidRPr="0050292F" w:rsidRDefault="0050292F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1. </w:t>
      </w:r>
      <w:r w:rsidR="00226217" w:rsidRPr="00226217">
        <w:rPr>
          <w:rFonts w:ascii="Times New Roman" w:hAnsi="Times New Roman"/>
          <w:sz w:val="28"/>
          <w:szCs w:val="28"/>
        </w:rPr>
        <w:t>Внести изменения в постановление № 232 от 04.10.2016 г.</w:t>
      </w:r>
      <w:r w:rsidR="00226217">
        <w:rPr>
          <w:rFonts w:ascii="Times New Roman" w:hAnsi="Times New Roman"/>
          <w:sz w:val="28"/>
          <w:szCs w:val="28"/>
        </w:rPr>
        <w:t xml:space="preserve"> </w:t>
      </w:r>
      <w:r w:rsidR="00226217" w:rsidRPr="00226217">
        <w:rPr>
          <w:rFonts w:ascii="Times New Roman" w:hAnsi="Times New Roman"/>
          <w:sz w:val="28"/>
          <w:szCs w:val="28"/>
        </w:rPr>
        <w:t>«Об утверждении</w:t>
      </w:r>
      <w:r w:rsidRPr="0050292F">
        <w:rPr>
          <w:rFonts w:ascii="Times New Roman" w:hAnsi="Times New Roman"/>
          <w:sz w:val="28"/>
          <w:szCs w:val="28"/>
        </w:rPr>
        <w:t xml:space="preserve"> муниципальн</w:t>
      </w:r>
      <w:r w:rsidR="008F2201">
        <w:rPr>
          <w:rFonts w:ascii="Times New Roman" w:hAnsi="Times New Roman"/>
          <w:sz w:val="28"/>
          <w:szCs w:val="28"/>
        </w:rPr>
        <w:t>ой</w:t>
      </w:r>
      <w:r w:rsidRPr="0050292F">
        <w:rPr>
          <w:rFonts w:ascii="Times New Roman" w:hAnsi="Times New Roman"/>
          <w:sz w:val="28"/>
          <w:szCs w:val="28"/>
        </w:rPr>
        <w:t xml:space="preserve"> Программ</w:t>
      </w:r>
      <w:r w:rsidR="008F2201">
        <w:rPr>
          <w:rFonts w:ascii="Times New Roman" w:hAnsi="Times New Roman"/>
          <w:sz w:val="28"/>
          <w:szCs w:val="28"/>
        </w:rPr>
        <w:t>ы</w:t>
      </w:r>
      <w:r w:rsidRPr="0050292F">
        <w:rPr>
          <w:rFonts w:ascii="Times New Roman" w:hAnsi="Times New Roman"/>
          <w:sz w:val="28"/>
          <w:szCs w:val="28"/>
        </w:rPr>
        <w:t xml:space="preserve"> «Комплексно</w:t>
      </w:r>
      <w:r w:rsidR="00961AA8"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развити</w:t>
      </w:r>
      <w:r w:rsidR="00961AA8"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proofErr w:type="spellStart"/>
      <w:r w:rsidRPr="0050292F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0292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5B5366">
        <w:rPr>
          <w:rFonts w:ascii="Times New Roman" w:hAnsi="Times New Roman"/>
          <w:sz w:val="28"/>
          <w:szCs w:val="28"/>
        </w:rPr>
        <w:t xml:space="preserve"> на период 2017-2020 годы»</w:t>
      </w:r>
      <w:r w:rsidRPr="0050292F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5B5366">
        <w:rPr>
          <w:rFonts w:ascii="Times New Roman" w:hAnsi="Times New Roman"/>
          <w:sz w:val="28"/>
          <w:szCs w:val="28"/>
        </w:rPr>
        <w:t>ям</w:t>
      </w:r>
      <w:r w:rsidRPr="0050292F">
        <w:rPr>
          <w:rFonts w:ascii="Times New Roman" w:hAnsi="Times New Roman"/>
          <w:sz w:val="28"/>
          <w:szCs w:val="28"/>
        </w:rPr>
        <w:t>.</w:t>
      </w:r>
      <w:r w:rsidRPr="0050292F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50292F" w:rsidRDefault="00226217" w:rsidP="0050292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0292F" w:rsidRPr="0050292F">
        <w:rPr>
          <w:rFonts w:ascii="Times New Roman" w:hAnsi="Times New Roman"/>
          <w:bCs/>
          <w:sz w:val="28"/>
          <w:szCs w:val="28"/>
        </w:rPr>
        <w:t xml:space="preserve">2. Настоящее постановление необходимо разместить на официальном сайте администрации </w:t>
      </w:r>
      <w:proofErr w:type="spellStart"/>
      <w:r w:rsidR="0050292F" w:rsidRPr="0050292F">
        <w:rPr>
          <w:rFonts w:ascii="Times New Roman" w:hAnsi="Times New Roman"/>
          <w:bCs/>
          <w:sz w:val="28"/>
          <w:szCs w:val="28"/>
        </w:rPr>
        <w:t>Ивантеевского</w:t>
      </w:r>
      <w:proofErr w:type="spellEnd"/>
      <w:r w:rsidR="0050292F" w:rsidRPr="0050292F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50292F" w:rsidRDefault="004C09A7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 w:rsidR="00F867C4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7C4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867C4" w:rsidRPr="00F867C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F867C4" w:rsidRPr="00F867C4">
        <w:rPr>
          <w:rFonts w:ascii="Times New Roman" w:hAnsi="Times New Roman"/>
          <w:sz w:val="28"/>
          <w:szCs w:val="28"/>
        </w:rPr>
        <w:t xml:space="preserve"> муниципального района  Ю.Н. Савенкова.</w:t>
      </w:r>
      <w:r w:rsidR="0050292F" w:rsidRPr="0050292F">
        <w:rPr>
          <w:rFonts w:ascii="Times New Roman" w:hAnsi="Times New Roman"/>
          <w:sz w:val="28"/>
          <w:szCs w:val="28"/>
        </w:rPr>
        <w:t xml:space="preserve">          </w:t>
      </w:r>
    </w:p>
    <w:p w:rsidR="00F867C4" w:rsidRDefault="00F867C4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F867C4" w:rsidRPr="00C64BCC" w:rsidRDefault="00F867C4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24FEF" w:rsidRDefault="0050292F" w:rsidP="00226217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 </w:t>
      </w:r>
    </w:p>
    <w:p w:rsidR="0050292F" w:rsidRPr="0050292F" w:rsidRDefault="0050292F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50292F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50292F" w:rsidRDefault="0050292F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8F2201" w:rsidRDefault="008F2201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8F2201" w:rsidRPr="0050292F" w:rsidRDefault="008F2201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687FAB" w:rsidRDefault="00687FAB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</w:p>
    <w:p w:rsidR="00687FAB" w:rsidRDefault="00687FAB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lastRenderedPageBreak/>
        <w:t>Приложение № 1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</w:t>
      </w:r>
      <w:proofErr w:type="spellStart"/>
      <w:r w:rsidRPr="00A47D2D">
        <w:rPr>
          <w:rFonts w:ascii="Times New Roman" w:eastAsia="Calibri" w:hAnsi="Times New Roman"/>
          <w:spacing w:val="12"/>
          <w:lang w:eastAsia="en-US"/>
        </w:rPr>
        <w:t>Ивантеевского</w:t>
      </w:r>
      <w:proofErr w:type="spellEnd"/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 w:rsidR="00687FAB">
        <w:rPr>
          <w:rFonts w:ascii="Times New Roman" w:eastAsia="Calibri" w:hAnsi="Times New Roman"/>
          <w:spacing w:val="12"/>
          <w:lang w:eastAsia="en-US"/>
        </w:rPr>
        <w:t>17.02.2017</w:t>
      </w:r>
      <w:r w:rsidRPr="00A47D2D">
        <w:rPr>
          <w:rFonts w:ascii="Times New Roman" w:eastAsia="Calibri" w:hAnsi="Times New Roman"/>
          <w:spacing w:val="12"/>
          <w:lang w:eastAsia="en-US"/>
        </w:rPr>
        <w:t xml:space="preserve"> №</w:t>
      </w:r>
      <w:r w:rsidR="00687FAB">
        <w:rPr>
          <w:rFonts w:ascii="Times New Roman" w:eastAsia="Calibri" w:hAnsi="Times New Roman"/>
          <w:spacing w:val="12"/>
          <w:lang w:eastAsia="en-US"/>
        </w:rPr>
        <w:t>68</w:t>
      </w:r>
      <w:bookmarkStart w:id="0" w:name="_GoBack"/>
      <w:bookmarkEnd w:id="0"/>
      <w:r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405B5E" w:rsidRPr="00AF7D9B" w:rsidRDefault="00405B5E" w:rsidP="00A47D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7D9B">
        <w:rPr>
          <w:rFonts w:ascii="Times New Roman" w:hAnsi="Times New Roman"/>
          <w:sz w:val="28"/>
          <w:szCs w:val="28"/>
        </w:rPr>
        <w:t xml:space="preserve"> </w:t>
      </w:r>
    </w:p>
    <w:p w:rsidR="00405B5E" w:rsidRDefault="00405B5E" w:rsidP="00481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405B5E" w:rsidRPr="002D2708" w:rsidRDefault="00405B5E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405B5E" w:rsidRPr="002D2708" w:rsidRDefault="0050292F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</w:t>
      </w:r>
      <w:r w:rsidR="00405B5E">
        <w:rPr>
          <w:rFonts w:ascii="Times New Roman" w:hAnsi="Times New Roman"/>
          <w:b/>
          <w:sz w:val="24"/>
          <w:szCs w:val="24"/>
        </w:rPr>
        <w:t>евск</w:t>
      </w:r>
      <w:r w:rsidR="00405B5E" w:rsidRPr="002D2708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="00405B5E" w:rsidRPr="002D2708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  <w:r w:rsidR="00405B5E">
        <w:rPr>
          <w:rFonts w:ascii="Times New Roman" w:hAnsi="Times New Roman"/>
          <w:b/>
          <w:sz w:val="24"/>
          <w:szCs w:val="24"/>
        </w:rPr>
        <w:t xml:space="preserve"> </w:t>
      </w:r>
      <w:r w:rsidR="00405B5E" w:rsidRPr="002D2708">
        <w:rPr>
          <w:rFonts w:ascii="Times New Roman" w:hAnsi="Times New Roman"/>
          <w:b/>
          <w:sz w:val="24"/>
          <w:szCs w:val="24"/>
        </w:rPr>
        <w:t>на 201</w:t>
      </w:r>
      <w:r w:rsidR="004C6ACA">
        <w:rPr>
          <w:rFonts w:ascii="Times New Roman" w:hAnsi="Times New Roman"/>
          <w:b/>
          <w:sz w:val="24"/>
          <w:szCs w:val="24"/>
        </w:rPr>
        <w:t>7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 – 202</w:t>
      </w:r>
      <w:r w:rsidR="004C6ACA">
        <w:rPr>
          <w:rFonts w:ascii="Times New Roman" w:hAnsi="Times New Roman"/>
          <w:b/>
          <w:sz w:val="24"/>
          <w:szCs w:val="24"/>
        </w:rPr>
        <w:t>0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 годы</w:t>
      </w:r>
      <w:r w:rsidR="00405B5E">
        <w:rPr>
          <w:rFonts w:ascii="Times New Roman" w:hAnsi="Times New Roman"/>
          <w:b/>
          <w:sz w:val="24"/>
          <w:szCs w:val="24"/>
        </w:rPr>
        <w:t>»</w:t>
      </w:r>
    </w:p>
    <w:p w:rsidR="00405B5E" w:rsidRDefault="00405B5E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5E" w:rsidRPr="00C45314" w:rsidRDefault="00405B5E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45314" w:rsidRDefault="00C45314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6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</w:t>
            </w:r>
            <w:r w:rsidR="00961AA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proofErr w:type="spellStart"/>
            <w:r w:rsidR="0050292F">
              <w:rPr>
                <w:rFonts w:ascii="Times New Roman" w:hAnsi="Times New Roman"/>
                <w:sz w:val="24"/>
                <w:szCs w:val="24"/>
              </w:rPr>
              <w:t>Иванте</w:t>
            </w:r>
            <w:r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на 201</w:t>
            </w:r>
            <w:r w:rsidR="00FD54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54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</w:t>
            </w:r>
            <w:r w:rsidR="00F867C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456-ФЗ 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9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1050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округов», Устав </w:t>
            </w:r>
            <w:proofErr w:type="spellStart"/>
            <w:r w:rsidR="0050292F">
              <w:rPr>
                <w:rFonts w:ascii="Times New Roman" w:hAnsi="Times New Roman"/>
                <w:sz w:val="24"/>
                <w:szCs w:val="24"/>
              </w:rPr>
              <w:t>Иванте</w:t>
            </w:r>
            <w:r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405B5E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0292F">
              <w:rPr>
                <w:rFonts w:ascii="Times New Roman" w:hAnsi="Times New Roman"/>
                <w:sz w:val="24"/>
                <w:szCs w:val="24"/>
              </w:rPr>
              <w:t>Ивантеевс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</w:t>
            </w:r>
            <w:r w:rsidR="0050292F">
              <w:rPr>
                <w:rFonts w:ascii="Times New Roman" w:hAnsi="Times New Roman"/>
                <w:sz w:val="24"/>
                <w:szCs w:val="24"/>
              </w:rPr>
              <w:t xml:space="preserve">и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0292F">
              <w:rPr>
                <w:rFonts w:ascii="Times New Roman" w:hAnsi="Times New Roman"/>
                <w:sz w:val="24"/>
                <w:szCs w:val="24"/>
              </w:rPr>
              <w:t>Ивантее</w:t>
            </w:r>
            <w:r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9A3E7D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Pr="009A3E7D" w:rsidRDefault="009A3E7D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1A4" w:rsidRDefault="00687FAB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9A3E7D" w:rsidRPr="009A3E7D">
                <w:rPr>
                  <w:rFonts w:ascii="Times New Roman" w:hAnsi="Times New Roman"/>
                  <w:szCs w:val="28"/>
                </w:rPr>
                <w:t>подпрограмма</w:t>
              </w:r>
              <w:r w:rsidR="009A3E7D" w:rsidRPr="009A3E7D">
                <w:rPr>
                  <w:rFonts w:ascii="Times New Roman" w:hAnsi="Times New Roman"/>
                  <w:color w:val="0000FF"/>
                  <w:szCs w:val="28"/>
                </w:rPr>
                <w:t xml:space="preserve"> </w:t>
              </w:r>
            </w:hyperlink>
            <w:r w:rsidR="009A3E7D" w:rsidRPr="009A3E7D">
              <w:rPr>
                <w:rFonts w:ascii="Times New Roman" w:hAnsi="Times New Roman"/>
              </w:rPr>
              <w:t>1</w:t>
            </w:r>
            <w:r w:rsidR="009A3E7D" w:rsidRPr="009A3E7D">
              <w:rPr>
                <w:rFonts w:ascii="Times New Roman" w:hAnsi="Times New Roman"/>
                <w:szCs w:val="28"/>
              </w:rPr>
              <w:t xml:space="preserve"> </w:t>
            </w:r>
            <w:r w:rsidR="009A3E7D">
              <w:rPr>
                <w:rFonts w:ascii="Times New Roman" w:hAnsi="Times New Roman"/>
                <w:szCs w:val="28"/>
              </w:rPr>
              <w:t>«</w:t>
            </w:r>
            <w:r w:rsidR="009A3E7D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9A3E7D">
              <w:rPr>
                <w:rFonts w:ascii="Times New Roman" w:hAnsi="Times New Roman"/>
                <w:szCs w:val="28"/>
              </w:rPr>
              <w:t xml:space="preserve">го значения </w:t>
            </w:r>
            <w:proofErr w:type="spellStart"/>
            <w:r w:rsidR="00A07CFF">
              <w:rPr>
                <w:rFonts w:ascii="Times New Roman" w:hAnsi="Times New Roman"/>
                <w:szCs w:val="28"/>
              </w:rPr>
              <w:t>Ивантеевского</w:t>
            </w:r>
            <w:proofErr w:type="spellEnd"/>
            <w:r w:rsidR="00A07CFF">
              <w:rPr>
                <w:rFonts w:ascii="Times New Roman" w:hAnsi="Times New Roman"/>
                <w:szCs w:val="28"/>
              </w:rPr>
              <w:t xml:space="preserve"> района </w:t>
            </w:r>
            <w:r w:rsidR="009A3E7D">
              <w:rPr>
                <w:rFonts w:ascii="Times New Roman" w:hAnsi="Times New Roman"/>
                <w:szCs w:val="28"/>
              </w:rPr>
              <w:t>Саратовской области»</w:t>
            </w:r>
            <w:r w:rsidR="009A3E7D" w:rsidRPr="009A3E7D">
              <w:rPr>
                <w:rFonts w:ascii="Times New Roman" w:hAnsi="Times New Roman"/>
                <w:szCs w:val="28"/>
              </w:rPr>
              <w:t>;</w:t>
            </w:r>
          </w:p>
          <w:p w:rsidR="004A11A4" w:rsidRPr="004A11A4" w:rsidRDefault="004A11A4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A11A4">
              <w:rPr>
                <w:rFonts w:ascii="Times New Roman" w:hAnsi="Times New Roman"/>
                <w:szCs w:val="28"/>
              </w:rPr>
              <w:t>«Повышение безопасности дорожного движения</w:t>
            </w:r>
          </w:p>
          <w:p w:rsidR="009A3E7D" w:rsidRPr="009A3E7D" w:rsidRDefault="004A11A4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proofErr w:type="spellStart"/>
            <w:r w:rsidR="00A07CFF">
              <w:rPr>
                <w:rFonts w:ascii="Times New Roman" w:hAnsi="Times New Roman"/>
                <w:szCs w:val="28"/>
              </w:rPr>
              <w:t>Ивантеевском</w:t>
            </w:r>
            <w:proofErr w:type="spellEnd"/>
            <w:r w:rsidR="00A07CFF">
              <w:rPr>
                <w:rFonts w:ascii="Times New Roman" w:hAnsi="Times New Roman"/>
                <w:szCs w:val="28"/>
              </w:rPr>
              <w:t xml:space="preserve">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A07CFF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 w:rsidR="00A07CFF">
              <w:rPr>
                <w:rFonts w:ascii="Times New Roman" w:hAnsi="Times New Roman"/>
              </w:rPr>
              <w:t>х происшествий и их последствий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5B5366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 w:rsidR="00A07CFF">
              <w:rPr>
                <w:rFonts w:ascii="Times New Roman" w:hAnsi="Times New Roman"/>
              </w:rPr>
              <w:t>овышения дисциплины на дорогах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5B5366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(ежегодно) с 8</w:t>
            </w:r>
            <w:r w:rsidR="00A07CFF">
              <w:rPr>
                <w:rFonts w:ascii="Times New Roman" w:hAnsi="Times New Roman"/>
              </w:rPr>
              <w:t>8,</w:t>
            </w:r>
            <w:r w:rsidRPr="005B5366">
              <w:rPr>
                <w:rFonts w:ascii="Times New Roman" w:hAnsi="Times New Roman"/>
              </w:rPr>
              <w:t>9 процентов в 201</w:t>
            </w:r>
            <w:r w:rsidR="00A07CFF"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88,6 процента в 2020 году;</w:t>
            </w:r>
          </w:p>
          <w:p w:rsidR="005B5366" w:rsidRPr="005B5366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 xml:space="preserve">пополнение доходной части бюджета от штрафных санкций за нарушение правил дорожного движения (ежегодно) с </w:t>
            </w:r>
            <w:r w:rsidR="00A07CFF">
              <w:rPr>
                <w:rFonts w:ascii="Times New Roman" w:hAnsi="Times New Roman"/>
              </w:rPr>
              <w:t>1</w:t>
            </w:r>
            <w:r w:rsidRPr="005B5366">
              <w:rPr>
                <w:rFonts w:ascii="Times New Roman" w:hAnsi="Times New Roman"/>
              </w:rPr>
              <w:t>,0 млн. рублей в 201</w:t>
            </w:r>
            <w:r w:rsidR="00A07CFF"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</w:t>
            </w:r>
            <w:r w:rsidR="00A07CFF">
              <w:rPr>
                <w:rFonts w:ascii="Times New Roman" w:hAnsi="Times New Roman"/>
              </w:rPr>
              <w:t>1,2</w:t>
            </w:r>
            <w:r w:rsidRPr="005B5366">
              <w:rPr>
                <w:rFonts w:ascii="Times New Roman" w:hAnsi="Times New Roman"/>
              </w:rPr>
              <w:t xml:space="preserve"> млн. рублей в 2020 году;</w:t>
            </w:r>
          </w:p>
          <w:p w:rsidR="005B5366" w:rsidRPr="005B5366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</w:t>
            </w:r>
            <w:r w:rsidR="00A07CFF">
              <w:rPr>
                <w:rFonts w:ascii="Times New Roman" w:hAnsi="Times New Roman"/>
              </w:rPr>
              <w:t>ов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2020  годы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капитальный ремонт дорог.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E5D" w:rsidRDefault="00562E5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5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</w:t>
            </w:r>
            <w:r w:rsidR="00A07CF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за счет муниципального дорожного фонда 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 - 2020 годы составит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4</w:t>
            </w:r>
            <w:r w:rsidR="0043533B">
              <w:rPr>
                <w:rFonts w:ascii="Times New Roman" w:hAnsi="Times New Roman"/>
                <w:sz w:val="24"/>
                <w:szCs w:val="24"/>
              </w:rPr>
              <w:t>9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43533B">
              <w:rPr>
                <w:rFonts w:ascii="Times New Roman" w:hAnsi="Times New Roman"/>
                <w:sz w:val="24"/>
                <w:szCs w:val="24"/>
              </w:rPr>
              <w:t>290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10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43533B">
              <w:rPr>
                <w:rFonts w:ascii="Times New Roman" w:hAnsi="Times New Roman"/>
                <w:sz w:val="24"/>
                <w:szCs w:val="24"/>
              </w:rPr>
              <w:t>952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="007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43533B" w:rsidRPr="007E2130" w:rsidRDefault="0043533B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3 193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24FEF">
              <w:rPr>
                <w:rFonts w:ascii="Times New Roman" w:hAnsi="Times New Roman"/>
                <w:sz w:val="24"/>
                <w:szCs w:val="24"/>
              </w:rPr>
              <w:t>7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7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="0079639B">
              <w:rPr>
                <w:rFonts w:ascii="Times New Roman" w:hAnsi="Times New Roman"/>
                <w:sz w:val="24"/>
                <w:szCs w:val="24"/>
              </w:rPr>
              <w:t>9,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Pr="006713CD">
              <w:rPr>
                <w:rFonts w:ascii="Times New Roman" w:eastAsia="Calibri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39B">
              <w:rPr>
                <w:rFonts w:ascii="Times New Roman" w:hAnsi="Times New Roman"/>
                <w:sz w:val="24"/>
                <w:szCs w:val="24"/>
              </w:rPr>
              <w:t>0 208,1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10 208,1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39B">
              <w:rPr>
                <w:rFonts w:ascii="Times New Roman" w:hAnsi="Times New Roman"/>
                <w:sz w:val="24"/>
                <w:szCs w:val="24"/>
              </w:rPr>
              <w:t>0 629,6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10 629,6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17 5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 руб. в том числе: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7 5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Итого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 xml:space="preserve">49 290,2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10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282CD2">
              <w:rPr>
                <w:rFonts w:ascii="Times New Roman" w:hAnsi="Times New Roman"/>
                <w:sz w:val="24"/>
                <w:szCs w:val="24"/>
              </w:rPr>
              <w:t>693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E6A88">
              <w:rPr>
                <w:rFonts w:ascii="Times New Roman" w:hAnsi="Times New Roman"/>
                <w:sz w:val="24"/>
                <w:szCs w:val="24"/>
              </w:rPr>
              <w:t>38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5</w:t>
            </w:r>
            <w:r w:rsidR="00B24FEF">
              <w:rPr>
                <w:rFonts w:ascii="Times New Roman" w:hAnsi="Times New Roman"/>
                <w:sz w:val="24"/>
                <w:szCs w:val="24"/>
              </w:rPr>
              <w:t>9</w:t>
            </w:r>
            <w:r w:rsidR="0079639B">
              <w:rPr>
                <w:rFonts w:ascii="Times New Roman" w:hAnsi="Times New Roman"/>
                <w:sz w:val="24"/>
                <w:szCs w:val="24"/>
              </w:rPr>
              <w:t>7,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2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62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E7D" w:rsidRDefault="00687FAB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9A3E7D" w:rsidRPr="009A3E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9A3E7D">
              <w:rPr>
                <w:rFonts w:ascii="Times New Roman" w:hAnsi="Times New Roman"/>
                <w:sz w:val="24"/>
                <w:szCs w:val="24"/>
              </w:rPr>
              <w:t>1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CFF">
              <w:rPr>
                <w:rFonts w:ascii="Times New Roman" w:hAnsi="Times New Roman"/>
                <w:sz w:val="24"/>
                <w:szCs w:val="24"/>
              </w:rPr>
              <w:t>«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значения </w:t>
            </w:r>
            <w:proofErr w:type="spellStart"/>
            <w:r w:rsidR="00A07CFF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="00A07CF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="00A07CFF">
              <w:rPr>
                <w:rFonts w:ascii="Times New Roman" w:hAnsi="Times New Roman"/>
                <w:sz w:val="24"/>
                <w:szCs w:val="24"/>
              </w:rPr>
              <w:t>»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F24BD">
              <w:rPr>
                <w:rFonts w:ascii="Times New Roman" w:hAnsi="Times New Roman"/>
                <w:sz w:val="24"/>
                <w:szCs w:val="24"/>
              </w:rPr>
              <w:t>4</w:t>
            </w:r>
            <w:r w:rsidR="00282CD2">
              <w:rPr>
                <w:rFonts w:ascii="Times New Roman" w:hAnsi="Times New Roman"/>
                <w:sz w:val="24"/>
                <w:szCs w:val="24"/>
              </w:rPr>
              <w:t>9</w:t>
            </w:r>
            <w:r w:rsidR="009F24BD">
              <w:rPr>
                <w:rFonts w:ascii="Times New Roman" w:hAnsi="Times New Roman"/>
                <w:sz w:val="24"/>
                <w:szCs w:val="24"/>
              </w:rPr>
              <w:t> </w:t>
            </w:r>
            <w:r w:rsidR="00282CD2">
              <w:rPr>
                <w:rFonts w:ascii="Times New Roman" w:hAnsi="Times New Roman"/>
                <w:sz w:val="24"/>
                <w:szCs w:val="24"/>
              </w:rPr>
              <w:t>090</w:t>
            </w:r>
            <w:r w:rsidR="009F24BD">
              <w:rPr>
                <w:rFonts w:ascii="Times New Roman" w:hAnsi="Times New Roman"/>
                <w:sz w:val="24"/>
                <w:szCs w:val="24"/>
              </w:rPr>
              <w:t>,2</w:t>
            </w:r>
            <w:r w:rsidR="00562E5D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Всего на 2017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10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</w:t>
            </w:r>
            <w:r w:rsidR="00282CD2">
              <w:rPr>
                <w:rFonts w:ascii="Times New Roman" w:hAnsi="Times New Roman"/>
                <w:sz w:val="24"/>
                <w:szCs w:val="24"/>
              </w:rPr>
              <w:t>902</w:t>
            </w:r>
            <w:r w:rsidR="00F82874">
              <w:rPr>
                <w:rFonts w:ascii="Times New Roman" w:hAnsi="Times New Roman"/>
                <w:sz w:val="24"/>
                <w:szCs w:val="24"/>
              </w:rPr>
              <w:t>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5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282CD2" w:rsidRPr="004A11A4" w:rsidRDefault="00282CD2" w:rsidP="0028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3 193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E6A88">
              <w:rPr>
                <w:rFonts w:ascii="Times New Roman" w:hAnsi="Times New Roman"/>
                <w:sz w:val="24"/>
                <w:szCs w:val="24"/>
              </w:rPr>
              <w:t>7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</w:t>
            </w:r>
            <w:r w:rsidR="007E6A88">
              <w:rPr>
                <w:rFonts w:ascii="Times New Roman" w:hAnsi="Times New Roman"/>
                <w:sz w:val="24"/>
                <w:szCs w:val="24"/>
              </w:rPr>
              <w:t>70</w:t>
            </w:r>
            <w:r w:rsidR="00F82874">
              <w:rPr>
                <w:rFonts w:ascii="Times New Roman" w:hAnsi="Times New Roman"/>
                <w:sz w:val="24"/>
                <w:szCs w:val="24"/>
              </w:rPr>
              <w:t>9,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5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Всего на 2018 г. </w:t>
            </w:r>
            <w:r w:rsidR="00F82874">
              <w:rPr>
                <w:rFonts w:ascii="Times New Roman" w:hAnsi="Times New Roman"/>
                <w:sz w:val="24"/>
                <w:szCs w:val="24"/>
              </w:rPr>
              <w:t>10 158,1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82874">
              <w:rPr>
                <w:rFonts w:ascii="Times New Roman" w:hAnsi="Times New Roman"/>
                <w:sz w:val="24"/>
                <w:szCs w:val="24"/>
              </w:rPr>
              <w:t>10 158,1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Всего на 2019 г. 1</w:t>
            </w:r>
            <w:r w:rsidR="00F82874">
              <w:rPr>
                <w:rFonts w:ascii="Times New Roman" w:hAnsi="Times New Roman"/>
                <w:sz w:val="24"/>
                <w:szCs w:val="24"/>
              </w:rPr>
              <w:t>0 579,6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>1</w:t>
            </w:r>
            <w:r w:rsidR="00F82874">
              <w:rPr>
                <w:rFonts w:ascii="Times New Roman" w:hAnsi="Times New Roman"/>
                <w:sz w:val="24"/>
                <w:szCs w:val="24"/>
              </w:rPr>
              <w:t>0 579,6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49 090,2</w:t>
            </w:r>
            <w:r w:rsidR="00282CD2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10 693,0</w:t>
            </w:r>
            <w:r w:rsidR="00282CD2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9F24BD">
              <w:rPr>
                <w:rFonts w:ascii="Times New Roman" w:hAnsi="Times New Roman"/>
                <w:sz w:val="24"/>
                <w:szCs w:val="24"/>
              </w:rPr>
              <w:t>38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3</w:t>
            </w:r>
            <w:r w:rsidR="009F24BD">
              <w:rPr>
                <w:rFonts w:ascii="Times New Roman" w:hAnsi="Times New Roman"/>
                <w:sz w:val="24"/>
                <w:szCs w:val="24"/>
              </w:rPr>
              <w:t>8</w:t>
            </w:r>
            <w:r w:rsidR="00F82874">
              <w:rPr>
                <w:rFonts w:ascii="Times New Roman" w:hAnsi="Times New Roman"/>
                <w:sz w:val="24"/>
                <w:szCs w:val="24"/>
              </w:rPr>
              <w:t>7,</w:t>
            </w:r>
            <w:r w:rsidR="009F24BD">
              <w:rPr>
                <w:rFonts w:ascii="Times New Roman" w:hAnsi="Times New Roman"/>
                <w:sz w:val="24"/>
                <w:szCs w:val="24"/>
              </w:rPr>
              <w:t>2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Подпрограмма 2 «Повышение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07CFF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="00A07CFF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–  200,0 тыс. рублей, из них: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2017 –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местный бюджет - 200,0 тыс. рублей, из них: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2017 –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9A3E7D" w:rsidRDefault="009A3E7D" w:rsidP="000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040B73">
              <w:rPr>
                <w:rFonts w:ascii="Times New Roman" w:hAnsi="Times New Roman"/>
                <w:sz w:val="24"/>
                <w:szCs w:val="24"/>
              </w:rPr>
              <w:t>муниципального дорожного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2017-2020 годы уточняются при формировании бюджета на очередной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год.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C45314" w:rsidRDefault="00C45314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Pr="002D2708" w:rsidRDefault="00405B5E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270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346C">
        <w:rPr>
          <w:rFonts w:ascii="Times New Roman" w:hAnsi="Times New Roman"/>
          <w:b/>
          <w:bCs/>
          <w:sz w:val="24"/>
          <w:szCs w:val="24"/>
        </w:rPr>
        <w:t>Иванте</w:t>
      </w:r>
      <w:r>
        <w:rPr>
          <w:rFonts w:ascii="Times New Roman" w:hAnsi="Times New Roman"/>
          <w:b/>
          <w:bCs/>
          <w:sz w:val="24"/>
          <w:szCs w:val="24"/>
        </w:rPr>
        <w:t>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Саратовской области.</w:t>
      </w:r>
    </w:p>
    <w:p w:rsidR="00C45314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</w:t>
      </w:r>
      <w:proofErr w:type="spellStart"/>
      <w:r w:rsidR="001D346C">
        <w:rPr>
          <w:rFonts w:ascii="Times New Roman" w:hAnsi="Times New Roman"/>
          <w:b/>
          <w:bCs/>
          <w:sz w:val="24"/>
          <w:szCs w:val="24"/>
        </w:rPr>
        <w:t>Иванте</w:t>
      </w:r>
      <w:r>
        <w:rPr>
          <w:rFonts w:ascii="Times New Roman" w:hAnsi="Times New Roman"/>
          <w:b/>
          <w:bCs/>
          <w:sz w:val="24"/>
          <w:szCs w:val="24"/>
        </w:rPr>
        <w:t>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района.</w:t>
      </w:r>
    </w:p>
    <w:p w:rsidR="00C45314" w:rsidRPr="002D2708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346C" w:rsidRPr="001D346C" w:rsidRDefault="001D346C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46C">
        <w:rPr>
          <w:rFonts w:ascii="Times New Roman" w:hAnsi="Times New Roman"/>
          <w:sz w:val="24"/>
          <w:szCs w:val="24"/>
        </w:rPr>
        <w:t>Ивантеевский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1D346C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на востоке. Районный центр — </w:t>
      </w:r>
      <w:proofErr w:type="gramStart"/>
      <w:r w:rsidRPr="001D346C">
        <w:rPr>
          <w:rFonts w:ascii="Times New Roman" w:hAnsi="Times New Roman"/>
          <w:sz w:val="24"/>
          <w:szCs w:val="24"/>
        </w:rPr>
        <w:t>с</w:t>
      </w:r>
      <w:proofErr w:type="gramEnd"/>
      <w:r w:rsidRPr="001D346C">
        <w:rPr>
          <w:rFonts w:ascii="Times New Roman" w:hAnsi="Times New Roman"/>
          <w:sz w:val="24"/>
          <w:szCs w:val="24"/>
        </w:rPr>
        <w:t>. </w:t>
      </w:r>
      <w:proofErr w:type="gramStart"/>
      <w:r w:rsidRPr="001D346C">
        <w:rPr>
          <w:rFonts w:ascii="Times New Roman" w:hAnsi="Times New Roman"/>
          <w:sz w:val="24"/>
          <w:szCs w:val="24"/>
        </w:rPr>
        <w:t>Ивантеевка</w:t>
      </w:r>
      <w:proofErr w:type="gramEnd"/>
      <w:r w:rsidRPr="001D346C">
        <w:rPr>
          <w:rFonts w:ascii="Times New Roman" w:hAnsi="Times New Roman"/>
          <w:sz w:val="24"/>
          <w:szCs w:val="24"/>
        </w:rPr>
        <w:t xml:space="preserve">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1D346C">
          <w:rPr>
            <w:rFonts w:ascii="Times New Roman" w:hAnsi="Times New Roman"/>
            <w:sz w:val="24"/>
            <w:szCs w:val="24"/>
          </w:rPr>
          <w:t>280 км</w:t>
        </w:r>
      </w:smartTag>
      <w:r w:rsidRPr="001D346C">
        <w:rPr>
          <w:rFonts w:ascii="Times New Roman" w:hAnsi="Times New Roman"/>
          <w:sz w:val="24"/>
          <w:szCs w:val="24"/>
        </w:rPr>
        <w:t xml:space="preserve"> от Саратова.</w:t>
      </w: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1D346C">
        <w:rPr>
          <w:rFonts w:ascii="Times New Roman" w:hAnsi="Times New Roman"/>
          <w:sz w:val="24"/>
          <w:szCs w:val="24"/>
        </w:rPr>
        <w:t>Иванте</w:t>
      </w:r>
      <w:r>
        <w:rPr>
          <w:rFonts w:ascii="Times New Roman" w:hAnsi="Times New Roman"/>
          <w:sz w:val="24"/>
          <w:szCs w:val="24"/>
        </w:rPr>
        <w:t>евск</w:t>
      </w:r>
      <w:r w:rsidRPr="002D2708">
        <w:rPr>
          <w:rFonts w:ascii="Times New Roman" w:hAnsi="Times New Roman"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муниципального района расположено </w:t>
      </w:r>
      <w:r w:rsidR="001D346C">
        <w:rPr>
          <w:rFonts w:ascii="Times New Roman" w:hAnsi="Times New Roman"/>
          <w:sz w:val="24"/>
          <w:szCs w:val="24"/>
        </w:rPr>
        <w:t>24</w:t>
      </w:r>
      <w:r w:rsidRPr="002D27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2708">
        <w:rPr>
          <w:rFonts w:ascii="Times New Roman" w:hAnsi="Times New Roman"/>
          <w:sz w:val="24"/>
          <w:szCs w:val="24"/>
        </w:rPr>
        <w:t>населённых</w:t>
      </w:r>
      <w:proofErr w:type="gramEnd"/>
      <w:r w:rsidRPr="002D2708">
        <w:rPr>
          <w:rFonts w:ascii="Times New Roman" w:hAnsi="Times New Roman"/>
          <w:sz w:val="24"/>
          <w:szCs w:val="24"/>
        </w:rPr>
        <w:t xml:space="preserve"> пункта</w:t>
      </w:r>
      <w:r w:rsidR="001D346C">
        <w:rPr>
          <w:rFonts w:ascii="Times New Roman" w:hAnsi="Times New Roman"/>
          <w:sz w:val="24"/>
          <w:szCs w:val="24"/>
        </w:rPr>
        <w:t>.</w:t>
      </w:r>
    </w:p>
    <w:p w:rsidR="00405B5E" w:rsidRPr="00DF6799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По территории </w:t>
      </w:r>
      <w:proofErr w:type="spellStart"/>
      <w:r w:rsidR="001D346C">
        <w:rPr>
          <w:rFonts w:ascii="Times New Roman" w:hAnsi="Times New Roman"/>
          <w:sz w:val="24"/>
          <w:szCs w:val="24"/>
          <w:shd w:val="clear" w:color="auto" w:fill="FFFFFF"/>
        </w:rPr>
        <w:t>Ивантеевс</w:t>
      </w:r>
      <w:r w:rsidRPr="002E4009">
        <w:rPr>
          <w:rFonts w:ascii="Times New Roman" w:hAnsi="Times New Roman"/>
          <w:sz w:val="24"/>
          <w:szCs w:val="24"/>
          <w:shd w:val="clear" w:color="auto" w:fill="FFFFFF"/>
        </w:rPr>
        <w:t>кого</w:t>
      </w:r>
      <w:proofErr w:type="spellEnd"/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протекают</w:t>
      </w:r>
      <w:r w:rsidRPr="00FE3E8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D346C" w:rsidRPr="001D346C">
        <w:rPr>
          <w:rFonts w:ascii="Times New Roman" w:hAnsi="Times New Roman"/>
          <w:sz w:val="24"/>
          <w:szCs w:val="24"/>
        </w:rPr>
        <w:t>Малый Иргиз и Большой Иргиз</w:t>
      </w:r>
      <w:r w:rsidRPr="00DF6799">
        <w:rPr>
          <w:rFonts w:ascii="Times New Roman" w:hAnsi="Times New Roman"/>
          <w:sz w:val="24"/>
          <w:szCs w:val="24"/>
        </w:rPr>
        <w:t xml:space="preserve">, </w:t>
      </w:r>
      <w:r w:rsidR="001D346C">
        <w:rPr>
          <w:rFonts w:ascii="Times New Roman" w:hAnsi="Times New Roman"/>
          <w:sz w:val="24"/>
          <w:szCs w:val="24"/>
        </w:rPr>
        <w:t>Чернава</w:t>
      </w:r>
      <w:r w:rsidRPr="00DF6799">
        <w:rPr>
          <w:rFonts w:ascii="Times New Roman" w:hAnsi="Times New Roman"/>
          <w:sz w:val="24"/>
          <w:szCs w:val="24"/>
        </w:rPr>
        <w:t>, которые имеют хорошо разработанные долины.</w:t>
      </w:r>
    </w:p>
    <w:p w:rsidR="00405B5E" w:rsidRDefault="00C31A7F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7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C31A7F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C31A7F">
        <w:rPr>
          <w:rFonts w:ascii="Times New Roman" w:hAnsi="Times New Roman"/>
          <w:sz w:val="24"/>
          <w:szCs w:val="24"/>
        </w:rPr>
        <w:t xml:space="preserve"> МО характерен континентальный климат умеренных широт с холодной малоснежной зимой и жарким засушливым летом. </w:t>
      </w:r>
      <w:r w:rsidR="00405B5E" w:rsidRPr="002D2708">
        <w:rPr>
          <w:rFonts w:ascii="Times New Roman" w:hAnsi="Times New Roman"/>
          <w:sz w:val="24"/>
          <w:szCs w:val="24"/>
        </w:rPr>
        <w:t>Весна короткая, осень теплая и ясная.</w:t>
      </w:r>
    </w:p>
    <w:p w:rsidR="00FD54B5" w:rsidRDefault="00FD54B5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</w:p>
    <w:p w:rsidR="00C45314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proofErr w:type="spellStart"/>
      <w:r w:rsidR="006979EB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муниципального района осуществляются автомобильным и железнодорожным видом транспорта. Основным видом пассажирского транспорта поселения является автобусное сообщение. </w:t>
      </w: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05B5E" w:rsidRPr="002D2708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405B5E" w:rsidRPr="002D2708" w:rsidRDefault="00405B5E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социально сферы;</w:t>
      </w:r>
    </w:p>
    <w:p w:rsidR="00405B5E" w:rsidRPr="002D2708" w:rsidRDefault="00405B5E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трудовой деятельности</w:t>
      </w:r>
    </w:p>
    <w:p w:rsidR="00405B5E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C45314" w:rsidRDefault="00C45314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2D2708">
        <w:rPr>
          <w:rFonts w:ascii="Times New Roman" w:hAnsi="Times New Roman"/>
          <w:sz w:val="24"/>
          <w:szCs w:val="24"/>
        </w:rPr>
        <w:t>.</w:t>
      </w:r>
    </w:p>
    <w:p w:rsidR="00C45314" w:rsidRDefault="00C45314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B5E" w:rsidRPr="002D2708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Дорожно-транспортная сеть </w:t>
      </w:r>
      <w:proofErr w:type="spellStart"/>
      <w:r w:rsidR="006979EB">
        <w:rPr>
          <w:rFonts w:ascii="Times New Roman" w:hAnsi="Times New Roman"/>
          <w:sz w:val="24"/>
          <w:szCs w:val="24"/>
        </w:rPr>
        <w:t>Иванте</w:t>
      </w:r>
      <w:r>
        <w:rPr>
          <w:rFonts w:ascii="Times New Roman" w:hAnsi="Times New Roman"/>
          <w:sz w:val="24"/>
          <w:szCs w:val="24"/>
        </w:rPr>
        <w:t>евск</w:t>
      </w:r>
      <w:r w:rsidRPr="002D2708">
        <w:rPr>
          <w:rFonts w:ascii="Times New Roman" w:hAnsi="Times New Roman"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муниципального района состоит из дорог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B51D8">
        <w:rPr>
          <w:rFonts w:ascii="Times New Roman" w:hAnsi="Times New Roman"/>
          <w:sz w:val="24"/>
          <w:szCs w:val="24"/>
        </w:rPr>
        <w:t>-</w:t>
      </w:r>
      <w:r w:rsidRPr="002D2708">
        <w:rPr>
          <w:rFonts w:ascii="Times New Roman" w:hAnsi="Times New Roman"/>
          <w:sz w:val="24"/>
          <w:szCs w:val="24"/>
          <w:lang w:val="en-US"/>
        </w:rPr>
        <w:t>V</w:t>
      </w:r>
      <w:r w:rsidRPr="002D2708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</w:t>
      </w:r>
      <w:r>
        <w:rPr>
          <w:rFonts w:ascii="Times New Roman" w:hAnsi="Times New Roman"/>
          <w:sz w:val="24"/>
          <w:szCs w:val="24"/>
        </w:rPr>
        <w:t xml:space="preserve"> дорожной</w:t>
      </w:r>
      <w:r w:rsidRPr="002D2708">
        <w:rPr>
          <w:rFonts w:ascii="Times New Roman" w:hAnsi="Times New Roman"/>
          <w:sz w:val="24"/>
          <w:szCs w:val="24"/>
        </w:rPr>
        <w:t xml:space="preserve">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C45314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D05">
        <w:rPr>
          <w:rFonts w:ascii="Times New Roman" w:hAnsi="Times New Roman"/>
          <w:bCs/>
          <w:sz w:val="24"/>
          <w:szCs w:val="24"/>
        </w:rPr>
        <w:t>Общая протяжён</w:t>
      </w:r>
      <w:r w:rsidR="005F7E42">
        <w:rPr>
          <w:rFonts w:ascii="Times New Roman" w:hAnsi="Times New Roman"/>
          <w:bCs/>
          <w:sz w:val="24"/>
          <w:szCs w:val="24"/>
        </w:rPr>
        <w:t xml:space="preserve">ность дорожной сети составляет 243,101 </w:t>
      </w:r>
      <w:r w:rsidRPr="00036D05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., </w:t>
      </w:r>
      <w:r w:rsidR="005F7E42">
        <w:rPr>
          <w:rFonts w:ascii="Times New Roman" w:hAnsi="Times New Roman"/>
          <w:bCs/>
          <w:sz w:val="24"/>
          <w:szCs w:val="24"/>
        </w:rPr>
        <w:t>п</w:t>
      </w:r>
      <w:r w:rsidRPr="002D2708">
        <w:rPr>
          <w:rFonts w:ascii="Times New Roman" w:hAnsi="Times New Roman"/>
          <w:bCs/>
          <w:sz w:val="24"/>
          <w:szCs w:val="24"/>
        </w:rPr>
        <w:t xml:space="preserve">очти все дороги требуют ямочного  и капитального ремонта. </w:t>
      </w:r>
    </w:p>
    <w:p w:rsidR="00405B5E" w:rsidRPr="002D2708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 </w:t>
      </w:r>
    </w:p>
    <w:p w:rsidR="00405B5E" w:rsidRDefault="00405B5E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2.4.1</w:t>
      </w:r>
      <w:r w:rsidRPr="002D2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3DE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  <w:r w:rsidR="00CC73DE">
        <w:rPr>
          <w:rFonts w:ascii="Times New Roman" w:hAnsi="Times New Roman"/>
          <w:b/>
          <w:sz w:val="24"/>
          <w:szCs w:val="24"/>
        </w:rPr>
        <w:t>.</w:t>
      </w:r>
    </w:p>
    <w:p w:rsidR="00C45314" w:rsidRDefault="00C45314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B5E" w:rsidRPr="006979EB" w:rsidRDefault="00405B5E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lastRenderedPageBreak/>
        <w:t>1. Перечень автомобильных дорог общего пользования местного значения</w:t>
      </w:r>
    </w:p>
    <w:p w:rsidR="00405B5E" w:rsidRDefault="006979EB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proofErr w:type="spellStart"/>
      <w:r w:rsidRPr="006979EB">
        <w:rPr>
          <w:rFonts w:ascii="Times New Roman" w:hAnsi="Times New Roman"/>
          <w:b/>
        </w:rPr>
        <w:t>Иванте</w:t>
      </w:r>
      <w:r w:rsidR="00405B5E" w:rsidRPr="006979EB">
        <w:rPr>
          <w:rFonts w:ascii="Times New Roman" w:hAnsi="Times New Roman"/>
          <w:b/>
        </w:rPr>
        <w:t>евского</w:t>
      </w:r>
      <w:proofErr w:type="spellEnd"/>
      <w:r w:rsidR="00405B5E" w:rsidRPr="006979EB">
        <w:rPr>
          <w:rFonts w:ascii="Times New Roman" w:hAnsi="Times New Roman"/>
          <w:b/>
        </w:rPr>
        <w:t xml:space="preserve"> муниципального района</w:t>
      </w:r>
    </w:p>
    <w:p w:rsidR="00C45314" w:rsidRPr="006979EB" w:rsidRDefault="00C45314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9926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371"/>
        <w:gridCol w:w="1985"/>
      </w:tblGrid>
      <w:tr w:rsidR="00405B5E" w:rsidTr="005F7E42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</w:rPr>
            </w:pPr>
            <w:r w:rsidRPr="005F7E42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3926" w:rsidTr="004D71E3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«Самара-Пугачев-Энгельс-Волгоград» (в пределах района)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83926">
              <w:rPr>
                <w:rFonts w:ascii="Times New Roman" w:hAnsi="Times New Roman"/>
              </w:rPr>
              <w:t>по ул.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 xml:space="preserve">Зеленая </w:t>
            </w:r>
            <w:proofErr w:type="gramStart"/>
            <w:r w:rsidRPr="00C83926">
              <w:rPr>
                <w:rFonts w:ascii="Times New Roman" w:hAnsi="Times New Roman"/>
              </w:rPr>
              <w:t>в</w:t>
            </w:r>
            <w:proofErr w:type="gramEnd"/>
            <w:r w:rsidRPr="00C83926">
              <w:rPr>
                <w:rFonts w:ascii="Times New Roman" w:hAnsi="Times New Roman"/>
              </w:rPr>
              <w:t xml:space="preserve"> с.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Ивантеевка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3,332</w:t>
            </w:r>
            <w:r w:rsidRPr="00C83926">
              <w:rPr>
                <w:rFonts w:ascii="Times New Roman" w:hAnsi="Times New Roman"/>
              </w:rPr>
              <w:t xml:space="preserve"> км</w:t>
            </w:r>
            <w:r w:rsidR="00C83926" w:rsidRPr="006979EB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  <w:p w:rsidR="00C83926" w:rsidRPr="006979EB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п.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gramStart"/>
            <w:r w:rsidRPr="00C83926">
              <w:rPr>
                <w:rFonts w:ascii="Times New Roman" w:hAnsi="Times New Roman"/>
              </w:rPr>
              <w:t>Карьерный</w:t>
            </w:r>
            <w:proofErr w:type="gram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1,86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» по ул. Центральная </w:t>
            </w:r>
            <w:proofErr w:type="gramStart"/>
            <w:r w:rsidRPr="00C83926">
              <w:rPr>
                <w:rFonts w:ascii="Times New Roman" w:hAnsi="Times New Roman"/>
              </w:rPr>
              <w:t>в</w:t>
            </w:r>
            <w:proofErr w:type="gramEnd"/>
            <w:r w:rsidRPr="00C83926">
              <w:rPr>
                <w:rFonts w:ascii="Times New Roman" w:hAnsi="Times New Roman"/>
              </w:rPr>
              <w:t xml:space="preserve"> с.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2,78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 (</w:t>
            </w:r>
            <w:r w:rsidRPr="00C83926">
              <w:rPr>
                <w:rFonts w:ascii="Times New Roman" w:hAnsi="Times New Roman"/>
                <w:b/>
              </w:rPr>
              <w:t>0,65</w:t>
            </w:r>
            <w:r w:rsidRPr="00C83926">
              <w:rPr>
                <w:rFonts w:ascii="Times New Roman" w:hAnsi="Times New Roman"/>
              </w:rPr>
              <w:t xml:space="preserve"> км 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Булычевская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автодорога Ивантеевка-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соответствии с техническим паспортом как </w:t>
            </w: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</w:t>
            </w:r>
            <w:proofErr w:type="gramStart"/>
            <w:r w:rsidRPr="00C83926">
              <w:rPr>
                <w:rFonts w:ascii="Times New Roman" w:hAnsi="Times New Roman"/>
              </w:rPr>
              <w:t>к</w:t>
            </w:r>
            <w:proofErr w:type="gramEnd"/>
            <w:r w:rsidRPr="00C83926">
              <w:rPr>
                <w:rFonts w:ascii="Times New Roman" w:hAnsi="Times New Roman"/>
              </w:rPr>
              <w:t xml:space="preserve"> с.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2,35 </w:t>
            </w:r>
            <w:r w:rsidR="00C83926" w:rsidRPr="006979EB">
              <w:rPr>
                <w:rFonts w:ascii="Times New Roman" w:hAnsi="Times New Roman"/>
              </w:rPr>
              <w:t xml:space="preserve"> км.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</w:t>
            </w:r>
            <w:proofErr w:type="gramStart"/>
            <w:r w:rsidRPr="00C83926">
              <w:rPr>
                <w:rFonts w:ascii="Times New Roman" w:hAnsi="Times New Roman"/>
              </w:rPr>
              <w:t>к</w:t>
            </w:r>
            <w:proofErr w:type="gramEnd"/>
            <w:r w:rsidRPr="00C83926">
              <w:rPr>
                <w:rFonts w:ascii="Times New Roman" w:hAnsi="Times New Roman"/>
              </w:rPr>
              <w:t xml:space="preserve"> ж/д ст.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Тополек от 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0,22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</w:t>
            </w:r>
            <w:proofErr w:type="gramStart"/>
            <w:r w:rsidRPr="00C83926">
              <w:rPr>
                <w:rFonts w:ascii="Times New Roman" w:hAnsi="Times New Roman"/>
              </w:rPr>
              <w:t>Ивантеевка-Мирный</w:t>
            </w:r>
            <w:proofErr w:type="gramEnd"/>
            <w:r w:rsidRPr="00C83926">
              <w:rPr>
                <w:rFonts w:ascii="Times New Roman" w:hAnsi="Times New Roman"/>
              </w:rPr>
              <w:t xml:space="preserve">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15,2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«Ивантеевка-Чернава-Восточный» (2,08 км 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Центральная в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 xml:space="preserve">Чернава) автомобильная дорога «Ивантеевка-Чернава-Восточный» на участке км19+200-км33+220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ч/</w:t>
            </w:r>
            <w:proofErr w:type="gramStart"/>
            <w:r w:rsidRPr="00C83926">
              <w:rPr>
                <w:rFonts w:ascii="Times New Roman" w:hAnsi="Times New Roman"/>
              </w:rPr>
              <w:t>р</w:t>
            </w:r>
            <w:proofErr w:type="gramEnd"/>
            <w:r w:rsidRPr="00C83926">
              <w:rPr>
                <w:rFonts w:ascii="Times New Roman" w:hAnsi="Times New Roman"/>
              </w:rPr>
              <w:t xml:space="preserve"> Чернава)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16,1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п.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Знаменский от автомобильной дороги «Самара-Пугачев-Энгельс-Волгоград</w:t>
            </w:r>
            <w:proofErr w:type="gramStart"/>
            <w:r w:rsidRPr="00C83926">
              <w:rPr>
                <w:rFonts w:ascii="Times New Roman" w:hAnsi="Times New Roman"/>
              </w:rPr>
              <w:t>»(</w:t>
            </w:r>
            <w:proofErr w:type="gramEnd"/>
            <w:r w:rsidRPr="00C83926">
              <w:rPr>
                <w:rFonts w:ascii="Times New Roman" w:hAnsi="Times New Roman"/>
              </w:rPr>
              <w:t>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Центральная в п.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Знаменский)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3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0,5 </w:t>
            </w:r>
            <w:r w:rsidR="00C83926" w:rsidRPr="006979EB">
              <w:rPr>
                <w:rFonts w:ascii="Times New Roman" w:hAnsi="Times New Roman"/>
              </w:rPr>
              <w:t>км.</w:t>
            </w:r>
          </w:p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Николаевка от автомобильной дороги «Самара-Пугачев-Энгельс-Волгоград</w:t>
            </w:r>
            <w:proofErr w:type="gramStart"/>
            <w:r w:rsidRPr="00C83926">
              <w:rPr>
                <w:rFonts w:ascii="Times New Roman" w:hAnsi="Times New Roman"/>
              </w:rPr>
              <w:t>»(</w:t>
            </w:r>
            <w:proofErr w:type="gramEnd"/>
            <w:r w:rsidRPr="00C83926">
              <w:rPr>
                <w:rFonts w:ascii="Times New Roman" w:hAnsi="Times New Roman"/>
              </w:rPr>
              <w:t>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Молодежная в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Николаевка)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3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>км.</w:t>
            </w:r>
          </w:p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405B5E" w:rsidTr="004D71E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405B5E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405B5E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979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907B87" w:rsidP="004D71E3">
            <w:pPr>
              <w:jc w:val="center"/>
              <w:rPr>
                <w:rFonts w:ascii="Times New Roman" w:hAnsi="Times New Roman"/>
              </w:rPr>
            </w:pPr>
            <w:r w:rsidRPr="00907B87">
              <w:rPr>
                <w:rFonts w:ascii="Times New Roman" w:hAnsi="Times New Roman"/>
                <w:b/>
              </w:rPr>
              <w:t>45,042</w:t>
            </w:r>
            <w:r w:rsidR="008A3D1A" w:rsidRPr="00C83926">
              <w:rPr>
                <w:rFonts w:ascii="Times New Roman" w:hAnsi="Times New Roman"/>
              </w:rPr>
              <w:t xml:space="preserve"> </w:t>
            </w:r>
            <w:r w:rsidR="008A3D1A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 w:rsidR="008A3D1A">
              <w:rPr>
                <w:rFonts w:ascii="Times New Roman" w:hAnsi="Times New Roman"/>
              </w:rPr>
              <w:t>Асфальто</w:t>
            </w:r>
            <w:proofErr w:type="spellEnd"/>
            <w:r w:rsidR="008A3D1A">
              <w:rPr>
                <w:rFonts w:ascii="Times New Roman" w:hAnsi="Times New Roman"/>
              </w:rPr>
              <w:t>-бетонное</w:t>
            </w:r>
            <w:proofErr w:type="gramEnd"/>
            <w:r w:rsidR="008A3D1A">
              <w:rPr>
                <w:rFonts w:ascii="Times New Roman" w:hAnsi="Times New Roman"/>
              </w:rPr>
              <w:t xml:space="preserve"> покрытие</w:t>
            </w:r>
          </w:p>
        </w:tc>
      </w:tr>
    </w:tbl>
    <w:p w:rsidR="00405B5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405B5E" w:rsidRPr="00CC73D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CC73DE">
        <w:rPr>
          <w:rFonts w:ascii="Times New Roman" w:hAnsi="Times New Roman"/>
          <w:b/>
          <w:szCs w:val="24"/>
        </w:rPr>
        <w:t xml:space="preserve">2. Перечень улично-дорожной сети населенных пунктов </w:t>
      </w:r>
      <w:proofErr w:type="spellStart"/>
      <w:r w:rsidR="006979EB" w:rsidRPr="00CC73DE">
        <w:rPr>
          <w:rFonts w:ascii="Times New Roman" w:hAnsi="Times New Roman"/>
          <w:b/>
          <w:szCs w:val="24"/>
        </w:rPr>
        <w:t>Ивантее</w:t>
      </w:r>
      <w:r w:rsidRPr="00CC73DE">
        <w:rPr>
          <w:rFonts w:ascii="Times New Roman" w:hAnsi="Times New Roman"/>
          <w:b/>
          <w:szCs w:val="24"/>
        </w:rPr>
        <w:t>вского</w:t>
      </w:r>
      <w:proofErr w:type="spellEnd"/>
      <w:r w:rsidRPr="00CC73DE">
        <w:rPr>
          <w:rFonts w:ascii="Times New Roman" w:hAnsi="Times New Roman"/>
          <w:b/>
          <w:szCs w:val="24"/>
        </w:rPr>
        <w:t xml:space="preserve"> муниципального района</w:t>
      </w:r>
    </w:p>
    <w:p w:rsidR="00405B5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403" w:type="dxa"/>
        <w:tblInd w:w="-656" w:type="dxa"/>
        <w:tblLayout w:type="fixed"/>
        <w:tblLook w:val="00A0" w:firstRow="1" w:lastRow="0" w:firstColumn="1" w:lastColumn="0" w:noHBand="0" w:noVBand="0"/>
      </w:tblPr>
      <w:tblGrid>
        <w:gridCol w:w="6"/>
        <w:gridCol w:w="550"/>
        <w:gridCol w:w="1768"/>
        <w:gridCol w:w="1134"/>
        <w:gridCol w:w="2443"/>
        <w:gridCol w:w="1206"/>
        <w:gridCol w:w="1171"/>
        <w:gridCol w:w="1133"/>
        <w:gridCol w:w="992"/>
      </w:tblGrid>
      <w:tr w:rsidR="00405B5E" w:rsidRPr="006979EB" w:rsidTr="005F7E42">
        <w:trPr>
          <w:trHeight w:val="1560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F7E42">
              <w:rPr>
                <w:rFonts w:ascii="Times New Roman" w:hAnsi="Times New Roman"/>
                <w:b/>
              </w:rPr>
              <w:t>п</w:t>
            </w:r>
            <w:proofErr w:type="gramEnd"/>
            <w:r w:rsidRPr="005F7E4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 xml:space="preserve">Протяженность всего </w:t>
            </w:r>
            <w:proofErr w:type="gramStart"/>
            <w:r w:rsidRPr="005F7E42">
              <w:rPr>
                <w:rFonts w:ascii="Times New Roman" w:hAnsi="Times New Roman"/>
                <w:b/>
              </w:rPr>
              <w:t>км</w:t>
            </w:r>
            <w:proofErr w:type="gramEnd"/>
            <w:r w:rsidRPr="005F7E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405B5E" w:rsidRPr="006979EB" w:rsidTr="005F7E42">
        <w:trPr>
          <w:trHeight w:val="404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Асфальтобетон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грунт</w:t>
            </w:r>
          </w:p>
        </w:tc>
      </w:tr>
      <w:tr w:rsidR="00405B5E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8</w:t>
            </w:r>
          </w:p>
        </w:tc>
      </w:tr>
      <w:tr w:rsidR="00405B5E" w:rsidRPr="006979EB" w:rsidTr="005F7E42">
        <w:trPr>
          <w:trHeight w:val="330"/>
        </w:trPr>
        <w:tc>
          <w:tcPr>
            <w:tcW w:w="1040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Знамен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405B5E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50E6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28,45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18,94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Журавлиха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Гусиха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8F1B42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CC3B8D" w:rsidRPr="006979EB" w:rsidTr="00CC3B8D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B8D" w:rsidRPr="006979EB" w:rsidRDefault="00CC3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Ивантее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Коммунистическая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Корябкина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Гунина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0,577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4B6012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Default="004B6012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A797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30,559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D320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A4718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A4718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1,392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C72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Николаевс</w:t>
            </w:r>
            <w:r w:rsidR="00405B5E" w:rsidRPr="006979EB">
              <w:rPr>
                <w:rFonts w:ascii="Times New Roman" w:hAnsi="Times New Roman"/>
                <w:b/>
              </w:rPr>
              <w:t>кое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7280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215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Чернав</w:t>
            </w:r>
            <w:r w:rsidR="00405B5E" w:rsidRPr="006979EB">
              <w:rPr>
                <w:rFonts w:ascii="Times New Roman" w:hAnsi="Times New Roman"/>
                <w:b/>
              </w:rPr>
              <w:t>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CC3B8D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7F14A1" w:rsidRDefault="007F14A1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eastAsia="Calibri" w:hAnsi="Times New Roman"/>
                <w:bCs/>
                <w:lang w:eastAsia="en-US"/>
              </w:rPr>
              <w:t>переуло</w:t>
            </w:r>
            <w:r w:rsidR="000408D7" w:rsidRPr="007F14A1">
              <w:rPr>
                <w:rFonts w:ascii="Times New Roman" w:eastAsia="Calibri" w:hAnsi="Times New Roman"/>
                <w:bCs/>
                <w:lang w:eastAsia="en-US"/>
              </w:rPr>
              <w:t>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7F14A1" w:rsidRDefault="000408D7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eastAsia="Calibri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CC3B8D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автоподъезд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 от автомобильной дороги «Ивантеевка – Восточный»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6E3CA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13,51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6E3C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Яблоново-Гай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DA16FC" w:rsidP="005F7E4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3420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13,99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FD2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Раев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7F14A1" w:rsidRDefault="00FD2601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Default="00FD2601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Default="00FD2601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между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 и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</w:t>
            </w:r>
            <w:proofErr w:type="gramEnd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Свечиновка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968E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296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Канае</w:t>
            </w:r>
            <w:r w:rsidR="00405B5E"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DD239F" w:rsidRDefault="00DD239F" w:rsidP="005F7E4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Советская, от д.№1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до д.№15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д.№3 до д.№21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Коммунистическая, от д.№1 до д.№27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дороги межрайонного значения Ивантеевка –</w:t>
            </w:r>
            <w:r w:rsidR="004D71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Клевенка</w:t>
            </w:r>
            <w:proofErr w:type="spell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Клевенской</w:t>
            </w:r>
            <w:proofErr w:type="spell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A37BF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14,29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Бартене</w:t>
            </w:r>
            <w:r w:rsidR="00405B5E"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7F14A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C3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автобусной остановки </w:t>
            </w:r>
            <w:proofErr w:type="gram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 ж</w:t>
            </w:r>
            <w:proofErr w:type="gram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/д переезда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CC3B8D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CC3B8D" w:rsidRDefault="007F14A1" w:rsidP="005F7E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C3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7F14A1" w:rsidP="005F7E42">
            <w:pPr>
              <w:jc w:val="center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851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7F14A1" w:rsidP="005F7E42">
            <w:pPr>
              <w:jc w:val="center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851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proofErr w:type="spellStart"/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Ишково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proofErr w:type="spellStart"/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п.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Братский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Ишково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047C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55,83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5A01A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198,059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88,682</w:t>
            </w:r>
          </w:p>
        </w:tc>
      </w:tr>
    </w:tbl>
    <w:p w:rsidR="00405B5E" w:rsidRPr="006979EB" w:rsidRDefault="00405B5E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 xml:space="preserve">2.4. Анализ состава парка транспортных средств и уровня автомобилизации </w:t>
      </w:r>
      <w:proofErr w:type="spellStart"/>
      <w:r w:rsidR="004D71E3">
        <w:rPr>
          <w:rFonts w:ascii="Times New Roman" w:hAnsi="Times New Roman"/>
          <w:b/>
          <w:bCs/>
          <w:sz w:val="24"/>
          <w:szCs w:val="24"/>
        </w:rPr>
        <w:t>Ивантеевского</w:t>
      </w:r>
      <w:proofErr w:type="spellEnd"/>
      <w:r w:rsidRPr="006979E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обеспеченность парковками (парковочными местами).</w:t>
      </w:r>
    </w:p>
    <w:p w:rsidR="00C45314" w:rsidRPr="006979EB" w:rsidRDefault="00C45314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4B5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Автомобильный парк </w:t>
      </w:r>
      <w:proofErr w:type="spellStart"/>
      <w:r w:rsidR="004D71E3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979EB">
        <w:rPr>
          <w:rFonts w:ascii="Times New Roman" w:hAnsi="Times New Roman"/>
          <w:sz w:val="24"/>
          <w:szCs w:val="24"/>
        </w:rPr>
        <w:t xml:space="preserve"> муниципального района преимущественно состоит из легковых автомобилей, принадлежащих частным лицам. Детальная </w:t>
      </w:r>
      <w:r w:rsidRPr="006979EB">
        <w:rPr>
          <w:rFonts w:ascii="Times New Roman" w:hAnsi="Times New Roman"/>
          <w:sz w:val="24"/>
          <w:szCs w:val="24"/>
        </w:rPr>
        <w:lastRenderedPageBreak/>
        <w:t xml:space="preserve">информация видов транспорта отсутствует. За период 2013-2015 годы отмечается рост числа личных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405B5E" w:rsidRPr="006979EB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    </w:t>
      </w:r>
    </w:p>
    <w:p w:rsidR="00405B5E" w:rsidRDefault="00405B5E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C45314" w:rsidRPr="006979EB" w:rsidRDefault="00C45314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314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</w:t>
      </w:r>
      <w:r w:rsidR="004D71E3">
        <w:rPr>
          <w:rFonts w:ascii="Times New Roman" w:hAnsi="Times New Roman"/>
          <w:sz w:val="24"/>
          <w:szCs w:val="24"/>
        </w:rPr>
        <w:t>мобильное</w:t>
      </w:r>
      <w:r w:rsidRPr="006979EB">
        <w:rPr>
          <w:rFonts w:ascii="Times New Roman" w:hAnsi="Times New Roman"/>
          <w:sz w:val="24"/>
          <w:szCs w:val="24"/>
        </w:rPr>
        <w:t xml:space="preserve"> движение </w:t>
      </w:r>
      <w:proofErr w:type="gramStart"/>
      <w:r w:rsidRPr="006979EB">
        <w:rPr>
          <w:rFonts w:ascii="Times New Roman" w:hAnsi="Times New Roman"/>
          <w:sz w:val="24"/>
          <w:szCs w:val="24"/>
        </w:rPr>
        <w:t>в</w:t>
      </w:r>
      <w:proofErr w:type="gramEnd"/>
      <w:r w:rsidRPr="006979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1E3">
        <w:rPr>
          <w:rFonts w:ascii="Times New Roman" w:hAnsi="Times New Roman"/>
          <w:sz w:val="24"/>
          <w:szCs w:val="24"/>
        </w:rPr>
        <w:t>с</w:t>
      </w:r>
      <w:proofErr w:type="gramEnd"/>
      <w:r w:rsidR="004D71E3">
        <w:rPr>
          <w:rFonts w:ascii="Times New Roman" w:hAnsi="Times New Roman"/>
          <w:sz w:val="24"/>
          <w:szCs w:val="24"/>
        </w:rPr>
        <w:t>. Ивантеевка</w:t>
      </w:r>
      <w:r w:rsidRPr="006979EB">
        <w:rPr>
          <w:rFonts w:ascii="Times New Roman" w:hAnsi="Times New Roman"/>
          <w:sz w:val="24"/>
          <w:szCs w:val="24"/>
        </w:rPr>
        <w:t xml:space="preserve"> и между населенными пунктами осуществляется посредством</w:t>
      </w:r>
      <w:r>
        <w:rPr>
          <w:rFonts w:ascii="Times New Roman" w:hAnsi="Times New Roman"/>
          <w:sz w:val="24"/>
          <w:szCs w:val="24"/>
        </w:rPr>
        <w:t xml:space="preserve">  </w:t>
      </w:r>
      <w:r w:rsidR="004D71E3">
        <w:rPr>
          <w:rFonts w:ascii="Times New Roman" w:hAnsi="Times New Roman"/>
          <w:sz w:val="24"/>
          <w:szCs w:val="24"/>
        </w:rPr>
        <w:t xml:space="preserve">легкового </w:t>
      </w:r>
      <w:r>
        <w:rPr>
          <w:rFonts w:ascii="Times New Roman" w:hAnsi="Times New Roman"/>
          <w:sz w:val="24"/>
          <w:szCs w:val="24"/>
        </w:rPr>
        <w:t>автомобильного</w:t>
      </w:r>
      <w:r w:rsidRPr="002D2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</w:t>
      </w:r>
      <w:r w:rsidR="004D71E3">
        <w:rPr>
          <w:rFonts w:ascii="Times New Roman" w:hAnsi="Times New Roman"/>
          <w:sz w:val="24"/>
          <w:szCs w:val="24"/>
        </w:rPr>
        <w:t>, принадлежащим частным лицам и такси</w:t>
      </w:r>
      <w:r w:rsidRPr="002D2708">
        <w:rPr>
          <w:rFonts w:ascii="Times New Roman" w:hAnsi="Times New Roman"/>
          <w:sz w:val="24"/>
          <w:szCs w:val="24"/>
        </w:rPr>
        <w:t xml:space="preserve">. 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           </w:t>
      </w: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2D2708">
        <w:rPr>
          <w:rFonts w:ascii="Times New Roman" w:hAnsi="Times New Roman"/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C45314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45314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</w:t>
      </w:r>
      <w:r w:rsidRPr="002D2708">
        <w:rPr>
          <w:rFonts w:ascii="Times New Roman" w:hAnsi="Times New Roman"/>
          <w:b/>
          <w:bCs/>
          <w:sz w:val="24"/>
          <w:szCs w:val="24"/>
        </w:rPr>
        <w:t>. Анализ уровня безопасности дорожного движения.</w:t>
      </w:r>
    </w:p>
    <w:p w:rsidR="00C45314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й и сжиженных газов возможны на автомобильной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е 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регионального значения «</w:t>
      </w:r>
      <w:r w:rsidR="00E451CC" w:rsidRPr="00E451CC">
        <w:rPr>
          <w:rFonts w:ascii="Times New Roman" w:hAnsi="Times New Roman"/>
          <w:snapToGrid w:val="0"/>
          <w:color w:val="000000"/>
          <w:sz w:val="24"/>
          <w:szCs w:val="24"/>
        </w:rPr>
        <w:t>Самара-Пугачев-Энгельс-Волгоград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», а также железнодорожная дорога, проходящая по территории района.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</w:t>
      </w:r>
      <w:r w:rsidRPr="007E2130">
        <w:rPr>
          <w:rFonts w:ascii="Times New Roman" w:hAnsi="Times New Roman"/>
          <w:sz w:val="24"/>
          <w:szCs w:val="24"/>
        </w:rPr>
        <w:t xml:space="preserve">дорожного движения. В настоящее время решение проблемы обеспечения безопасности дорожного движения является одной из важнейших задач. По итогам 2015 года  на территории </w:t>
      </w:r>
      <w:proofErr w:type="spellStart"/>
      <w:r w:rsidR="00E451CC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E2130">
        <w:rPr>
          <w:rFonts w:ascii="Times New Roman" w:hAnsi="Times New Roman"/>
          <w:sz w:val="24"/>
          <w:szCs w:val="24"/>
        </w:rPr>
        <w:t xml:space="preserve"> муниципального района зарегистрировано 1</w:t>
      </w:r>
      <w:r w:rsidR="00283BFB">
        <w:rPr>
          <w:rFonts w:ascii="Times New Roman" w:hAnsi="Times New Roman"/>
          <w:sz w:val="24"/>
          <w:szCs w:val="24"/>
        </w:rPr>
        <w:t>1</w:t>
      </w:r>
      <w:r w:rsidRPr="007E2130">
        <w:rPr>
          <w:rFonts w:ascii="Times New Roman" w:hAnsi="Times New Roman"/>
          <w:sz w:val="24"/>
          <w:szCs w:val="24"/>
        </w:rPr>
        <w:t xml:space="preserve"> Дорожно-транспортных происшествий, это на 4 больше чем за 2014 год (</w:t>
      </w:r>
      <w:r w:rsidR="00283BFB">
        <w:rPr>
          <w:rFonts w:ascii="Times New Roman" w:hAnsi="Times New Roman"/>
          <w:sz w:val="24"/>
          <w:szCs w:val="24"/>
        </w:rPr>
        <w:t>7</w:t>
      </w:r>
      <w:r w:rsidRPr="007E2130">
        <w:rPr>
          <w:rFonts w:ascii="Times New Roman" w:hAnsi="Times New Roman"/>
          <w:sz w:val="24"/>
          <w:szCs w:val="24"/>
        </w:rPr>
        <w:t xml:space="preserve"> ДТП). Для эффективного решения проблем, связанных с </w:t>
      </w:r>
      <w:proofErr w:type="gramStart"/>
      <w:r w:rsidRPr="007E2130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7E2130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45314" w:rsidRPr="007E2130" w:rsidRDefault="00C45314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E2130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C45314" w:rsidRPr="007E2130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405B5E" w:rsidRPr="007E2130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05B5E" w:rsidRPr="007E2130" w:rsidTr="00CC11D9">
        <w:trPr>
          <w:jc w:val="center"/>
        </w:trPr>
        <w:tc>
          <w:tcPr>
            <w:tcW w:w="0" w:type="auto"/>
            <w:vMerge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405B5E" w:rsidRPr="007E2130" w:rsidTr="00CC11D9">
        <w:trPr>
          <w:jc w:val="center"/>
        </w:trPr>
        <w:tc>
          <w:tcPr>
            <w:tcW w:w="70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153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405B5E" w:rsidRPr="007E2130" w:rsidRDefault="00405B5E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="00283BF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405B5E" w:rsidRPr="007E2130" w:rsidRDefault="00283BFB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405B5E" w:rsidRPr="007E2130" w:rsidRDefault="00405B5E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="00283BF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C45314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D54B5" w:rsidRPr="002D2708" w:rsidRDefault="00FD54B5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D2708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D2708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D2708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proofErr w:type="spellStart"/>
      <w:r w:rsidR="00E451CC">
        <w:rPr>
          <w:rFonts w:ascii="Times New Roman" w:hAnsi="Times New Roman"/>
          <w:sz w:val="24"/>
          <w:szCs w:val="24"/>
        </w:rPr>
        <w:t>Ивантеевс</w:t>
      </w:r>
      <w:r>
        <w:rPr>
          <w:rFonts w:ascii="Times New Roman" w:hAnsi="Times New Roman"/>
          <w:sz w:val="24"/>
          <w:szCs w:val="24"/>
        </w:rPr>
        <w:t>к</w:t>
      </w:r>
      <w:r w:rsidRPr="002D2708">
        <w:rPr>
          <w:rFonts w:ascii="Times New Roman" w:hAnsi="Times New Roman"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C45314" w:rsidRPr="0088746C" w:rsidRDefault="00C45314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Pr="001B079A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Pr="001B079A">
        <w:rPr>
          <w:rFonts w:ascii="Times New Roman" w:hAnsi="Times New Roman"/>
          <w:sz w:val="24"/>
          <w:szCs w:val="24"/>
        </w:rPr>
        <w:t>.</w:t>
      </w:r>
    </w:p>
    <w:p w:rsidR="00C45314" w:rsidRPr="001B079A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Pr="001B079A" w:rsidRDefault="00405B5E" w:rsidP="00481D64">
      <w:pPr>
        <w:pStyle w:val="S2"/>
      </w:pPr>
      <w:r w:rsidRPr="001B079A">
        <w:t xml:space="preserve">Технико-экономические показатели </w:t>
      </w:r>
    </w:p>
    <w:p w:rsidR="00405B5E" w:rsidRDefault="00E451CC" w:rsidP="00481D64">
      <w:pPr>
        <w:pStyle w:val="S2"/>
      </w:pPr>
      <w:proofErr w:type="spellStart"/>
      <w:r>
        <w:t>Иванте</w:t>
      </w:r>
      <w:r w:rsidR="00405B5E">
        <w:t>евск</w:t>
      </w:r>
      <w:r w:rsidR="00405B5E" w:rsidRPr="001B079A">
        <w:t>ого</w:t>
      </w:r>
      <w:proofErr w:type="spellEnd"/>
      <w:r w:rsidR="00405B5E" w:rsidRPr="001B079A">
        <w:t xml:space="preserve"> муниципального района Саратовской области</w:t>
      </w:r>
    </w:p>
    <w:p w:rsidR="00C45314" w:rsidRPr="001B079A" w:rsidRDefault="00C45314" w:rsidP="00481D64">
      <w:pPr>
        <w:pStyle w:val="S2"/>
      </w:pPr>
    </w:p>
    <w:tbl>
      <w:tblPr>
        <w:tblW w:w="54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08"/>
        <w:gridCol w:w="1578"/>
        <w:gridCol w:w="1668"/>
        <w:gridCol w:w="1315"/>
      </w:tblGrid>
      <w:tr w:rsidR="00405B5E" w:rsidRPr="001B079A" w:rsidTr="007F60D4">
        <w:trPr>
          <w:trHeight w:hRule="exact" w:val="1178"/>
          <w:tblHeader/>
        </w:trPr>
        <w:tc>
          <w:tcPr>
            <w:tcW w:w="222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17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644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405B5E" w:rsidRPr="001B079A" w:rsidTr="007F60D4">
        <w:tc>
          <w:tcPr>
            <w:tcW w:w="5000" w:type="pct"/>
            <w:gridSpan w:val="5"/>
            <w:shd w:val="clear" w:color="auto" w:fill="D9D9D9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243,101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243,101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</w:t>
            </w:r>
            <w:r w:rsidRPr="001B079A">
              <w:rPr>
                <w:color w:val="auto"/>
              </w:rPr>
              <w:t>-202</w:t>
            </w:r>
            <w:r w:rsidR="00FD54B5">
              <w:rPr>
                <w:color w:val="auto"/>
              </w:rPr>
              <w:t>0</w:t>
            </w:r>
            <w:r w:rsidRPr="001B079A">
              <w:rPr>
                <w:color w:val="auto"/>
              </w:rPr>
              <w:t>гг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 населенных пунктов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45,042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45,042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</w:t>
            </w:r>
            <w:r w:rsidRPr="001B079A">
              <w:rPr>
                <w:color w:val="auto"/>
              </w:rPr>
              <w:t>-202</w:t>
            </w:r>
            <w:r w:rsidR="00FD54B5">
              <w:rPr>
                <w:color w:val="auto"/>
              </w:rPr>
              <w:t>0</w:t>
            </w:r>
            <w:r w:rsidRPr="001B079A">
              <w:rPr>
                <w:color w:val="auto"/>
              </w:rPr>
              <w:t>гг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пунктов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198,059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198,059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7-2020</w:t>
            </w:r>
            <w:r w:rsidRPr="001B079A">
              <w:rPr>
                <w:color w:val="auto"/>
              </w:rPr>
              <w:t>гг</w:t>
            </w:r>
          </w:p>
        </w:tc>
      </w:tr>
    </w:tbl>
    <w:p w:rsidR="00405B5E" w:rsidRDefault="00405B5E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C45314" w:rsidRPr="002D2708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708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D2708">
        <w:rPr>
          <w:rFonts w:ascii="Times New Roman" w:hAnsi="Times New Roman"/>
          <w:sz w:val="24"/>
          <w:szCs w:val="24"/>
        </w:rPr>
        <w:t>: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D54B5" w:rsidRDefault="00FD54B5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20.08.2013 г. № 843 «Об утверждении </w:t>
      </w:r>
      <w:r w:rsidRPr="00FD54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D54B5">
        <w:rPr>
          <w:rFonts w:ascii="Times New Roman" w:hAnsi="Times New Roman"/>
          <w:sz w:val="24"/>
          <w:szCs w:val="24"/>
        </w:rPr>
        <w:t xml:space="preserve">о порядке принятия решений о разработке муниципальных программ </w:t>
      </w:r>
      <w:proofErr w:type="spellStart"/>
      <w:r w:rsidRPr="00FD54B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FD54B5">
        <w:rPr>
          <w:rFonts w:ascii="Times New Roman" w:hAnsi="Times New Roman"/>
          <w:sz w:val="24"/>
          <w:szCs w:val="24"/>
        </w:rPr>
        <w:t xml:space="preserve"> района, их формирования и реализации, проведения оценки эффективности реализации муниципальных  программ </w:t>
      </w:r>
      <w:proofErr w:type="spellStart"/>
      <w:r w:rsidRPr="00FD54B5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FD54B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80090" w:rsidRDefault="00B80090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80090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D166AE">
        <w:rPr>
          <w:rFonts w:ascii="Times New Roman" w:hAnsi="Times New Roman"/>
          <w:b/>
          <w:sz w:val="24"/>
          <w:szCs w:val="24"/>
        </w:rPr>
        <w:t>муниципальной</w:t>
      </w:r>
      <w:r w:rsidRPr="00B8009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Цели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сокращение ущерба от дорожно-транспортны</w:t>
      </w:r>
      <w:r>
        <w:rPr>
          <w:rFonts w:ascii="Times New Roman" w:hAnsi="Times New Roman"/>
          <w:sz w:val="24"/>
          <w:szCs w:val="24"/>
        </w:rPr>
        <w:t>х происшествий и их последствий.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Задачи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</w:t>
      </w:r>
      <w:r w:rsidR="00D166AE">
        <w:rPr>
          <w:rFonts w:ascii="Times New Roman" w:hAnsi="Times New Roman"/>
          <w:sz w:val="24"/>
          <w:szCs w:val="24"/>
        </w:rPr>
        <w:t>овышения дисциплины на дорогах</w:t>
      </w:r>
      <w:r w:rsidRPr="00B80090">
        <w:rPr>
          <w:rFonts w:ascii="Times New Roman" w:hAnsi="Times New Roman"/>
          <w:sz w:val="24"/>
          <w:szCs w:val="24"/>
        </w:rPr>
        <w:t>.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D166AE" w:rsidRDefault="00D166AE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0090" w:rsidRPr="00D166AE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="00B80090"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Реализация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 позволит достигнуть следующих целевых показателей: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</w:t>
      </w:r>
      <w:r w:rsidR="00D166AE">
        <w:rPr>
          <w:rFonts w:ascii="Times New Roman" w:hAnsi="Times New Roman"/>
          <w:sz w:val="24"/>
          <w:szCs w:val="24"/>
        </w:rPr>
        <w:t>8,</w:t>
      </w:r>
      <w:r w:rsidRPr="00B80090">
        <w:rPr>
          <w:rFonts w:ascii="Times New Roman" w:hAnsi="Times New Roman"/>
          <w:sz w:val="24"/>
          <w:szCs w:val="24"/>
        </w:rPr>
        <w:t>9 процентов в 201</w:t>
      </w:r>
      <w:r w:rsidR="00D166AE"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88,6 процента в 2020 году;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пополнение доходной части бюджета от штрафных санкций за нарушение правил дорожного движения (ежегодно) с </w:t>
      </w:r>
      <w:r w:rsidR="00D166AE">
        <w:rPr>
          <w:rFonts w:ascii="Times New Roman" w:hAnsi="Times New Roman"/>
          <w:sz w:val="24"/>
          <w:szCs w:val="24"/>
        </w:rPr>
        <w:t>1</w:t>
      </w:r>
      <w:r w:rsidRPr="00B80090">
        <w:rPr>
          <w:rFonts w:ascii="Times New Roman" w:hAnsi="Times New Roman"/>
          <w:sz w:val="24"/>
          <w:szCs w:val="24"/>
        </w:rPr>
        <w:t>,0 млн. рублей в 201</w:t>
      </w:r>
      <w:r w:rsidR="00D166AE"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</w:t>
      </w:r>
      <w:r w:rsidR="00D166AE">
        <w:rPr>
          <w:rFonts w:ascii="Times New Roman" w:hAnsi="Times New Roman"/>
          <w:sz w:val="24"/>
          <w:szCs w:val="24"/>
        </w:rPr>
        <w:t>1,2</w:t>
      </w:r>
      <w:r w:rsidRPr="00B80090">
        <w:rPr>
          <w:rFonts w:ascii="Times New Roman" w:hAnsi="Times New Roman"/>
          <w:sz w:val="24"/>
          <w:szCs w:val="24"/>
        </w:rPr>
        <w:t xml:space="preserve"> млн. рублей в 2020 году;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количества дорожно-транспортных происшествий со смертельным исходом на 15 процентов;</w:t>
      </w:r>
    </w:p>
    <w:p w:rsidR="00D166AE" w:rsidRDefault="00D166AE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D166AE" w:rsidRDefault="00D166AE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80090" w:rsidRPr="00D166AE">
        <w:rPr>
          <w:rFonts w:ascii="Times New Roman" w:hAnsi="Times New Roman"/>
          <w:b/>
          <w:sz w:val="24"/>
          <w:szCs w:val="24"/>
        </w:rPr>
        <w:t xml:space="preserve">. Прогноз конечных результатов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="00B80090" w:rsidRPr="00D166AE">
        <w:rPr>
          <w:rFonts w:ascii="Times New Roman" w:hAnsi="Times New Roman"/>
          <w:b/>
          <w:sz w:val="24"/>
          <w:szCs w:val="24"/>
        </w:rPr>
        <w:t>ной программы,</w:t>
      </w:r>
    </w:p>
    <w:p w:rsidR="00B80090" w:rsidRPr="00D166AE" w:rsidRDefault="00B80090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166AE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D166AE"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 xml:space="preserve">ной программы планируется достижение следующих конечных результатов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</w:t>
      </w:r>
      <w:r w:rsidR="00D166AE">
        <w:rPr>
          <w:rFonts w:ascii="Times New Roman" w:hAnsi="Times New Roman"/>
          <w:sz w:val="24"/>
          <w:szCs w:val="24"/>
        </w:rPr>
        <w:t>.</w:t>
      </w:r>
    </w:p>
    <w:p w:rsidR="00B80090" w:rsidRDefault="00D166AE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="00B80090" w:rsidRPr="00B80090">
        <w:rPr>
          <w:rFonts w:ascii="Times New Roman" w:hAnsi="Times New Roman"/>
          <w:sz w:val="24"/>
          <w:szCs w:val="24"/>
        </w:rPr>
        <w:t>ная программа реализуется в один этап, с 201</w:t>
      </w:r>
      <w:r>
        <w:rPr>
          <w:rFonts w:ascii="Times New Roman" w:hAnsi="Times New Roman"/>
          <w:sz w:val="24"/>
          <w:szCs w:val="24"/>
        </w:rPr>
        <w:t>7</w:t>
      </w:r>
      <w:r w:rsidR="00B80090" w:rsidRPr="00B80090">
        <w:rPr>
          <w:rFonts w:ascii="Times New Roman" w:hAnsi="Times New Roman"/>
          <w:sz w:val="24"/>
          <w:szCs w:val="24"/>
        </w:rPr>
        <w:t xml:space="preserve"> - 2020 годы.</w:t>
      </w:r>
    </w:p>
    <w:p w:rsidR="00C45314" w:rsidRDefault="00C45314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C45314" w:rsidRDefault="00C45314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405B5E" w:rsidRDefault="00D166AE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.1. Прогноз социально-экономического и градостроительного развития района.</w:t>
      </w:r>
    </w:p>
    <w:p w:rsidR="00C45314" w:rsidRDefault="00C45314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proofErr w:type="spellStart"/>
      <w:r w:rsidR="00BA3159">
        <w:rPr>
          <w:rFonts w:ascii="Times New Roman" w:hAnsi="Times New Roman"/>
          <w:sz w:val="24"/>
          <w:szCs w:val="24"/>
        </w:rPr>
        <w:t>Ивантее</w:t>
      </w:r>
      <w:r>
        <w:rPr>
          <w:rFonts w:ascii="Times New Roman" w:hAnsi="Times New Roman"/>
          <w:sz w:val="24"/>
          <w:szCs w:val="24"/>
        </w:rPr>
        <w:t>вск</w:t>
      </w:r>
      <w:r w:rsidRPr="002D2708">
        <w:rPr>
          <w:rFonts w:ascii="Times New Roman" w:hAnsi="Times New Roman"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F43A41">
        <w:rPr>
          <w:rFonts w:ascii="Times New Roman" w:hAnsi="Times New Roman"/>
          <w:sz w:val="24"/>
          <w:szCs w:val="24"/>
        </w:rPr>
        <w:t xml:space="preserve">расположено </w:t>
      </w:r>
      <w:r w:rsidR="00BA3159">
        <w:rPr>
          <w:rFonts w:ascii="Times New Roman" w:hAnsi="Times New Roman"/>
          <w:sz w:val="24"/>
          <w:szCs w:val="24"/>
        </w:rPr>
        <w:t>2</w:t>
      </w:r>
      <w:r w:rsidRPr="00F43A41">
        <w:rPr>
          <w:rFonts w:ascii="Times New Roman" w:hAnsi="Times New Roman"/>
          <w:sz w:val="24"/>
          <w:szCs w:val="24"/>
        </w:rPr>
        <w:t>4</w:t>
      </w:r>
      <w:r w:rsidRPr="000859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2708">
        <w:rPr>
          <w:rFonts w:ascii="Times New Roman" w:hAnsi="Times New Roman"/>
          <w:sz w:val="24"/>
          <w:szCs w:val="24"/>
        </w:rPr>
        <w:t xml:space="preserve">населенных пункта, в которых проживает </w:t>
      </w:r>
      <w:r w:rsidRPr="00F43A41">
        <w:rPr>
          <w:rFonts w:ascii="Times New Roman" w:hAnsi="Times New Roman"/>
          <w:sz w:val="24"/>
          <w:szCs w:val="24"/>
        </w:rPr>
        <w:t>1</w:t>
      </w:r>
      <w:r w:rsidR="007D223D">
        <w:rPr>
          <w:rFonts w:ascii="Times New Roman" w:hAnsi="Times New Roman"/>
          <w:sz w:val="24"/>
          <w:szCs w:val="24"/>
        </w:rPr>
        <w:t>3</w:t>
      </w:r>
      <w:r w:rsidR="00BA3159">
        <w:rPr>
          <w:rFonts w:ascii="Times New Roman" w:hAnsi="Times New Roman"/>
          <w:sz w:val="24"/>
          <w:szCs w:val="24"/>
        </w:rPr>
        <w:t xml:space="preserve"> </w:t>
      </w:r>
      <w:r w:rsidR="00C45314">
        <w:rPr>
          <w:rFonts w:ascii="Times New Roman" w:hAnsi="Times New Roman"/>
          <w:sz w:val="24"/>
          <w:szCs w:val="24"/>
        </w:rPr>
        <w:t>9</w:t>
      </w:r>
      <w:r w:rsidR="007D223D">
        <w:rPr>
          <w:rFonts w:ascii="Times New Roman" w:hAnsi="Times New Roman"/>
          <w:sz w:val="24"/>
          <w:szCs w:val="24"/>
        </w:rPr>
        <w:t>75</w:t>
      </w:r>
      <w:r w:rsidRPr="002D2708">
        <w:rPr>
          <w:rFonts w:ascii="Times New Roman" w:hAnsi="Times New Roman"/>
          <w:sz w:val="24"/>
          <w:szCs w:val="24"/>
        </w:rPr>
        <w:t xml:space="preserve"> человек. Зарегистрировано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D223D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2D2708">
        <w:rPr>
          <w:rFonts w:ascii="Times New Roman" w:hAnsi="Times New Roman"/>
          <w:sz w:val="24"/>
          <w:szCs w:val="24"/>
        </w:rPr>
        <w:t xml:space="preserve"> ИП – </w:t>
      </w:r>
      <w:r w:rsidR="00A53ED3">
        <w:rPr>
          <w:rFonts w:ascii="Times New Roman" w:hAnsi="Times New Roman"/>
          <w:sz w:val="24"/>
          <w:szCs w:val="24"/>
        </w:rPr>
        <w:t>337</w:t>
      </w:r>
      <w:r w:rsidRPr="00C24954">
        <w:rPr>
          <w:rFonts w:ascii="Times New Roman" w:hAnsi="Times New Roman"/>
          <w:sz w:val="24"/>
          <w:szCs w:val="24"/>
        </w:rPr>
        <w:t>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proofErr w:type="spellStart"/>
      <w:r w:rsidR="00A75AFA">
        <w:rPr>
          <w:rFonts w:ascii="Times New Roman" w:hAnsi="Times New Roman"/>
          <w:color w:val="000000"/>
          <w:sz w:val="24"/>
          <w:szCs w:val="24"/>
        </w:rPr>
        <w:t>Иванте</w:t>
      </w:r>
      <w:r>
        <w:rPr>
          <w:rFonts w:ascii="Times New Roman" w:hAnsi="Times New Roman"/>
          <w:color w:val="000000"/>
          <w:sz w:val="24"/>
          <w:szCs w:val="24"/>
        </w:rPr>
        <w:t>евск</w:t>
      </w:r>
      <w:r w:rsidRPr="002D2708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Pr="002D2708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составляет </w:t>
      </w:r>
      <w:r w:rsidR="00C45314">
        <w:rPr>
          <w:rFonts w:ascii="Times New Roman" w:hAnsi="Times New Roman"/>
          <w:color w:val="000000"/>
          <w:sz w:val="24"/>
          <w:szCs w:val="24"/>
        </w:rPr>
        <w:t>444,1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 тыс.м</w:t>
      </w:r>
      <w:proofErr w:type="gramStart"/>
      <w:r w:rsidRPr="002D270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2D27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2708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ому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муниципальному району равен </w:t>
      </w:r>
      <w:r w:rsidR="00C45314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,8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proofErr w:type="gramStart"/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2D2708">
        <w:rPr>
          <w:rFonts w:ascii="Times New Roman" w:hAnsi="Times New Roman"/>
          <w:bCs/>
          <w:sz w:val="24"/>
          <w:szCs w:val="24"/>
        </w:rPr>
        <w:t>/чел.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Население </w:t>
      </w:r>
      <w:proofErr w:type="spellStart"/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</w:t>
      </w:r>
      <w:proofErr w:type="spellStart"/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муниципального района предусмотрено увеличение обеспеченности общей площади на 1-ую очередь строительства до </w:t>
      </w:r>
      <w:r w:rsidR="00C45314">
        <w:rPr>
          <w:rFonts w:ascii="Times New Roman" w:hAnsi="Times New Roman"/>
          <w:bCs/>
          <w:sz w:val="24"/>
          <w:szCs w:val="24"/>
        </w:rPr>
        <w:t>3</w:t>
      </w:r>
      <w:r w:rsidR="00EB2C35">
        <w:rPr>
          <w:rFonts w:ascii="Times New Roman" w:hAnsi="Times New Roman"/>
          <w:bCs/>
          <w:sz w:val="24"/>
          <w:szCs w:val="24"/>
        </w:rPr>
        <w:t>3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proofErr w:type="gramStart"/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2D270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2D2708">
        <w:rPr>
          <w:rFonts w:ascii="Times New Roman" w:hAnsi="Times New Roman"/>
          <w:bCs/>
          <w:sz w:val="24"/>
          <w:szCs w:val="24"/>
        </w:rPr>
        <w:t xml:space="preserve">на одного жителя, а на расчетный срок до </w:t>
      </w:r>
      <w:r w:rsidR="00EB2C35">
        <w:rPr>
          <w:rFonts w:ascii="Times New Roman" w:hAnsi="Times New Roman"/>
          <w:bCs/>
          <w:sz w:val="24"/>
          <w:szCs w:val="24"/>
        </w:rPr>
        <w:t>35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.3. Прогноз развития транспортно инфраструктуры по видам транспорта.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</w:t>
      </w:r>
      <w:r>
        <w:rPr>
          <w:rFonts w:ascii="Times New Roman" w:hAnsi="Times New Roman"/>
          <w:sz w:val="24"/>
          <w:szCs w:val="24"/>
        </w:rPr>
        <w:t xml:space="preserve"> центрами</w:t>
      </w:r>
      <w:r w:rsidRPr="002D2708">
        <w:rPr>
          <w:rFonts w:ascii="Times New Roman" w:hAnsi="Times New Roman"/>
          <w:sz w:val="24"/>
          <w:szCs w:val="24"/>
        </w:rPr>
        <w:t xml:space="preserve"> и населенными пунктами будет осуществляться общественным транспортом (автобусное сообщение),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72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24C">
        <w:rPr>
          <w:rFonts w:ascii="Times New Roman" w:hAnsi="Times New Roman"/>
          <w:sz w:val="24"/>
          <w:szCs w:val="24"/>
        </w:rPr>
        <w:t>Ивантеевка и</w:t>
      </w:r>
      <w:r w:rsidRPr="002D2708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D2708">
        <w:rPr>
          <w:rFonts w:ascii="Times New Roman" w:hAnsi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/>
          <w:sz w:val="24"/>
          <w:szCs w:val="24"/>
        </w:rPr>
        <w:t xml:space="preserve"> личным транспортом и пешеходным</w:t>
      </w:r>
      <w:r w:rsidRPr="002D2708">
        <w:rPr>
          <w:rFonts w:ascii="Times New Roman" w:hAnsi="Times New Roman"/>
          <w:sz w:val="24"/>
          <w:szCs w:val="24"/>
        </w:rPr>
        <w:t xml:space="preserve"> сообщение</w:t>
      </w:r>
      <w:r>
        <w:rPr>
          <w:rFonts w:ascii="Times New Roman" w:hAnsi="Times New Roman"/>
          <w:sz w:val="24"/>
          <w:szCs w:val="24"/>
        </w:rPr>
        <w:t>м</w:t>
      </w:r>
      <w:r w:rsidRPr="002D2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Конкурсные мероприятия по отбору перевозчика намечены на </w:t>
      </w:r>
      <w:r w:rsidR="00D9724C">
        <w:rPr>
          <w:rFonts w:ascii="Times New Roman" w:hAnsi="Times New Roman"/>
          <w:sz w:val="24"/>
          <w:szCs w:val="24"/>
        </w:rPr>
        <w:t>октя</w:t>
      </w:r>
      <w:r>
        <w:rPr>
          <w:rFonts w:ascii="Times New Roman" w:hAnsi="Times New Roman"/>
          <w:sz w:val="24"/>
          <w:szCs w:val="24"/>
        </w:rPr>
        <w:t xml:space="preserve">брь 2016 года. </w:t>
      </w:r>
      <w:r w:rsidRPr="002D2708">
        <w:rPr>
          <w:rFonts w:ascii="Times New Roman" w:hAnsi="Times New Roman"/>
          <w:sz w:val="24"/>
          <w:szCs w:val="24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.4. Прогноз развития дорожной сети поселения.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2D2708">
        <w:rPr>
          <w:rFonts w:ascii="Times New Roman" w:hAnsi="Times New Roman"/>
          <w:sz w:val="24"/>
          <w:szCs w:val="24"/>
        </w:rPr>
        <w:t>ремонта</w:t>
      </w:r>
      <w:proofErr w:type="gramEnd"/>
      <w:r w:rsidRPr="002D2708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.5. Прогноз уровня автомобилизации, параметров дорожного движения.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.6. Прогноз показателей безопасности дорожного движения.</w:t>
      </w:r>
    </w:p>
    <w:p w:rsidR="00B76777" w:rsidRPr="002D2708" w:rsidRDefault="00B7677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D270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.7. Прогноз негативного воздействия транспортной инфраструктуры на окружающую среду и здоровье человека.</w:t>
      </w:r>
    </w:p>
    <w:p w:rsidR="00B76777" w:rsidRDefault="00B7677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2D2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2708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D2708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76777" w:rsidRDefault="00B7677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64BCC">
        <w:rPr>
          <w:rFonts w:ascii="Times New Roman" w:hAnsi="Times New Roman"/>
          <w:b/>
          <w:sz w:val="24"/>
          <w:szCs w:val="24"/>
        </w:rPr>
        <w:t xml:space="preserve"> 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405B5E" w:rsidRPr="002D2708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="00405B5E" w:rsidRPr="002D2708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76777" w:rsidRDefault="00B7677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2D2708">
        <w:rPr>
          <w:rFonts w:ascii="Times New Roman" w:hAnsi="Times New Roman"/>
          <w:sz w:val="24"/>
          <w:szCs w:val="24"/>
        </w:rPr>
        <w:t>эксплутационное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EC77F0" w:rsidRDefault="00EC77F0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D7074" w:rsidRPr="00EC77F0" w:rsidRDefault="00D166A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7074" w:rsidRPr="00EC77F0">
        <w:rPr>
          <w:rFonts w:ascii="Times New Roman" w:hAnsi="Times New Roman"/>
          <w:b/>
          <w:sz w:val="24"/>
          <w:szCs w:val="24"/>
        </w:rPr>
        <w:t xml:space="preserve">. Обобщенная характеристика подпрограмм </w:t>
      </w:r>
      <w:proofErr w:type="gramStart"/>
      <w:r w:rsidR="00EC77F0">
        <w:rPr>
          <w:rFonts w:ascii="Times New Roman" w:hAnsi="Times New Roman"/>
          <w:b/>
          <w:sz w:val="24"/>
          <w:szCs w:val="24"/>
        </w:rPr>
        <w:t>муниципаль</w:t>
      </w:r>
      <w:r w:rsidR="00AD7074" w:rsidRPr="00EC77F0">
        <w:rPr>
          <w:rFonts w:ascii="Times New Roman" w:hAnsi="Times New Roman"/>
          <w:b/>
          <w:sz w:val="24"/>
          <w:szCs w:val="24"/>
        </w:rPr>
        <w:t>ной</w:t>
      </w:r>
      <w:proofErr w:type="gramEnd"/>
    </w:p>
    <w:p w:rsidR="00AD7074" w:rsidRPr="00EC77F0" w:rsidRDefault="00AD7074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C77F0">
        <w:rPr>
          <w:rFonts w:ascii="Times New Roman" w:hAnsi="Times New Roman"/>
          <w:b/>
          <w:sz w:val="24"/>
          <w:szCs w:val="24"/>
        </w:rPr>
        <w:t>программы</w:t>
      </w:r>
    </w:p>
    <w:p w:rsidR="00AD7074" w:rsidRPr="00AD7074" w:rsidRDefault="00AD7074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AD7074" w:rsidRPr="00AD7074" w:rsidRDefault="00EC77F0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AD7074" w:rsidRPr="00AD7074">
        <w:rPr>
          <w:rFonts w:ascii="Times New Roman" w:hAnsi="Times New Roman"/>
          <w:sz w:val="24"/>
          <w:szCs w:val="24"/>
        </w:rPr>
        <w:t xml:space="preserve"> программа реализуется в рамках </w:t>
      </w:r>
      <w:r>
        <w:rPr>
          <w:rFonts w:ascii="Times New Roman" w:hAnsi="Times New Roman"/>
          <w:sz w:val="24"/>
          <w:szCs w:val="24"/>
        </w:rPr>
        <w:t>одной</w:t>
      </w:r>
      <w:r w:rsidR="00AD7074" w:rsidRPr="00AD7074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="00AD7074" w:rsidRPr="00AD707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="00AD7074" w:rsidRPr="00AD7074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</w:t>
      </w:r>
      <w:r w:rsidR="00AD7074" w:rsidRPr="00AD7074">
        <w:rPr>
          <w:rFonts w:ascii="Times New Roman" w:hAnsi="Times New Roman"/>
          <w:sz w:val="24"/>
          <w:szCs w:val="24"/>
        </w:rPr>
        <w:t xml:space="preserve">т достижение целей и решение задач </w:t>
      </w:r>
      <w:r>
        <w:rPr>
          <w:rFonts w:ascii="Times New Roman" w:hAnsi="Times New Roman"/>
          <w:sz w:val="24"/>
          <w:szCs w:val="24"/>
        </w:rPr>
        <w:t>муниципальн</w:t>
      </w:r>
      <w:r w:rsidR="00AD7074" w:rsidRPr="00AD7074">
        <w:rPr>
          <w:rFonts w:ascii="Times New Roman" w:hAnsi="Times New Roman"/>
          <w:sz w:val="24"/>
          <w:szCs w:val="24"/>
        </w:rPr>
        <w:t>ой программы.</w:t>
      </w:r>
    </w:p>
    <w:p w:rsidR="00AD7074" w:rsidRDefault="00AD7074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074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EC77F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="00EC77F0">
        <w:rPr>
          <w:rFonts w:ascii="Times New Roman" w:hAnsi="Times New Roman"/>
          <w:sz w:val="24"/>
          <w:szCs w:val="24"/>
        </w:rPr>
        <w:t>1</w:t>
      </w:r>
      <w:r w:rsidRPr="00AD7074">
        <w:rPr>
          <w:rFonts w:ascii="Times New Roman" w:hAnsi="Times New Roman"/>
          <w:sz w:val="24"/>
          <w:szCs w:val="24"/>
        </w:rPr>
        <w:t xml:space="preserve"> </w:t>
      </w:r>
      <w:r w:rsidR="00EC77F0">
        <w:rPr>
          <w:rFonts w:ascii="Times New Roman" w:hAnsi="Times New Roman"/>
          <w:sz w:val="24"/>
          <w:szCs w:val="24"/>
        </w:rPr>
        <w:t>«</w:t>
      </w:r>
      <w:r w:rsidRPr="00AD7074">
        <w:rPr>
          <w:rFonts w:ascii="Times New Roman" w:hAnsi="Times New Roman"/>
          <w:sz w:val="24"/>
          <w:szCs w:val="24"/>
        </w:rPr>
        <w:t>Модернизация и развитие автомобильных дорог общего пользования муниципально</w:t>
      </w:r>
      <w:r w:rsidR="00EC77F0">
        <w:rPr>
          <w:rFonts w:ascii="Times New Roman" w:hAnsi="Times New Roman"/>
          <w:sz w:val="24"/>
          <w:szCs w:val="24"/>
        </w:rPr>
        <w:t xml:space="preserve">го значения </w:t>
      </w:r>
      <w:proofErr w:type="spellStart"/>
      <w:r w:rsidR="00D166AE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D166AE">
        <w:rPr>
          <w:rFonts w:ascii="Times New Roman" w:hAnsi="Times New Roman"/>
          <w:sz w:val="24"/>
          <w:szCs w:val="24"/>
        </w:rPr>
        <w:t xml:space="preserve"> района </w:t>
      </w:r>
      <w:r w:rsidR="00EC77F0">
        <w:rPr>
          <w:rFonts w:ascii="Times New Roman" w:hAnsi="Times New Roman"/>
          <w:sz w:val="24"/>
          <w:szCs w:val="24"/>
        </w:rPr>
        <w:t>Саратовской области»</w:t>
      </w:r>
      <w:r w:rsidRPr="00AD7074">
        <w:rPr>
          <w:rFonts w:ascii="Times New Roman" w:hAnsi="Times New Roman"/>
          <w:sz w:val="24"/>
          <w:szCs w:val="24"/>
        </w:rPr>
        <w:t xml:space="preserve">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</w:t>
      </w:r>
      <w:proofErr w:type="gramEnd"/>
      <w:r w:rsidRPr="00AD7074">
        <w:rPr>
          <w:rFonts w:ascii="Times New Roman" w:hAnsi="Times New Roman"/>
          <w:sz w:val="24"/>
          <w:szCs w:val="24"/>
        </w:rPr>
        <w:t xml:space="preserve">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9B5AC6" w:rsidRPr="00AD7074" w:rsidRDefault="009B5AC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9B5AC6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9B5AC6">
        <w:rPr>
          <w:rFonts w:ascii="Times New Roman" w:hAnsi="Times New Roman"/>
          <w:sz w:val="24"/>
          <w:szCs w:val="24"/>
        </w:rPr>
        <w:t xml:space="preserve"> "Повышение безопасности дорожного движения в </w:t>
      </w:r>
      <w:proofErr w:type="spellStart"/>
      <w:r w:rsidR="00D166AE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="00D166AE">
        <w:rPr>
          <w:rFonts w:ascii="Times New Roman" w:hAnsi="Times New Roman"/>
          <w:sz w:val="24"/>
          <w:szCs w:val="24"/>
        </w:rPr>
        <w:t xml:space="preserve"> районе </w:t>
      </w:r>
      <w:r w:rsidRPr="009B5AC6">
        <w:rPr>
          <w:rFonts w:ascii="Times New Roman" w:hAnsi="Times New Roman"/>
          <w:sz w:val="24"/>
          <w:szCs w:val="24"/>
        </w:rPr>
        <w:t xml:space="preserve">Саратовской области" обеспечивает достижение цели по </w:t>
      </w:r>
      <w:r w:rsidRPr="009B5AC6">
        <w:rPr>
          <w:rFonts w:ascii="Times New Roman" w:hAnsi="Times New Roman"/>
          <w:sz w:val="24"/>
          <w:szCs w:val="24"/>
        </w:rPr>
        <w:lastRenderedPageBreak/>
        <w:t>обеспечению безопасности дорожного движения, а также решение задачи по снижению уровня аварийности на дорогах.</w:t>
      </w:r>
    </w:p>
    <w:p w:rsidR="00AD7074" w:rsidRPr="00AD7074" w:rsidRDefault="00AD7074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D7074" w:rsidRPr="00EC77F0" w:rsidRDefault="00D166A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321"/>
      <w:bookmarkEnd w:id="1"/>
      <w:r>
        <w:rPr>
          <w:rFonts w:ascii="Times New Roman" w:hAnsi="Times New Roman"/>
          <w:b/>
          <w:sz w:val="24"/>
          <w:szCs w:val="24"/>
        </w:rPr>
        <w:t>9</w:t>
      </w:r>
      <w:r w:rsidR="00AD7074" w:rsidRPr="00EC77F0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</w:p>
    <w:p w:rsidR="00AD7074" w:rsidRPr="00EC77F0" w:rsidRDefault="00EC77F0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="00AD7074" w:rsidRPr="00EC77F0">
        <w:rPr>
          <w:rFonts w:ascii="Times New Roman" w:hAnsi="Times New Roman"/>
          <w:b/>
          <w:sz w:val="24"/>
          <w:szCs w:val="24"/>
        </w:rPr>
        <w:t>ной программы</w:t>
      </w:r>
    </w:p>
    <w:p w:rsidR="00AD7074" w:rsidRPr="00AD7074" w:rsidRDefault="00AD7074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2017 - 2020 годы составит – 49 290,2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7 г"/>
        </w:smartTagPr>
        <w:r w:rsidRPr="00282CD2">
          <w:rPr>
            <w:rFonts w:ascii="Times New Roman" w:hAnsi="Times New Roman"/>
            <w:sz w:val="24"/>
            <w:szCs w:val="24"/>
          </w:rPr>
          <w:t>2017 г</w:t>
        </w:r>
      </w:smartTag>
      <w:r w:rsidRPr="00282CD2">
        <w:rPr>
          <w:rFonts w:ascii="Times New Roman" w:hAnsi="Times New Roman"/>
          <w:sz w:val="24"/>
          <w:szCs w:val="24"/>
        </w:rPr>
        <w:t>. 10 952,5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3 193,0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7 759,5</w:t>
      </w:r>
      <w:r w:rsidRPr="00282C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CD2">
        <w:rPr>
          <w:rFonts w:ascii="Times New Roman" w:hAnsi="Times New Roman"/>
          <w:sz w:val="24"/>
          <w:szCs w:val="24"/>
        </w:rPr>
        <w:t>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8 г"/>
        </w:smartTagPr>
        <w:r w:rsidRPr="00282CD2">
          <w:rPr>
            <w:rFonts w:ascii="Times New Roman" w:hAnsi="Times New Roman"/>
            <w:sz w:val="24"/>
            <w:szCs w:val="24"/>
          </w:rPr>
          <w:t>2018 г</w:t>
        </w:r>
      </w:smartTag>
      <w:r w:rsidRPr="00282CD2">
        <w:rPr>
          <w:rFonts w:ascii="Times New Roman" w:hAnsi="Times New Roman"/>
          <w:sz w:val="24"/>
          <w:szCs w:val="24"/>
        </w:rPr>
        <w:t>. 10 208,1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10 208,1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9 г"/>
        </w:smartTagPr>
        <w:r w:rsidRPr="00282CD2">
          <w:rPr>
            <w:rFonts w:ascii="Times New Roman" w:hAnsi="Times New Roman"/>
            <w:sz w:val="24"/>
            <w:szCs w:val="24"/>
          </w:rPr>
          <w:t>2019 г</w:t>
        </w:r>
      </w:smartTag>
      <w:r w:rsidRPr="00282CD2">
        <w:rPr>
          <w:rFonts w:ascii="Times New Roman" w:hAnsi="Times New Roman"/>
          <w:sz w:val="24"/>
          <w:szCs w:val="24"/>
        </w:rPr>
        <w:t>. 10 629,6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10 629,6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20 г"/>
        </w:smartTagPr>
        <w:r w:rsidRPr="00282CD2">
          <w:rPr>
            <w:rFonts w:ascii="Times New Roman" w:hAnsi="Times New Roman"/>
            <w:sz w:val="24"/>
            <w:szCs w:val="24"/>
          </w:rPr>
          <w:t>2020 г</w:t>
        </w:r>
      </w:smartTag>
      <w:r w:rsidRPr="00282CD2">
        <w:rPr>
          <w:rFonts w:ascii="Times New Roman" w:hAnsi="Times New Roman"/>
          <w:sz w:val="24"/>
          <w:szCs w:val="24"/>
        </w:rPr>
        <w:t>. 17 500,0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10 000,0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Итого с 2017 – 2020 г. 49 290,2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10 693,0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38 597,2 тыс. руб.</w:t>
      </w:r>
    </w:p>
    <w:p w:rsidR="00282CD2" w:rsidRPr="00282CD2" w:rsidRDefault="00687FAB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hyperlink w:anchor="Par751" w:history="1">
        <w:r w:rsidR="00282CD2" w:rsidRPr="00282C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282CD2" w:rsidRPr="00282CD2">
        <w:rPr>
          <w:rFonts w:ascii="Times New Roman" w:hAnsi="Times New Roman"/>
          <w:sz w:val="24"/>
          <w:szCs w:val="24"/>
        </w:rPr>
        <w:t xml:space="preserve">1 «Модернизация и развитие автомобильных дорог общего пользования муниципального значения </w:t>
      </w:r>
      <w:proofErr w:type="spellStart"/>
      <w:r w:rsidR="00282CD2" w:rsidRPr="00282CD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282CD2" w:rsidRPr="00282CD2">
        <w:rPr>
          <w:rFonts w:ascii="Times New Roman" w:hAnsi="Times New Roman"/>
          <w:sz w:val="24"/>
          <w:szCs w:val="24"/>
        </w:rPr>
        <w:t xml:space="preserve"> района Саратовской области» - 49 090,2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2017 г. 10 902,5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3 193,0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7 709,5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2018 г. 10 158,1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10 158,1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2019 г. 10 579,6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10 579,6 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2020 г. 17 450,0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9 950,0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Итого с 2017 – 2020 г. 49 090,2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10 693,0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38 387,2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Подпрограмма 2 «Повышение безопасности дорожного движения в </w:t>
      </w:r>
      <w:proofErr w:type="spellStart"/>
      <w:r w:rsidRPr="00282CD2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Pr="00282CD2">
        <w:rPr>
          <w:rFonts w:ascii="Times New Roman" w:hAnsi="Times New Roman"/>
          <w:sz w:val="24"/>
          <w:szCs w:val="24"/>
        </w:rPr>
        <w:t xml:space="preserve"> районе Саратовской области» –  200,0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2017 –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2018 - 50,0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2019 - 50,0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2020 - 50,0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местный бюджет - 200,0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2017 –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2018 - 50,0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2019 - 50,0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2020 - 50,0 тыс. рублей;</w:t>
      </w:r>
    </w:p>
    <w:p w:rsidR="004A11A4" w:rsidRPr="00AD7074" w:rsidRDefault="004A11A4" w:rsidP="004A11A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3365F4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484"/>
      <w:bookmarkEnd w:id="2"/>
      <w:r>
        <w:rPr>
          <w:rFonts w:ascii="Times New Roman" w:hAnsi="Times New Roman"/>
          <w:b/>
          <w:sz w:val="24"/>
          <w:szCs w:val="24"/>
        </w:rPr>
        <w:t>10</w:t>
      </w:r>
      <w:r w:rsidR="004A72BE" w:rsidRPr="004A72BE">
        <w:rPr>
          <w:rFonts w:ascii="Times New Roman" w:hAnsi="Times New Roman"/>
          <w:b/>
          <w:sz w:val="24"/>
          <w:szCs w:val="24"/>
        </w:rPr>
        <w:t xml:space="preserve">. Анализ рисков реализации </w:t>
      </w:r>
      <w:r w:rsidR="00EC77F0">
        <w:rPr>
          <w:rFonts w:ascii="Times New Roman" w:hAnsi="Times New Roman"/>
          <w:b/>
          <w:sz w:val="24"/>
          <w:szCs w:val="24"/>
        </w:rPr>
        <w:t>муниципаль</w:t>
      </w:r>
      <w:r w:rsidR="004A72BE" w:rsidRPr="004A72BE">
        <w:rPr>
          <w:rFonts w:ascii="Times New Roman" w:hAnsi="Times New Roman"/>
          <w:b/>
          <w:sz w:val="24"/>
          <w:szCs w:val="24"/>
        </w:rPr>
        <w:t>ной программы</w:t>
      </w:r>
    </w:p>
    <w:p w:rsidR="004A72BE" w:rsidRPr="004A72BE" w:rsidRDefault="004A72B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A72B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 xml:space="preserve">При реализации настоящей </w:t>
      </w:r>
      <w:r w:rsidR="00EC77F0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и для достижения поставленных целей необходимо учитывать возможные финансовые, экономические риски.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Важнейшими условиями успешной реализации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4A72B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EC77F0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может осложняться имеющимися рисками, которые будут препятствовать достижению запланированных результатов.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К числу частично управляемых рисков относится дефицит высококвалифицированных кадров в районах области, в </w:t>
      </w:r>
      <w:proofErr w:type="gramStart"/>
      <w:r w:rsidRPr="004A72BE">
        <w:rPr>
          <w:rFonts w:ascii="Times New Roman" w:hAnsi="Times New Roman"/>
          <w:sz w:val="24"/>
          <w:szCs w:val="24"/>
        </w:rPr>
        <w:t>связи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с чем возможны сложности с применением передовых технологий.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</w:t>
      </w:r>
      <w:r w:rsidR="00625B1C">
        <w:rPr>
          <w:rFonts w:ascii="Times New Roman" w:hAnsi="Times New Roman"/>
          <w:sz w:val="24"/>
          <w:szCs w:val="24"/>
        </w:rPr>
        <w:t>а</w:t>
      </w:r>
      <w:r w:rsidRPr="004A72BE">
        <w:rPr>
          <w:rFonts w:ascii="Times New Roman" w:hAnsi="Times New Roman"/>
          <w:sz w:val="24"/>
          <w:szCs w:val="24"/>
        </w:rPr>
        <w:t>. Кроме того, экономическая и финансовая ситуация в значительной мере влияет на инвестиционный климат в регионе.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Меры управления рисками реализации </w:t>
      </w:r>
      <w:r w:rsidR="00625B1C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основываются на следующем анализе.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Наибольшее отрицательное влияние на реализацию </w:t>
      </w:r>
      <w:r w:rsidR="00625B1C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могут оказать финансовые риски. В рамках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регулярного мониторинга и оценки эффективности реализации мероприятий </w:t>
      </w:r>
      <w:r w:rsidR="00625B1C">
        <w:rPr>
          <w:rFonts w:ascii="Times New Roman" w:hAnsi="Times New Roman"/>
          <w:sz w:val="24"/>
          <w:szCs w:val="24"/>
        </w:rPr>
        <w:t>муниципальн</w:t>
      </w:r>
      <w:r w:rsidRPr="004A72BE">
        <w:rPr>
          <w:rFonts w:ascii="Times New Roman" w:hAnsi="Times New Roman"/>
          <w:sz w:val="24"/>
          <w:szCs w:val="24"/>
        </w:rPr>
        <w:t>ой программы;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разработки дополнительных мер </w:t>
      </w:r>
      <w:r w:rsidR="00625B1C">
        <w:rPr>
          <w:rFonts w:ascii="Times New Roman" w:hAnsi="Times New Roman"/>
          <w:sz w:val="24"/>
          <w:szCs w:val="24"/>
        </w:rPr>
        <w:t>област</w:t>
      </w:r>
      <w:r w:rsidRPr="004A72BE">
        <w:rPr>
          <w:rFonts w:ascii="Times New Roman" w:hAnsi="Times New Roman"/>
          <w:sz w:val="24"/>
          <w:szCs w:val="24"/>
        </w:rPr>
        <w:t>ной поддержки транспортной отрасли;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своевременной корректировки перечня основных мероприятий и показателей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Минимизация рисков достигается в ходе регулярного мониторинга и оценки эффективности реализации мероприятий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программы, а также на основе: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3365F4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>
        <w:rPr>
          <w:rFonts w:ascii="Times New Roman" w:hAnsi="Times New Roman"/>
          <w:b/>
          <w:sz w:val="24"/>
          <w:szCs w:val="24"/>
        </w:rPr>
        <w:t>11</w:t>
      </w:r>
      <w:r w:rsidR="004A72BE" w:rsidRPr="004A72BE">
        <w:rPr>
          <w:rFonts w:ascii="Times New Roman" w:hAnsi="Times New Roman"/>
          <w:b/>
          <w:sz w:val="24"/>
          <w:szCs w:val="24"/>
        </w:rPr>
        <w:t xml:space="preserve">. Характеристика подпрограмм </w:t>
      </w:r>
      <w:r w:rsidR="00625B1C">
        <w:rPr>
          <w:rFonts w:ascii="Times New Roman" w:hAnsi="Times New Roman"/>
          <w:b/>
          <w:sz w:val="24"/>
          <w:szCs w:val="24"/>
        </w:rPr>
        <w:t>муниципаль</w:t>
      </w:r>
      <w:r w:rsidR="004A72BE" w:rsidRPr="004A72BE">
        <w:rPr>
          <w:rFonts w:ascii="Times New Roman" w:hAnsi="Times New Roman"/>
          <w:b/>
          <w:sz w:val="24"/>
          <w:szCs w:val="24"/>
        </w:rPr>
        <w:t>ной 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625B1C" w:rsidRPr="00EE557E">
        <w:rPr>
          <w:rFonts w:ascii="Times New Roman" w:hAnsi="Times New Roman"/>
          <w:b/>
          <w:sz w:val="24"/>
          <w:szCs w:val="24"/>
        </w:rPr>
        <w:t>1</w:t>
      </w:r>
    </w:p>
    <w:p w:rsidR="004A72BE" w:rsidRPr="00EE557E" w:rsidRDefault="00625B1C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</w:t>
      </w:r>
      <w:r w:rsidR="004A72BE" w:rsidRPr="00EE557E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пользования муниципального значения</w:t>
      </w:r>
      <w:r w:rsidR="003365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65F4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="003365F4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Саратовской области</w:t>
      </w:r>
      <w:r w:rsidR="00625B1C" w:rsidRPr="00EE557E">
        <w:rPr>
          <w:rFonts w:ascii="Times New Roman" w:hAnsi="Times New Roman"/>
          <w:b/>
          <w:sz w:val="24"/>
          <w:szCs w:val="24"/>
        </w:rPr>
        <w:t>»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4A72BE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BE" w:rsidRPr="004A72BE" w:rsidRDefault="004A72BE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A72B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BE" w:rsidRPr="004A72BE" w:rsidRDefault="00625B1C" w:rsidP="007F3E3B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муниципального значения </w:t>
            </w:r>
            <w:proofErr w:type="spellStart"/>
            <w:r w:rsidR="007F3E3B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="007F3E3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Default="00625B1C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и капитального строительства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25B1C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Pr="00625B1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  организации</w:t>
            </w:r>
            <w:r w:rsidR="00E86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</w:t>
            </w:r>
            <w:proofErr w:type="gramStart"/>
            <w:r w:rsidRPr="004A72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2BE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A72BE">
              <w:rPr>
                <w:rFonts w:ascii="Times New Roman" w:hAnsi="Times New Roman"/>
                <w:sz w:val="24"/>
                <w:szCs w:val="24"/>
              </w:rPr>
              <w:t xml:space="preserve"> с требованиями безопасности дорожного движения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72BE">
              <w:rPr>
                <w:rFonts w:ascii="Times New Roman" w:hAnsi="Times New Roman"/>
                <w:sz w:val="24"/>
                <w:szCs w:val="24"/>
              </w:rPr>
              <w:t>функционирования сети автомобильных дорог/мостов муниципального значения</w:t>
            </w:r>
            <w:proofErr w:type="gramEnd"/>
            <w:r w:rsidRPr="004A72B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дорог/мостов </w:t>
            </w:r>
            <w:r w:rsidR="00E86B2D">
              <w:rPr>
                <w:rFonts w:ascii="Times New Roman" w:hAnsi="Times New Roman"/>
                <w:sz w:val="24"/>
                <w:szCs w:val="24"/>
              </w:rPr>
              <w:t>м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>униципального значения;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не менее </w:t>
            </w:r>
            <w:r w:rsidR="00E86B2D">
              <w:rPr>
                <w:rFonts w:ascii="Times New Roman" w:hAnsi="Times New Roman"/>
                <w:sz w:val="24"/>
                <w:szCs w:val="24"/>
              </w:rPr>
              <w:t>1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D07F4" w:rsidRDefault="00687FAB" w:rsidP="0001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625B1C" w:rsidRPr="004D07F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1 "Модернизация и развитие автомобильных дорог общего пользования муниципального значения </w:t>
            </w:r>
            <w:proofErr w:type="spellStart"/>
            <w:r w:rsidR="00480078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 w:rsidR="0048007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Саратовской области" </w:t>
            </w:r>
            <w:r w:rsidR="00104557">
              <w:rPr>
                <w:rFonts w:ascii="Times New Roman" w:hAnsi="Times New Roman"/>
                <w:sz w:val="24"/>
                <w:szCs w:val="24"/>
              </w:rPr>
              <w:t>–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CD2" w:rsidRPr="00ED232E">
              <w:rPr>
                <w:rFonts w:ascii="Times New Roman" w:hAnsi="Times New Roman"/>
                <w:sz w:val="24"/>
                <w:szCs w:val="24"/>
              </w:rPr>
              <w:t xml:space="preserve">49 090,2 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2017 г. 10 902,5 тыс. руб. в том числе:</w:t>
            </w:r>
          </w:p>
        </w:tc>
      </w:tr>
      <w:tr w:rsidR="00282CD2" w:rsidRPr="004A72BE" w:rsidTr="00D41BD8">
        <w:trPr>
          <w:trHeight w:val="80"/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3 193,0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7 709,5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Итого с 2017 – 2020 г. 49 090,2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2" w:rsidRPr="00ED232E" w:rsidRDefault="00282CD2" w:rsidP="00282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10 693,0 тыс. руб</w:t>
            </w:r>
            <w:proofErr w:type="gramStart"/>
            <w:r w:rsidRPr="00ED23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D232E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9B5AC6" w:rsidRPr="004A72B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C6" w:rsidRPr="004A72BE" w:rsidRDefault="009B5AC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C6" w:rsidRPr="004A72BE" w:rsidRDefault="009B5AC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A5087A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 xml:space="preserve">обоснование включения в </w:t>
      </w:r>
      <w:r w:rsidR="00A5087A">
        <w:rPr>
          <w:rFonts w:ascii="Times New Roman" w:hAnsi="Times New Roman"/>
          <w:b/>
          <w:sz w:val="24"/>
          <w:szCs w:val="24"/>
        </w:rPr>
        <w:t>муниципаль</w:t>
      </w:r>
      <w:r w:rsidRPr="00A5087A">
        <w:rPr>
          <w:rFonts w:ascii="Times New Roman" w:hAnsi="Times New Roman"/>
          <w:b/>
          <w:sz w:val="24"/>
          <w:szCs w:val="24"/>
        </w:rPr>
        <w:t>ную программу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Автомобильные дороги являются неотъемлемой частью единой транспортной системы </w:t>
      </w:r>
      <w:proofErr w:type="spellStart"/>
      <w:r w:rsidR="00A5087A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A5087A">
        <w:rPr>
          <w:rFonts w:ascii="Times New Roman" w:hAnsi="Times New Roman"/>
          <w:sz w:val="24"/>
          <w:szCs w:val="24"/>
        </w:rPr>
        <w:t xml:space="preserve"> района Саратовской </w:t>
      </w:r>
      <w:r w:rsidRPr="004A72BE">
        <w:rPr>
          <w:rFonts w:ascii="Times New Roman" w:hAnsi="Times New Roman"/>
          <w:sz w:val="24"/>
          <w:szCs w:val="24"/>
        </w:rPr>
        <w:t xml:space="preserve">области. Состояние и развитие сети автомобильных дорог имеет исключительное значение, поскольку дороги обеспечивают </w:t>
      </w:r>
      <w:r w:rsidRPr="004A72BE">
        <w:rPr>
          <w:rFonts w:ascii="Times New Roman" w:hAnsi="Times New Roman"/>
          <w:sz w:val="24"/>
          <w:szCs w:val="24"/>
        </w:rPr>
        <w:lastRenderedPageBreak/>
        <w:t>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то же время состояние сети муниципальных дорог </w:t>
      </w:r>
      <w:proofErr w:type="spellStart"/>
      <w:r w:rsidR="00480078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480078">
        <w:rPr>
          <w:rFonts w:ascii="Times New Roman" w:hAnsi="Times New Roman"/>
          <w:sz w:val="24"/>
          <w:szCs w:val="24"/>
        </w:rPr>
        <w:t xml:space="preserve"> района</w:t>
      </w:r>
      <w:r w:rsidRPr="004A72BE">
        <w:rPr>
          <w:rFonts w:ascii="Times New Roman" w:hAnsi="Times New Roman"/>
          <w:sz w:val="24"/>
          <w:szCs w:val="24"/>
        </w:rPr>
        <w:t xml:space="preserve"> близко к </w:t>
      </w:r>
      <w:proofErr w:type="gramStart"/>
      <w:r w:rsidRPr="004A72BE">
        <w:rPr>
          <w:rFonts w:ascii="Times New Roman" w:hAnsi="Times New Roman"/>
          <w:sz w:val="24"/>
          <w:szCs w:val="24"/>
        </w:rPr>
        <w:t>критическому</w:t>
      </w:r>
      <w:proofErr w:type="gramEnd"/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4A72B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) </w:t>
      </w:r>
      <w:r w:rsidR="00480078">
        <w:rPr>
          <w:rFonts w:ascii="Times New Roman" w:hAnsi="Times New Roman"/>
          <w:sz w:val="24"/>
          <w:szCs w:val="24"/>
        </w:rPr>
        <w:t>муницип</w:t>
      </w:r>
      <w:r w:rsidRPr="004A72BE">
        <w:rPr>
          <w:rFonts w:ascii="Times New Roman" w:hAnsi="Times New Roman"/>
          <w:sz w:val="24"/>
          <w:szCs w:val="24"/>
        </w:rPr>
        <w:t xml:space="preserve">альных дорог, связанного с проблемами бюджетного финансирования, 86 процентов протяженности дорожной сети </w:t>
      </w:r>
      <w:proofErr w:type="spellStart"/>
      <w:r w:rsidR="00A5087A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A5087A">
        <w:rPr>
          <w:rFonts w:ascii="Times New Roman" w:hAnsi="Times New Roman"/>
          <w:sz w:val="24"/>
          <w:szCs w:val="24"/>
        </w:rPr>
        <w:t xml:space="preserve">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 не соотве</w:t>
      </w:r>
      <w:r w:rsidR="00A5087A">
        <w:rPr>
          <w:rFonts w:ascii="Times New Roman" w:hAnsi="Times New Roman"/>
          <w:sz w:val="24"/>
          <w:szCs w:val="24"/>
        </w:rPr>
        <w:t>тствует нормативным требованиям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Продолжает углубляться несоответствие уровня развития и </w:t>
      </w:r>
      <w:proofErr w:type="gramStart"/>
      <w:r w:rsidRPr="004A72BE">
        <w:rPr>
          <w:rFonts w:ascii="Times New Roman" w:hAnsi="Times New Roman"/>
          <w:sz w:val="24"/>
          <w:szCs w:val="24"/>
        </w:rPr>
        <w:t>состояния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643543" w:rsidRDefault="00643543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6" w:name="Par879"/>
      <w:bookmarkEnd w:id="6"/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 xml:space="preserve">2. Приоритеты </w:t>
      </w:r>
      <w:r w:rsidR="00643543">
        <w:rPr>
          <w:rFonts w:ascii="Times New Roman" w:hAnsi="Times New Roman"/>
          <w:b/>
          <w:sz w:val="24"/>
          <w:szCs w:val="24"/>
        </w:rPr>
        <w:t>муниципаль</w:t>
      </w:r>
      <w:r w:rsidRPr="00643543">
        <w:rPr>
          <w:rFonts w:ascii="Times New Roman" w:hAnsi="Times New Roman"/>
          <w:b/>
          <w:sz w:val="24"/>
          <w:szCs w:val="24"/>
        </w:rPr>
        <w:t>ной политики в сфере реализации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4A72BE">
        <w:rPr>
          <w:rFonts w:ascii="Times New Roman" w:hAnsi="Times New Roman"/>
          <w:sz w:val="24"/>
          <w:szCs w:val="24"/>
        </w:rPr>
        <w:t>грузо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4A72B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4A72B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4A72BE">
        <w:rPr>
          <w:rFonts w:ascii="Times New Roman" w:hAnsi="Times New Roman"/>
          <w:sz w:val="24"/>
          <w:szCs w:val="24"/>
        </w:rPr>
        <w:t>функционирования сети автомобильных дорог/мостов муниципального значения</w:t>
      </w:r>
      <w:proofErr w:type="gramEnd"/>
      <w:r w:rsidRPr="004A72BE">
        <w:rPr>
          <w:rFonts w:ascii="Times New Roman" w:hAnsi="Times New Roman"/>
          <w:sz w:val="24"/>
          <w:szCs w:val="24"/>
        </w:rPr>
        <w:t>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4A72BE">
        <w:rPr>
          <w:rFonts w:ascii="Times New Roman" w:hAnsi="Times New Roman"/>
          <w:sz w:val="24"/>
          <w:szCs w:val="24"/>
        </w:rPr>
        <w:t>задачи обеспечения функционирования существующей сети автомобильных дорог муниципального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4A72BE">
        <w:rPr>
          <w:rFonts w:ascii="Times New Roman" w:hAnsi="Times New Roman"/>
          <w:sz w:val="24"/>
          <w:szCs w:val="24"/>
        </w:rPr>
        <w:t>задачи развития сети автомобильных дорог общего пользования муниципального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значения, а также мостов и иных искусственных сооружений на них и реализации транзитного потенциала </w:t>
      </w:r>
      <w:r w:rsidR="00A53ED3">
        <w:rPr>
          <w:rFonts w:ascii="Times New Roman" w:hAnsi="Times New Roman"/>
          <w:sz w:val="24"/>
          <w:szCs w:val="24"/>
        </w:rPr>
        <w:t>района</w:t>
      </w:r>
      <w:r w:rsidRPr="004A72BE">
        <w:rPr>
          <w:rFonts w:ascii="Times New Roman" w:hAnsi="Times New Roman"/>
          <w:sz w:val="24"/>
          <w:szCs w:val="24"/>
        </w:rPr>
        <w:t xml:space="preserve"> необходимо решить задачу, связанную с </w:t>
      </w:r>
      <w:r w:rsidRPr="004A72BE">
        <w:rPr>
          <w:rFonts w:ascii="Times New Roman" w:hAnsi="Times New Roman"/>
          <w:sz w:val="24"/>
          <w:szCs w:val="24"/>
        </w:rPr>
        <w:lastRenderedPageBreak/>
        <w:t>увеличением протяженности соответствующих нормативным требованиям автомобильных дорог и мостовых сооружений.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28"/>
      <w:bookmarkEnd w:id="7"/>
    </w:p>
    <w:p w:rsidR="004A72BE" w:rsidRPr="00EE557E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>
        <w:rPr>
          <w:rFonts w:ascii="Times New Roman" w:hAnsi="Times New Roman"/>
          <w:b/>
          <w:sz w:val="24"/>
          <w:szCs w:val="24"/>
        </w:rPr>
        <w:t>3</w:t>
      </w:r>
      <w:r w:rsidR="004A72BE" w:rsidRPr="00EE557E">
        <w:rPr>
          <w:rFonts w:ascii="Times New Roman" w:hAnsi="Times New Roman"/>
          <w:b/>
          <w:sz w:val="24"/>
          <w:szCs w:val="24"/>
        </w:rPr>
        <w:t>. Характеристика основных мероприятий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</w:t>
      </w:r>
      <w:r w:rsidR="00A80FE0">
        <w:rPr>
          <w:rFonts w:ascii="Times New Roman" w:hAnsi="Times New Roman"/>
          <w:sz w:val="24"/>
          <w:szCs w:val="24"/>
        </w:rPr>
        <w:t>иально-экономического развития.</w:t>
      </w:r>
    </w:p>
    <w:p w:rsidR="004A72BE" w:rsidRPr="004A72BE" w:rsidRDefault="004A72BE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="00A80FE0" w:rsidRPr="00A80FE0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реализации указанного мероприятия планируется проведение работ по строительству и реконструкции автомобильных дорог общего пользования </w:t>
      </w:r>
      <w:r w:rsidR="00A80FE0">
        <w:rPr>
          <w:rFonts w:ascii="Times New Roman" w:hAnsi="Times New Roman"/>
          <w:sz w:val="24"/>
          <w:szCs w:val="24"/>
        </w:rPr>
        <w:t>муниципального значения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="00824B7C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 xml:space="preserve">решается задача по обеспечению </w:t>
      </w:r>
      <w:proofErr w:type="gramStart"/>
      <w:r w:rsidRPr="004A72BE">
        <w:rPr>
          <w:rFonts w:ascii="Times New Roman" w:hAnsi="Times New Roman"/>
          <w:sz w:val="24"/>
          <w:szCs w:val="24"/>
        </w:rPr>
        <w:t>функционирования сети автомобильных дорог общего пользования муниципального значения</w:t>
      </w:r>
      <w:proofErr w:type="gramEnd"/>
      <w:r w:rsidRPr="004A72BE">
        <w:rPr>
          <w:rFonts w:ascii="Times New Roman" w:hAnsi="Times New Roman"/>
          <w:sz w:val="24"/>
          <w:szCs w:val="24"/>
        </w:rPr>
        <w:t>.</w:t>
      </w:r>
    </w:p>
    <w:p w:rsidR="00824B7C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824B7C">
        <w:rPr>
          <w:rFonts w:ascii="Times New Roman" w:hAnsi="Times New Roman"/>
          <w:sz w:val="24"/>
          <w:szCs w:val="24"/>
        </w:rPr>
        <w:t xml:space="preserve"> </w:t>
      </w:r>
      <w:r w:rsidRPr="004A72B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</w:t>
      </w:r>
      <w:r w:rsidR="00824B7C">
        <w:rPr>
          <w:rFonts w:ascii="Times New Roman" w:hAnsi="Times New Roman"/>
          <w:sz w:val="24"/>
          <w:szCs w:val="24"/>
        </w:rPr>
        <w:t>скусственных сооружений на них.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2B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  <w:proofErr w:type="gramEnd"/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</w:t>
      </w:r>
      <w:proofErr w:type="gramStart"/>
      <w:r w:rsidRPr="004A72BE">
        <w:rPr>
          <w:rFonts w:ascii="Times New Roman" w:hAnsi="Times New Roman"/>
          <w:sz w:val="24"/>
          <w:szCs w:val="24"/>
        </w:rPr>
        <w:t>расчетную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для данной категории автомобильной дороги.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</w:t>
      </w:r>
      <w:r w:rsidR="00824B7C">
        <w:rPr>
          <w:rFonts w:ascii="Times New Roman" w:hAnsi="Times New Roman"/>
          <w:sz w:val="24"/>
          <w:szCs w:val="24"/>
        </w:rPr>
        <w:t xml:space="preserve"> допустимом нормативами.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824B7C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>
        <w:rPr>
          <w:rFonts w:ascii="Times New Roman" w:hAnsi="Times New Roman"/>
          <w:b/>
          <w:sz w:val="24"/>
          <w:szCs w:val="24"/>
        </w:rPr>
        <w:t>4</w:t>
      </w:r>
      <w:r w:rsidR="004A72BE" w:rsidRPr="00824B7C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4A72BE" w:rsidRPr="00824B7C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Финансовое обеспечение мероприятий подпрограммы предусматривается за счет средств </w:t>
      </w:r>
      <w:r w:rsidR="00A53ED3">
        <w:rPr>
          <w:rFonts w:ascii="Times New Roman" w:hAnsi="Times New Roman"/>
          <w:sz w:val="24"/>
          <w:szCs w:val="24"/>
        </w:rPr>
        <w:t>муниципального дорожного фонда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824B7C" w:rsidRPr="00824B7C" w:rsidRDefault="004A72BE" w:rsidP="00824B7C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Общий объем финансо</w:t>
      </w:r>
      <w:r w:rsidR="00824B7C">
        <w:rPr>
          <w:rFonts w:ascii="Times New Roman" w:hAnsi="Times New Roman"/>
          <w:sz w:val="24"/>
          <w:szCs w:val="24"/>
        </w:rPr>
        <w:t xml:space="preserve">вого обеспечения подпрограммы </w:t>
      </w:r>
      <w:r w:rsidR="00680A03">
        <w:rPr>
          <w:rFonts w:ascii="Times New Roman" w:hAnsi="Times New Roman"/>
          <w:sz w:val="24"/>
          <w:szCs w:val="24"/>
        </w:rPr>
        <w:t>–</w:t>
      </w:r>
      <w:r w:rsidR="00824B7C" w:rsidRPr="00824B7C">
        <w:rPr>
          <w:rFonts w:ascii="Times New Roman" w:hAnsi="Times New Roman"/>
          <w:sz w:val="24"/>
          <w:szCs w:val="24"/>
        </w:rPr>
        <w:t xml:space="preserve"> </w:t>
      </w:r>
      <w:r w:rsidR="00282CD2" w:rsidRPr="00282CD2">
        <w:rPr>
          <w:rFonts w:ascii="Times New Roman" w:hAnsi="Times New Roman"/>
          <w:sz w:val="24"/>
          <w:szCs w:val="24"/>
        </w:rPr>
        <w:t xml:space="preserve">49 090,2 </w:t>
      </w:r>
      <w:r w:rsidR="00824B7C" w:rsidRPr="00824B7C">
        <w:rPr>
          <w:rFonts w:ascii="Times New Roman" w:hAnsi="Times New Roman"/>
          <w:sz w:val="24"/>
          <w:szCs w:val="24"/>
        </w:rPr>
        <w:t>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2017 г. 10 902,5 тыс. руб. в том числе:</w:t>
            </w:r>
          </w:p>
        </w:tc>
      </w:tr>
      <w:tr w:rsidR="00282CD2" w:rsidRPr="00282CD2" w:rsidTr="00D41BD8">
        <w:trPr>
          <w:trHeight w:val="80"/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lastRenderedPageBreak/>
              <w:t>-  средства областного бюджета: 3 193,0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7 709,5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Итого с 2017 – 2020 г. 49 090,2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10 693,0 тыс. руб</w:t>
            </w:r>
            <w:proofErr w:type="gramStart"/>
            <w:r w:rsidRPr="00282CD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82CD2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</w:tc>
      </w:tr>
    </w:tbl>
    <w:p w:rsidR="00EE557E" w:rsidRPr="004A72BE" w:rsidRDefault="00EE557E" w:rsidP="00EE557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824B7C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>
        <w:rPr>
          <w:rFonts w:ascii="Times New Roman" w:hAnsi="Times New Roman"/>
          <w:b/>
          <w:sz w:val="24"/>
          <w:szCs w:val="24"/>
        </w:rPr>
        <w:t>5</w:t>
      </w:r>
      <w:r w:rsidR="004A72BE" w:rsidRPr="00824B7C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4A72BE" w:rsidRPr="00824B7C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4A72BE">
        <w:rPr>
          <w:rFonts w:ascii="Times New Roman" w:hAnsi="Times New Roman"/>
          <w:sz w:val="24"/>
          <w:szCs w:val="24"/>
        </w:rPr>
        <w:t>минимизации негативных последствий рисков реализации подпрограммы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предусматриваются следующие меры: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A3E7D" w:rsidRDefault="009A3E7D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Подпрограмма 2</w:t>
      </w: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</w:t>
      </w:r>
      <w:r w:rsidR="002E767D" w:rsidRPr="00EE557E">
        <w:rPr>
          <w:rFonts w:ascii="Times New Roman" w:hAnsi="Times New Roman"/>
          <w:b/>
          <w:sz w:val="24"/>
          <w:szCs w:val="24"/>
        </w:rPr>
        <w:t>Повышение безопасности дорожного движения</w:t>
      </w: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D43E43">
        <w:rPr>
          <w:rFonts w:ascii="Times New Roman" w:hAnsi="Times New Roman"/>
          <w:b/>
          <w:sz w:val="24"/>
          <w:szCs w:val="24"/>
        </w:rPr>
        <w:t>Ивантеевском</w:t>
      </w:r>
      <w:proofErr w:type="spellEnd"/>
      <w:r w:rsidR="00D43E43">
        <w:rPr>
          <w:rFonts w:ascii="Times New Roman" w:hAnsi="Times New Roman"/>
          <w:b/>
          <w:sz w:val="24"/>
          <w:szCs w:val="24"/>
        </w:rPr>
        <w:t xml:space="preserve"> районе </w:t>
      </w:r>
      <w:r w:rsidRPr="00EE557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2E767D" w:rsidRPr="00EE557E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E767D" w:rsidRPr="00EE557E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2E767D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2E767D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5D38C3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767D" w:rsidRPr="002E767D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в </w:t>
            </w:r>
            <w:proofErr w:type="spellStart"/>
            <w:r w:rsidR="00D43E43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="00D43E43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  <w:r w:rsidR="002E767D" w:rsidRPr="002E767D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2E767D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2E767D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5D38C3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снижение у</w:t>
            </w:r>
            <w:r>
              <w:rPr>
                <w:rFonts w:ascii="Times New Roman" w:hAnsi="Times New Roman"/>
                <w:sz w:val="24"/>
                <w:szCs w:val="24"/>
              </w:rPr>
              <w:t>ровня аварийности на дорогах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постановлений об административных правонарушениях, выявленных нарушений правил дорожного движения 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5 тыс. шт.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тыс. шт. в 2020 году;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2020 году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00,0 тыс. рублей, из них: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бюджет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00,0 тыс. рублей, из них: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нанесен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дорожной разметки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,0 км;</w:t>
            </w:r>
          </w:p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знаков;</w:t>
            </w:r>
          </w:p>
          <w:p w:rsidR="00EE557E" w:rsidRDefault="00EE557E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45 п. </w:t>
            </w:r>
            <w:proofErr w:type="gramStart"/>
            <w:r w:rsidRPr="002E767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ограждений;</w:t>
            </w:r>
          </w:p>
          <w:p w:rsidR="00B91639" w:rsidRPr="002E767D" w:rsidRDefault="00B91639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вынесение к 2020 году 30 тыс. постановлений об административных правонарушениях, выявленных нарушений </w:t>
            </w:r>
            <w:hyperlink r:id="rId10" w:history="1">
              <w:r w:rsidRPr="002E76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Наименование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 w:rsidR="00C70C60">
        <w:rPr>
          <w:rFonts w:ascii="Times New Roman" w:hAnsi="Times New Roman"/>
          <w:sz w:val="24"/>
          <w:szCs w:val="24"/>
        </w:rPr>
        <w:t xml:space="preserve"> «</w:t>
      </w:r>
      <w:r w:rsidRPr="002E767D">
        <w:rPr>
          <w:rFonts w:ascii="Times New Roman" w:hAnsi="Times New Roman"/>
          <w:sz w:val="24"/>
          <w:szCs w:val="24"/>
        </w:rPr>
        <w:t>Повышение безопасности дорожного</w:t>
      </w:r>
      <w:r w:rsidR="00C70C60">
        <w:rPr>
          <w:rFonts w:ascii="Times New Roman" w:hAnsi="Times New Roman"/>
          <w:sz w:val="24"/>
          <w:szCs w:val="24"/>
        </w:rPr>
        <w:t xml:space="preserve"> движения в </w:t>
      </w:r>
      <w:proofErr w:type="spellStart"/>
      <w:r w:rsidR="00D43E43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="00D43E43">
        <w:rPr>
          <w:rFonts w:ascii="Times New Roman" w:hAnsi="Times New Roman"/>
          <w:sz w:val="24"/>
          <w:szCs w:val="24"/>
        </w:rPr>
        <w:t xml:space="preserve"> районе </w:t>
      </w:r>
      <w:r w:rsidR="00C70C60">
        <w:rPr>
          <w:rFonts w:ascii="Times New Roman" w:hAnsi="Times New Roman"/>
          <w:sz w:val="24"/>
          <w:szCs w:val="24"/>
        </w:rPr>
        <w:t>Саратовской области»</w:t>
      </w:r>
      <w:r w:rsidRPr="002E767D">
        <w:rPr>
          <w:rFonts w:ascii="Times New Roman" w:hAnsi="Times New Roman"/>
          <w:sz w:val="24"/>
          <w:szCs w:val="24"/>
        </w:rPr>
        <w:t xml:space="preserve"> (далее - подпрограмма)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 w:rsidR="00C70C60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C70C60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C70C6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2E767D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C70C60"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</w:t>
      </w:r>
      <w:r w:rsidRPr="002E767D">
        <w:rPr>
          <w:rFonts w:ascii="Times New Roman" w:hAnsi="Times New Roman"/>
          <w:sz w:val="24"/>
          <w:szCs w:val="24"/>
        </w:rPr>
        <w:t>нарушений правил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2E767D">
        <w:rPr>
          <w:rFonts w:ascii="Times New Roman" w:hAnsi="Times New Roman"/>
          <w:sz w:val="24"/>
          <w:szCs w:val="24"/>
        </w:rPr>
        <w:tab/>
        <w:t xml:space="preserve">количество постановлений об административных правонарушениях, выявленных нарушений правил дорожного движения с </w:t>
      </w:r>
      <w:r w:rsidR="00DE2BA0"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 xml:space="preserve"> тыс. шт. в 201</w:t>
      </w:r>
      <w:r w:rsidR="00DE2BA0"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 w:rsidR="00DE2BA0">
        <w:rPr>
          <w:rFonts w:ascii="Times New Roman" w:hAnsi="Times New Roman"/>
          <w:sz w:val="24"/>
          <w:szCs w:val="24"/>
        </w:rPr>
        <w:t>30</w:t>
      </w:r>
      <w:r w:rsidRPr="002E767D">
        <w:rPr>
          <w:rFonts w:ascii="Times New Roman" w:hAnsi="Times New Roman"/>
          <w:sz w:val="24"/>
          <w:szCs w:val="24"/>
        </w:rPr>
        <w:t xml:space="preserve"> тыс. шт. в 2020 году;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</w:t>
      </w:r>
      <w:r w:rsidR="00DE2BA0">
        <w:rPr>
          <w:rFonts w:ascii="Times New Roman" w:hAnsi="Times New Roman"/>
          <w:sz w:val="24"/>
          <w:szCs w:val="24"/>
        </w:rPr>
        <w:t>1</w:t>
      </w:r>
      <w:r w:rsidRPr="002E767D">
        <w:rPr>
          <w:rFonts w:ascii="Times New Roman" w:hAnsi="Times New Roman"/>
          <w:sz w:val="24"/>
          <w:szCs w:val="24"/>
        </w:rPr>
        <w:t>0 чел. в 201</w:t>
      </w:r>
      <w:r w:rsidR="00DE2BA0"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 w:rsidR="00DE2BA0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 xml:space="preserve"> чел. в 2020 году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2E767D">
        <w:rPr>
          <w:rFonts w:ascii="Times New Roman" w:hAnsi="Times New Roman"/>
          <w:sz w:val="24"/>
          <w:szCs w:val="24"/>
        </w:rPr>
        <w:tab/>
        <w:t>201</w:t>
      </w:r>
      <w:r w:rsidR="00DE2BA0"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годы, реализуется в один этап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2E767D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- </w:t>
      </w:r>
      <w:r w:rsidR="00DE2BA0">
        <w:rPr>
          <w:rFonts w:ascii="Times New Roman" w:hAnsi="Times New Roman"/>
          <w:sz w:val="24"/>
          <w:szCs w:val="24"/>
        </w:rPr>
        <w:t>2</w:t>
      </w:r>
      <w:r w:rsidR="00DE2BA0" w:rsidRPr="002E767D">
        <w:rPr>
          <w:rFonts w:ascii="Times New Roman" w:hAnsi="Times New Roman"/>
          <w:sz w:val="24"/>
          <w:szCs w:val="24"/>
        </w:rPr>
        <w:t xml:space="preserve">00,0 </w:t>
      </w:r>
      <w:r w:rsidRPr="002E767D">
        <w:rPr>
          <w:rFonts w:ascii="Times New Roman" w:hAnsi="Times New Roman"/>
          <w:sz w:val="24"/>
          <w:szCs w:val="24"/>
        </w:rPr>
        <w:t>тыс. рублей, из них:</w:t>
      </w:r>
    </w:p>
    <w:p w:rsidR="00DE2BA0" w:rsidRPr="00DE2BA0" w:rsidRDefault="002E767D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 w:rsidRPr="00DE2BA0">
        <w:rPr>
          <w:rFonts w:ascii="Times New Roman" w:hAnsi="Times New Roman"/>
          <w:sz w:val="24"/>
          <w:szCs w:val="24"/>
        </w:rPr>
        <w:t>2017 –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2E767D" w:rsidRPr="002E767D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 том числе: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>
        <w:rPr>
          <w:rFonts w:ascii="Times New Roman" w:hAnsi="Times New Roman"/>
          <w:sz w:val="24"/>
          <w:szCs w:val="24"/>
        </w:rPr>
        <w:t>местный</w:t>
      </w:r>
      <w:r w:rsidRPr="002E767D">
        <w:rPr>
          <w:rFonts w:ascii="Times New Roman" w:hAnsi="Times New Roman"/>
          <w:sz w:val="24"/>
          <w:szCs w:val="24"/>
        </w:rPr>
        <w:t xml:space="preserve"> бюджет - </w:t>
      </w:r>
      <w:r w:rsidR="00DE2BA0">
        <w:rPr>
          <w:rFonts w:ascii="Times New Roman" w:hAnsi="Times New Roman"/>
          <w:sz w:val="24"/>
          <w:szCs w:val="24"/>
        </w:rPr>
        <w:t>2</w:t>
      </w:r>
      <w:r w:rsidR="00DE2BA0" w:rsidRPr="002E767D">
        <w:rPr>
          <w:rFonts w:ascii="Times New Roman" w:hAnsi="Times New Roman"/>
          <w:sz w:val="24"/>
          <w:szCs w:val="24"/>
        </w:rPr>
        <w:t xml:space="preserve">00,0 </w:t>
      </w:r>
      <w:r w:rsidRPr="002E767D">
        <w:rPr>
          <w:rFonts w:ascii="Times New Roman" w:hAnsi="Times New Roman"/>
          <w:sz w:val="24"/>
          <w:szCs w:val="24"/>
        </w:rPr>
        <w:t>тыс. рублей, из них:</w:t>
      </w:r>
    </w:p>
    <w:p w:rsidR="00DE2BA0" w:rsidRPr="00DE2BA0" w:rsidRDefault="002E767D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 w:rsidRPr="00DE2BA0">
        <w:rPr>
          <w:rFonts w:ascii="Times New Roman" w:hAnsi="Times New Roman"/>
          <w:sz w:val="24"/>
          <w:szCs w:val="24"/>
        </w:rPr>
        <w:t>2017 –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E2BA0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Ожидаемые результаты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к 2020 году 30 тыс. постановлений об административных правонарушениях, выявленных нарушений правил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 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 xml:space="preserve">включения в </w:t>
      </w:r>
      <w:r w:rsidR="00DE2BA0">
        <w:rPr>
          <w:rFonts w:ascii="Times New Roman" w:hAnsi="Times New Roman"/>
          <w:b/>
          <w:sz w:val="24"/>
          <w:szCs w:val="24"/>
        </w:rPr>
        <w:t>муниципаль</w:t>
      </w:r>
      <w:r w:rsidRPr="002E767D">
        <w:rPr>
          <w:rFonts w:ascii="Times New Roman" w:hAnsi="Times New Roman"/>
          <w:b/>
          <w:sz w:val="24"/>
          <w:szCs w:val="24"/>
        </w:rPr>
        <w:t>ную программу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</w:t>
      </w:r>
      <w:proofErr w:type="spellStart"/>
      <w:r w:rsidR="00D43E43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D43E43">
        <w:rPr>
          <w:rFonts w:ascii="Times New Roman" w:hAnsi="Times New Roman"/>
          <w:sz w:val="24"/>
          <w:szCs w:val="24"/>
        </w:rPr>
        <w:t xml:space="preserve"> района</w:t>
      </w:r>
      <w:r w:rsidRPr="002E767D">
        <w:rPr>
          <w:rFonts w:ascii="Times New Roman" w:hAnsi="Times New Roman"/>
          <w:sz w:val="24"/>
          <w:szCs w:val="24"/>
        </w:rPr>
        <w:t>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Ежегодно в </w:t>
      </w:r>
      <w:r w:rsidR="00F14F5F"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результате дорожно-транспортных происшествий погибают и получают ранения свыше </w:t>
      </w:r>
      <w:r w:rsidR="00F14F5F">
        <w:rPr>
          <w:rFonts w:ascii="Times New Roman" w:hAnsi="Times New Roman"/>
          <w:sz w:val="24"/>
          <w:szCs w:val="24"/>
        </w:rPr>
        <w:t xml:space="preserve">100 </w:t>
      </w:r>
      <w:r w:rsidRPr="002E767D">
        <w:rPr>
          <w:rFonts w:ascii="Times New Roman" w:hAnsi="Times New Roman"/>
          <w:sz w:val="24"/>
          <w:szCs w:val="24"/>
        </w:rPr>
        <w:t xml:space="preserve">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</w:t>
      </w:r>
      <w:r w:rsidR="00F14F5F">
        <w:rPr>
          <w:rFonts w:ascii="Times New Roman" w:hAnsi="Times New Roman"/>
          <w:sz w:val="24"/>
          <w:szCs w:val="24"/>
        </w:rPr>
        <w:t>района</w:t>
      </w:r>
      <w:r w:rsidRPr="002E767D">
        <w:rPr>
          <w:rFonts w:ascii="Times New Roman" w:hAnsi="Times New Roman"/>
          <w:sz w:val="24"/>
          <w:szCs w:val="24"/>
        </w:rPr>
        <w:t xml:space="preserve"> в долгосрочной и среднесрочной перспективе.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</w:t>
      </w:r>
      <w:r w:rsidR="00F14F5F"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2020 году, но и сформировать предпосылки выхода на еще более </w:t>
      </w:r>
      <w:proofErr w:type="gramStart"/>
      <w:r w:rsidRPr="002E767D">
        <w:rPr>
          <w:rFonts w:ascii="Times New Roman" w:hAnsi="Times New Roman"/>
          <w:sz w:val="24"/>
          <w:szCs w:val="24"/>
        </w:rPr>
        <w:t>амбициозные</w:t>
      </w:r>
      <w:proofErr w:type="gramEnd"/>
      <w:r w:rsidRPr="002E767D">
        <w:rPr>
          <w:rFonts w:ascii="Times New Roman" w:hAnsi="Times New Roman"/>
          <w:sz w:val="24"/>
          <w:szCs w:val="24"/>
        </w:rPr>
        <w:t xml:space="preserve"> стратегические цели снижения дорожно-транспортного травматизма на следующие пять лет.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</w:t>
      </w:r>
      <w:proofErr w:type="gramStart"/>
      <w:r w:rsidRPr="002E767D">
        <w:rPr>
          <w:rFonts w:ascii="Times New Roman" w:hAnsi="Times New Roman"/>
          <w:sz w:val="24"/>
          <w:szCs w:val="24"/>
        </w:rPr>
        <w:t>и</w:t>
      </w:r>
      <w:proofErr w:type="gramEnd"/>
      <w:r w:rsidRPr="002E767D">
        <w:rPr>
          <w:rFonts w:ascii="Times New Roman" w:hAnsi="Times New Roman"/>
          <w:sz w:val="24"/>
          <w:szCs w:val="24"/>
        </w:rPr>
        <w:t xml:space="preserve"> следовательно количеству лиц, погибших и пострадавших в их результате.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Утверждение подпрограммы в конечном итоге позволит обеспечить успешную </w:t>
      </w:r>
      <w:r w:rsidRPr="002E767D">
        <w:rPr>
          <w:rFonts w:ascii="Times New Roman" w:hAnsi="Times New Roman"/>
          <w:sz w:val="24"/>
          <w:szCs w:val="24"/>
        </w:rPr>
        <w:lastRenderedPageBreak/>
        <w:t>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Задачи подпрограммы: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5D38C3" w:rsidRDefault="005D38C3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 xml:space="preserve">установка 45 п. </w:t>
      </w:r>
      <w:proofErr w:type="gramStart"/>
      <w:r w:rsidRPr="005D38C3">
        <w:rPr>
          <w:rFonts w:ascii="Times New Roman" w:hAnsi="Times New Roman"/>
          <w:sz w:val="24"/>
          <w:szCs w:val="24"/>
        </w:rPr>
        <w:t>м</w:t>
      </w:r>
      <w:proofErr w:type="gramEnd"/>
      <w:r w:rsidRPr="005D38C3">
        <w:rPr>
          <w:rFonts w:ascii="Times New Roman" w:hAnsi="Times New Roman"/>
          <w:sz w:val="24"/>
          <w:szCs w:val="24"/>
        </w:rPr>
        <w:t xml:space="preserve"> дорожных ограждений;</w:t>
      </w:r>
    </w:p>
    <w:p w:rsidR="002E767D" w:rsidRPr="002E767D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вынесение к 2020 году 30 тыс. постановлений об административных правонарушениях, выявленных нарушений правил дорожного движения</w:t>
      </w:r>
      <w:r w:rsidRPr="005D38C3">
        <w:rPr>
          <w:rFonts w:ascii="Times New Roman" w:hAnsi="Times New Roman"/>
          <w:sz w:val="24"/>
          <w:szCs w:val="24"/>
        </w:rPr>
        <w:cr/>
      </w:r>
      <w:r w:rsidR="002E767D" w:rsidRPr="002E767D">
        <w:rPr>
          <w:rFonts w:ascii="Times New Roman" w:hAnsi="Times New Roman"/>
          <w:sz w:val="24"/>
          <w:szCs w:val="24"/>
        </w:rPr>
        <w:t>Подпрограмма реализуется в один этап с 201</w:t>
      </w:r>
      <w:r>
        <w:rPr>
          <w:rFonts w:ascii="Times New Roman" w:hAnsi="Times New Roman"/>
          <w:sz w:val="24"/>
          <w:szCs w:val="24"/>
        </w:rPr>
        <w:t>7</w:t>
      </w:r>
      <w:r w:rsidR="002E767D" w:rsidRPr="002E767D">
        <w:rPr>
          <w:rFonts w:ascii="Times New Roman" w:hAnsi="Times New Roman"/>
          <w:sz w:val="24"/>
          <w:szCs w:val="24"/>
        </w:rPr>
        <w:t xml:space="preserve"> - 2020 годы.</w:t>
      </w:r>
    </w:p>
    <w:p w:rsidR="005D38C3" w:rsidRDefault="005D38C3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2E767D" w:rsidRPr="002E767D" w:rsidRDefault="00EE557E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767D" w:rsidRPr="002E767D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2E767D" w:rsidRPr="002E767D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подпрограммы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2</w:t>
      </w:r>
      <w:r w:rsidRPr="002E767D">
        <w:rPr>
          <w:rFonts w:ascii="Times New Roman" w:hAnsi="Times New Roman"/>
          <w:sz w:val="24"/>
          <w:szCs w:val="24"/>
        </w:rPr>
        <w:t>00,0 тыс. рублей, из них: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50,0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том числе:</w:t>
      </w:r>
    </w:p>
    <w:p w:rsidR="002E767D" w:rsidRPr="002E767D" w:rsidRDefault="005D38C3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</w:t>
      </w:r>
      <w:r w:rsidR="002E767D" w:rsidRPr="002E767D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–</w:t>
      </w:r>
      <w:r w:rsidR="002E767D" w:rsidRPr="002E7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 w:rsidR="002E767D"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EE557E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767D" w:rsidRPr="002E767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2E767D" w:rsidRPr="002E767D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сокращение бюджетного финансирования, которое прямо влияет на возможность </w:t>
      </w:r>
      <w:r w:rsidRPr="002E767D">
        <w:rPr>
          <w:rFonts w:ascii="Times New Roman" w:hAnsi="Times New Roman"/>
          <w:sz w:val="24"/>
          <w:szCs w:val="24"/>
        </w:rPr>
        <w:lastRenderedPageBreak/>
        <w:t>реализации мероприятий подпрограммы;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2E767D">
        <w:rPr>
          <w:rFonts w:ascii="Times New Roman" w:hAnsi="Times New Roman"/>
          <w:sz w:val="24"/>
          <w:szCs w:val="24"/>
        </w:rPr>
        <w:t>минимизации негативных последствий рисков реализации подпрограммы</w:t>
      </w:r>
      <w:proofErr w:type="gramEnd"/>
      <w:r w:rsidRPr="002E767D">
        <w:rPr>
          <w:rFonts w:ascii="Times New Roman" w:hAnsi="Times New Roman"/>
          <w:sz w:val="24"/>
          <w:szCs w:val="24"/>
        </w:rPr>
        <w:t xml:space="preserve"> предусматриваются следующие меры: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работа с организациями по разработке и реализации ценовой </w:t>
      </w:r>
      <w:proofErr w:type="gramStart"/>
      <w:r w:rsidRPr="002E767D">
        <w:rPr>
          <w:rFonts w:ascii="Times New Roman" w:hAnsi="Times New Roman"/>
          <w:sz w:val="24"/>
          <w:szCs w:val="24"/>
        </w:rPr>
        <w:t>политики в отношении обеспечения оказания услуг почтовой связи</w:t>
      </w:r>
      <w:proofErr w:type="gramEnd"/>
      <w:r w:rsidRPr="002E767D">
        <w:rPr>
          <w:rFonts w:ascii="Times New Roman" w:hAnsi="Times New Roman"/>
          <w:sz w:val="24"/>
          <w:szCs w:val="24"/>
        </w:rPr>
        <w:t>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76777" w:rsidRDefault="00B7677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84BCA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184BCA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А.М. Грачева</w:t>
      </w: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405B5E" w:rsidSect="004C09A7">
          <w:pgSz w:w="11906" w:h="16838"/>
          <w:pgMar w:top="426" w:right="1134" w:bottom="1134" w:left="1701" w:header="709" w:footer="709" w:gutter="0"/>
          <w:cols w:space="708"/>
          <w:docGrid w:linePitch="360"/>
        </w:sectPr>
      </w:pPr>
    </w:p>
    <w:p w:rsidR="00EB1100" w:rsidRPr="002245C5" w:rsidRDefault="002245C5" w:rsidP="00EB1100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245C5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lastRenderedPageBreak/>
        <w:t xml:space="preserve">      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   </w:t>
      </w:r>
      <w:r w:rsidR="00EB1100" w:rsidRPr="002245C5">
        <w:rPr>
          <w:rFonts w:ascii="Times New Roman" w:eastAsia="Calibri" w:hAnsi="Times New Roman"/>
          <w:spacing w:val="12"/>
          <w:lang w:eastAsia="en-US"/>
        </w:rPr>
        <w:t>Приложение № 2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главы </w:t>
      </w:r>
      <w:proofErr w:type="spellStart"/>
      <w:r w:rsidRPr="002245C5">
        <w:rPr>
          <w:rFonts w:ascii="Times New Roman" w:eastAsia="Calibri" w:hAnsi="Times New Roman"/>
          <w:spacing w:val="12"/>
          <w:lang w:eastAsia="en-US"/>
        </w:rPr>
        <w:t>Ивантеевского</w:t>
      </w:r>
      <w:proofErr w:type="spellEnd"/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от </w:t>
      </w:r>
      <w:r w:rsidR="00687FAB">
        <w:rPr>
          <w:rFonts w:ascii="Times New Roman" w:eastAsia="Calibri" w:hAnsi="Times New Roman"/>
          <w:spacing w:val="12"/>
          <w:lang w:eastAsia="en-US"/>
        </w:rPr>
        <w:t>17.02.2017</w:t>
      </w:r>
      <w:r w:rsidRPr="002245C5">
        <w:rPr>
          <w:rFonts w:ascii="Times New Roman" w:eastAsia="Calibri" w:hAnsi="Times New Roman"/>
          <w:spacing w:val="12"/>
          <w:lang w:eastAsia="en-US"/>
        </w:rPr>
        <w:t xml:space="preserve"> №</w:t>
      </w:r>
      <w:r w:rsidR="00687FAB">
        <w:rPr>
          <w:rFonts w:ascii="Times New Roman" w:eastAsia="Calibri" w:hAnsi="Times New Roman"/>
          <w:spacing w:val="12"/>
          <w:lang w:eastAsia="en-US"/>
        </w:rPr>
        <w:t>68</w:t>
      </w:r>
    </w:p>
    <w:p w:rsidR="00EB1100" w:rsidRPr="00EB1100" w:rsidRDefault="00EB1100" w:rsidP="00EB1100">
      <w:pPr>
        <w:spacing w:after="0" w:line="211" w:lineRule="auto"/>
        <w:ind w:left="88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B1100" w:rsidRPr="00EB1100" w:rsidRDefault="00EB1100" w:rsidP="00EB110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B1100" w:rsidRPr="00EB1100" w:rsidRDefault="00EB1100" w:rsidP="00EB1100">
      <w:pPr>
        <w:spacing w:after="0" w:line="211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EB1100" w:rsidRPr="00EB1100" w:rsidRDefault="00EB1100" w:rsidP="00EB110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омплексно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развити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систем транспортной инфраструктуры на территории </w:t>
      </w:r>
      <w:proofErr w:type="spellStart"/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Ивантеевского</w:t>
      </w:r>
      <w:proofErr w:type="spellEnd"/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</w:t>
      </w:r>
      <w:r w:rsidR="00F14F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области 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на 2017 – 2020 годы</w:t>
      </w: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B1100" w:rsidRPr="00EB1100" w:rsidRDefault="00EB1100" w:rsidP="00EB1100">
      <w:pPr>
        <w:spacing w:after="0" w:line="211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</w:tblGrid>
      <w:tr w:rsidR="00EB1100" w:rsidRPr="00EB1100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proofErr w:type="gram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B1100" w:rsidRPr="00EB1100" w:rsidTr="00EB110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(год завершения</w:t>
            </w:r>
            <w:proofErr w:type="gramEnd"/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действия программы)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1100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EB1100" w:rsidRPr="00082AE4" w:rsidRDefault="00EB1100" w:rsidP="00961AA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омплексно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развити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систем транспортной инфраструктуры на территории </w:t>
            </w:r>
            <w:proofErr w:type="spellStart"/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Ивантеевского</w:t>
            </w:r>
            <w:proofErr w:type="spellEnd"/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F14F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Саратовской области 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2017 – 2020 годы</w:t>
            </w:r>
            <w:r w:rsidR="00082A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01A21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88,9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88,6</w:t>
            </w:r>
          </w:p>
        </w:tc>
      </w:tr>
      <w:tr w:rsidR="00001A21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дорожного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1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8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05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50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85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82A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EB1100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F14F5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="00EA1AC8" w:rsidRPr="00EA1AC8">
              <w:rPr>
                <w:rFonts w:ascii="Times New Roman" w:eastAsia="Calibri" w:hAnsi="Times New Roman"/>
                <w:b/>
                <w:lang w:eastAsia="en-US"/>
              </w:rPr>
              <w:t xml:space="preserve">«Модернизация и развитие автомобильных дорог общего пользования муниципального значения </w:t>
            </w:r>
            <w:proofErr w:type="spellStart"/>
            <w:r w:rsidR="00F14F5F">
              <w:rPr>
                <w:rFonts w:ascii="Times New Roman" w:eastAsia="Calibri" w:hAnsi="Times New Roman"/>
                <w:b/>
                <w:lang w:eastAsia="en-US"/>
              </w:rPr>
              <w:t>Ивантеевского</w:t>
            </w:r>
            <w:proofErr w:type="spellEnd"/>
            <w:r w:rsidR="00F14F5F">
              <w:rPr>
                <w:rFonts w:ascii="Times New Roman" w:eastAsia="Calibri" w:hAnsi="Times New Roman"/>
                <w:b/>
                <w:lang w:eastAsia="en-US"/>
              </w:rPr>
              <w:t xml:space="preserve"> района </w:t>
            </w:r>
            <w:r w:rsidR="00EA1AC8" w:rsidRPr="00EA1AC8">
              <w:rPr>
                <w:rFonts w:ascii="Times New Roman" w:eastAsia="Calibri" w:hAnsi="Times New Roman"/>
                <w:b/>
                <w:lang w:eastAsia="en-US"/>
              </w:rPr>
              <w:t>Саратовской области»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082AE4" w:rsidP="00947775">
            <w:pPr>
              <w:tabs>
                <w:tab w:val="left" w:pos="25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23356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3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</w:p>
        </w:tc>
      </w:tr>
      <w:tr w:rsidR="00EB1100" w:rsidRPr="00EB1100" w:rsidTr="00EB1100">
        <w:trPr>
          <w:cantSplit/>
          <w:trHeight w:val="33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Подпрограмма 2 «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</w:t>
            </w:r>
            <w:r w:rsidR="00EA1A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F14F5F">
              <w:rPr>
                <w:rFonts w:ascii="Times New Roman" w:hAnsi="Times New Roman"/>
                <w:b/>
                <w:sz w:val="20"/>
                <w:szCs w:val="20"/>
              </w:rPr>
              <w:t>Ивантеевском</w:t>
            </w:r>
            <w:proofErr w:type="spellEnd"/>
            <w:r w:rsidR="00F14F5F">
              <w:rPr>
                <w:rFonts w:ascii="Times New Roman" w:hAnsi="Times New Roman"/>
                <w:b/>
                <w:sz w:val="20"/>
                <w:szCs w:val="20"/>
              </w:rPr>
              <w:t xml:space="preserve"> районе 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67319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выявленных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B1100"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23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67319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01A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14F5F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EB1100" w:rsidRDefault="00F14F5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67319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91639" w:rsidRPr="00B91639">
              <w:rPr>
                <w:rFonts w:ascii="Times New Roman" w:hAnsi="Times New Roman"/>
                <w:sz w:val="20"/>
                <w:szCs w:val="20"/>
              </w:rPr>
              <w:t>анесение дорожной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B91639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B9163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1639" w:rsidRPr="00B91639">
              <w:rPr>
                <w:rFonts w:ascii="Times New Roman" w:hAnsi="Times New Roman"/>
                <w:sz w:val="20"/>
                <w:szCs w:val="20"/>
              </w:rPr>
              <w:t>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B91639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947775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EB1100" w:rsidRPr="00EB1100" w:rsidRDefault="00EB1100" w:rsidP="00EB1100">
      <w:pPr>
        <w:rPr>
          <w:rFonts w:eastAsia="Calibri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B1100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EB1100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                                  А.М. Грачева</w:t>
      </w: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eastAsia="Calibri" w:hAnsi="Times New Roman"/>
          <w:sz w:val="24"/>
          <w:szCs w:val="24"/>
          <w:lang w:eastAsia="en-US"/>
        </w:rPr>
        <w:sectPr w:rsidR="00EB1100" w:rsidRPr="00EB1100" w:rsidSect="00EB110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245C5" w:rsidRPr="002245C5" w:rsidRDefault="00EB1100" w:rsidP="002245C5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12"/>
          <w:lang w:eastAsia="en-US"/>
        </w:rPr>
        <w:lastRenderedPageBreak/>
        <w:t xml:space="preserve">                                                               </w:t>
      </w:r>
      <w:r w:rsidR="00EA1AC8">
        <w:rPr>
          <w:rFonts w:ascii="Times New Roman" w:eastAsia="Calibri" w:hAnsi="Times New Roman"/>
          <w:spacing w:val="12"/>
          <w:lang w:eastAsia="en-US"/>
        </w:rPr>
        <w:t>Приложение № 3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главы </w:t>
      </w:r>
      <w:proofErr w:type="spellStart"/>
      <w:r w:rsidRPr="002245C5">
        <w:rPr>
          <w:rFonts w:ascii="Times New Roman" w:eastAsia="Calibri" w:hAnsi="Times New Roman"/>
          <w:spacing w:val="12"/>
          <w:lang w:eastAsia="en-US"/>
        </w:rPr>
        <w:t>Ивантеевского</w:t>
      </w:r>
      <w:proofErr w:type="spellEnd"/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от </w:t>
      </w:r>
      <w:r w:rsidR="00687FAB">
        <w:rPr>
          <w:rFonts w:ascii="Times New Roman" w:eastAsia="Calibri" w:hAnsi="Times New Roman"/>
          <w:spacing w:val="12"/>
          <w:lang w:eastAsia="en-US"/>
        </w:rPr>
        <w:t>17.02.2017</w:t>
      </w:r>
      <w:r w:rsidRPr="002245C5">
        <w:rPr>
          <w:rFonts w:ascii="Times New Roman" w:eastAsia="Calibri" w:hAnsi="Times New Roman"/>
          <w:spacing w:val="12"/>
          <w:lang w:eastAsia="en-US"/>
        </w:rPr>
        <w:t xml:space="preserve"> №</w:t>
      </w:r>
      <w:r w:rsidR="00687FAB">
        <w:rPr>
          <w:rFonts w:ascii="Times New Roman" w:eastAsia="Calibri" w:hAnsi="Times New Roman"/>
          <w:spacing w:val="12"/>
          <w:lang w:eastAsia="en-US"/>
        </w:rPr>
        <w:t>68</w:t>
      </w:r>
    </w:p>
    <w:p w:rsidR="002245C5" w:rsidRPr="00661733" w:rsidRDefault="002245C5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5C5" w:rsidRDefault="00961AA8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рограммы </w:t>
      </w:r>
      <w:r w:rsidR="001A2471">
        <w:rPr>
          <w:rFonts w:ascii="Times New Roman" w:hAnsi="Times New Roman"/>
          <w:b/>
          <w:i/>
          <w:sz w:val="24"/>
          <w:szCs w:val="24"/>
        </w:rPr>
        <w:t>«К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омплексно</w:t>
      </w:r>
      <w:r w:rsidR="001A2471">
        <w:rPr>
          <w:rFonts w:ascii="Times New Roman" w:hAnsi="Times New Roman"/>
          <w:b/>
          <w:i/>
          <w:sz w:val="24"/>
          <w:szCs w:val="24"/>
        </w:rPr>
        <w:t>е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 w:rsidR="001A2471">
        <w:rPr>
          <w:rFonts w:ascii="Times New Roman" w:hAnsi="Times New Roman"/>
          <w:b/>
          <w:i/>
          <w:sz w:val="24"/>
          <w:szCs w:val="24"/>
        </w:rPr>
        <w:t>е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систем транспортной инфраструктуры на территории </w:t>
      </w:r>
      <w:proofErr w:type="spellStart"/>
      <w:r w:rsidR="002245C5">
        <w:rPr>
          <w:rFonts w:ascii="Times New Roman" w:hAnsi="Times New Roman"/>
          <w:b/>
          <w:i/>
          <w:sz w:val="24"/>
          <w:szCs w:val="24"/>
        </w:rPr>
        <w:t>Ивантеевского</w:t>
      </w:r>
      <w:proofErr w:type="spellEnd"/>
      <w:r w:rsidR="002245C5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2573">
        <w:rPr>
          <w:rFonts w:ascii="Times New Roman" w:hAnsi="Times New Roman"/>
          <w:b/>
          <w:i/>
          <w:sz w:val="24"/>
          <w:szCs w:val="24"/>
        </w:rPr>
        <w:t xml:space="preserve">Саратовской области 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на 201</w:t>
      </w:r>
      <w:r w:rsidR="002245C5">
        <w:rPr>
          <w:rFonts w:ascii="Times New Roman" w:hAnsi="Times New Roman"/>
          <w:b/>
          <w:i/>
          <w:sz w:val="24"/>
          <w:szCs w:val="24"/>
        </w:rPr>
        <w:t>7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 w:rsidR="002245C5">
        <w:rPr>
          <w:rFonts w:ascii="Times New Roman" w:hAnsi="Times New Roman"/>
          <w:b/>
          <w:i/>
          <w:sz w:val="24"/>
          <w:szCs w:val="24"/>
        </w:rPr>
        <w:t>0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="002245C5">
        <w:rPr>
          <w:rFonts w:ascii="Times New Roman" w:hAnsi="Times New Roman"/>
          <w:b/>
          <w:i/>
          <w:sz w:val="24"/>
          <w:szCs w:val="24"/>
        </w:rPr>
        <w:t>»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12"/>
          <w:sz w:val="28"/>
          <w:szCs w:val="28"/>
          <w:lang w:eastAsia="en-US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09"/>
        <w:gridCol w:w="968"/>
        <w:gridCol w:w="1209"/>
        <w:gridCol w:w="1209"/>
        <w:gridCol w:w="1330"/>
        <w:gridCol w:w="1209"/>
        <w:gridCol w:w="1088"/>
        <w:gridCol w:w="4715"/>
      </w:tblGrid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испо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фина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облас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бюджетов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внебю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14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4D" w:rsidRPr="00C75CF6" w:rsidRDefault="00BE214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</w:t>
            </w:r>
            <w:proofErr w:type="spellStart"/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Ивантеевского</w:t>
            </w:r>
            <w:proofErr w:type="spellEnd"/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муниципального района </w:t>
            </w:r>
            <w:r w:rsidR="00E125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Саратовской области 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на 2017 – 2020 годы»</w:t>
            </w:r>
          </w:p>
        </w:tc>
      </w:tr>
      <w:tr w:rsidR="002245C5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5" w:rsidRPr="00C75CF6" w:rsidRDefault="00C75CF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«Модернизация и развитие автомобильных дорог общего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пользования </w:t>
            </w:r>
            <w:r w:rsidR="00E12573" w:rsidRPr="00E12573">
              <w:rPr>
                <w:rFonts w:ascii="Times New Roman" w:hAnsi="Times New Roman"/>
                <w:b/>
                <w:sz w:val="20"/>
                <w:szCs w:val="20"/>
              </w:rPr>
              <w:t xml:space="preserve">местного значения </w:t>
            </w:r>
            <w:proofErr w:type="spellStart"/>
            <w:r w:rsidR="00E12573">
              <w:rPr>
                <w:rFonts w:ascii="Times New Roman" w:hAnsi="Times New Roman"/>
                <w:b/>
                <w:sz w:val="20"/>
                <w:szCs w:val="20"/>
              </w:rPr>
              <w:t>Ивантеевского</w:t>
            </w:r>
            <w:proofErr w:type="spellEnd"/>
            <w:r w:rsidR="00E1257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2245C5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5" w:rsidRPr="002245C5" w:rsidRDefault="00C75CF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45C5" w:rsidRPr="002245C5">
              <w:rPr>
                <w:rFonts w:ascii="Times New Roman" w:hAnsi="Times New Roman"/>
                <w:sz w:val="20"/>
                <w:szCs w:val="20"/>
              </w:rPr>
              <w:t xml:space="preserve">. Основные мероприятия «Капитальный ремонт, ремонт и содержание автомобильных дорог </w:t>
            </w:r>
            <w:proofErr w:type="spellStart"/>
            <w:r w:rsidR="002245C5" w:rsidRPr="002245C5"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 w:rsidR="002245C5" w:rsidRPr="002245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за счет средств                               муниципального дорожного фонда»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141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="00D141F7">
              <w:rPr>
                <w:rFonts w:ascii="Times New Roman" w:hAnsi="Times New Roman"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5838E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830EE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7 709,5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241D"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 w:rsidRPr="006A241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  </w:t>
            </w:r>
          </w:p>
        </w:tc>
      </w:tr>
      <w:tr w:rsidR="00D141F7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0EE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="00830EE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5838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830E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7 709,5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D141F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830EE7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 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75CF6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1A2471">
              <w:rPr>
                <w:rFonts w:ascii="Times New Roman" w:hAnsi="Times New Roman"/>
                <w:b/>
                <w:sz w:val="20"/>
                <w:szCs w:val="20"/>
              </w:rPr>
              <w:t>Ивантеевском</w:t>
            </w:r>
            <w:proofErr w:type="spellEnd"/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информационн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МО МВД РФ «Пугачевский» по Саратовской области, администрация 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 в 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Ивантеевском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районе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области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947775">
              <w:rPr>
                <w:rFonts w:ascii="Times New Roman" w:hAnsi="Times New Roman"/>
                <w:sz w:val="20"/>
                <w:szCs w:val="20"/>
              </w:rPr>
              <w:t xml:space="preserve">Обустройство автомобильных дорог местного значения в целях повышения безопасности дорожного движения за счет средств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муниципального дорожного фонда»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241D">
              <w:rPr>
                <w:rFonts w:ascii="Times New Roman" w:hAnsi="Times New Roman"/>
                <w:sz w:val="20"/>
                <w:szCs w:val="20"/>
              </w:rPr>
              <w:t>Ивантее</w:t>
            </w:r>
            <w:r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E12573" w:rsidRDefault="00A67C05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7C05" w:rsidRPr="002245C5" w:rsidRDefault="00A67C05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 xml:space="preserve">Нанесение дорожной разметки на автомобильных дорогах местного значения и улично-дорожной сети населенных пунктов </w:t>
            </w:r>
            <w:proofErr w:type="spellStart"/>
            <w:r w:rsidRPr="00476E68">
              <w:rPr>
                <w:rFonts w:ascii="Times New Roman" w:hAnsi="Times New Roman"/>
                <w:sz w:val="20"/>
                <w:szCs w:val="20"/>
              </w:rPr>
              <w:t>Ивантеевского</w:t>
            </w:r>
            <w:proofErr w:type="spellEnd"/>
            <w:r w:rsidRPr="00476E6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241D">
              <w:rPr>
                <w:rFonts w:ascii="Times New Roman" w:hAnsi="Times New Roman"/>
                <w:sz w:val="20"/>
                <w:szCs w:val="20"/>
              </w:rPr>
              <w:t>Ивантеевско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r w:rsidRPr="002245C5">
              <w:rPr>
                <w:rFonts w:ascii="Times New Roman" w:hAnsi="Times New Roman"/>
                <w:sz w:val="20"/>
                <w:szCs w:val="20"/>
              </w:rPr>
              <w:lastRenderedPageBreak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65F6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952</w:t>
            </w:r>
            <w:r w:rsidR="00665F60">
              <w:rPr>
                <w:rFonts w:ascii="Times New Roman" w:hAnsi="Times New Roman"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5838E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830E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D141F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830EE7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665F6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665F60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</w:p>
    <w:tbl>
      <w:tblPr>
        <w:tblW w:w="10954" w:type="dxa"/>
        <w:tblLook w:val="04A0" w:firstRow="1" w:lastRow="0" w:firstColumn="1" w:lastColumn="0" w:noHBand="0" w:noVBand="1"/>
      </w:tblPr>
      <w:tblGrid>
        <w:gridCol w:w="5070"/>
        <w:gridCol w:w="2693"/>
        <w:gridCol w:w="3191"/>
      </w:tblGrid>
      <w:tr w:rsidR="002245C5" w:rsidRPr="002245C5" w:rsidTr="002245C5">
        <w:tc>
          <w:tcPr>
            <w:tcW w:w="5070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2245C5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B1100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EB1100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                           А.М. Грачева</w:t>
      </w:r>
    </w:p>
    <w:p w:rsidR="001E6266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7D2D" w:rsidRPr="00A47D2D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 w:rsidRPr="005A60CB">
        <w:rPr>
          <w:rFonts w:ascii="Times New Roman" w:hAnsi="Times New Roman"/>
          <w:sz w:val="24"/>
          <w:szCs w:val="24"/>
        </w:rPr>
        <w:t xml:space="preserve"> </w:t>
      </w:r>
      <w:r w:rsidR="00EA1AC8">
        <w:rPr>
          <w:rFonts w:ascii="Times New Roman" w:eastAsia="Calibri" w:hAnsi="Times New Roman"/>
          <w:spacing w:val="12"/>
          <w:lang w:eastAsia="en-US"/>
        </w:rPr>
        <w:t>Приложение № 4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</w:t>
      </w:r>
      <w:proofErr w:type="spellStart"/>
      <w:r w:rsidRPr="00A47D2D">
        <w:rPr>
          <w:rFonts w:ascii="Times New Roman" w:eastAsia="Calibri" w:hAnsi="Times New Roman"/>
          <w:spacing w:val="12"/>
          <w:lang w:eastAsia="en-US"/>
        </w:rPr>
        <w:t>Ивантеевского</w:t>
      </w:r>
      <w:proofErr w:type="spellEnd"/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 w:rsidR="00687FAB">
        <w:rPr>
          <w:rFonts w:ascii="Times New Roman" w:eastAsia="Calibri" w:hAnsi="Times New Roman"/>
          <w:spacing w:val="12"/>
          <w:lang w:eastAsia="en-US"/>
        </w:rPr>
        <w:t>17.02.2017</w:t>
      </w:r>
      <w:r w:rsidRPr="00A47D2D">
        <w:rPr>
          <w:rFonts w:ascii="Times New Roman" w:eastAsia="Calibri" w:hAnsi="Times New Roman"/>
          <w:spacing w:val="12"/>
          <w:lang w:eastAsia="en-US"/>
        </w:rPr>
        <w:t xml:space="preserve"> №</w:t>
      </w:r>
      <w:r w:rsidR="00687FAB">
        <w:rPr>
          <w:rFonts w:ascii="Times New Roman" w:eastAsia="Calibri" w:hAnsi="Times New Roman"/>
          <w:spacing w:val="12"/>
          <w:lang w:eastAsia="en-US"/>
        </w:rPr>
        <w:t>68</w:t>
      </w:r>
      <w:r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405B5E" w:rsidRDefault="00405B5E" w:rsidP="00481D6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</w:t>
      </w:r>
    </w:p>
    <w:p w:rsidR="00C93FD8" w:rsidRPr="005A60CB" w:rsidRDefault="00C93FD8" w:rsidP="00481D6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405B5E" w:rsidRPr="00B76777" w:rsidRDefault="00405B5E" w:rsidP="005A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77">
        <w:rPr>
          <w:rFonts w:ascii="Times New Roman" w:hAnsi="Times New Roman"/>
          <w:b/>
          <w:sz w:val="24"/>
          <w:szCs w:val="24"/>
        </w:rPr>
        <w:t xml:space="preserve">График выполнения мероприятий  </w:t>
      </w:r>
      <w:r w:rsidR="001A2471">
        <w:rPr>
          <w:rFonts w:ascii="Times New Roman" w:hAnsi="Times New Roman"/>
          <w:b/>
          <w:sz w:val="24"/>
          <w:szCs w:val="24"/>
        </w:rPr>
        <w:t>п</w:t>
      </w:r>
      <w:r w:rsidRPr="00B76777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1A2471">
        <w:rPr>
          <w:rFonts w:ascii="Times New Roman" w:hAnsi="Times New Roman"/>
          <w:b/>
          <w:sz w:val="24"/>
          <w:szCs w:val="24"/>
        </w:rPr>
        <w:t>«К</w:t>
      </w:r>
      <w:r w:rsidRPr="00B76777">
        <w:rPr>
          <w:rFonts w:ascii="Times New Roman" w:hAnsi="Times New Roman"/>
          <w:b/>
          <w:sz w:val="24"/>
          <w:szCs w:val="24"/>
        </w:rPr>
        <w:t>омплексно</w:t>
      </w:r>
      <w:r w:rsidR="001A2471"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развити</w:t>
      </w:r>
      <w:r w:rsidR="001A2471"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 </w:t>
      </w:r>
      <w:proofErr w:type="spellStart"/>
      <w:r w:rsidR="00D9724C" w:rsidRPr="00B76777">
        <w:rPr>
          <w:rFonts w:ascii="Times New Roman" w:hAnsi="Times New Roman"/>
          <w:b/>
          <w:sz w:val="24"/>
          <w:szCs w:val="24"/>
        </w:rPr>
        <w:t>Иванте</w:t>
      </w:r>
      <w:r w:rsidRPr="00B76777">
        <w:rPr>
          <w:rFonts w:ascii="Times New Roman" w:hAnsi="Times New Roman"/>
          <w:b/>
          <w:sz w:val="24"/>
          <w:szCs w:val="24"/>
        </w:rPr>
        <w:t>евского</w:t>
      </w:r>
      <w:proofErr w:type="spellEnd"/>
      <w:r w:rsidRPr="00B76777">
        <w:rPr>
          <w:rFonts w:ascii="Times New Roman" w:hAnsi="Times New Roman"/>
          <w:b/>
          <w:sz w:val="24"/>
          <w:szCs w:val="24"/>
        </w:rPr>
        <w:t xml:space="preserve"> муниципального района на 201</w:t>
      </w:r>
      <w:r w:rsidR="00552CA9">
        <w:rPr>
          <w:rFonts w:ascii="Times New Roman" w:hAnsi="Times New Roman"/>
          <w:b/>
          <w:sz w:val="24"/>
          <w:szCs w:val="24"/>
        </w:rPr>
        <w:t>7</w:t>
      </w:r>
      <w:r w:rsidRPr="00B76777">
        <w:rPr>
          <w:rFonts w:ascii="Times New Roman" w:hAnsi="Times New Roman"/>
          <w:b/>
          <w:sz w:val="24"/>
          <w:szCs w:val="24"/>
        </w:rPr>
        <w:t xml:space="preserve"> – 202</w:t>
      </w:r>
      <w:r w:rsidR="00552CA9">
        <w:rPr>
          <w:rFonts w:ascii="Times New Roman" w:hAnsi="Times New Roman"/>
          <w:b/>
          <w:sz w:val="24"/>
          <w:szCs w:val="24"/>
        </w:rPr>
        <w:t>0</w:t>
      </w:r>
      <w:r w:rsidRPr="00B76777">
        <w:rPr>
          <w:rFonts w:ascii="Times New Roman" w:hAnsi="Times New Roman"/>
          <w:b/>
          <w:sz w:val="24"/>
          <w:szCs w:val="24"/>
        </w:rPr>
        <w:t xml:space="preserve"> годы</w:t>
      </w:r>
      <w:r w:rsidR="003C00F2">
        <w:rPr>
          <w:rFonts w:ascii="Times New Roman" w:hAnsi="Times New Roman"/>
          <w:b/>
          <w:sz w:val="24"/>
          <w:szCs w:val="24"/>
        </w:rPr>
        <w:t>»</w:t>
      </w:r>
    </w:p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81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35"/>
        <w:gridCol w:w="3137"/>
        <w:gridCol w:w="992"/>
        <w:gridCol w:w="851"/>
        <w:gridCol w:w="832"/>
        <w:gridCol w:w="727"/>
        <w:gridCol w:w="832"/>
        <w:gridCol w:w="709"/>
        <w:gridCol w:w="1603"/>
        <w:gridCol w:w="27"/>
        <w:gridCol w:w="851"/>
      </w:tblGrid>
      <w:tr w:rsidR="00405B5E" w:rsidRPr="00B1030C" w:rsidTr="000E27C5">
        <w:trPr>
          <w:jc w:val="center"/>
        </w:trPr>
        <w:tc>
          <w:tcPr>
            <w:tcW w:w="585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3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30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405B5E" w:rsidRPr="00B1030C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(всего), т. руб.</w:t>
            </w:r>
          </w:p>
        </w:tc>
        <w:tc>
          <w:tcPr>
            <w:tcW w:w="3100" w:type="dxa"/>
            <w:gridSpan w:val="4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/тыс.</w:t>
            </w:r>
            <w:r w:rsidR="00D9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руб./</w:t>
            </w:r>
          </w:p>
        </w:tc>
        <w:tc>
          <w:tcPr>
            <w:tcW w:w="1603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552CA9" w:rsidRPr="00B1030C" w:rsidTr="00552CA9">
        <w:trPr>
          <w:cantSplit/>
          <w:trHeight w:val="1134"/>
          <w:jc w:val="center"/>
        </w:trPr>
        <w:tc>
          <w:tcPr>
            <w:tcW w:w="585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3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26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1E6266" w:rsidRPr="00C75CF6" w:rsidRDefault="001A2471" w:rsidP="001A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рограмм</w:t>
            </w:r>
            <w:r w:rsidR="001E6266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</w:t>
            </w:r>
            <w:proofErr w:type="spellStart"/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Ивантеевского</w:t>
            </w:r>
            <w:proofErr w:type="spellEnd"/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муниципального района на 2017 – 2020 годы»</w:t>
            </w:r>
          </w:p>
        </w:tc>
      </w:tr>
      <w:tr w:rsidR="001E626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1E6266" w:rsidRPr="00C75CF6" w:rsidRDefault="001E626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«Модернизация и развитие автомобильных дорог общего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пользования регионального и межмуниципального значения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A2471">
              <w:rPr>
                <w:rFonts w:ascii="Times New Roman" w:hAnsi="Times New Roman"/>
                <w:b/>
                <w:sz w:val="20"/>
                <w:szCs w:val="20"/>
              </w:rPr>
              <w:t>Ивантеевского</w:t>
            </w:r>
            <w:proofErr w:type="spellEnd"/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 района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1E6266" w:rsidRPr="00B1030C" w:rsidTr="00C93FD8">
        <w:trPr>
          <w:cantSplit/>
          <w:trHeight w:val="1235"/>
          <w:jc w:val="center"/>
        </w:trPr>
        <w:tc>
          <w:tcPr>
            <w:tcW w:w="585" w:type="dxa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E6266" w:rsidRPr="002245C5" w:rsidRDefault="001E6266" w:rsidP="001E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87FAB" w:rsidRPr="002245C5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3137" w:type="dxa"/>
          </w:tcPr>
          <w:p w:rsidR="001E6266" w:rsidRPr="007E2130" w:rsidRDefault="001E6266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пользования местного значения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1E6266" w:rsidRPr="007E2130" w:rsidRDefault="00665F60" w:rsidP="005838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838E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838E7">
              <w:rPr>
                <w:rFonts w:ascii="Times New Roman" w:hAnsi="Times New Roman"/>
                <w:sz w:val="18"/>
                <w:szCs w:val="18"/>
              </w:rPr>
              <w:t>090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1E6266" w:rsidRPr="007E2130" w:rsidRDefault="005838E7" w:rsidP="00583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65F6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902</w:t>
            </w:r>
            <w:r w:rsidR="00665F60">
              <w:rPr>
                <w:rFonts w:ascii="Times New Roman" w:hAnsi="Times New Roman"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textDirection w:val="btLr"/>
            <w:vAlign w:val="center"/>
          </w:tcPr>
          <w:p w:rsidR="001E6266" w:rsidRPr="007E2130" w:rsidRDefault="00665F60" w:rsidP="009F4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1E6266" w:rsidRPr="007E2130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1E6266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  <w:vAlign w:val="center"/>
          </w:tcPr>
          <w:p w:rsidR="001E6266" w:rsidRPr="007E2130" w:rsidRDefault="001E6266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</w:t>
            </w:r>
            <w:proofErr w:type="spellEnd"/>
            <w:r w:rsidRPr="007E2130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F2" w:rsidRPr="00B1030C" w:rsidTr="00A47D2D">
        <w:trPr>
          <w:cantSplit/>
          <w:trHeight w:val="921"/>
          <w:jc w:val="center"/>
        </w:trPr>
        <w:tc>
          <w:tcPr>
            <w:tcW w:w="6557" w:type="dxa"/>
            <w:gridSpan w:val="3"/>
            <w:vAlign w:val="center"/>
          </w:tcPr>
          <w:p w:rsidR="003C00F2" w:rsidRPr="003C00F2" w:rsidRDefault="003C00F2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 w:rsidR="001E626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3C00F2" w:rsidRPr="003C00F2" w:rsidRDefault="003C00F2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C00F2" w:rsidRPr="003C00F2" w:rsidRDefault="00665F60" w:rsidP="0058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090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3C00F2" w:rsidRPr="003C00F2" w:rsidRDefault="005838E7" w:rsidP="00583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902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727" w:type="dxa"/>
            <w:textDirection w:val="btLr"/>
            <w:vAlign w:val="center"/>
          </w:tcPr>
          <w:p w:rsidR="003C00F2" w:rsidRPr="003C00F2" w:rsidRDefault="00665F60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3C00F2" w:rsidRPr="003C00F2" w:rsidRDefault="00665F60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3C00F2" w:rsidRPr="003C00F2" w:rsidRDefault="00E57651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</w:tcPr>
          <w:p w:rsidR="003C00F2" w:rsidRPr="007E2130" w:rsidRDefault="003C00F2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0F2" w:rsidRPr="007E2130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F2" w:rsidRPr="00B1030C" w:rsidTr="003C00F2">
        <w:trPr>
          <w:cantSplit/>
          <w:trHeight w:val="433"/>
          <w:jc w:val="center"/>
        </w:trPr>
        <w:tc>
          <w:tcPr>
            <w:tcW w:w="13981" w:type="dxa"/>
            <w:gridSpan w:val="12"/>
          </w:tcPr>
          <w:p w:rsidR="003C00F2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1A2471">
              <w:rPr>
                <w:rFonts w:ascii="Times New Roman" w:hAnsi="Times New Roman"/>
                <w:b/>
                <w:sz w:val="20"/>
                <w:szCs w:val="20"/>
              </w:rPr>
              <w:t>Ивантеевском</w:t>
            </w:r>
            <w:proofErr w:type="spellEnd"/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552CA9" w:rsidRPr="00B1030C" w:rsidTr="00C93FD8">
        <w:trPr>
          <w:cantSplit/>
          <w:trHeight w:val="851"/>
          <w:jc w:val="center"/>
        </w:trPr>
        <w:tc>
          <w:tcPr>
            <w:tcW w:w="585" w:type="dxa"/>
          </w:tcPr>
          <w:p w:rsidR="00552CA9" w:rsidRPr="007E2130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E62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52CA9" w:rsidRPr="007E2130" w:rsidRDefault="001E6266" w:rsidP="001E626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«Повышение правового сознания участников дорожного движения и формирование у них стереотипов безопасного                                              поведения на дорогах»</w:t>
            </w:r>
          </w:p>
        </w:tc>
        <w:tc>
          <w:tcPr>
            <w:tcW w:w="3137" w:type="dxa"/>
          </w:tcPr>
          <w:p w:rsidR="00552CA9" w:rsidRPr="007E2130" w:rsidRDefault="00552C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местного значения и улично-дорожной сети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552CA9" w:rsidRPr="007E2130" w:rsidRDefault="001E626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552CA9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BA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0" w:type="dxa"/>
            <w:gridSpan w:val="2"/>
            <w:vAlign w:val="center"/>
          </w:tcPr>
          <w:p w:rsidR="00552CA9" w:rsidRPr="007E2130" w:rsidRDefault="00552CA9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</w:t>
            </w:r>
            <w:proofErr w:type="spellEnd"/>
            <w:r w:rsidRPr="007E2130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52CA9" w:rsidRPr="007E2130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CA9" w:rsidRPr="00B1030C" w:rsidTr="00C93FD8">
        <w:trPr>
          <w:cantSplit/>
          <w:trHeight w:val="782"/>
          <w:jc w:val="center"/>
        </w:trPr>
        <w:tc>
          <w:tcPr>
            <w:tcW w:w="585" w:type="dxa"/>
          </w:tcPr>
          <w:p w:rsidR="00552CA9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52CA9" w:rsidRPr="007E2130" w:rsidRDefault="001E6266" w:rsidP="00AF7D9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Основное мероприятие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3137" w:type="dxa"/>
          </w:tcPr>
          <w:p w:rsidR="00552CA9" w:rsidRPr="007E2130" w:rsidRDefault="00552C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местного значения и улично-дорожной сети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552CA9" w:rsidRPr="007E2130" w:rsidRDefault="00552CA9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552CA9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7E2130" w:rsidRDefault="00E57651" w:rsidP="003C28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  <w:vAlign w:val="center"/>
          </w:tcPr>
          <w:p w:rsidR="00552CA9" w:rsidRPr="007E2130" w:rsidRDefault="00552CA9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</w:t>
            </w:r>
            <w:proofErr w:type="spellEnd"/>
            <w:r w:rsidRPr="007E2130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552CA9" w:rsidRPr="007E2130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651" w:rsidRPr="00B1030C" w:rsidTr="00A47D2D">
        <w:trPr>
          <w:cantSplit/>
          <w:trHeight w:val="782"/>
          <w:jc w:val="center"/>
        </w:trPr>
        <w:tc>
          <w:tcPr>
            <w:tcW w:w="6557" w:type="dxa"/>
            <w:gridSpan w:val="3"/>
            <w:vAlign w:val="center"/>
          </w:tcPr>
          <w:p w:rsidR="00E57651" w:rsidRPr="003C00F2" w:rsidRDefault="00E57651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57651" w:rsidRPr="007E2130" w:rsidRDefault="00E57651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7651" w:rsidRPr="00B84D68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32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27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E57651" w:rsidRPr="00B84D68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</w:tcPr>
          <w:p w:rsidR="00E57651" w:rsidRPr="007E2130" w:rsidRDefault="00E57651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7651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D68" w:rsidRPr="00B1030C" w:rsidTr="00A47D2D">
        <w:trPr>
          <w:cantSplit/>
          <w:trHeight w:val="1064"/>
          <w:jc w:val="center"/>
        </w:trPr>
        <w:tc>
          <w:tcPr>
            <w:tcW w:w="6557" w:type="dxa"/>
            <w:gridSpan w:val="3"/>
            <w:vAlign w:val="center"/>
          </w:tcPr>
          <w:p w:rsidR="00B84D68" w:rsidRPr="00B84D68" w:rsidRDefault="00B84D68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68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B84D68" w:rsidRPr="007E2130" w:rsidRDefault="00B84D68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84D68" w:rsidRPr="00B84D68" w:rsidRDefault="00665F60" w:rsidP="0058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B84D68" w:rsidRPr="00B84D68" w:rsidRDefault="005838E7" w:rsidP="00583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952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7" w:type="dxa"/>
            <w:textDirection w:val="btLr"/>
            <w:vAlign w:val="center"/>
          </w:tcPr>
          <w:p w:rsidR="00B84D68" w:rsidRPr="00B84D68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10 208,1</w:t>
            </w:r>
          </w:p>
        </w:tc>
        <w:tc>
          <w:tcPr>
            <w:tcW w:w="832" w:type="dxa"/>
            <w:textDirection w:val="btLr"/>
            <w:vAlign w:val="center"/>
          </w:tcPr>
          <w:p w:rsidR="00B84D68" w:rsidRPr="00B84D68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10 629,6</w:t>
            </w:r>
          </w:p>
        </w:tc>
        <w:tc>
          <w:tcPr>
            <w:tcW w:w="709" w:type="dxa"/>
            <w:textDirection w:val="btLr"/>
            <w:vAlign w:val="center"/>
          </w:tcPr>
          <w:p w:rsidR="00B84D68" w:rsidRPr="00B84D68" w:rsidRDefault="00B84D68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D68">
              <w:rPr>
                <w:rFonts w:ascii="Times New Roman" w:hAnsi="Times New Roman"/>
                <w:b/>
                <w:sz w:val="18"/>
                <w:szCs w:val="18"/>
              </w:rPr>
              <w:t>17 500,0</w:t>
            </w:r>
          </w:p>
        </w:tc>
        <w:tc>
          <w:tcPr>
            <w:tcW w:w="1630" w:type="dxa"/>
            <w:gridSpan w:val="2"/>
          </w:tcPr>
          <w:p w:rsidR="00B84D68" w:rsidRPr="007E2130" w:rsidRDefault="00B84D68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D68" w:rsidRPr="007E2130" w:rsidRDefault="00B84D68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FB" w:rsidRDefault="00283BFB"/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Верно:</w:t>
      </w:r>
    </w:p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</w:t>
      </w: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proofErr w:type="spellStart"/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Ивантеевского</w:t>
      </w:r>
      <w:proofErr w:type="spellEnd"/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муниципального района</w:t>
      </w:r>
    </w:p>
    <w:p w:rsidR="00283BFB" w:rsidRDefault="00283BFB"/>
    <w:sectPr w:rsidR="00283BFB" w:rsidSect="00AF7B44">
      <w:pgSz w:w="16838" w:h="11906" w:orient="landscape"/>
      <w:pgMar w:top="709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64"/>
    <w:rsid w:val="00001A21"/>
    <w:rsid w:val="0001200A"/>
    <w:rsid w:val="000123BF"/>
    <w:rsid w:val="00015ABF"/>
    <w:rsid w:val="0001623F"/>
    <w:rsid w:val="00022DF1"/>
    <w:rsid w:val="00036D05"/>
    <w:rsid w:val="000408D7"/>
    <w:rsid w:val="00040B73"/>
    <w:rsid w:val="00051614"/>
    <w:rsid w:val="0005329B"/>
    <w:rsid w:val="00082AE4"/>
    <w:rsid w:val="000859CC"/>
    <w:rsid w:val="000A4586"/>
    <w:rsid w:val="000E27C5"/>
    <w:rsid w:val="000E4776"/>
    <w:rsid w:val="000F2CA8"/>
    <w:rsid w:val="000F3A66"/>
    <w:rsid w:val="00104557"/>
    <w:rsid w:val="0013515F"/>
    <w:rsid w:val="00174415"/>
    <w:rsid w:val="00184BCA"/>
    <w:rsid w:val="001A2471"/>
    <w:rsid w:val="001A71DA"/>
    <w:rsid w:val="001B079A"/>
    <w:rsid w:val="001B6654"/>
    <w:rsid w:val="001C7AC6"/>
    <w:rsid w:val="001D346C"/>
    <w:rsid w:val="001E6266"/>
    <w:rsid w:val="00206B2F"/>
    <w:rsid w:val="00212291"/>
    <w:rsid w:val="00214A2F"/>
    <w:rsid w:val="0021527F"/>
    <w:rsid w:val="002154C3"/>
    <w:rsid w:val="00222710"/>
    <w:rsid w:val="002245C5"/>
    <w:rsid w:val="0022489F"/>
    <w:rsid w:val="00226217"/>
    <w:rsid w:val="00235FC3"/>
    <w:rsid w:val="00262482"/>
    <w:rsid w:val="00276B15"/>
    <w:rsid w:val="00282CD2"/>
    <w:rsid w:val="00283BFB"/>
    <w:rsid w:val="002968E7"/>
    <w:rsid w:val="002A172A"/>
    <w:rsid w:val="002A28E4"/>
    <w:rsid w:val="002A37BF"/>
    <w:rsid w:val="002D0F43"/>
    <w:rsid w:val="002D2708"/>
    <w:rsid w:val="002E4009"/>
    <w:rsid w:val="002E767D"/>
    <w:rsid w:val="002F0E6D"/>
    <w:rsid w:val="002F6439"/>
    <w:rsid w:val="0031039E"/>
    <w:rsid w:val="00310A74"/>
    <w:rsid w:val="00314437"/>
    <w:rsid w:val="003228BD"/>
    <w:rsid w:val="00332554"/>
    <w:rsid w:val="003365F4"/>
    <w:rsid w:val="003555C2"/>
    <w:rsid w:val="003A3785"/>
    <w:rsid w:val="003A5F8A"/>
    <w:rsid w:val="003C00F2"/>
    <w:rsid w:val="003C2888"/>
    <w:rsid w:val="003D3206"/>
    <w:rsid w:val="003E167F"/>
    <w:rsid w:val="003F6CCA"/>
    <w:rsid w:val="00405B5E"/>
    <w:rsid w:val="00405FFF"/>
    <w:rsid w:val="00415AFD"/>
    <w:rsid w:val="0043533B"/>
    <w:rsid w:val="00476E68"/>
    <w:rsid w:val="00480078"/>
    <w:rsid w:val="00481D64"/>
    <w:rsid w:val="004967B8"/>
    <w:rsid w:val="004A11A4"/>
    <w:rsid w:val="004A72BE"/>
    <w:rsid w:val="004B6012"/>
    <w:rsid w:val="004C09A7"/>
    <w:rsid w:val="004C6ACA"/>
    <w:rsid w:val="004D70C5"/>
    <w:rsid w:val="004D71E3"/>
    <w:rsid w:val="0050024E"/>
    <w:rsid w:val="0050292F"/>
    <w:rsid w:val="0050433C"/>
    <w:rsid w:val="00552CA9"/>
    <w:rsid w:val="00561B12"/>
    <w:rsid w:val="00562E5D"/>
    <w:rsid w:val="005636BC"/>
    <w:rsid w:val="005838E7"/>
    <w:rsid w:val="005A01AA"/>
    <w:rsid w:val="005A60CB"/>
    <w:rsid w:val="005B5366"/>
    <w:rsid w:val="005B6FE6"/>
    <w:rsid w:val="005D38C3"/>
    <w:rsid w:val="005F5AC1"/>
    <w:rsid w:val="005F7E42"/>
    <w:rsid w:val="0060309D"/>
    <w:rsid w:val="006123ED"/>
    <w:rsid w:val="006150AD"/>
    <w:rsid w:val="00625B1C"/>
    <w:rsid w:val="00643543"/>
    <w:rsid w:val="00661508"/>
    <w:rsid w:val="00661733"/>
    <w:rsid w:val="00665F60"/>
    <w:rsid w:val="006713CD"/>
    <w:rsid w:val="0067319F"/>
    <w:rsid w:val="00680A03"/>
    <w:rsid w:val="0068380B"/>
    <w:rsid w:val="00687FAB"/>
    <w:rsid w:val="006979EB"/>
    <w:rsid w:val="006A241D"/>
    <w:rsid w:val="006A4744"/>
    <w:rsid w:val="006D4296"/>
    <w:rsid w:val="006E3CA0"/>
    <w:rsid w:val="006E4577"/>
    <w:rsid w:val="007047CA"/>
    <w:rsid w:val="0071163F"/>
    <w:rsid w:val="00721A69"/>
    <w:rsid w:val="00722ABE"/>
    <w:rsid w:val="007265A8"/>
    <w:rsid w:val="0073006B"/>
    <w:rsid w:val="00741CC7"/>
    <w:rsid w:val="00750E6D"/>
    <w:rsid w:val="0076211E"/>
    <w:rsid w:val="007645BD"/>
    <w:rsid w:val="00766A50"/>
    <w:rsid w:val="007742D7"/>
    <w:rsid w:val="0079639B"/>
    <w:rsid w:val="007B55F9"/>
    <w:rsid w:val="007C4E69"/>
    <w:rsid w:val="007D223D"/>
    <w:rsid w:val="007D7DD8"/>
    <w:rsid w:val="007E2130"/>
    <w:rsid w:val="007E6A88"/>
    <w:rsid w:val="007F14A1"/>
    <w:rsid w:val="007F3E3B"/>
    <w:rsid w:val="007F60D4"/>
    <w:rsid w:val="00812F97"/>
    <w:rsid w:val="008219B9"/>
    <w:rsid w:val="00824B7C"/>
    <w:rsid w:val="00830EE7"/>
    <w:rsid w:val="00836325"/>
    <w:rsid w:val="00840464"/>
    <w:rsid w:val="00865FBE"/>
    <w:rsid w:val="0088746C"/>
    <w:rsid w:val="008961C2"/>
    <w:rsid w:val="008A3D1A"/>
    <w:rsid w:val="008A67B5"/>
    <w:rsid w:val="008B09A0"/>
    <w:rsid w:val="008B59EB"/>
    <w:rsid w:val="008B62B0"/>
    <w:rsid w:val="008F1B42"/>
    <w:rsid w:val="008F2201"/>
    <w:rsid w:val="00907B87"/>
    <w:rsid w:val="009126FA"/>
    <w:rsid w:val="00913D7C"/>
    <w:rsid w:val="0093420D"/>
    <w:rsid w:val="00946E42"/>
    <w:rsid w:val="00947775"/>
    <w:rsid w:val="00961AA8"/>
    <w:rsid w:val="009A3E7D"/>
    <w:rsid w:val="009A4EAC"/>
    <w:rsid w:val="009B2C1A"/>
    <w:rsid w:val="009B5AC6"/>
    <w:rsid w:val="009C7E05"/>
    <w:rsid w:val="009F24BD"/>
    <w:rsid w:val="009F4B37"/>
    <w:rsid w:val="00A07CFF"/>
    <w:rsid w:val="00A47188"/>
    <w:rsid w:val="00A47D2D"/>
    <w:rsid w:val="00A5087A"/>
    <w:rsid w:val="00A53E32"/>
    <w:rsid w:val="00A53ED3"/>
    <w:rsid w:val="00A67C05"/>
    <w:rsid w:val="00A75AFA"/>
    <w:rsid w:val="00A75DD0"/>
    <w:rsid w:val="00A80A4B"/>
    <w:rsid w:val="00A80FE0"/>
    <w:rsid w:val="00AA6D8C"/>
    <w:rsid w:val="00AB51D8"/>
    <w:rsid w:val="00AC719C"/>
    <w:rsid w:val="00AD62C3"/>
    <w:rsid w:val="00AD7074"/>
    <w:rsid w:val="00AF7B44"/>
    <w:rsid w:val="00AF7D9B"/>
    <w:rsid w:val="00B1030C"/>
    <w:rsid w:val="00B24FEF"/>
    <w:rsid w:val="00B659F0"/>
    <w:rsid w:val="00B6740D"/>
    <w:rsid w:val="00B76777"/>
    <w:rsid w:val="00B80090"/>
    <w:rsid w:val="00B84D68"/>
    <w:rsid w:val="00B91639"/>
    <w:rsid w:val="00BA04DE"/>
    <w:rsid w:val="00BA3159"/>
    <w:rsid w:val="00BC78F0"/>
    <w:rsid w:val="00BD557E"/>
    <w:rsid w:val="00BE214D"/>
    <w:rsid w:val="00BF6B68"/>
    <w:rsid w:val="00BF7EFA"/>
    <w:rsid w:val="00C03DEF"/>
    <w:rsid w:val="00C24954"/>
    <w:rsid w:val="00C31A7F"/>
    <w:rsid w:val="00C45314"/>
    <w:rsid w:val="00C5077A"/>
    <w:rsid w:val="00C64BCC"/>
    <w:rsid w:val="00C70C60"/>
    <w:rsid w:val="00C72800"/>
    <w:rsid w:val="00C75CF6"/>
    <w:rsid w:val="00C83926"/>
    <w:rsid w:val="00C87964"/>
    <w:rsid w:val="00C93FD8"/>
    <w:rsid w:val="00CA797D"/>
    <w:rsid w:val="00CC11D9"/>
    <w:rsid w:val="00CC3B8D"/>
    <w:rsid w:val="00CC73DE"/>
    <w:rsid w:val="00CD2912"/>
    <w:rsid w:val="00CE6372"/>
    <w:rsid w:val="00D005F4"/>
    <w:rsid w:val="00D00D67"/>
    <w:rsid w:val="00D141F7"/>
    <w:rsid w:val="00D166AE"/>
    <w:rsid w:val="00D41BD8"/>
    <w:rsid w:val="00D43E43"/>
    <w:rsid w:val="00D573BD"/>
    <w:rsid w:val="00D64DE9"/>
    <w:rsid w:val="00D836BD"/>
    <w:rsid w:val="00D9724C"/>
    <w:rsid w:val="00DA16FC"/>
    <w:rsid w:val="00DB43F0"/>
    <w:rsid w:val="00DC2DD7"/>
    <w:rsid w:val="00DC74BF"/>
    <w:rsid w:val="00DD239F"/>
    <w:rsid w:val="00DD73F6"/>
    <w:rsid w:val="00DE2BA0"/>
    <w:rsid w:val="00DF6799"/>
    <w:rsid w:val="00E02A35"/>
    <w:rsid w:val="00E12573"/>
    <w:rsid w:val="00E23356"/>
    <w:rsid w:val="00E34439"/>
    <w:rsid w:val="00E451CC"/>
    <w:rsid w:val="00E46EB8"/>
    <w:rsid w:val="00E52601"/>
    <w:rsid w:val="00E57651"/>
    <w:rsid w:val="00E86B2D"/>
    <w:rsid w:val="00E91914"/>
    <w:rsid w:val="00E97E0C"/>
    <w:rsid w:val="00EA1498"/>
    <w:rsid w:val="00EA1AC8"/>
    <w:rsid w:val="00EA5D29"/>
    <w:rsid w:val="00EB1100"/>
    <w:rsid w:val="00EB2C35"/>
    <w:rsid w:val="00EC77F0"/>
    <w:rsid w:val="00EE22DD"/>
    <w:rsid w:val="00EE557E"/>
    <w:rsid w:val="00F12D9E"/>
    <w:rsid w:val="00F14F5F"/>
    <w:rsid w:val="00F226DE"/>
    <w:rsid w:val="00F2597A"/>
    <w:rsid w:val="00F352C4"/>
    <w:rsid w:val="00F421FD"/>
    <w:rsid w:val="00F43A41"/>
    <w:rsid w:val="00F534D3"/>
    <w:rsid w:val="00F60895"/>
    <w:rsid w:val="00F82874"/>
    <w:rsid w:val="00F867C4"/>
    <w:rsid w:val="00F93AAE"/>
    <w:rsid w:val="00FC58AE"/>
    <w:rsid w:val="00FD2601"/>
    <w:rsid w:val="00FD54B5"/>
    <w:rsid w:val="00FD663B"/>
    <w:rsid w:val="00FE3E8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1A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ahoma"/>
      <w:color w:val="2E3432"/>
      <w:kern w:val="1"/>
      <w:sz w:val="38"/>
      <w:szCs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ahoma"/>
      <w:kern w:val="1"/>
      <w:sz w:val="34"/>
      <w:szCs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ahoma"/>
      <w:kern w:val="1"/>
      <w:sz w:val="29"/>
      <w:szCs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  <w:rPr>
      <w:rFonts w:cs="Times New Roman"/>
    </w:rPr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  <w:rPr>
      <w:rFonts w:cs="Times New Roman"/>
    </w:rPr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 w:cs="Times New Roman"/>
      <w:kern w:val="1"/>
      <w:sz w:val="24"/>
      <w:szCs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Mangal"/>
      <w:i/>
      <w:iCs/>
      <w:kern w:val="1"/>
      <w:sz w:val="28"/>
      <w:szCs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ahoma"/>
      <w:kern w:val="1"/>
      <w:sz w:val="16"/>
      <w:szCs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eastAsia="Calibri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1F7F842D39517981F8AC570D264013C7B00580B25D64D84C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6F937B73EFD11912FA60679E5F1C59FDDDD629926100CA984160481F2A6FFE0AFCAE34A1392663l80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9ACB-393C-42F3-AFA5-42A4938D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10678</Words>
  <Characters>60866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71402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User</cp:lastModifiedBy>
  <cp:revision>106</cp:revision>
  <cp:lastPrinted>2017-02-17T13:04:00Z</cp:lastPrinted>
  <dcterms:created xsi:type="dcterms:W3CDTF">2016-08-19T13:04:00Z</dcterms:created>
  <dcterms:modified xsi:type="dcterms:W3CDTF">2017-02-17T13:07:00Z</dcterms:modified>
</cp:coreProperties>
</file>