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B6" w:rsidRPr="000639B6" w:rsidRDefault="000639B6" w:rsidP="00063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9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9B6" w:rsidRPr="00B60BAD" w:rsidRDefault="000639B6" w:rsidP="000639B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A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39B6" w:rsidRPr="00B60BAD" w:rsidRDefault="000639B6" w:rsidP="000639B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AD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 </w:t>
      </w:r>
    </w:p>
    <w:p w:rsidR="000639B6" w:rsidRPr="00B60BAD" w:rsidRDefault="000639B6" w:rsidP="000639B6">
      <w:pPr>
        <w:spacing w:after="0" w:line="252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proofErr w:type="gramStart"/>
      <w:r w:rsidRPr="00B60BAD"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B60BA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639B6" w:rsidRPr="000639B6" w:rsidRDefault="000639B6" w:rsidP="00063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B6">
        <w:rPr>
          <w:rFonts w:ascii="Times New Roman" w:hAnsi="Times New Roman" w:cs="Times New Roman"/>
          <w:sz w:val="28"/>
          <w:szCs w:val="28"/>
        </w:rPr>
        <w:tab/>
      </w:r>
      <w:r w:rsidRPr="000639B6">
        <w:rPr>
          <w:rFonts w:ascii="Times New Roman" w:hAnsi="Times New Roman" w:cs="Times New Roman"/>
          <w:sz w:val="28"/>
          <w:szCs w:val="28"/>
        </w:rPr>
        <w:tab/>
      </w:r>
      <w:r w:rsidRPr="000639B6">
        <w:rPr>
          <w:rFonts w:ascii="Times New Roman" w:hAnsi="Times New Roman" w:cs="Times New Roman"/>
          <w:sz w:val="28"/>
          <w:szCs w:val="28"/>
        </w:rPr>
        <w:tab/>
      </w:r>
      <w:r w:rsidRPr="000639B6">
        <w:rPr>
          <w:rFonts w:ascii="Times New Roman" w:hAnsi="Times New Roman" w:cs="Times New Roman"/>
          <w:sz w:val="28"/>
          <w:szCs w:val="28"/>
        </w:rPr>
        <w:tab/>
      </w:r>
      <w:r w:rsidRPr="000639B6">
        <w:rPr>
          <w:rFonts w:ascii="Times New Roman" w:hAnsi="Times New Roman" w:cs="Times New Roman"/>
          <w:sz w:val="28"/>
          <w:szCs w:val="28"/>
        </w:rPr>
        <w:tab/>
      </w:r>
      <w:r w:rsidRPr="000639B6">
        <w:rPr>
          <w:rFonts w:ascii="Times New Roman" w:hAnsi="Times New Roman" w:cs="Times New Roman"/>
          <w:sz w:val="28"/>
          <w:szCs w:val="28"/>
        </w:rPr>
        <w:tab/>
      </w:r>
      <w:r w:rsidRPr="000639B6">
        <w:rPr>
          <w:rFonts w:ascii="Times New Roman" w:hAnsi="Times New Roman" w:cs="Times New Roman"/>
          <w:sz w:val="28"/>
          <w:szCs w:val="28"/>
        </w:rPr>
        <w:tab/>
      </w:r>
      <w:r w:rsidRPr="000639B6">
        <w:rPr>
          <w:rFonts w:ascii="Times New Roman" w:hAnsi="Times New Roman" w:cs="Times New Roman"/>
          <w:sz w:val="28"/>
          <w:szCs w:val="28"/>
        </w:rPr>
        <w:tab/>
      </w:r>
      <w:r w:rsidRPr="000639B6">
        <w:rPr>
          <w:rFonts w:ascii="Times New Roman" w:hAnsi="Times New Roman" w:cs="Times New Roman"/>
          <w:sz w:val="28"/>
          <w:szCs w:val="28"/>
        </w:rPr>
        <w:tab/>
      </w:r>
      <w:r w:rsidRPr="000639B6">
        <w:rPr>
          <w:rFonts w:ascii="Times New Roman" w:hAnsi="Times New Roman" w:cs="Times New Roman"/>
          <w:sz w:val="28"/>
          <w:szCs w:val="28"/>
        </w:rPr>
        <w:tab/>
      </w:r>
      <w:r w:rsidRPr="000639B6">
        <w:rPr>
          <w:rFonts w:ascii="Times New Roman" w:hAnsi="Times New Roman" w:cs="Times New Roman"/>
          <w:sz w:val="28"/>
          <w:szCs w:val="28"/>
        </w:rPr>
        <w:tab/>
      </w:r>
    </w:p>
    <w:p w:rsidR="000639B6" w:rsidRPr="00B60BAD" w:rsidRDefault="00B60BAD" w:rsidP="000639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60BA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39B6" w:rsidRPr="00B60BAD" w:rsidRDefault="000639B6" w:rsidP="000639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60BAD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B60BAD" w:rsidRPr="00B60BAD">
        <w:rPr>
          <w:rFonts w:ascii="Times New Roman" w:hAnsi="Times New Roman" w:cs="Times New Roman"/>
          <w:sz w:val="28"/>
          <w:szCs w:val="28"/>
          <w:u w:val="single"/>
        </w:rPr>
        <w:t>13.06.2017</w:t>
      </w:r>
      <w:r w:rsidRPr="00B60BAD">
        <w:rPr>
          <w:rFonts w:ascii="Times New Roman" w:hAnsi="Times New Roman" w:cs="Times New Roman"/>
          <w:sz w:val="28"/>
          <w:szCs w:val="28"/>
          <w:u w:val="single"/>
        </w:rPr>
        <w:t xml:space="preserve">  №  </w:t>
      </w:r>
      <w:r w:rsidR="00B60BAD" w:rsidRPr="00B60BAD">
        <w:rPr>
          <w:rFonts w:ascii="Times New Roman" w:hAnsi="Times New Roman" w:cs="Times New Roman"/>
          <w:sz w:val="28"/>
          <w:szCs w:val="28"/>
          <w:u w:val="single"/>
        </w:rPr>
        <w:t>291</w:t>
      </w:r>
      <w:r w:rsidRPr="00B60BA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</w:t>
      </w:r>
    </w:p>
    <w:p w:rsidR="000639B6" w:rsidRPr="000639B6" w:rsidRDefault="000639B6" w:rsidP="000639B6">
      <w:pPr>
        <w:rPr>
          <w:rFonts w:ascii="Times New Roman" w:hAnsi="Times New Roman" w:cs="Times New Roman"/>
          <w:sz w:val="28"/>
          <w:szCs w:val="28"/>
        </w:rPr>
      </w:pPr>
    </w:p>
    <w:p w:rsidR="000639B6" w:rsidRPr="00B60BAD" w:rsidRDefault="000639B6" w:rsidP="000639B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0B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0BAD">
        <w:rPr>
          <w:rFonts w:ascii="Times New Roman" w:hAnsi="Times New Roman" w:cs="Times New Roman"/>
          <w:sz w:val="24"/>
          <w:szCs w:val="24"/>
        </w:rPr>
        <w:t>. Ивантеевка</w:t>
      </w:r>
    </w:p>
    <w:p w:rsidR="000639B6" w:rsidRPr="000639B6" w:rsidRDefault="000639B6" w:rsidP="000639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39B6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предоставления, </w:t>
      </w:r>
    </w:p>
    <w:p w:rsidR="000639B6" w:rsidRPr="000639B6" w:rsidRDefault="000639B6" w:rsidP="000639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639B6">
        <w:rPr>
          <w:rFonts w:ascii="Times New Roman" w:hAnsi="Times New Roman" w:cs="Times New Roman"/>
          <w:b/>
          <w:sz w:val="28"/>
          <w:szCs w:val="28"/>
        </w:rPr>
        <w:t>спользования и возврата</w:t>
      </w:r>
    </w:p>
    <w:p w:rsidR="000639B6" w:rsidRPr="000639B6" w:rsidRDefault="00C64EBF" w:rsidP="000639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образованиями </w:t>
      </w:r>
      <w:r w:rsidR="000639B6" w:rsidRPr="000639B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639B6" w:rsidRPr="000639B6" w:rsidRDefault="000639B6" w:rsidP="000639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639B6">
        <w:rPr>
          <w:rFonts w:ascii="Times New Roman" w:hAnsi="Times New Roman" w:cs="Times New Roman"/>
          <w:b/>
          <w:sz w:val="28"/>
          <w:szCs w:val="28"/>
        </w:rPr>
        <w:t>юджетных кредитов полученных</w:t>
      </w:r>
    </w:p>
    <w:p w:rsidR="000639B6" w:rsidRPr="000639B6" w:rsidRDefault="000639B6" w:rsidP="000639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39B6">
        <w:rPr>
          <w:rFonts w:ascii="Times New Roman" w:hAnsi="Times New Roman" w:cs="Times New Roman"/>
          <w:b/>
          <w:sz w:val="28"/>
          <w:szCs w:val="28"/>
        </w:rPr>
        <w:t>из бюджета</w:t>
      </w:r>
      <w:r w:rsidR="003B39F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0639B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639B6" w:rsidRDefault="000639B6" w:rsidP="00063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B6" w:rsidRPr="000639B6" w:rsidRDefault="00C64EBF" w:rsidP="000639B6">
      <w:pPr>
        <w:pStyle w:val="2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решение</w:t>
      </w:r>
      <w:r w:rsidR="000639B6"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 Ивантеевского районного Собрания «О бюджетном процессе в Ивантеевском муниципальном районе»</w:t>
      </w:r>
      <w:r w:rsidR="00B60B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администрация Ивантеевского муниципального района </w:t>
      </w:r>
      <w:r w:rsidR="000639B6"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ПОСТАНОВЛЯЕТ:</w:t>
      </w:r>
    </w:p>
    <w:p w:rsidR="000639B6" w:rsidRPr="000639B6" w:rsidRDefault="000639B6" w:rsidP="000639B6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Положение о порядке предоставления, использования и возврата бюджетных кредитов </w:t>
      </w:r>
      <w:r w:rsidR="00C64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муниципальными образованиями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полученных из  бюджета</w:t>
      </w:r>
      <w:r w:rsidR="003B39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согласно приложению.</w:t>
      </w:r>
    </w:p>
    <w:p w:rsidR="000639B6" w:rsidRPr="000639B6" w:rsidRDefault="000639B6" w:rsidP="000639B6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Уполномочить финансовое управление представлять Ивантеевский муниципальный район в договоре о предоставлении бюджетам </w:t>
      </w:r>
      <w:r w:rsidR="00C64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образований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бюджетных кредитов, а также в правоотношениях, возникающих в связи с его заключением.</w:t>
      </w:r>
    </w:p>
    <w:p w:rsidR="000639B6" w:rsidRPr="000639B6" w:rsidRDefault="000639B6" w:rsidP="000639B6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Признать утратившим силу Постановление администрации Ивантеевского муниципального района от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мая 201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98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«О порядке предоставления, использования и возврата бюджетам поселений  бюджетных кредитов, полученных из бюджета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на 2016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год».</w:t>
      </w:r>
    </w:p>
    <w:p w:rsidR="000639B6" w:rsidRPr="000639B6" w:rsidRDefault="000639B6" w:rsidP="00063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4.Настоящее постановление вступает в силу со дня его подписания.</w:t>
      </w:r>
    </w:p>
    <w:p w:rsidR="000639B6" w:rsidRPr="000639B6" w:rsidRDefault="000639B6" w:rsidP="000639B6">
      <w:pPr>
        <w:shd w:val="clear" w:color="auto" w:fill="FFFFFF"/>
        <w:tabs>
          <w:tab w:val="left" w:pos="1430"/>
        </w:tabs>
        <w:spacing w:line="322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639B6" w:rsidRPr="000639B6" w:rsidRDefault="000639B6" w:rsidP="000639B6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639B6">
        <w:rPr>
          <w:rFonts w:ascii="Times New Roman" w:hAnsi="Times New Roman" w:cs="Times New Roman"/>
          <w:b/>
          <w:color w:val="333333"/>
          <w:sz w:val="28"/>
          <w:szCs w:val="28"/>
        </w:rPr>
        <w:t>Глава Ивантеевского</w:t>
      </w:r>
    </w:p>
    <w:p w:rsidR="000639B6" w:rsidRPr="000639B6" w:rsidRDefault="000639B6" w:rsidP="000639B6">
      <w:pPr>
        <w:shd w:val="clear" w:color="auto" w:fill="FFFFFF"/>
        <w:spacing w:after="0" w:line="326" w:lineRule="exact"/>
        <w:rPr>
          <w:rFonts w:ascii="Times New Roman" w:hAnsi="Times New Roman" w:cs="Times New Roman"/>
          <w:b/>
          <w:sz w:val="28"/>
          <w:szCs w:val="28"/>
        </w:rPr>
      </w:pPr>
      <w:r w:rsidRPr="000639B6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муниципального</w:t>
      </w:r>
      <w:r w:rsidRPr="000639B6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 xml:space="preserve"> района</w:t>
      </w:r>
      <w:r w:rsidRPr="000639B6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0639B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</w:t>
      </w:r>
      <w:r w:rsidRPr="000639B6">
        <w:rPr>
          <w:rFonts w:ascii="Times New Roman" w:hAnsi="Times New Roman" w:cs="Times New Roman"/>
          <w:b/>
          <w:color w:val="333333"/>
          <w:spacing w:val="-3"/>
          <w:sz w:val="28"/>
          <w:szCs w:val="28"/>
        </w:rPr>
        <w:t>В.В.Басов</w:t>
      </w:r>
    </w:p>
    <w:p w:rsidR="00B60BAD" w:rsidRDefault="000639B6" w:rsidP="000639B6">
      <w:pPr>
        <w:pStyle w:val="ConsPlusNormal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639B6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0639B6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0639B6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0639B6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0639B6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0639B6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0639B6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</w:p>
    <w:p w:rsidR="00B60BAD" w:rsidRDefault="00B60BAD" w:rsidP="000639B6">
      <w:pPr>
        <w:pStyle w:val="ConsPlusNormal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60BAD" w:rsidRDefault="00B60BAD" w:rsidP="000639B6">
      <w:pPr>
        <w:pStyle w:val="ConsPlusNormal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60BAD" w:rsidRDefault="00B60BAD" w:rsidP="000639B6">
      <w:pPr>
        <w:pStyle w:val="ConsPlusNormal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639B6" w:rsidRPr="000639B6" w:rsidRDefault="000639B6" w:rsidP="000639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9B6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</w:p>
    <w:p w:rsidR="000639B6" w:rsidRPr="000639B6" w:rsidRDefault="000639B6" w:rsidP="000639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39B6" w:rsidRPr="000639B6" w:rsidRDefault="000639B6" w:rsidP="000639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39B6" w:rsidRDefault="000639B6" w:rsidP="000639B6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к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</w:p>
    <w:p w:rsidR="000639B6" w:rsidRDefault="000639B6" w:rsidP="000639B6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постановлению</w:t>
      </w:r>
    </w:p>
    <w:p w:rsidR="000639B6" w:rsidRDefault="000639B6" w:rsidP="000639B6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администрации Ивантеевского</w:t>
      </w:r>
    </w:p>
    <w:p w:rsidR="000639B6" w:rsidRDefault="000639B6" w:rsidP="000639B6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муниципального района </w:t>
      </w:r>
    </w:p>
    <w:p w:rsidR="000639B6" w:rsidRPr="000639B6" w:rsidRDefault="000639B6" w:rsidP="000639B6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от </w:t>
      </w:r>
      <w:r w:rsidR="00B60BAD">
        <w:rPr>
          <w:rFonts w:ascii="Times New Roman" w:hAnsi="Times New Roman" w:cs="Times New Roman"/>
          <w:color w:val="000000"/>
          <w:sz w:val="20"/>
          <w:szCs w:val="20"/>
          <w:lang w:bidi="ru-RU"/>
        </w:rPr>
        <w:t>13.06.2017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№</w:t>
      </w:r>
      <w:r w:rsidR="00B60BAD">
        <w:rPr>
          <w:rFonts w:ascii="Times New Roman" w:hAnsi="Times New Roman" w:cs="Times New Roman"/>
          <w:color w:val="000000"/>
          <w:sz w:val="20"/>
          <w:szCs w:val="20"/>
          <w:lang w:bidi="ru-RU"/>
        </w:rPr>
        <w:t>291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__</w:t>
      </w:r>
    </w:p>
    <w:p w:rsidR="000639B6" w:rsidRDefault="000639B6" w:rsidP="000639B6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639B6" w:rsidRPr="000639B6" w:rsidRDefault="000639B6" w:rsidP="000639B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</w:t>
      </w:r>
    </w:p>
    <w:p w:rsidR="003B39F3" w:rsidRDefault="000639B6" w:rsidP="000639B6">
      <w:pPr>
        <w:pStyle w:val="30"/>
        <w:shd w:val="clear" w:color="auto" w:fill="auto"/>
        <w:spacing w:before="0" w:after="172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порядке предоставления, использования и возврата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бюджетных кредитов </w:t>
      </w:r>
      <w:r w:rsidR="00C64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муниципальными образованиями района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полученных из бюджета</w:t>
      </w:r>
      <w:r w:rsidR="003B39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            </w:t>
      </w:r>
    </w:p>
    <w:p w:rsidR="003B39F3" w:rsidRPr="000639B6" w:rsidRDefault="003B39F3" w:rsidP="000639B6">
      <w:pPr>
        <w:pStyle w:val="30"/>
        <w:shd w:val="clear" w:color="auto" w:fill="auto"/>
        <w:spacing w:before="0" w:after="172" w:line="240" w:lineRule="auto"/>
        <w:rPr>
          <w:rFonts w:ascii="Times New Roman" w:hAnsi="Times New Roman" w:cs="Times New Roman"/>
          <w:sz w:val="28"/>
          <w:szCs w:val="28"/>
        </w:rPr>
      </w:pPr>
    </w:p>
    <w:p w:rsidR="000639B6" w:rsidRPr="000639B6" w:rsidRDefault="000639B6" w:rsidP="000639B6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Настоящее Положение определяет порядок предоставления, использования и возврата бюджетных кредитов </w:t>
      </w:r>
      <w:r w:rsidR="00C64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муниципальными образованиями района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полученных из бюджета </w:t>
      </w:r>
      <w:r w:rsidR="003B39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района.</w:t>
      </w:r>
    </w:p>
    <w:p w:rsidR="000639B6" w:rsidRPr="000639B6" w:rsidRDefault="000639B6" w:rsidP="000639B6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Бюджетные кредиты из бюджета муниципального района предоставляются бюджетам </w:t>
      </w:r>
      <w:r w:rsidR="00C64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образований района (дале</w:t>
      </w:r>
      <w:proofErr w:type="gramStart"/>
      <w:r w:rsidR="00C64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е-</w:t>
      </w:r>
      <w:proofErr w:type="gramEnd"/>
      <w:r w:rsidR="00C64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бюджетный кредит, муниципальное образование)</w:t>
      </w:r>
    </w:p>
    <w:p w:rsidR="000639B6" w:rsidRPr="000639B6" w:rsidRDefault="000639B6" w:rsidP="000639B6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Бюджетный кредит может предоставляться бюджету </w:t>
      </w:r>
      <w:r w:rsidR="00C64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0639B6" w:rsidRPr="000639B6" w:rsidRDefault="000639B6" w:rsidP="000639B6">
      <w:pPr>
        <w:pStyle w:val="20"/>
        <w:shd w:val="clear" w:color="auto" w:fill="auto"/>
        <w:tabs>
          <w:tab w:val="left" w:pos="758"/>
        </w:tabs>
        <w:spacing w:after="0" w:line="240" w:lineRule="auto"/>
        <w:ind w:firstLine="5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для покрытия временного кассового разрыва - в случае, если прогнозируемые расходы бюджета </w:t>
      </w:r>
      <w:r w:rsidR="00C64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(за исключением расходов капитального характера), планируемые в месяце, в котором предполагается выдача бюджетного кредита, превышают прогнозируемые доходы бюджета </w:t>
      </w:r>
      <w:r w:rsidR="00C64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(без учета безвозмездных перечислений на бюджетные инвестиции) в этом месяце с учетом источников финансирования дефицита бюджета;</w:t>
      </w:r>
    </w:p>
    <w:p w:rsidR="000639B6" w:rsidRPr="000639B6" w:rsidRDefault="000639B6" w:rsidP="000639B6">
      <w:pPr>
        <w:pStyle w:val="20"/>
        <w:shd w:val="clear" w:color="auto" w:fill="auto"/>
        <w:tabs>
          <w:tab w:val="left" w:pos="758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б) для частичного покрытия дефицита бюджета </w:t>
      </w:r>
      <w:r w:rsidR="00C64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в случае, если прогнозируемые расходы бюджета </w:t>
      </w:r>
      <w:r w:rsidR="00C64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текущем финансовом году превышают прогнозируемые доходы бюджета </w:t>
      </w:r>
      <w:r w:rsidR="00C64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учетом источников финансирования дефицита бюджета.  </w:t>
      </w:r>
    </w:p>
    <w:p w:rsidR="003B39F3" w:rsidRPr="003B39F3" w:rsidRDefault="000639B6" w:rsidP="000639B6">
      <w:pPr>
        <w:pStyle w:val="20"/>
        <w:numPr>
          <w:ilvl w:val="0"/>
          <w:numId w:val="2"/>
        </w:numPr>
        <w:shd w:val="clear" w:color="auto" w:fill="auto"/>
        <w:tabs>
          <w:tab w:val="left" w:pos="768"/>
          <w:tab w:val="left" w:pos="9356"/>
        </w:tabs>
        <w:spacing w:after="0" w:line="240" w:lineRule="auto"/>
        <w:ind w:left="500" w:right="42"/>
        <w:jc w:val="both"/>
        <w:rPr>
          <w:rFonts w:ascii="Times New Roman" w:hAnsi="Times New Roman" w:cs="Times New Roman"/>
          <w:sz w:val="28"/>
          <w:szCs w:val="28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Условиями предоставления бюджетного кредита являются: </w:t>
      </w:r>
    </w:p>
    <w:p w:rsidR="00F50FE9" w:rsidRDefault="000639B6" w:rsidP="003B39F3">
      <w:pPr>
        <w:pStyle w:val="20"/>
        <w:shd w:val="clear" w:color="auto" w:fill="auto"/>
        <w:tabs>
          <w:tab w:val="left" w:pos="768"/>
          <w:tab w:val="left" w:pos="9356"/>
        </w:tabs>
        <w:spacing w:after="0" w:line="240" w:lineRule="auto"/>
        <w:ind w:left="500" w:right="4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отсутствие у </w:t>
      </w:r>
      <w:r w:rsidR="00F50FE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="00F50FE9"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50FE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просроченной задолженности</w:t>
      </w:r>
    </w:p>
    <w:p w:rsidR="000639B6" w:rsidRPr="000639B6" w:rsidRDefault="000639B6" w:rsidP="00F50FE9">
      <w:pPr>
        <w:pStyle w:val="20"/>
        <w:shd w:val="clear" w:color="auto" w:fill="auto"/>
        <w:tabs>
          <w:tab w:val="left" w:pos="142"/>
          <w:tab w:val="left" w:pos="9356"/>
        </w:tabs>
        <w:spacing w:after="0" w:line="240" w:lineRule="auto"/>
        <w:ind w:left="142" w:right="42"/>
        <w:jc w:val="both"/>
        <w:rPr>
          <w:rFonts w:ascii="Times New Roman" w:hAnsi="Times New Roman" w:cs="Times New Roman"/>
          <w:sz w:val="28"/>
          <w:szCs w:val="28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денежным обязательствам перед бюджетом муниципального района; </w:t>
      </w:r>
    </w:p>
    <w:p w:rsidR="000639B6" w:rsidRPr="000639B6" w:rsidRDefault="000639B6" w:rsidP="000639B6">
      <w:pPr>
        <w:pStyle w:val="20"/>
        <w:shd w:val="clear" w:color="auto" w:fill="auto"/>
        <w:tabs>
          <w:tab w:val="left" w:pos="768"/>
          <w:tab w:val="left" w:pos="9356"/>
        </w:tabs>
        <w:spacing w:after="0" w:line="240" w:lineRule="auto"/>
        <w:ind w:left="500" w:right="42"/>
        <w:jc w:val="both"/>
        <w:rPr>
          <w:rFonts w:ascii="Times New Roman" w:hAnsi="Times New Roman" w:cs="Times New Roman"/>
          <w:sz w:val="28"/>
          <w:szCs w:val="28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возмездность и возвратность;</w:t>
      </w:r>
    </w:p>
    <w:p w:rsidR="000639B6" w:rsidRPr="000639B6" w:rsidRDefault="000639B6" w:rsidP="000639B6">
      <w:pPr>
        <w:pStyle w:val="2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соблюдение </w:t>
      </w:r>
      <w:r w:rsidR="00AD663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муниципальным образованием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бюджетного законодательства Российской Федерации, законодательства области и </w:t>
      </w:r>
      <w:r w:rsidR="003B39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района;</w:t>
      </w:r>
    </w:p>
    <w:p w:rsidR="000639B6" w:rsidRPr="000639B6" w:rsidRDefault="000639B6" w:rsidP="000639B6">
      <w:pPr>
        <w:pStyle w:val="2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выполнение иных условий, направленных на повышение эффективности использования средств бюджетных кредитов, включенных в договор о предоставлении бюджетного кредита (далее - договор);</w:t>
      </w:r>
    </w:p>
    <w:p w:rsidR="000639B6" w:rsidRPr="000639B6" w:rsidRDefault="000639B6" w:rsidP="000639B6">
      <w:pPr>
        <w:pStyle w:val="2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согласие </w:t>
      </w:r>
      <w:r w:rsidR="00F50FE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осуществление финансовым управлением  проверок соблюдения получателем бюджетного кредита условий, целей и порядка их предоставления.</w:t>
      </w:r>
    </w:p>
    <w:p w:rsidR="000639B6" w:rsidRPr="000639B6" w:rsidRDefault="000639B6" w:rsidP="000639B6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рассмотрения вопроса о предоставлении бюджетного кредита </w:t>
      </w:r>
      <w:r w:rsidR="00C64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уполномоченный орган </w:t>
      </w:r>
      <w:r w:rsidR="00F50FE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направляет в финансовое управление следующие документы:</w:t>
      </w:r>
    </w:p>
    <w:p w:rsidR="00F50FE9" w:rsidRDefault="000639B6" w:rsidP="00F50FE9">
      <w:pPr>
        <w:pStyle w:val="20"/>
        <w:shd w:val="clear" w:color="auto" w:fill="auto"/>
        <w:spacing w:after="0" w:line="240" w:lineRule="auto"/>
        <w:ind w:firstLine="52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ходатайство о предоставлении бюджетного кредита с обоснованием 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необходимости выделения средств, а также источники и сроки погашения бюджетного кредита с учетом равномерности долговой нагрузки местного бюджета;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сведения об исполнении бюджета </w:t>
      </w:r>
      <w:r w:rsidR="00F50FE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 истекший период текущего финансового года, прогноз по доходам, расходам и источникам финансирования дефицита бюджета </w:t>
      </w:r>
      <w:r w:rsidR="00F50FE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месяц, в котором предполагается предоставление бюджетного кредита, и (или) на текущий финансовый год по форме, установленной финансовым управлением.</w:t>
      </w:r>
    </w:p>
    <w:p w:rsidR="000639B6" w:rsidRPr="000639B6" w:rsidRDefault="00F50FE9" w:rsidP="00F50FE9">
      <w:pPr>
        <w:pStyle w:val="20"/>
        <w:shd w:val="clear" w:color="auto" w:fill="auto"/>
        <w:spacing w:after="0" w:line="240" w:lineRule="auto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6.</w:t>
      </w:r>
      <w:r w:rsidR="000639B6"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Размер бюджетного кредита определяется исходя из бюджетных ассигнований, предусмотренных в бюджете муниципального района на соответствующие цели, величины временного кассового разрыва, возникающего при исполнении бюджета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="000639B6"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величины разрыва, возникающего при исполнении бюджета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="000639B6"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учетом источников его покрытия по оценке финансового управления.</w:t>
      </w:r>
    </w:p>
    <w:p w:rsidR="000639B6" w:rsidRPr="000639B6" w:rsidRDefault="00F50FE9" w:rsidP="00F50FE9">
      <w:pPr>
        <w:pStyle w:val="20"/>
        <w:shd w:val="clear" w:color="auto" w:fill="auto"/>
        <w:tabs>
          <w:tab w:val="left" w:pos="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7.</w:t>
      </w:r>
      <w:r w:rsidR="000639B6"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о предоставлении бюджетног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кредита с указанием муниципального образования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639B6"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получателя бюджетного кредита, его размера и сроков возврата утверждается правовым актом финансового управления.</w:t>
      </w:r>
    </w:p>
    <w:p w:rsidR="000639B6" w:rsidRPr="000639B6" w:rsidRDefault="00F50FE9" w:rsidP="00F50FE9">
      <w:pPr>
        <w:pStyle w:val="20"/>
        <w:shd w:val="clear" w:color="auto" w:fill="auto"/>
        <w:tabs>
          <w:tab w:val="left" w:pos="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8.</w:t>
      </w:r>
      <w:r w:rsidR="000639B6"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Предоставление бюджетного кредита оформляется договором между  финансовым управлением 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уполномоченным органом муниципального образования</w:t>
      </w:r>
      <w:r w:rsidR="000639B6"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заключаемым в соответствии с гражданским законодательством Российской Федерации по форме, установленной финансовым управлением.</w:t>
      </w:r>
    </w:p>
    <w:p w:rsidR="000639B6" w:rsidRPr="000639B6" w:rsidRDefault="00F50FE9" w:rsidP="00F50FE9">
      <w:pPr>
        <w:pStyle w:val="20"/>
        <w:shd w:val="clear" w:color="auto" w:fill="auto"/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9.</w:t>
      </w:r>
      <w:r w:rsidR="000639B6"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Возврат бюджетного кредита и уплата процентов за пользование им в  бюджет муниципального района осуществляются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муниципальным  образованием</w:t>
      </w:r>
      <w:r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639B6"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порядке и сроки, установленные договором.</w:t>
      </w:r>
    </w:p>
    <w:p w:rsidR="000639B6" w:rsidRPr="000639B6" w:rsidRDefault="00F50FE9" w:rsidP="00F50FE9">
      <w:pPr>
        <w:pStyle w:val="20"/>
        <w:shd w:val="clear" w:color="auto" w:fill="auto"/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     10.</w:t>
      </w:r>
      <w:proofErr w:type="gramStart"/>
      <w:r w:rsidR="000639B6"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0639B6"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осуществлением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="000639B6"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источником финансового обеспечения которых является бюджетный кредит, контроль за своевременным возвратом бюджетного кредита и уплатой процентов за пользование им осуществляется финансовым управлением.</w:t>
      </w:r>
    </w:p>
    <w:p w:rsidR="000639B6" w:rsidRPr="000639B6" w:rsidRDefault="00F50FE9" w:rsidP="00F50FE9">
      <w:pPr>
        <w:pStyle w:val="20"/>
        <w:shd w:val="clear" w:color="auto" w:fill="auto"/>
        <w:tabs>
          <w:tab w:val="left" w:pos="84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11.</w:t>
      </w:r>
      <w:r w:rsidR="000639B6"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Органы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="000639B6"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несут ответственность за нецелевое использование бюджетного кредита, за невозврат либо несвоевременный возврат бюджетного кредита, за не</w:t>
      </w:r>
      <w:r w:rsidR="00B60B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="000639B6" w:rsidRPr="000639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перечисление либо несвоевременное перечисление платы за пользование бюджетным кредитом, за нарушение условий предоставления бюджетного кредита в соответствии с законодательством Российской Федерации.</w:t>
      </w:r>
    </w:p>
    <w:p w:rsidR="000639B6" w:rsidRPr="000639B6" w:rsidRDefault="000639B6" w:rsidP="000639B6">
      <w:pPr>
        <w:shd w:val="clear" w:color="auto" w:fill="FFFFFF"/>
        <w:tabs>
          <w:tab w:val="left" w:pos="7296"/>
        </w:tabs>
        <w:spacing w:line="326" w:lineRule="exact"/>
        <w:ind w:left="5"/>
        <w:rPr>
          <w:rFonts w:ascii="Times New Roman" w:hAnsi="Times New Roman" w:cs="Times New Roman"/>
          <w:color w:val="333333"/>
          <w:sz w:val="28"/>
          <w:szCs w:val="28"/>
        </w:rPr>
      </w:pPr>
    </w:p>
    <w:p w:rsidR="000639B6" w:rsidRPr="00B60BAD" w:rsidRDefault="00B60BAD" w:rsidP="00B60BAD">
      <w:pPr>
        <w:shd w:val="clear" w:color="auto" w:fill="FFFFFF"/>
        <w:tabs>
          <w:tab w:val="left" w:pos="7296"/>
        </w:tabs>
        <w:spacing w:after="0" w:line="240" w:lineRule="auto"/>
        <w:ind w:left="5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60BA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Верно: управляющая делами </w:t>
      </w:r>
    </w:p>
    <w:p w:rsidR="00B60BAD" w:rsidRPr="00B60BAD" w:rsidRDefault="00B60BAD" w:rsidP="00B60BAD">
      <w:pPr>
        <w:shd w:val="clear" w:color="auto" w:fill="FFFFFF"/>
        <w:tabs>
          <w:tab w:val="left" w:pos="7296"/>
        </w:tabs>
        <w:spacing w:after="0" w:line="240" w:lineRule="auto"/>
        <w:ind w:left="5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60BAD">
        <w:rPr>
          <w:rFonts w:ascii="Times New Roman" w:hAnsi="Times New Roman" w:cs="Times New Roman"/>
          <w:b/>
          <w:color w:val="333333"/>
          <w:sz w:val="28"/>
          <w:szCs w:val="28"/>
        </w:rPr>
        <w:t>администрации Ивантеевского</w:t>
      </w:r>
    </w:p>
    <w:p w:rsidR="00B60BAD" w:rsidRPr="00B60BAD" w:rsidRDefault="00B60BAD" w:rsidP="00B60BAD">
      <w:pPr>
        <w:shd w:val="clear" w:color="auto" w:fill="FFFFFF"/>
        <w:tabs>
          <w:tab w:val="left" w:pos="6030"/>
        </w:tabs>
        <w:spacing w:after="0" w:line="240" w:lineRule="auto"/>
        <w:ind w:left="5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60BA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муниципального района </w:t>
      </w:r>
      <w:r w:rsidRPr="00B60BAD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proofErr w:type="spellStart"/>
      <w:r w:rsidRPr="00B60BAD">
        <w:rPr>
          <w:rFonts w:ascii="Times New Roman" w:hAnsi="Times New Roman" w:cs="Times New Roman"/>
          <w:b/>
          <w:color w:val="333333"/>
          <w:sz w:val="28"/>
          <w:szCs w:val="28"/>
        </w:rPr>
        <w:t>А.М.Грачева</w:t>
      </w:r>
      <w:proofErr w:type="spellEnd"/>
    </w:p>
    <w:p w:rsidR="000639B6" w:rsidRPr="00B60BAD" w:rsidRDefault="000639B6" w:rsidP="000639B6">
      <w:pPr>
        <w:shd w:val="clear" w:color="auto" w:fill="FFFFFF"/>
        <w:tabs>
          <w:tab w:val="left" w:pos="7296"/>
        </w:tabs>
        <w:spacing w:line="326" w:lineRule="exact"/>
        <w:ind w:left="5"/>
        <w:rPr>
          <w:b/>
          <w:color w:val="333333"/>
          <w:sz w:val="28"/>
          <w:szCs w:val="28"/>
        </w:rPr>
      </w:pPr>
    </w:p>
    <w:p w:rsidR="000639B6" w:rsidRDefault="000639B6" w:rsidP="000639B6">
      <w:pPr>
        <w:shd w:val="clear" w:color="auto" w:fill="FFFFFF"/>
        <w:tabs>
          <w:tab w:val="left" w:pos="7296"/>
        </w:tabs>
        <w:spacing w:line="326" w:lineRule="exact"/>
        <w:ind w:left="5"/>
        <w:rPr>
          <w:color w:val="333333"/>
          <w:sz w:val="28"/>
          <w:szCs w:val="28"/>
        </w:rPr>
      </w:pPr>
    </w:p>
    <w:p w:rsidR="000639B6" w:rsidRPr="004F7E3D" w:rsidRDefault="000639B6" w:rsidP="000639B6">
      <w:pPr>
        <w:shd w:val="clear" w:color="auto" w:fill="FFFFFF"/>
        <w:tabs>
          <w:tab w:val="left" w:pos="7296"/>
        </w:tabs>
        <w:spacing w:line="326" w:lineRule="exact"/>
        <w:ind w:left="5"/>
        <w:rPr>
          <w:b/>
        </w:rPr>
      </w:pPr>
      <w:r w:rsidRPr="004F7E3D">
        <w:t xml:space="preserve"> </w:t>
      </w:r>
    </w:p>
    <w:p w:rsidR="000639B6" w:rsidRDefault="000639B6"/>
    <w:sectPr w:rsidR="000639B6" w:rsidSect="000639B6">
      <w:pgSz w:w="11909" w:h="16834"/>
      <w:pgMar w:top="851" w:right="833" w:bottom="567" w:left="16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C10"/>
    <w:multiLevelType w:val="multilevel"/>
    <w:tmpl w:val="6C883D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62F22"/>
    <w:multiLevelType w:val="hybridMultilevel"/>
    <w:tmpl w:val="18B8ACF4"/>
    <w:lvl w:ilvl="0" w:tplc="DD0A506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C1EC1"/>
    <w:multiLevelType w:val="multilevel"/>
    <w:tmpl w:val="1A28F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1E6ADA"/>
    <w:multiLevelType w:val="multilevel"/>
    <w:tmpl w:val="66BE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9B6"/>
    <w:rsid w:val="000639B6"/>
    <w:rsid w:val="003B39F3"/>
    <w:rsid w:val="00AD6639"/>
    <w:rsid w:val="00B60BAD"/>
    <w:rsid w:val="00C64EBF"/>
    <w:rsid w:val="00F5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39B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639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63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0639B6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39B6"/>
    <w:pPr>
      <w:widowControl w:val="0"/>
      <w:shd w:val="clear" w:color="auto" w:fill="FFFFFF"/>
      <w:spacing w:after="240" w:line="0" w:lineRule="atLeast"/>
      <w:jc w:val="center"/>
    </w:pPr>
    <w:rPr>
      <w:sz w:val="17"/>
      <w:szCs w:val="17"/>
    </w:rPr>
  </w:style>
  <w:style w:type="character" w:customStyle="1" w:styleId="210pt">
    <w:name w:val="Основной текст (2) + 10 pt;Полужирный"/>
    <w:basedOn w:val="2"/>
    <w:rsid w:val="000639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639B6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39B6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6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1</cp:lastModifiedBy>
  <cp:revision>6</cp:revision>
  <cp:lastPrinted>2017-06-13T10:39:00Z</cp:lastPrinted>
  <dcterms:created xsi:type="dcterms:W3CDTF">2017-06-09T04:55:00Z</dcterms:created>
  <dcterms:modified xsi:type="dcterms:W3CDTF">2017-06-13T10:40:00Z</dcterms:modified>
</cp:coreProperties>
</file>