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8E" w:rsidRDefault="009A578E" w:rsidP="009A578E">
      <w:pPr>
        <w:pStyle w:val="a5"/>
        <w:rPr>
          <w:color w:val="000000"/>
        </w:rPr>
      </w:pPr>
      <w:r>
        <w:rPr>
          <w:color w:val="000000"/>
        </w:rPr>
        <w:t xml:space="preserve">АДМИНИСТРАЦИЯ </w:t>
      </w:r>
    </w:p>
    <w:p w:rsidR="009A578E" w:rsidRDefault="009A578E" w:rsidP="009A578E">
      <w:pPr>
        <w:pStyle w:val="a5"/>
        <w:rPr>
          <w:color w:val="000000"/>
        </w:rPr>
      </w:pPr>
      <w:r>
        <w:rPr>
          <w:color w:val="000000"/>
        </w:rPr>
        <w:t>ИВАНОВСКОГОМУНИЦИПАЛЬНОГО ОБРАЗОВАНИЯ ИВАНТЕЕВСКОГО МУНИЦИПАЛЬНОГО РАЙОНА</w:t>
      </w:r>
    </w:p>
    <w:p w:rsidR="009A578E" w:rsidRDefault="009A578E" w:rsidP="009A578E">
      <w:pPr>
        <w:pStyle w:val="a5"/>
        <w:rPr>
          <w:color w:val="000000"/>
        </w:rPr>
      </w:pPr>
      <w:r>
        <w:rPr>
          <w:color w:val="000000"/>
        </w:rPr>
        <w:t>САРАТОВСКОЙ ОБЛАСТИ</w:t>
      </w:r>
    </w:p>
    <w:p w:rsidR="009A578E" w:rsidRDefault="009A578E" w:rsidP="009A578E">
      <w:pPr>
        <w:pStyle w:val="a5"/>
        <w:rPr>
          <w:color w:val="000000"/>
        </w:rPr>
      </w:pPr>
    </w:p>
    <w:p w:rsidR="009A578E" w:rsidRDefault="009A578E" w:rsidP="009A578E">
      <w:pPr>
        <w:pStyle w:val="a5"/>
        <w:rPr>
          <w:color w:val="000000"/>
        </w:rPr>
      </w:pPr>
      <w:r>
        <w:rPr>
          <w:color w:val="000000"/>
        </w:rPr>
        <w:t xml:space="preserve">ПОСТАНОВЛЕНИЕ </w:t>
      </w:r>
    </w:p>
    <w:p w:rsidR="009A578E" w:rsidRPr="00947600" w:rsidRDefault="009A578E" w:rsidP="009A578E">
      <w:pPr>
        <w:pStyle w:val="a4"/>
        <w:rPr>
          <w:b/>
        </w:rPr>
      </w:pPr>
    </w:p>
    <w:p w:rsidR="009A578E" w:rsidRPr="00947600" w:rsidRDefault="009A578E" w:rsidP="009A578E">
      <w:pPr>
        <w:pStyle w:val="a7"/>
        <w:rPr>
          <w:b/>
          <w:color w:val="000000"/>
        </w:rPr>
      </w:pPr>
      <w:r>
        <w:rPr>
          <w:b/>
          <w:color w:val="000000"/>
        </w:rPr>
        <w:t>от  0</w:t>
      </w:r>
      <w:r w:rsidRPr="00947600">
        <w:rPr>
          <w:b/>
          <w:color w:val="000000"/>
        </w:rPr>
        <w:t>3.</w:t>
      </w:r>
      <w:r>
        <w:rPr>
          <w:b/>
          <w:color w:val="000000"/>
        </w:rPr>
        <w:t>10. 2016 года  № 65</w:t>
      </w:r>
    </w:p>
    <w:p w:rsidR="009A578E" w:rsidRDefault="009A578E" w:rsidP="009A578E">
      <w:pPr>
        <w:pStyle w:val="a7"/>
        <w:jc w:val="center"/>
      </w:pPr>
      <w:proofErr w:type="gramStart"/>
      <w:r>
        <w:t>с</w:t>
      </w:r>
      <w:proofErr w:type="gramEnd"/>
      <w:r>
        <w:t xml:space="preserve">. Ивановка </w:t>
      </w:r>
    </w:p>
    <w:p w:rsidR="009A578E" w:rsidRPr="009A578E" w:rsidRDefault="009A578E" w:rsidP="009A578E">
      <w:pPr>
        <w:pStyle w:val="a7"/>
        <w:jc w:val="center"/>
        <w:rPr>
          <w:color w:val="00000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80543D" w:rsidRPr="0037222A" w:rsidTr="00FD6C53">
        <w:trPr>
          <w:trHeight w:val="572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9A578E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Об утверждении Порядка </w:t>
            </w:r>
            <w:r w:rsidR="009A578E">
              <w:rPr>
                <w:sz w:val="28"/>
                <w:szCs w:val="28"/>
                <w:u w:val="none"/>
              </w:rPr>
              <w:t xml:space="preserve"> </w:t>
            </w:r>
            <w:r w:rsidRPr="0037222A">
              <w:rPr>
                <w:sz w:val="28"/>
                <w:szCs w:val="28"/>
                <w:u w:val="none"/>
              </w:rPr>
              <w:t>определения  платы</w:t>
            </w:r>
          </w:p>
          <w:p w:rsidR="009A578E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 по соглашению об установлении сервитута </w:t>
            </w:r>
            <w:proofErr w:type="gramStart"/>
            <w:r w:rsidRPr="0037222A">
              <w:rPr>
                <w:sz w:val="28"/>
                <w:szCs w:val="28"/>
                <w:u w:val="none"/>
              </w:rPr>
              <w:t>в</w:t>
            </w:r>
            <w:proofErr w:type="gramEnd"/>
            <w:r w:rsidRPr="0037222A">
              <w:rPr>
                <w:sz w:val="28"/>
                <w:szCs w:val="28"/>
                <w:u w:val="none"/>
              </w:rPr>
              <w:t xml:space="preserve"> 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proofErr w:type="gramStart"/>
            <w:r w:rsidRPr="0037222A">
              <w:rPr>
                <w:sz w:val="28"/>
                <w:szCs w:val="28"/>
                <w:u w:val="none"/>
              </w:rPr>
              <w:t>отношении</w:t>
            </w:r>
            <w:proofErr w:type="gramEnd"/>
            <w:r w:rsidRPr="0037222A">
              <w:rPr>
                <w:sz w:val="28"/>
                <w:szCs w:val="28"/>
                <w:u w:val="none"/>
              </w:rPr>
              <w:t xml:space="preserve"> земельных участков,  находящихся</w:t>
            </w:r>
          </w:p>
          <w:p w:rsidR="0080543D" w:rsidRPr="0037222A" w:rsidRDefault="0080543D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 w:rsidRPr="0037222A">
              <w:rPr>
                <w:sz w:val="28"/>
                <w:szCs w:val="28"/>
                <w:u w:val="none"/>
              </w:rPr>
              <w:t xml:space="preserve">в муниципальной собственности  </w:t>
            </w:r>
          </w:p>
          <w:p w:rsidR="0080543D" w:rsidRPr="0037222A" w:rsidRDefault="009A578E" w:rsidP="00FD6C53">
            <w:pPr>
              <w:pStyle w:val="3"/>
              <w:spacing w:before="0" w:after="0"/>
              <w:jc w:val="left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Ивановского</w:t>
            </w:r>
            <w:r w:rsidR="0080543D" w:rsidRPr="0037222A">
              <w:rPr>
                <w:sz w:val="28"/>
                <w:szCs w:val="28"/>
                <w:u w:val="none"/>
              </w:rPr>
              <w:t xml:space="preserve"> муниципального образования    </w:t>
            </w:r>
          </w:p>
        </w:tc>
      </w:tr>
    </w:tbl>
    <w:p w:rsidR="0080543D" w:rsidRPr="0037222A" w:rsidRDefault="0080543D" w:rsidP="00AA3E70">
      <w:pPr>
        <w:rPr>
          <w:rFonts w:ascii="Times New Roman" w:hAnsi="Times New Roman" w:cs="Times New Roman"/>
          <w:sz w:val="28"/>
          <w:szCs w:val="28"/>
        </w:rPr>
      </w:pPr>
    </w:p>
    <w:p w:rsidR="00AA3E70" w:rsidRPr="0037222A" w:rsidRDefault="0080543D" w:rsidP="00AA3E70">
      <w:pPr>
        <w:rPr>
          <w:rFonts w:ascii="Times New Roman" w:hAnsi="Times New Roman" w:cs="Times New Roman"/>
          <w:sz w:val="28"/>
          <w:szCs w:val="28"/>
        </w:rPr>
      </w:pPr>
      <w:r w:rsidRPr="0037222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3E70" w:rsidRPr="0037222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39.25 Земельного кодекса Российской Федерации администрация </w:t>
      </w:r>
      <w:r w:rsidR="009A578E">
        <w:rPr>
          <w:rFonts w:ascii="Times New Roman" w:hAnsi="Times New Roman" w:cs="Times New Roman"/>
          <w:sz w:val="28"/>
          <w:szCs w:val="28"/>
        </w:rPr>
        <w:t>Ивановского</w:t>
      </w:r>
      <w:r w:rsidRPr="003722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</w:t>
      </w:r>
      <w:r w:rsidR="00AA3E70" w:rsidRPr="0037222A">
        <w:rPr>
          <w:rFonts w:ascii="Times New Roman" w:hAnsi="Times New Roman" w:cs="Times New Roman"/>
          <w:sz w:val="28"/>
          <w:szCs w:val="28"/>
        </w:rPr>
        <w:t xml:space="preserve"> </w:t>
      </w:r>
      <w:r w:rsidR="00AA3E70" w:rsidRPr="0037222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AA3E70" w:rsidRPr="003722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222A" w:rsidRDefault="00AA3E70" w:rsidP="003722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A">
        <w:rPr>
          <w:rFonts w:ascii="Times New Roman" w:hAnsi="Times New Roman" w:cs="Times New Roman"/>
          <w:sz w:val="28"/>
          <w:szCs w:val="28"/>
        </w:rPr>
        <w:t>Утвердить Порядок определения платы по соглашению об установлении сервитута в отношении земельных участков, находящихся в</w:t>
      </w:r>
      <w:r w:rsidR="0080543D" w:rsidRPr="0037222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9A578E">
        <w:rPr>
          <w:rFonts w:ascii="Times New Roman" w:hAnsi="Times New Roman" w:cs="Times New Roman"/>
          <w:sz w:val="28"/>
          <w:szCs w:val="28"/>
        </w:rPr>
        <w:t>Ивановского</w:t>
      </w:r>
      <w:r w:rsidR="0080543D" w:rsidRPr="003722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</w:p>
    <w:p w:rsidR="0080543D" w:rsidRPr="0037222A" w:rsidRDefault="0080543D" w:rsidP="0037222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A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Опубликовать </w:t>
      </w:r>
      <w:r w:rsidR="009A578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 информационном бюллетене  «Известие</w:t>
      </w:r>
      <w:r w:rsidRPr="0037222A">
        <w:rPr>
          <w:rFonts w:ascii="Times New Roman" w:hAnsi="Times New Roman" w:cs="Times New Roman"/>
          <w:sz w:val="28"/>
          <w:szCs w:val="28"/>
          <w:lang w:eastAsia="ru-RU"/>
        </w:rPr>
        <w:t>» и на официальном сайте Ивантеевского муниципального района.</w:t>
      </w:r>
    </w:p>
    <w:p w:rsidR="0080543D" w:rsidRPr="0037222A" w:rsidRDefault="0080543D" w:rsidP="00805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22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вступает в силу с момента его официального опубликования.</w:t>
      </w:r>
    </w:p>
    <w:p w:rsidR="0037222A" w:rsidRDefault="0037222A" w:rsidP="0037222A">
      <w:pPr>
        <w:rPr>
          <w:rFonts w:ascii="Times New Roman" w:hAnsi="Times New Roman" w:cs="Times New Roman"/>
          <w:sz w:val="28"/>
          <w:szCs w:val="28"/>
        </w:rPr>
      </w:pPr>
    </w:p>
    <w:p w:rsidR="009A578E" w:rsidRDefault="009A578E" w:rsidP="003722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A3E70" w:rsidRPr="00372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proofErr w:type="gramEnd"/>
      <w:r w:rsidR="0037222A" w:rsidRPr="003722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22A" w:rsidRPr="0037222A" w:rsidRDefault="009A578E" w:rsidP="0037222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7222A" w:rsidRPr="0037222A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58B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37222A" w:rsidRPr="0037222A">
        <w:rPr>
          <w:rFonts w:ascii="Times New Roman" w:hAnsi="Times New Roman" w:cs="Times New Roman"/>
          <w:b/>
          <w:sz w:val="28"/>
          <w:szCs w:val="28"/>
        </w:rPr>
        <w:t xml:space="preserve">бразования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А.А.Шишкин</w:t>
      </w:r>
      <w:r w:rsidR="0037222A" w:rsidRPr="0037222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7222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7222A" w:rsidRPr="0037222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A3E70" w:rsidRPr="0037222A" w:rsidRDefault="00AA3E70" w:rsidP="00AA3E70">
      <w:pPr>
        <w:rPr>
          <w:rFonts w:ascii="Times New Roman" w:hAnsi="Times New Roman" w:cs="Times New Roman"/>
          <w:sz w:val="28"/>
          <w:szCs w:val="28"/>
        </w:rPr>
      </w:pPr>
    </w:p>
    <w:p w:rsidR="0037222A" w:rsidRPr="0037222A" w:rsidRDefault="0037222A" w:rsidP="00AA3E70">
      <w:pPr>
        <w:rPr>
          <w:rFonts w:ascii="Times New Roman" w:hAnsi="Times New Roman" w:cs="Times New Roman"/>
          <w:sz w:val="28"/>
          <w:szCs w:val="28"/>
        </w:rPr>
      </w:pPr>
    </w:p>
    <w:p w:rsidR="0037222A" w:rsidRPr="0037222A" w:rsidRDefault="0037222A" w:rsidP="00AA3E70">
      <w:pPr>
        <w:rPr>
          <w:rFonts w:ascii="Times New Roman" w:hAnsi="Times New Roman" w:cs="Times New Roman"/>
          <w:sz w:val="28"/>
          <w:szCs w:val="28"/>
        </w:rPr>
      </w:pPr>
    </w:p>
    <w:p w:rsidR="0037222A" w:rsidRPr="0037222A" w:rsidRDefault="0037222A" w:rsidP="00AA3E70">
      <w:pPr>
        <w:rPr>
          <w:rFonts w:ascii="Times New Roman" w:hAnsi="Times New Roman" w:cs="Times New Roman"/>
          <w:sz w:val="28"/>
          <w:szCs w:val="28"/>
        </w:rPr>
      </w:pPr>
    </w:p>
    <w:p w:rsidR="009A578E" w:rsidRDefault="009E0768" w:rsidP="00E7093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578E">
        <w:rPr>
          <w:rFonts w:ascii="Times New Roman" w:hAnsi="Times New Roman" w:cs="Times New Roman"/>
          <w:sz w:val="28"/>
          <w:szCs w:val="28"/>
        </w:rPr>
        <w:t>При</w:t>
      </w:r>
      <w:r w:rsidR="00AA3E70" w:rsidRPr="009A578E">
        <w:rPr>
          <w:rFonts w:ascii="Times New Roman" w:hAnsi="Times New Roman" w:cs="Times New Roman"/>
          <w:sz w:val="28"/>
          <w:szCs w:val="28"/>
        </w:rPr>
        <w:t>ложение</w:t>
      </w:r>
      <w:r w:rsidR="009A578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A578E" w:rsidRDefault="00AA3E70" w:rsidP="009A578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578E">
        <w:rPr>
          <w:rFonts w:ascii="Times New Roman" w:hAnsi="Times New Roman" w:cs="Times New Roman"/>
          <w:sz w:val="28"/>
          <w:szCs w:val="28"/>
        </w:rPr>
        <w:t xml:space="preserve"> к  постановлению  администрации </w:t>
      </w:r>
    </w:p>
    <w:p w:rsidR="00AA3E70" w:rsidRDefault="009A578E" w:rsidP="009A578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A578E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</w:p>
    <w:p w:rsidR="009A578E" w:rsidRPr="009A578E" w:rsidRDefault="009A578E" w:rsidP="009A578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 03.10.2016 г. № 65</w:t>
      </w:r>
    </w:p>
    <w:p w:rsidR="00BB458B" w:rsidRDefault="00BB458B" w:rsidP="00E70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E70" w:rsidRPr="00E7093C" w:rsidRDefault="00AA3E70" w:rsidP="00E7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3C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платы по соглашению об установлении сервитута в отношении земельных участков, находящихся в собственности </w:t>
      </w:r>
      <w:r w:rsidR="009A578E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E7093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B458B" w:rsidRDefault="00AA3E70" w:rsidP="00BB458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E7093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определения платы по соглашению об установлении сервитута в отношении земельных участков, находящихся в собственности </w:t>
      </w:r>
      <w:r w:rsidR="009A578E">
        <w:rPr>
          <w:rFonts w:ascii="Times New Roman" w:hAnsi="Times New Roman" w:cs="Times New Roman"/>
          <w:sz w:val="28"/>
          <w:szCs w:val="28"/>
        </w:rPr>
        <w:t>Ивановского</w:t>
      </w:r>
      <w:r w:rsidR="00E709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="00BB4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B458B" w:rsidRPr="00BB458B">
        <w:rPr>
          <w:rFonts w:ascii="Times New Roman" w:hAnsi="Times New Roman" w:cs="Times New Roman"/>
          <w:sz w:val="28"/>
          <w:szCs w:val="28"/>
        </w:rPr>
        <w:t xml:space="preserve"> </w:t>
      </w:r>
      <w:r w:rsidR="00BB4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26DE4" w:rsidRPr="00E7093C" w:rsidRDefault="00BB458B" w:rsidP="00BB458B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458B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B458B">
        <w:rPr>
          <w:rFonts w:ascii="Times New Roman" w:hAnsi="Times New Roman" w:cs="Times New Roman"/>
          <w:sz w:val="28"/>
          <w:szCs w:val="28"/>
        </w:rPr>
        <w:t>.</w:t>
      </w:r>
      <w:r w:rsidRPr="00BB4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45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B458B">
        <w:rPr>
          <w:rFonts w:ascii="Times New Roman" w:hAnsi="Times New Roman" w:cs="Times New Roman"/>
          <w:sz w:val="28"/>
          <w:szCs w:val="28"/>
        </w:rPr>
        <w:t>Размер платы по соглашению об установлении сервитута, заключенному в отношении земельных участков, находящихся в государственной собственности области, а также земельных участков, государственная собственность на которые не разграничена,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</w:t>
      </w:r>
      <w:proofErr w:type="gramEnd"/>
      <w:r w:rsidRPr="00BB458B">
        <w:rPr>
          <w:rFonts w:ascii="Times New Roman" w:hAnsi="Times New Roman" w:cs="Times New Roman"/>
          <w:sz w:val="28"/>
          <w:szCs w:val="28"/>
        </w:rPr>
        <w:t xml:space="preserve"> независимым оценщиком в соответствии с законодательством Российской Федерации об оценочной деятельности.</w:t>
      </w:r>
      <w:r w:rsidRPr="00BB4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58B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BB458B">
        <w:rPr>
          <w:rFonts w:ascii="Times New Roman" w:hAnsi="Times New Roman" w:cs="Times New Roman"/>
          <w:sz w:val="28"/>
          <w:szCs w:val="28"/>
        </w:rPr>
        <w:t>.</w:t>
      </w:r>
      <w:r w:rsidRPr="00BB45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B458B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BB45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458B">
        <w:rPr>
          <w:rFonts w:ascii="Times New Roman" w:hAnsi="Times New Roman" w:cs="Times New Roman"/>
          <w:sz w:val="28"/>
          <w:szCs w:val="28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BB458B">
        <w:rPr>
          <w:rFonts w:ascii="Times New Roman" w:hAnsi="Times New Roman" w:cs="Times New Roman"/>
          <w:sz w:val="28"/>
          <w:szCs w:val="28"/>
        </w:rPr>
        <w:t>.</w:t>
      </w:r>
    </w:p>
    <w:sectPr w:rsidR="00B26DE4" w:rsidRPr="00E7093C" w:rsidSect="0020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2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C60D75"/>
    <w:multiLevelType w:val="hybridMultilevel"/>
    <w:tmpl w:val="5BE830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11"/>
    <w:rsid w:val="00203EA2"/>
    <w:rsid w:val="0037222A"/>
    <w:rsid w:val="006348AC"/>
    <w:rsid w:val="00734EFA"/>
    <w:rsid w:val="0080543D"/>
    <w:rsid w:val="00853711"/>
    <w:rsid w:val="008A2A0E"/>
    <w:rsid w:val="009A578E"/>
    <w:rsid w:val="009E0768"/>
    <w:rsid w:val="00AA3E70"/>
    <w:rsid w:val="00AF4A11"/>
    <w:rsid w:val="00B26DE4"/>
    <w:rsid w:val="00BB458B"/>
    <w:rsid w:val="00E7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A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80543D"/>
    <w:pPr>
      <w:widowControl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 w:val="0"/>
      <w:color w:val="auto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43D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543D"/>
    <w:pPr>
      <w:ind w:left="720"/>
      <w:contextualSpacing/>
    </w:pPr>
  </w:style>
  <w:style w:type="paragraph" w:styleId="a4">
    <w:name w:val="No Spacing"/>
    <w:uiPriority w:val="1"/>
    <w:qFormat/>
    <w:rsid w:val="009A5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9A57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9A5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A5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9A57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2016-10-07T11:52:00Z</cp:lastPrinted>
  <dcterms:created xsi:type="dcterms:W3CDTF">2016-05-11T07:20:00Z</dcterms:created>
  <dcterms:modified xsi:type="dcterms:W3CDTF">2016-10-07T11:53:00Z</dcterms:modified>
</cp:coreProperties>
</file>