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B0" w:rsidRDefault="00FE641C" w:rsidP="00FE641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АДМИНИСТРАЦИЯ</w:t>
      </w:r>
    </w:p>
    <w:p w:rsidR="00643DB0" w:rsidRDefault="00FE641C" w:rsidP="00FE641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НИКОЛАЕВСКОГО </w:t>
      </w:r>
      <w:r w:rsidR="00E007F0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ИВАНТЕЕВСКОГО МУНИЦИПАЛЬНОГО  РАЙОНА </w:t>
      </w:r>
    </w:p>
    <w:p w:rsidR="00643DB0" w:rsidRDefault="00E007F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643DB0" w:rsidRDefault="00643D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3DB0" w:rsidRDefault="00E007F0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643DB0" w:rsidRDefault="00E007F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10.08.2015 г.                                №  </w:t>
      </w:r>
      <w:r w:rsidR="00FE641C">
        <w:rPr>
          <w:rFonts w:ascii="Times New Roman" w:hAnsi="Times New Roman"/>
          <w:b/>
          <w:bCs/>
          <w:sz w:val="28"/>
          <w:szCs w:val="28"/>
        </w:rPr>
        <w:t>28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proofErr w:type="gramStart"/>
      <w:r w:rsidR="00FE641C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641C">
        <w:rPr>
          <w:rFonts w:ascii="Times New Roman" w:hAnsi="Times New Roman"/>
          <w:b/>
          <w:bCs/>
          <w:sz w:val="28"/>
          <w:szCs w:val="28"/>
        </w:rPr>
        <w:t>Николаевка</w:t>
      </w:r>
    </w:p>
    <w:p w:rsidR="00643DB0" w:rsidRDefault="00643DB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641C" w:rsidRDefault="00E007F0" w:rsidP="00FE641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использования </w:t>
      </w:r>
    </w:p>
    <w:p w:rsidR="00643DB0" w:rsidRDefault="00E007F0" w:rsidP="00FE641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корпоративных банковских карт</w:t>
      </w:r>
    </w:p>
    <w:p w:rsidR="00FE641C" w:rsidRDefault="00FE641C" w:rsidP="00FE641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3DB0" w:rsidRPr="00FE641C" w:rsidRDefault="00E007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Администрация </w:t>
      </w:r>
      <w:r w:rsidR="00FE641C">
        <w:rPr>
          <w:rFonts w:ascii="Times New Roman" w:eastAsia="Times New Roman" w:hAnsi="Times New Roman"/>
          <w:sz w:val="28"/>
          <w:szCs w:val="28"/>
        </w:rPr>
        <w:t>Николаевского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</w:t>
      </w:r>
      <w:r w:rsidRPr="00FE641C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643DB0" w:rsidRDefault="00E007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Порядок использования корпоративных банковских карт (приложение № 1).</w:t>
      </w:r>
    </w:p>
    <w:p w:rsidR="00643DB0" w:rsidRDefault="00E007F0">
      <w:pPr>
        <w:pStyle w:val="a8"/>
        <w:numPr>
          <w:ilvl w:val="0"/>
          <w:numId w:val="3"/>
        </w:numPr>
        <w:spacing w:after="283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FE641C">
        <w:rPr>
          <w:rFonts w:ascii="Times New Roman" w:eastAsia="Times New Roman" w:hAnsi="Times New Roman"/>
          <w:sz w:val="28"/>
          <w:szCs w:val="28"/>
        </w:rPr>
        <w:t>Николаевского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Ивантеевского муниципального  района Саратовской области.</w:t>
      </w:r>
    </w:p>
    <w:p w:rsidR="00643DB0" w:rsidRDefault="00E007F0">
      <w:pPr>
        <w:numPr>
          <w:ilvl w:val="0"/>
          <w:numId w:val="3"/>
        </w:numPr>
        <w:autoSpaceDE w:val="0"/>
        <w:spacing w:after="283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43DB0" w:rsidRDefault="00643DB0">
      <w:pPr>
        <w:autoSpaceDE w:val="0"/>
        <w:spacing w:after="283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DB0" w:rsidRDefault="00643DB0">
      <w:pPr>
        <w:autoSpaceDE w:val="0"/>
        <w:spacing w:after="283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DB0" w:rsidRDefault="00E007F0" w:rsidP="00FE641C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Глава администрации </w:t>
      </w:r>
      <w:proofErr w:type="gramStart"/>
      <w:r w:rsidR="00FE641C">
        <w:rPr>
          <w:rFonts w:ascii="Times New Roman" w:eastAsia="Times New Roman" w:hAnsi="Times New Roman"/>
          <w:b/>
          <w:bCs/>
          <w:sz w:val="28"/>
          <w:szCs w:val="28"/>
        </w:rPr>
        <w:t>Николаевского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643DB0" w:rsidRDefault="00E007F0">
      <w:pPr>
        <w:autoSpaceDE w:val="0"/>
        <w:spacing w:after="283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FE641C">
        <w:rPr>
          <w:rFonts w:ascii="Times New Roman" w:eastAsia="Times New Roman" w:hAnsi="Times New Roman"/>
          <w:b/>
          <w:bCs/>
          <w:sz w:val="28"/>
          <w:szCs w:val="28"/>
        </w:rPr>
        <w:t>А.А. Демидов</w:t>
      </w:r>
    </w:p>
    <w:p w:rsidR="00643DB0" w:rsidRDefault="00643DB0">
      <w:pPr>
        <w:autoSpaceDE w:val="0"/>
        <w:spacing w:after="283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3DB0" w:rsidRDefault="00643DB0">
      <w:pPr>
        <w:autoSpaceDE w:val="0"/>
        <w:spacing w:after="283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3DB0" w:rsidRDefault="00643DB0">
      <w:pPr>
        <w:autoSpaceDE w:val="0"/>
        <w:spacing w:after="283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3DB0" w:rsidRDefault="00643DB0">
      <w:pPr>
        <w:autoSpaceDE w:val="0"/>
        <w:spacing w:after="283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3DB0" w:rsidRDefault="00643DB0">
      <w:pPr>
        <w:autoSpaceDE w:val="0"/>
        <w:spacing w:after="283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3DB0" w:rsidRDefault="00643DB0">
      <w:pPr>
        <w:autoSpaceDE w:val="0"/>
        <w:spacing w:after="283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71BE" w:rsidRDefault="009F71BE" w:rsidP="00FE641C">
      <w:pPr>
        <w:autoSpaceDE w:val="0"/>
        <w:spacing w:after="0" w:line="100" w:lineRule="atLeast"/>
        <w:ind w:left="4695"/>
        <w:jc w:val="right"/>
        <w:rPr>
          <w:rFonts w:ascii="Times New Roman" w:eastAsia="Times New Roman" w:hAnsi="Times New Roman"/>
          <w:i/>
          <w:sz w:val="24"/>
          <w:szCs w:val="28"/>
        </w:rPr>
      </w:pPr>
    </w:p>
    <w:p w:rsidR="00FE641C" w:rsidRPr="00FE641C" w:rsidRDefault="00E007F0" w:rsidP="009F71BE">
      <w:pPr>
        <w:autoSpaceDE w:val="0"/>
        <w:spacing w:after="0" w:line="100" w:lineRule="atLeast"/>
        <w:ind w:left="5387"/>
        <w:jc w:val="right"/>
        <w:rPr>
          <w:rFonts w:ascii="Times New Roman" w:eastAsia="Times New Roman" w:hAnsi="Times New Roman"/>
          <w:i/>
          <w:sz w:val="24"/>
          <w:szCs w:val="28"/>
        </w:rPr>
      </w:pPr>
      <w:r w:rsidRPr="00FE641C">
        <w:rPr>
          <w:rFonts w:ascii="Times New Roman" w:eastAsia="Times New Roman" w:hAnsi="Times New Roman"/>
          <w:i/>
          <w:sz w:val="24"/>
          <w:szCs w:val="28"/>
        </w:rPr>
        <w:lastRenderedPageBreak/>
        <w:t xml:space="preserve">Приложение № 1 </w:t>
      </w:r>
    </w:p>
    <w:p w:rsidR="00643DB0" w:rsidRPr="00FE641C" w:rsidRDefault="00E007F0" w:rsidP="009F71BE">
      <w:pPr>
        <w:autoSpaceDE w:val="0"/>
        <w:spacing w:after="0" w:line="100" w:lineRule="atLeast"/>
        <w:ind w:left="5387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FE641C">
        <w:rPr>
          <w:rFonts w:ascii="Times New Roman" w:eastAsia="Times New Roman" w:hAnsi="Times New Roman"/>
          <w:i/>
          <w:sz w:val="24"/>
          <w:szCs w:val="28"/>
        </w:rPr>
        <w:t>к постановлению Админис</w:t>
      </w:r>
      <w:r w:rsidR="00FE641C" w:rsidRPr="00FE641C">
        <w:rPr>
          <w:rFonts w:ascii="Times New Roman" w:eastAsia="Times New Roman" w:hAnsi="Times New Roman"/>
          <w:i/>
          <w:sz w:val="24"/>
          <w:szCs w:val="28"/>
        </w:rPr>
        <w:t>т</w:t>
      </w:r>
      <w:r w:rsidRPr="00FE641C">
        <w:rPr>
          <w:rFonts w:ascii="Times New Roman" w:eastAsia="Times New Roman" w:hAnsi="Times New Roman"/>
          <w:i/>
          <w:sz w:val="24"/>
          <w:szCs w:val="28"/>
        </w:rPr>
        <w:t xml:space="preserve">рации </w:t>
      </w:r>
      <w:r w:rsidR="00FE641C" w:rsidRPr="00FE641C">
        <w:rPr>
          <w:rFonts w:ascii="Times New Roman" w:eastAsia="Times New Roman" w:hAnsi="Times New Roman"/>
          <w:i/>
          <w:sz w:val="24"/>
          <w:szCs w:val="28"/>
        </w:rPr>
        <w:t>Николаевского</w:t>
      </w:r>
      <w:r w:rsidRPr="00FE641C">
        <w:rPr>
          <w:rFonts w:ascii="Times New Roman" w:eastAsia="Times New Roman" w:hAnsi="Times New Roman"/>
          <w:i/>
          <w:sz w:val="24"/>
          <w:szCs w:val="28"/>
        </w:rPr>
        <w:t xml:space="preserve"> муниципального образования от 10.08.2015 г. № </w:t>
      </w:r>
      <w:r w:rsidR="00FE641C" w:rsidRPr="00FE641C">
        <w:rPr>
          <w:rFonts w:ascii="Times New Roman" w:eastAsia="Times New Roman" w:hAnsi="Times New Roman"/>
          <w:i/>
          <w:sz w:val="24"/>
          <w:szCs w:val="28"/>
        </w:rPr>
        <w:t>28</w:t>
      </w:r>
    </w:p>
    <w:p w:rsidR="00643DB0" w:rsidRDefault="00643DB0">
      <w:pPr>
        <w:autoSpaceDE w:val="0"/>
        <w:spacing w:after="283" w:line="100" w:lineRule="atLeast"/>
        <w:ind w:left="4695"/>
        <w:jc w:val="both"/>
        <w:rPr>
          <w:rFonts w:ascii="Times New Roman" w:hAnsi="Times New Roman"/>
          <w:sz w:val="28"/>
          <w:szCs w:val="28"/>
        </w:rPr>
      </w:pPr>
    </w:p>
    <w:p w:rsidR="00643DB0" w:rsidRDefault="00FE641C" w:rsidP="00FE641C">
      <w:pPr>
        <w:autoSpaceDE w:val="0"/>
        <w:spacing w:after="0" w:line="100" w:lineRule="atLeast"/>
        <w:ind w:left="-1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ПОРЯДОК </w:t>
      </w:r>
    </w:p>
    <w:p w:rsidR="00643DB0" w:rsidRDefault="00FE641C" w:rsidP="00FE641C">
      <w:pPr>
        <w:autoSpaceDE w:val="0"/>
        <w:spacing w:after="0" w:line="100" w:lineRule="atLeast"/>
        <w:ind w:left="-1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ИСПОЛЬЗОВАНИЯ КОРПОРАТИВНЫХ БАНКОВСКИХ КАРТ</w:t>
      </w:r>
    </w:p>
    <w:p w:rsidR="00643DB0" w:rsidRDefault="00643DB0">
      <w:pPr>
        <w:autoSpaceDE w:val="0"/>
        <w:spacing w:after="283" w:line="100" w:lineRule="atLeast"/>
        <w:ind w:left="-1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3DB0" w:rsidRDefault="00E007F0" w:rsidP="00FE641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Сведения 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ПИН-коде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карты являются конфиденциальной информацией. Держатели  карты не имеют права разглашать эту информацию любым третьим лицам.</w:t>
      </w:r>
    </w:p>
    <w:p w:rsidR="00643DB0" w:rsidRDefault="00E007F0" w:rsidP="00FE641C">
      <w:pPr>
        <w:numPr>
          <w:ilvl w:val="0"/>
          <w:numId w:val="2"/>
        </w:numPr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оизводиться по заявлению держателя корпоративной банковской карты.</w:t>
      </w:r>
    </w:p>
    <w:p w:rsidR="00643DB0" w:rsidRDefault="00E007F0" w:rsidP="00FE641C">
      <w:pPr>
        <w:numPr>
          <w:ilvl w:val="0"/>
          <w:numId w:val="2"/>
        </w:numPr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Корпоративная банковская карта,  предназначена  для оплаты хозяйственных,  командировочных и иных расходов, связанных с деятельностью организации;</w:t>
      </w:r>
    </w:p>
    <w:p w:rsidR="00643DB0" w:rsidRDefault="00E007F0" w:rsidP="00FE64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Отчет о целевом расходе денежных средств по  корпоративной банковской карте представляется в бухгалтерию организации:</w:t>
      </w:r>
    </w:p>
    <w:p w:rsidR="00643DB0" w:rsidRDefault="00E007F0" w:rsidP="00FE64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 использовании корпоративной  карточки исключительно для получения наличных денег - не позднее срока на которые они выданы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 при выдаче карты для оплаты командировочных расходов - не позднее 3 рабочих дней со дня возвращения из командировки, исключая день прибытия (для работников подразделений организации, расположенных в населенных пунктах вне места нахождения организации, представляющих отчет в бухгалтерию организации, - не позднее 5 рабочих дней);</w:t>
      </w:r>
    </w:p>
    <w:p w:rsidR="00643DB0" w:rsidRDefault="00E007F0" w:rsidP="00FE64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отчетам кроме документов, подтверждающих расходы, должны прилагаться чеки, подтверждающие оплату картой.</w:t>
      </w:r>
    </w:p>
    <w:p w:rsidR="00643DB0" w:rsidRDefault="00E007F0" w:rsidP="00FE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В случае отсутствия документов, подтверждающих целевое использование корпоративной  банковской карты, взимание с виновного работника использованной не по назначению суммы осуществляется в соответствии со </w:t>
      </w:r>
      <w:hyperlink r:id="rId5" w:history="1">
        <w:r w:rsidRPr="00FE641C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статьями 238</w:t>
        </w:r>
      </w:hyperlink>
      <w:r w:rsidRPr="00FE641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FE641C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241</w:t>
        </w:r>
      </w:hyperlink>
      <w:r w:rsidRPr="00FE641C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FE641C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248</w:t>
        </w:r>
      </w:hyperlink>
      <w:r>
        <w:rPr>
          <w:rFonts w:ascii="Times New Roman" w:hAnsi="Times New Roman"/>
          <w:sz w:val="28"/>
          <w:szCs w:val="28"/>
        </w:rPr>
        <w:t xml:space="preserve"> Трудового кодекса Российской Федерации;</w:t>
      </w:r>
    </w:p>
    <w:p w:rsidR="00643DB0" w:rsidRDefault="00E007F0" w:rsidP="00FE64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Список работников, на имя которых оформлены  карты, утверждается распоряжением Администрации.</w:t>
      </w:r>
    </w:p>
    <w:p w:rsidR="00643DB0" w:rsidRDefault="00E007F0" w:rsidP="00FE64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Выдача и возврат карт ведется в журнале учета  карт по форме согласно приложению </w:t>
      </w:r>
      <w:r w:rsidR="00FE641C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>1;</w:t>
      </w:r>
    </w:p>
    <w:p w:rsidR="00643DB0" w:rsidRDefault="00E007F0" w:rsidP="00FE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Ответственность за сохранность банковской карты, а также за расходование средств по ней  несет держатель  карты;</w:t>
      </w:r>
    </w:p>
    <w:p w:rsidR="00643DB0" w:rsidRDefault="00E007F0" w:rsidP="00FE64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В случае утраты или хищения корпоративной  банковской карты держатель карты обязан незамедлительно сообщить об этом в банк, выдавший карту, для блокирования операций по ней. Если по вине держателя карты счет не будет своевременно заблокирован, сумма причиненного ущерба взыскивается с держателя карты.</w:t>
      </w:r>
    </w:p>
    <w:p w:rsidR="00643DB0" w:rsidRDefault="00643DB0" w:rsidP="00FE641C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3DB0" w:rsidRDefault="00643D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641C" w:rsidRDefault="00E007F0" w:rsidP="00FE641C">
      <w:pPr>
        <w:pStyle w:val="ConsPlusNormal"/>
        <w:ind w:left="35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FE641C" w:rsidRDefault="00E007F0" w:rsidP="00FE641C">
      <w:pPr>
        <w:pStyle w:val="ConsPlusNormal"/>
        <w:ind w:left="35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Порядку использования </w:t>
      </w:r>
    </w:p>
    <w:p w:rsidR="00FE641C" w:rsidRDefault="00E007F0" w:rsidP="00FE641C">
      <w:pPr>
        <w:pStyle w:val="ConsPlusNormal"/>
        <w:ind w:left="35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корпоративных банковских карт </w:t>
      </w:r>
    </w:p>
    <w:p w:rsidR="00643DB0" w:rsidRDefault="00E007F0" w:rsidP="00FE641C">
      <w:pPr>
        <w:pStyle w:val="ConsPlusNormal"/>
        <w:ind w:left="35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10.08.2015 г. № </w:t>
      </w:r>
      <w:r w:rsidR="00055B2A">
        <w:rPr>
          <w:rFonts w:ascii="Times New Roman" w:hAnsi="Times New Roman" w:cs="Times New Roman"/>
          <w:sz w:val="24"/>
          <w:szCs w:val="24"/>
        </w:rPr>
        <w:t>28</w:t>
      </w:r>
    </w:p>
    <w:p w:rsidR="00643DB0" w:rsidRDefault="00643D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3DB0" w:rsidRDefault="00643D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3DB0" w:rsidRDefault="00E00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DB0" w:rsidRDefault="00E007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43DB0" w:rsidRDefault="00643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DB0" w:rsidRDefault="00E007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выдачи и возврата корпоративных банковских карт</w:t>
      </w:r>
    </w:p>
    <w:p w:rsidR="00643DB0" w:rsidRDefault="00643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DB0" w:rsidRDefault="00E00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ведения журнала "___"________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43DB0" w:rsidRDefault="00E00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ведения журнала "___"________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43DB0" w:rsidRDefault="00643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200"/>
        <w:gridCol w:w="1800"/>
        <w:gridCol w:w="1140"/>
        <w:gridCol w:w="1418"/>
        <w:gridCol w:w="1134"/>
        <w:gridCol w:w="850"/>
        <w:gridCol w:w="1233"/>
      </w:tblGrid>
      <w:tr w:rsidR="00643D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E007F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E007F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E007F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структурное подразделение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E007F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банковской карты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E007F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банка, выдавшего карту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E007F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E007F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в получении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DB0" w:rsidRDefault="00E007F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возврата</w:t>
            </w:r>
          </w:p>
        </w:tc>
      </w:tr>
      <w:tr w:rsidR="00643D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E007F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E007F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E007F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E007F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E007F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E007F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E007F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DB0" w:rsidRDefault="00E007F0">
            <w:pPr>
              <w:pStyle w:val="ConsPlusNormal"/>
              <w:snapToGrid w:val="0"/>
              <w:ind w:left="-2" w:righ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3D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DB0" w:rsidRDefault="00643DB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DB0" w:rsidRDefault="00643DB0">
      <w:pPr>
        <w:pStyle w:val="ConsPlusNormal"/>
        <w:ind w:firstLine="540"/>
        <w:jc w:val="both"/>
      </w:pPr>
    </w:p>
    <w:p w:rsidR="00643DB0" w:rsidRDefault="00E007F0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</w:rPr>
      </w:pPr>
      <w:r>
        <w:rPr>
          <w:rFonts w:ascii="Times New Roman" w:eastAsia="Times New Roman" w:hAnsi="Times New Roman"/>
          <w:color w:val="666666"/>
          <w:sz w:val="24"/>
          <w:szCs w:val="24"/>
        </w:rPr>
        <w:br/>
      </w:r>
    </w:p>
    <w:p w:rsidR="00E007F0" w:rsidRDefault="00E007F0">
      <w:pPr>
        <w:rPr>
          <w:rFonts w:ascii="Times New Roman" w:hAnsi="Times New Roman"/>
          <w:sz w:val="24"/>
          <w:szCs w:val="24"/>
        </w:rPr>
      </w:pPr>
    </w:p>
    <w:sectPr w:rsidR="00E007F0" w:rsidSect="00FE641C">
      <w:pgSz w:w="11906" w:h="16838"/>
      <w:pgMar w:top="1134" w:right="850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E641C"/>
    <w:rsid w:val="00055B2A"/>
    <w:rsid w:val="00643DB0"/>
    <w:rsid w:val="009F71BE"/>
    <w:rsid w:val="00E007F0"/>
    <w:rsid w:val="00FE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B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0"/>
    <w:qFormat/>
    <w:rsid w:val="00643DB0"/>
    <w:pPr>
      <w:tabs>
        <w:tab w:val="num" w:pos="0"/>
      </w:tabs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43DB0"/>
  </w:style>
  <w:style w:type="character" w:customStyle="1" w:styleId="1">
    <w:name w:val="Основной шрифт абзаца1"/>
    <w:rsid w:val="00643DB0"/>
  </w:style>
  <w:style w:type="character" w:customStyle="1" w:styleId="20">
    <w:name w:val="Заголовок 2 Знак"/>
    <w:basedOn w:val="1"/>
    <w:rsid w:val="00643D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TML">
    <w:name w:val="Стандартный HTML Знак"/>
    <w:basedOn w:val="1"/>
    <w:rsid w:val="00643DB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1"/>
    <w:rsid w:val="00643DB0"/>
  </w:style>
  <w:style w:type="character" w:styleId="a4">
    <w:name w:val="Hyperlink"/>
    <w:rsid w:val="00643DB0"/>
    <w:rPr>
      <w:color w:val="000080"/>
      <w:u w:val="single"/>
    </w:rPr>
  </w:style>
  <w:style w:type="character" w:customStyle="1" w:styleId="a5">
    <w:name w:val="Символ нумерации"/>
    <w:rsid w:val="00643DB0"/>
  </w:style>
  <w:style w:type="paragraph" w:customStyle="1" w:styleId="a6">
    <w:name w:val="Заголовок"/>
    <w:basedOn w:val="a"/>
    <w:next w:val="a0"/>
    <w:rsid w:val="00643DB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643DB0"/>
    <w:pPr>
      <w:spacing w:after="120"/>
    </w:pPr>
  </w:style>
  <w:style w:type="paragraph" w:styleId="a7">
    <w:name w:val="List"/>
    <w:basedOn w:val="a0"/>
    <w:rsid w:val="00643DB0"/>
    <w:rPr>
      <w:rFonts w:ascii="Arial" w:hAnsi="Arial" w:cs="Mangal"/>
    </w:rPr>
  </w:style>
  <w:style w:type="paragraph" w:customStyle="1" w:styleId="10">
    <w:name w:val="Название1"/>
    <w:basedOn w:val="a"/>
    <w:rsid w:val="00643DB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43DB0"/>
    <w:pPr>
      <w:suppressLineNumbers/>
    </w:pPr>
    <w:rPr>
      <w:rFonts w:ascii="Arial" w:hAnsi="Arial" w:cs="Mangal"/>
    </w:rPr>
  </w:style>
  <w:style w:type="paragraph" w:styleId="HTML0">
    <w:name w:val="HTML Preformatted"/>
    <w:basedOn w:val="a"/>
    <w:rsid w:val="0064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textjus">
    <w:name w:val="ftextjus"/>
    <w:basedOn w:val="a"/>
    <w:rsid w:val="00643D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extrig">
    <w:name w:val="ftextrig"/>
    <w:basedOn w:val="a"/>
    <w:rsid w:val="00643D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43DB0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3D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Содержимое таблицы"/>
    <w:basedOn w:val="a"/>
    <w:rsid w:val="00643DB0"/>
    <w:pPr>
      <w:suppressLineNumbers/>
    </w:pPr>
  </w:style>
  <w:style w:type="paragraph" w:customStyle="1" w:styleId="a9">
    <w:name w:val="Заголовок таблицы"/>
    <w:basedOn w:val="a8"/>
    <w:rsid w:val="00643DB0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F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F71B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2F8A3401E134795502BAD470EB7FB0497BA415136EDFBE49FECD16B00240295BEC97F479FF7D4AmDr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2F8A3401E134795502BAD470EB7FB0497BA415136EDFBE49FECD16B00240295BEC97F479FF7D46mDrFL" TargetMode="External"/><Relationship Id="rId5" Type="http://schemas.openxmlformats.org/officeDocument/2006/relationships/hyperlink" Target="consultantplus://offline/ref=A72F8A3401E134795502BAD470EB7FB0497BA415136EDFBE49FECD16B00240295BEC97F479FF7D46mDr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Владелец</cp:lastModifiedBy>
  <cp:revision>5</cp:revision>
  <cp:lastPrinted>2015-08-14T06:58:00Z</cp:lastPrinted>
  <dcterms:created xsi:type="dcterms:W3CDTF">2015-08-11T12:12:00Z</dcterms:created>
  <dcterms:modified xsi:type="dcterms:W3CDTF">2015-08-14T06:59:00Z</dcterms:modified>
</cp:coreProperties>
</file>