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7" w:rsidRDefault="00193897" w:rsidP="00193897">
      <w:pPr>
        <w:pStyle w:val="10"/>
        <w:keepNext/>
        <w:keepLines/>
        <w:shd w:val="clear" w:color="auto" w:fill="auto"/>
        <w:spacing w:after="0" w:line="240" w:lineRule="auto"/>
        <w:ind w:right="600" w:firstLine="709"/>
        <w:jc w:val="both"/>
        <w:rPr>
          <w:lang w:val="ru-RU"/>
        </w:rPr>
      </w:pPr>
      <w:bookmarkStart w:id="0" w:name="bookmark0"/>
      <w:proofErr w:type="gramStart"/>
      <w:r>
        <w:rPr>
          <w:lang w:val="ru-RU"/>
        </w:rPr>
        <w:t>1</w:t>
      </w:r>
      <w:r w:rsidR="001E2DC6">
        <w:rPr>
          <w:lang w:val="ru-RU"/>
        </w:rPr>
        <w:t>3</w:t>
      </w:r>
      <w:r>
        <w:rPr>
          <w:lang w:val="ru-RU"/>
        </w:rPr>
        <w:t xml:space="preserve"> января 201</w:t>
      </w:r>
      <w:r w:rsidR="001E2DC6">
        <w:rPr>
          <w:lang w:val="ru-RU"/>
        </w:rPr>
        <w:t>7</w:t>
      </w:r>
      <w:r>
        <w:rPr>
          <w:lang w:val="ru-RU"/>
        </w:rPr>
        <w:t xml:space="preserve"> года главой муниципального района В.В. Басовым было подписано Постановление за №</w:t>
      </w:r>
      <w:r w:rsidR="001E2DC6">
        <w:rPr>
          <w:lang w:val="ru-RU"/>
        </w:rPr>
        <w:t>6</w:t>
      </w:r>
      <w:r>
        <w:rPr>
          <w:lang w:val="ru-RU"/>
        </w:rPr>
        <w:t xml:space="preserve"> «Об организации Крещенских купаний на территории Ивантеевского муниципального района в 201</w:t>
      </w:r>
      <w:r w:rsidR="001E2DC6">
        <w:rPr>
          <w:lang w:val="ru-RU"/>
        </w:rPr>
        <w:t>7</w:t>
      </w:r>
      <w:r>
        <w:rPr>
          <w:lang w:val="ru-RU"/>
        </w:rPr>
        <w:t xml:space="preserve"> г.». В данном постановлении определено место для проведения купаний святой источник «Вавилов дол», для обеспечения безопасности в месте проведения купаний будет дежурить наряд полиции, </w:t>
      </w:r>
      <w:r w:rsidR="001E2DC6">
        <w:rPr>
          <w:lang w:val="ru-RU"/>
        </w:rPr>
        <w:t xml:space="preserve">представители МЧС, </w:t>
      </w:r>
      <w:r>
        <w:rPr>
          <w:lang w:val="ru-RU"/>
        </w:rPr>
        <w:t>а так же бригада скорой помощи.</w:t>
      </w:r>
      <w:proofErr w:type="gramEnd"/>
    </w:p>
    <w:p w:rsidR="00193897" w:rsidRDefault="00193897" w:rsidP="00786B4E">
      <w:pPr>
        <w:pStyle w:val="10"/>
        <w:keepNext/>
        <w:keepLines/>
        <w:shd w:val="clear" w:color="auto" w:fill="auto"/>
        <w:spacing w:after="0" w:line="240" w:lineRule="auto"/>
        <w:ind w:right="600"/>
        <w:rPr>
          <w:lang w:val="ru-RU"/>
        </w:rPr>
      </w:pPr>
    </w:p>
    <w:p w:rsidR="00193897" w:rsidRDefault="00193897" w:rsidP="00786B4E">
      <w:pPr>
        <w:pStyle w:val="10"/>
        <w:keepNext/>
        <w:keepLines/>
        <w:shd w:val="clear" w:color="auto" w:fill="auto"/>
        <w:spacing w:after="0" w:line="240" w:lineRule="auto"/>
        <w:ind w:right="600"/>
        <w:rPr>
          <w:lang w:val="ru-RU"/>
        </w:rPr>
      </w:pPr>
    </w:p>
    <w:p w:rsidR="00786B4E" w:rsidRDefault="00A061D1" w:rsidP="00786B4E">
      <w:pPr>
        <w:pStyle w:val="10"/>
        <w:keepNext/>
        <w:keepLines/>
        <w:shd w:val="clear" w:color="auto" w:fill="auto"/>
        <w:spacing w:after="0" w:line="240" w:lineRule="auto"/>
        <w:ind w:right="600"/>
        <w:rPr>
          <w:lang w:val="ru-RU"/>
        </w:rPr>
      </w:pPr>
      <w:r>
        <w:t>Рекомендации</w:t>
      </w:r>
    </w:p>
    <w:p w:rsidR="00D9635D" w:rsidRDefault="00A061D1" w:rsidP="00786B4E">
      <w:pPr>
        <w:pStyle w:val="10"/>
        <w:keepNext/>
        <w:keepLines/>
        <w:shd w:val="clear" w:color="auto" w:fill="auto"/>
        <w:spacing w:after="0" w:line="240" w:lineRule="auto"/>
        <w:ind w:right="600"/>
        <w:rPr>
          <w:lang w:val="ru-RU"/>
        </w:rPr>
      </w:pPr>
      <w:r>
        <w:t xml:space="preserve"> по обеспечению безопасности граждан при организации крещенских купаний</w:t>
      </w:r>
      <w:bookmarkEnd w:id="0"/>
    </w:p>
    <w:p w:rsidR="00786B4E" w:rsidRPr="00786B4E" w:rsidRDefault="00786B4E" w:rsidP="00786B4E">
      <w:pPr>
        <w:pStyle w:val="10"/>
        <w:keepNext/>
        <w:keepLines/>
        <w:shd w:val="clear" w:color="auto" w:fill="auto"/>
        <w:spacing w:after="0" w:line="240" w:lineRule="auto"/>
        <w:ind w:right="600"/>
        <w:rPr>
          <w:lang w:val="ru-RU"/>
        </w:rPr>
      </w:pPr>
    </w:p>
    <w:p w:rsidR="00D9635D" w:rsidRDefault="00A061D1">
      <w:pPr>
        <w:pStyle w:val="2"/>
        <w:numPr>
          <w:ilvl w:val="0"/>
          <w:numId w:val="1"/>
        </w:numPr>
        <w:shd w:val="clear" w:color="auto" w:fill="auto"/>
        <w:tabs>
          <w:tab w:val="left" w:pos="885"/>
        </w:tabs>
        <w:spacing w:before="0"/>
        <w:ind w:left="640" w:right="40"/>
      </w:pPr>
      <w:r>
        <w:t>Безопасность граждан при организации крещенских купаний обеспечивается: подготовкой проруби для купания;</w:t>
      </w:r>
    </w:p>
    <w:p w:rsidR="00D9635D" w:rsidRDefault="00A061D1">
      <w:pPr>
        <w:pStyle w:val="2"/>
        <w:shd w:val="clear" w:color="auto" w:fill="auto"/>
        <w:spacing w:before="0"/>
        <w:ind w:left="40" w:firstLine="620"/>
        <w:jc w:val="both"/>
      </w:pPr>
      <w:r>
        <w:t xml:space="preserve">соблюдение дисциплины </w:t>
      </w:r>
      <w:proofErr w:type="gramStart"/>
      <w:r>
        <w:t>купающихся</w:t>
      </w:r>
      <w:proofErr w:type="gramEnd"/>
      <w:r>
        <w:t>;</w:t>
      </w:r>
    </w:p>
    <w:p w:rsidR="00D9635D" w:rsidRDefault="00A061D1">
      <w:pPr>
        <w:pStyle w:val="2"/>
        <w:shd w:val="clear" w:color="auto" w:fill="auto"/>
        <w:spacing w:before="0"/>
        <w:ind w:left="40" w:right="40" w:firstLine="620"/>
        <w:jc w:val="both"/>
      </w:pPr>
      <w:r>
        <w:t>организованностью и четким выполнением своих обязанностей лицами, ответственными за проведением мероприятия;</w:t>
      </w:r>
    </w:p>
    <w:p w:rsidR="00D9635D" w:rsidRDefault="00A061D1">
      <w:pPr>
        <w:pStyle w:val="2"/>
        <w:shd w:val="clear" w:color="auto" w:fill="auto"/>
        <w:spacing w:before="0"/>
        <w:ind w:left="40" w:right="40" w:firstLine="620"/>
        <w:jc w:val="both"/>
      </w:pPr>
      <w:r>
        <w:t>организацией медицинского контроля, готовностью спасательной службы и поддержанием правопорядка сотрудниками МВД РФ.</w:t>
      </w:r>
    </w:p>
    <w:p w:rsidR="00D9635D" w:rsidRDefault="00A061D1">
      <w:pPr>
        <w:pStyle w:val="2"/>
        <w:numPr>
          <w:ilvl w:val="0"/>
          <w:numId w:val="1"/>
        </w:numPr>
        <w:shd w:val="clear" w:color="auto" w:fill="auto"/>
        <w:tabs>
          <w:tab w:val="left" w:pos="971"/>
        </w:tabs>
        <w:spacing w:before="0"/>
        <w:ind w:left="40" w:right="40" w:firstLine="620"/>
        <w:jc w:val="both"/>
      </w:pPr>
      <w:r>
        <w:t>Ответственные за оборудование проруби и организацию безопасности при купании должны учитывать специфику условий зимнего купания (скорость течения воды, температуру воздуха, силу ветра, глубину, состояние дна и размер проруби, особенности выхода из нее, удаленность теплого помещения и т. д.), чтобы полностью устранить возможность возникновения опасных ситуаций и несчастных случаев.</w:t>
      </w:r>
    </w:p>
    <w:p w:rsidR="00D9635D" w:rsidRDefault="00A061D1">
      <w:pPr>
        <w:pStyle w:val="2"/>
        <w:numPr>
          <w:ilvl w:val="0"/>
          <w:numId w:val="1"/>
        </w:numPr>
        <w:shd w:val="clear" w:color="auto" w:fill="auto"/>
        <w:tabs>
          <w:tab w:val="left" w:pos="947"/>
        </w:tabs>
        <w:spacing w:before="0"/>
        <w:ind w:left="40" w:right="40" w:firstLine="620"/>
        <w:jc w:val="both"/>
      </w:pPr>
      <w:r>
        <w:t>Место для проруби должно быть выбрано при соблюдении следующих условий:</w:t>
      </w:r>
    </w:p>
    <w:p w:rsidR="00D9635D" w:rsidRDefault="00A061D1">
      <w:pPr>
        <w:pStyle w:val="2"/>
        <w:shd w:val="clear" w:color="auto" w:fill="auto"/>
        <w:spacing w:before="0"/>
        <w:ind w:left="40" w:firstLine="620"/>
        <w:jc w:val="both"/>
      </w:pPr>
      <w:r>
        <w:t>скорость течения в районе проруби не должна превышать 0,25 м/</w:t>
      </w:r>
      <w:proofErr w:type="gramStart"/>
      <w:r>
        <w:t>с</w:t>
      </w:r>
      <w:proofErr w:type="gramEnd"/>
      <w:r>
        <w:t>;</w:t>
      </w:r>
    </w:p>
    <w:p w:rsidR="00D9635D" w:rsidRDefault="00A061D1">
      <w:pPr>
        <w:pStyle w:val="2"/>
        <w:shd w:val="clear" w:color="auto" w:fill="auto"/>
        <w:spacing w:before="0"/>
        <w:ind w:left="40" w:firstLine="620"/>
        <w:jc w:val="both"/>
      </w:pPr>
      <w:r>
        <w:t>толщина льда в месте устройства проруби должна быть не менее 25 см;</w:t>
      </w:r>
    </w:p>
    <w:p w:rsidR="00D9635D" w:rsidRDefault="00A061D1">
      <w:pPr>
        <w:pStyle w:val="2"/>
        <w:shd w:val="clear" w:color="auto" w:fill="auto"/>
        <w:spacing w:before="0"/>
        <w:ind w:left="40" w:right="40" w:firstLine="620"/>
        <w:jc w:val="both"/>
      </w:pPr>
      <w:r>
        <w:t>дно проруби должно быть ровным, лучше песчаным, без крутых уклонов водорослей, коряг, крупных камней, посторонних предметов, способных вызвать травмы;</w:t>
      </w:r>
    </w:p>
    <w:p w:rsidR="00D9635D" w:rsidRDefault="00A061D1">
      <w:pPr>
        <w:pStyle w:val="2"/>
        <w:shd w:val="clear" w:color="auto" w:fill="auto"/>
        <w:spacing w:before="0"/>
        <w:ind w:left="40" w:right="40" w:firstLine="620"/>
        <w:jc w:val="both"/>
      </w:pPr>
      <w:r>
        <w:t>берег в районе проруби должен быть удобным для движения в обоих направлениях, а прорубь, по возможности, защищенной от ветра;</w:t>
      </w:r>
    </w:p>
    <w:p w:rsidR="00D9635D" w:rsidRDefault="00A061D1">
      <w:pPr>
        <w:pStyle w:val="2"/>
        <w:shd w:val="clear" w:color="auto" w:fill="auto"/>
        <w:spacing w:before="0"/>
        <w:ind w:left="40" w:right="40" w:firstLine="620"/>
        <w:jc w:val="both"/>
      </w:pPr>
      <w:r>
        <w:t>желательно, чтобы невдалеке от проруби располагалось теплое помещение (раздевалка).</w:t>
      </w:r>
    </w:p>
    <w:p w:rsidR="00D9635D" w:rsidRDefault="00A061D1">
      <w:pPr>
        <w:pStyle w:val="2"/>
        <w:numPr>
          <w:ilvl w:val="0"/>
          <w:numId w:val="1"/>
        </w:numPr>
        <w:shd w:val="clear" w:color="auto" w:fill="auto"/>
        <w:tabs>
          <w:tab w:val="left" w:pos="947"/>
        </w:tabs>
        <w:spacing w:before="0"/>
        <w:ind w:left="40" w:right="40" w:firstLine="620"/>
        <w:jc w:val="both"/>
      </w:pPr>
      <w:r>
        <w:t>Немаловажное значение имеют размеры проруби. Чем прорубь больше, тем удобнее и безопаснее. Оптимальный размер проруби по площади составляет 12 кв. метров. Такая прорубь достаточна для одновременного пребывания в ней до 5 человек без скучиванья и соприкосновений с ледовой кромкой; ее расчистка требует сравнительно небольшой затраты физического труда. Минимальные размеры проруби должны составлять 3x3 м. Проруби меньших размеров неудобны и опасны.</w:t>
      </w:r>
    </w:p>
    <w:p w:rsidR="00D9635D" w:rsidRDefault="00A061D1">
      <w:pPr>
        <w:pStyle w:val="2"/>
        <w:numPr>
          <w:ilvl w:val="0"/>
          <w:numId w:val="1"/>
        </w:numPr>
        <w:shd w:val="clear" w:color="auto" w:fill="auto"/>
        <w:tabs>
          <w:tab w:val="left" w:pos="914"/>
        </w:tabs>
        <w:spacing w:before="0"/>
        <w:ind w:left="40" w:right="40" w:firstLine="620"/>
        <w:jc w:val="both"/>
      </w:pPr>
      <w:r>
        <w:t>По форме следует отдавать предпочтение проруби прямоугольной формы. Такую прорубь удобнее чистить ото льда, из нее легче выходить. На углу или посредине кромки проруби необходимо вырубить выемку размером 60x60 см для лестницы. У края проруби устанавливают и прочно закрепляют (вмораживают) удобные деревянные или металлические лестницы с поручнями, имеющие не менее 5 ступенек. Металлические поручни обматывают изоляционной лентой или надевают на них резиновый шланг.</w:t>
      </w:r>
    </w:p>
    <w:p w:rsidR="00D9635D" w:rsidRDefault="00A061D1">
      <w:pPr>
        <w:pStyle w:val="2"/>
        <w:numPr>
          <w:ilvl w:val="0"/>
          <w:numId w:val="1"/>
        </w:numPr>
        <w:shd w:val="clear" w:color="auto" w:fill="auto"/>
        <w:tabs>
          <w:tab w:val="left" w:pos="1010"/>
        </w:tabs>
        <w:spacing w:before="0"/>
        <w:ind w:left="40" w:right="40" w:firstLine="620"/>
        <w:jc w:val="both"/>
      </w:pPr>
      <w:r>
        <w:lastRenderedPageBreak/>
        <w:t>Перед купанием прорубь полностью очищают ото льда, а затопленный инструмент (если такое случается) при глубине проруби менее 3 м обяза</w:t>
      </w:r>
      <w:r w:rsidR="001E2DC6">
        <w:t>тельно поднимают на поверхность</w:t>
      </w:r>
      <w:r w:rsidR="001E2DC6">
        <w:rPr>
          <w:lang w:val="ru-RU"/>
        </w:rPr>
        <w:t>.</w:t>
      </w:r>
      <w:bookmarkStart w:id="1" w:name="_GoBack"/>
      <w:bookmarkEnd w:id="1"/>
    </w:p>
    <w:p w:rsidR="00D9635D" w:rsidRDefault="00A061D1">
      <w:pPr>
        <w:pStyle w:val="2"/>
        <w:numPr>
          <w:ilvl w:val="0"/>
          <w:numId w:val="1"/>
        </w:numPr>
        <w:shd w:val="clear" w:color="auto" w:fill="auto"/>
        <w:tabs>
          <w:tab w:val="left" w:pos="913"/>
        </w:tabs>
        <w:spacing w:before="0" w:line="317" w:lineRule="exact"/>
        <w:ind w:left="20" w:right="20" w:firstLine="560"/>
        <w:jc w:val="both"/>
      </w:pPr>
      <w:r>
        <w:t xml:space="preserve">Прорубь можно огородить стеной, выложенной из снежных блоков, и в стене сделать «раздевалку». Такая ограда будет защищать от ветра. Ограждение проруби </w:t>
      </w:r>
      <w:r>
        <w:rPr>
          <w:rStyle w:val="11"/>
        </w:rPr>
        <w:t xml:space="preserve">— </w:t>
      </w:r>
      <w:r>
        <w:t>из металлической проволоки и сетки, деревянное, снежное, ледяное устанавливается на расстоянии 7-10 метров от ее краев. Кроме этого рекомендуется сделать ограждение проруби по периметру и на льду и подо льдом, чтобы зрители не упали непреднамеренно в воду, а купающиеся не могли попасть под лед.</w:t>
      </w:r>
    </w:p>
    <w:p w:rsidR="00D9635D" w:rsidRDefault="00A061D1">
      <w:pPr>
        <w:pStyle w:val="2"/>
        <w:numPr>
          <w:ilvl w:val="0"/>
          <w:numId w:val="1"/>
        </w:numPr>
        <w:shd w:val="clear" w:color="auto" w:fill="auto"/>
        <w:tabs>
          <w:tab w:val="left" w:pos="817"/>
        </w:tabs>
        <w:spacing w:before="0" w:line="317" w:lineRule="exact"/>
        <w:ind w:left="20" w:right="20" w:firstLine="560"/>
        <w:jc w:val="both"/>
      </w:pPr>
      <w:r>
        <w:t xml:space="preserve">На льду вместе с </w:t>
      </w:r>
      <w:proofErr w:type="gramStart"/>
      <w:r>
        <w:t>купающимися</w:t>
      </w:r>
      <w:proofErr w:type="gramEnd"/>
      <w:r>
        <w:t xml:space="preserve"> одновременно не должно находиться более 10 человек.</w:t>
      </w:r>
    </w:p>
    <w:p w:rsidR="00D9635D" w:rsidRDefault="00A061D1">
      <w:pPr>
        <w:pStyle w:val="2"/>
        <w:numPr>
          <w:ilvl w:val="0"/>
          <w:numId w:val="1"/>
        </w:numPr>
        <w:shd w:val="clear" w:color="auto" w:fill="auto"/>
        <w:tabs>
          <w:tab w:val="left" w:pos="932"/>
        </w:tabs>
        <w:spacing w:before="0" w:line="317" w:lineRule="exact"/>
        <w:ind w:left="20" w:right="20" w:firstLine="560"/>
        <w:jc w:val="both"/>
      </w:pPr>
      <w:r>
        <w:t>Прорубь для купания должна быть хорошо освещена, при этом были соблюдены все правила электро- и пожарной безопасности.</w:t>
      </w:r>
    </w:p>
    <w:p w:rsidR="00D9635D" w:rsidRDefault="00A061D1">
      <w:pPr>
        <w:pStyle w:val="2"/>
        <w:numPr>
          <w:ilvl w:val="0"/>
          <w:numId w:val="1"/>
        </w:numPr>
        <w:shd w:val="clear" w:color="auto" w:fill="auto"/>
        <w:tabs>
          <w:tab w:val="left" w:pos="1090"/>
        </w:tabs>
        <w:spacing w:before="0" w:line="317" w:lineRule="exact"/>
        <w:ind w:left="20" w:right="20" w:firstLine="560"/>
        <w:jc w:val="both"/>
      </w:pPr>
      <w:r>
        <w:t>В непосредственной близости от проруби должен находиться щит с навешенным на него спасательным концом Александрова.</w:t>
      </w:r>
    </w:p>
    <w:p w:rsidR="00D9635D" w:rsidRDefault="00A061D1">
      <w:pPr>
        <w:pStyle w:val="2"/>
        <w:numPr>
          <w:ilvl w:val="0"/>
          <w:numId w:val="1"/>
        </w:numPr>
        <w:shd w:val="clear" w:color="auto" w:fill="auto"/>
        <w:tabs>
          <w:tab w:val="left" w:pos="964"/>
        </w:tabs>
        <w:spacing w:before="0" w:line="317" w:lineRule="exact"/>
        <w:ind w:left="20" w:firstLine="560"/>
        <w:jc w:val="both"/>
      </w:pPr>
      <w:r>
        <w:t>На льду у проруби в обязательном порядке:</w:t>
      </w:r>
    </w:p>
    <w:p w:rsidR="00D9635D" w:rsidRDefault="00A061D1">
      <w:pPr>
        <w:pStyle w:val="2"/>
        <w:shd w:val="clear" w:color="auto" w:fill="auto"/>
        <w:spacing w:before="0" w:line="317" w:lineRule="exact"/>
        <w:ind w:left="20" w:right="20" w:firstLine="560"/>
        <w:jc w:val="both"/>
      </w:pPr>
      <w:r>
        <w:t>разворачиваются мобильный спасательный пост и пост оказания неотложной медицинской помощи;</w:t>
      </w:r>
    </w:p>
    <w:p w:rsidR="00D9635D" w:rsidRDefault="00A061D1">
      <w:pPr>
        <w:pStyle w:val="2"/>
        <w:shd w:val="clear" w:color="auto" w:fill="auto"/>
        <w:spacing w:before="0" w:line="317" w:lineRule="exact"/>
        <w:ind w:left="20" w:right="20" w:firstLine="560"/>
        <w:jc w:val="both"/>
      </w:pPr>
      <w:r>
        <w:t>организуется дежурство сотрудников МВД РФ для поддержания общественного порядка;</w:t>
      </w:r>
    </w:p>
    <w:p w:rsidR="00D9635D" w:rsidRDefault="00A061D1">
      <w:pPr>
        <w:pStyle w:val="2"/>
        <w:shd w:val="clear" w:color="auto" w:fill="auto"/>
        <w:spacing w:before="0" w:line="317" w:lineRule="exact"/>
        <w:ind w:left="20" w:right="20" w:firstLine="560"/>
        <w:jc w:val="both"/>
      </w:pPr>
      <w:r>
        <w:t>организуется группа из инициативных граждан, регулирующих организованный подход к проруби купающихся и зрителей;</w:t>
      </w:r>
    </w:p>
    <w:p w:rsidR="00D9635D" w:rsidRDefault="00A061D1">
      <w:pPr>
        <w:pStyle w:val="2"/>
        <w:shd w:val="clear" w:color="auto" w:fill="auto"/>
        <w:spacing w:before="0" w:line="317" w:lineRule="exact"/>
        <w:ind w:left="20" w:right="20" w:firstLine="560"/>
        <w:jc w:val="both"/>
      </w:pPr>
      <w:r>
        <w:t>организуется пост телефонной связи на случай экстренного вызова спасательных сил и средств.</w:t>
      </w:r>
    </w:p>
    <w:p w:rsidR="00D9635D" w:rsidRDefault="00A061D1">
      <w:pPr>
        <w:pStyle w:val="2"/>
        <w:numPr>
          <w:ilvl w:val="0"/>
          <w:numId w:val="1"/>
        </w:numPr>
        <w:shd w:val="clear" w:color="auto" w:fill="auto"/>
        <w:tabs>
          <w:tab w:val="left" w:pos="964"/>
        </w:tabs>
        <w:spacing w:before="0" w:after="593" w:line="317" w:lineRule="exact"/>
        <w:ind w:left="20" w:firstLine="560"/>
        <w:jc w:val="both"/>
      </w:pPr>
      <w:r>
        <w:t>Выезд на лед автомобилей и других транспортных средств запрещен.</w:t>
      </w:r>
    </w:p>
    <w:p w:rsidR="00D9635D" w:rsidRDefault="00D9635D" w:rsidP="00193897">
      <w:pPr>
        <w:pStyle w:val="2"/>
        <w:shd w:val="clear" w:color="auto" w:fill="auto"/>
        <w:spacing w:before="0" w:line="326" w:lineRule="exact"/>
        <w:ind w:left="20" w:right="1520"/>
        <w:jc w:val="both"/>
      </w:pPr>
    </w:p>
    <w:sectPr w:rsidR="00D9635D">
      <w:type w:val="continuous"/>
      <w:pgSz w:w="11905" w:h="16837"/>
      <w:pgMar w:top="1703" w:right="545" w:bottom="820" w:left="11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58" w:rsidRDefault="00AF3D58">
      <w:r>
        <w:separator/>
      </w:r>
    </w:p>
  </w:endnote>
  <w:endnote w:type="continuationSeparator" w:id="0">
    <w:p w:rsidR="00AF3D58" w:rsidRDefault="00AF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58" w:rsidRDefault="00AF3D58"/>
  </w:footnote>
  <w:footnote w:type="continuationSeparator" w:id="0">
    <w:p w:rsidR="00AF3D58" w:rsidRDefault="00AF3D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55AAF"/>
    <w:multiLevelType w:val="multilevel"/>
    <w:tmpl w:val="5FDA9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5D"/>
    <w:rsid w:val="00193897"/>
    <w:rsid w:val="001E2DC6"/>
    <w:rsid w:val="00586A02"/>
    <w:rsid w:val="00786B4E"/>
    <w:rsid w:val="00A061D1"/>
    <w:rsid w:val="00AF3D58"/>
    <w:rsid w:val="00D674FC"/>
    <w:rsid w:val="00D9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7"/>
      <w:szCs w:val="27"/>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after="600" w:line="322" w:lineRule="exac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6"/>
    <w:pPr>
      <w:shd w:val="clear" w:color="auto" w:fill="FFFFFF"/>
      <w:spacing w:before="600" w:line="322" w:lineRule="exact"/>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193897"/>
    <w:rPr>
      <w:rFonts w:ascii="Tahoma" w:hAnsi="Tahoma" w:cs="Tahoma"/>
      <w:sz w:val="16"/>
      <w:szCs w:val="16"/>
    </w:rPr>
  </w:style>
  <w:style w:type="character" w:customStyle="1" w:styleId="a8">
    <w:name w:val="Текст выноски Знак"/>
    <w:basedOn w:val="a0"/>
    <w:link w:val="a7"/>
    <w:uiPriority w:val="99"/>
    <w:semiHidden/>
    <w:rsid w:val="001938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7"/>
      <w:szCs w:val="27"/>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after="600" w:line="322" w:lineRule="exac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6"/>
    <w:pPr>
      <w:shd w:val="clear" w:color="auto" w:fill="FFFFFF"/>
      <w:spacing w:before="600" w:line="322" w:lineRule="exact"/>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193897"/>
    <w:rPr>
      <w:rFonts w:ascii="Tahoma" w:hAnsi="Tahoma" w:cs="Tahoma"/>
      <w:sz w:val="16"/>
      <w:szCs w:val="16"/>
    </w:rPr>
  </w:style>
  <w:style w:type="character" w:customStyle="1" w:styleId="a8">
    <w:name w:val="Текст выноски Знак"/>
    <w:basedOn w:val="a0"/>
    <w:link w:val="a7"/>
    <w:uiPriority w:val="99"/>
    <w:semiHidden/>
    <w:rsid w:val="001938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2016-01-14T11:42:00Z</dcterms:created>
  <dcterms:modified xsi:type="dcterms:W3CDTF">2017-01-13T06:23:00Z</dcterms:modified>
</cp:coreProperties>
</file>