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48" w:rsidRPr="00032E5B" w:rsidRDefault="00032E5B" w:rsidP="00032E5B">
      <w:pPr>
        <w:pStyle w:val="cef1edeee2edeee9f2e5eaf1f221"/>
        <w:tabs>
          <w:tab w:val="left" w:leader="underscore" w:pos="7506"/>
          <w:tab w:val="left" w:leader="underscore" w:pos="9191"/>
        </w:tabs>
        <w:spacing w:before="0" w:after="296"/>
        <w:contextualSpacing/>
        <w:jc w:val="center"/>
        <w:rPr>
          <w:b/>
          <w:szCs w:val="24"/>
        </w:rPr>
      </w:pPr>
      <w:r w:rsidRPr="00032E5B">
        <w:rPr>
          <w:b/>
          <w:szCs w:val="24"/>
        </w:rPr>
        <w:t>КОНТРОЛЬНО</w:t>
      </w:r>
      <w:r w:rsidRPr="00032E5B">
        <w:rPr>
          <w:b/>
          <w:szCs w:val="24"/>
        </w:rPr>
        <w:t>-</w:t>
      </w:r>
      <w:r w:rsidRPr="00032E5B">
        <w:rPr>
          <w:b/>
          <w:szCs w:val="24"/>
        </w:rPr>
        <w:t>СЧЕТНЫЙ</w:t>
      </w:r>
      <w:r w:rsidRPr="00032E5B">
        <w:rPr>
          <w:b/>
          <w:szCs w:val="24"/>
        </w:rPr>
        <w:t xml:space="preserve"> </w:t>
      </w:r>
      <w:r w:rsidRPr="00032E5B">
        <w:rPr>
          <w:b/>
          <w:szCs w:val="24"/>
        </w:rPr>
        <w:t>ОРГАН</w:t>
      </w:r>
    </w:p>
    <w:p w:rsidR="007D7548" w:rsidRPr="00032E5B" w:rsidRDefault="007D7548" w:rsidP="007D7548">
      <w:pPr>
        <w:pStyle w:val="cef1edeee2edeee9f2e5eaf1f221"/>
        <w:tabs>
          <w:tab w:val="left" w:leader="underscore" w:pos="7506"/>
          <w:tab w:val="left" w:leader="underscore" w:pos="9191"/>
        </w:tabs>
        <w:spacing w:before="0" w:after="296"/>
        <w:contextualSpacing/>
        <w:jc w:val="center"/>
        <w:rPr>
          <w:b/>
          <w:szCs w:val="24"/>
        </w:rPr>
      </w:pPr>
      <w:r w:rsidRPr="00032E5B">
        <w:rPr>
          <w:b/>
          <w:szCs w:val="24"/>
        </w:rPr>
        <w:t xml:space="preserve"> </w:t>
      </w:r>
      <w:r w:rsidRPr="00032E5B">
        <w:rPr>
          <w:b/>
          <w:szCs w:val="24"/>
        </w:rPr>
        <w:t>ИВАНТЕЕВСКОГО</w:t>
      </w:r>
      <w:r w:rsidRPr="00032E5B">
        <w:rPr>
          <w:b/>
          <w:szCs w:val="24"/>
        </w:rPr>
        <w:t xml:space="preserve"> </w:t>
      </w:r>
      <w:r w:rsidRPr="00032E5B">
        <w:rPr>
          <w:b/>
          <w:szCs w:val="24"/>
        </w:rPr>
        <w:t>МУНИЦИПАЛЬНОГО</w:t>
      </w:r>
      <w:r w:rsidRPr="00032E5B">
        <w:rPr>
          <w:b/>
          <w:szCs w:val="24"/>
        </w:rPr>
        <w:t xml:space="preserve"> </w:t>
      </w:r>
      <w:r w:rsidRPr="00032E5B">
        <w:rPr>
          <w:b/>
          <w:szCs w:val="24"/>
        </w:rPr>
        <w:t>РАЙОНА</w:t>
      </w:r>
      <w:r w:rsidRPr="00032E5B">
        <w:rPr>
          <w:b/>
          <w:szCs w:val="24"/>
        </w:rPr>
        <w:t xml:space="preserve"> </w:t>
      </w:r>
    </w:p>
    <w:p w:rsidR="00DD60CD" w:rsidRPr="00032E5B" w:rsidRDefault="007D7548" w:rsidP="007D7548">
      <w:pPr>
        <w:pStyle w:val="cef1edeee2edeee9f2e5eaf1f221"/>
        <w:tabs>
          <w:tab w:val="left" w:leader="underscore" w:pos="7506"/>
          <w:tab w:val="left" w:leader="underscore" w:pos="9191"/>
        </w:tabs>
        <w:spacing w:before="0" w:after="296"/>
        <w:contextualSpacing/>
        <w:jc w:val="center"/>
        <w:rPr>
          <w:b/>
          <w:szCs w:val="24"/>
        </w:rPr>
      </w:pPr>
      <w:r w:rsidRPr="00032E5B">
        <w:rPr>
          <w:b/>
          <w:szCs w:val="24"/>
        </w:rPr>
        <w:t>САРАТОВСКОЙ</w:t>
      </w:r>
      <w:r w:rsidRPr="00032E5B">
        <w:rPr>
          <w:b/>
          <w:szCs w:val="24"/>
        </w:rPr>
        <w:t xml:space="preserve"> </w:t>
      </w:r>
      <w:r w:rsidRPr="00032E5B">
        <w:rPr>
          <w:b/>
          <w:szCs w:val="24"/>
        </w:rPr>
        <w:t>ОБЛАСТИ</w:t>
      </w:r>
    </w:p>
    <w:p w:rsidR="007D7548" w:rsidRDefault="007D7548" w:rsidP="007D7548">
      <w:pPr>
        <w:pStyle w:val="cef1edeee2edeee9f2e5eaf1f221"/>
        <w:tabs>
          <w:tab w:val="left" w:leader="underscore" w:pos="7506"/>
          <w:tab w:val="left" w:leader="underscore" w:pos="9191"/>
        </w:tabs>
        <w:spacing w:before="0" w:after="296"/>
        <w:ind w:left="1985"/>
        <w:jc w:val="center"/>
        <w:rPr>
          <w:szCs w:val="24"/>
        </w:rPr>
      </w:pPr>
    </w:p>
    <w:p w:rsidR="007D7548" w:rsidRDefault="007D7548" w:rsidP="007D7548">
      <w:pPr>
        <w:pStyle w:val="cef1edeee2edeee9f2e5eaf1f221"/>
        <w:tabs>
          <w:tab w:val="left" w:leader="underscore" w:pos="7506"/>
          <w:tab w:val="left" w:leader="underscore" w:pos="9191"/>
        </w:tabs>
        <w:spacing w:before="0" w:after="296"/>
        <w:ind w:left="1985"/>
        <w:jc w:val="center"/>
        <w:rPr>
          <w:szCs w:val="24"/>
        </w:rPr>
      </w:pPr>
    </w:p>
    <w:p w:rsidR="007D7548" w:rsidRDefault="007D7548" w:rsidP="007D7548">
      <w:pPr>
        <w:pStyle w:val="cef1edeee2edeee9f2e5eaf1f221"/>
        <w:tabs>
          <w:tab w:val="left" w:leader="underscore" w:pos="7506"/>
          <w:tab w:val="left" w:leader="underscore" w:pos="9191"/>
        </w:tabs>
        <w:spacing w:before="0" w:after="296"/>
        <w:ind w:left="1985"/>
        <w:jc w:val="center"/>
        <w:rPr>
          <w:szCs w:val="24"/>
        </w:rPr>
      </w:pPr>
    </w:p>
    <w:p w:rsidR="007D7548" w:rsidRDefault="007D7548" w:rsidP="007D7548">
      <w:pPr>
        <w:pStyle w:val="cef1edeee2edeee9f2e5eaf1f221"/>
        <w:tabs>
          <w:tab w:val="left" w:leader="underscore" w:pos="7506"/>
          <w:tab w:val="left" w:leader="underscore" w:pos="9191"/>
        </w:tabs>
        <w:spacing w:before="0" w:after="296"/>
        <w:ind w:left="1985"/>
        <w:jc w:val="center"/>
        <w:rPr>
          <w:szCs w:val="24"/>
        </w:rPr>
      </w:pPr>
    </w:p>
    <w:p w:rsidR="007D7548" w:rsidRDefault="007D7548" w:rsidP="007D7548">
      <w:pPr>
        <w:pStyle w:val="cef1edeee2edeee9f2e5eaf1f221"/>
        <w:tabs>
          <w:tab w:val="left" w:leader="underscore" w:pos="7506"/>
          <w:tab w:val="left" w:leader="underscore" w:pos="9191"/>
        </w:tabs>
        <w:spacing w:before="0" w:after="296"/>
        <w:ind w:left="1985"/>
        <w:jc w:val="center"/>
        <w:rPr>
          <w:szCs w:val="24"/>
        </w:rPr>
      </w:pPr>
    </w:p>
    <w:p w:rsidR="006D7314" w:rsidRPr="00812F08" w:rsidRDefault="00032E5B" w:rsidP="006D7314">
      <w:pPr>
        <w:pStyle w:val="cef1edeee2edeee9f2e5eaf1f231"/>
        <w:spacing w:after="227" w:line="280" w:lineRule="exact"/>
        <w:ind w:right="60"/>
        <w:rPr>
          <w:rStyle w:val="cef1edeee2edeee9f2e5eaf1f23"/>
          <w:b/>
          <w:szCs w:val="24"/>
        </w:rPr>
      </w:pPr>
      <w:r>
        <w:rPr>
          <w:rStyle w:val="cef1edeee2edeee9f2e5eaf1f23"/>
          <w:b/>
          <w:szCs w:val="24"/>
        </w:rPr>
        <w:t xml:space="preserve">     </w:t>
      </w:r>
      <w:r w:rsidRPr="00812F08">
        <w:rPr>
          <w:rStyle w:val="cef1edeee2edeee9f2e5eaf1f23"/>
          <w:b/>
          <w:szCs w:val="24"/>
        </w:rPr>
        <w:t>СТАНДАРТ ОРГАНИЗАЦИИ ДЕЯТЕЛЬНОСТИ (СОД) 2</w:t>
      </w:r>
    </w:p>
    <w:p w:rsidR="006D7314" w:rsidRPr="00DD60CD" w:rsidRDefault="007D7548" w:rsidP="00481BEB">
      <w:pPr>
        <w:jc w:val="center"/>
        <w:rPr>
          <w:rFonts w:ascii="Liberation Serif" w:hAnsi="Liberation Serif"/>
          <w:b/>
          <w:iCs/>
          <w:sz w:val="28"/>
          <w:szCs w:val="28"/>
        </w:rPr>
      </w:pPr>
      <w:r>
        <w:rPr>
          <w:rStyle w:val="cef1edeee2edeee9f2e5eaf1f23"/>
          <w:rFonts w:ascii="Liberation Serif" w:hAnsi="Liberation Serif"/>
        </w:rPr>
        <w:t>П</w:t>
      </w:r>
      <w:r w:rsidR="00812F08" w:rsidRPr="00DD60CD">
        <w:rPr>
          <w:rStyle w:val="cef1edeee2edeee9f2e5eaf1f23"/>
          <w:rFonts w:ascii="Liberation Serif" w:hAnsi="Liberation Serif"/>
        </w:rPr>
        <w:t>ОДГОТОВКА ОТЧЕТА О РАБОТЕ КОНТРОЛЬНО-СЧЕТНОГО ОРГАНА ИВАНТЕЕВСКОГО МУНИЦИПАЛЬНОГО РАЙОНА</w:t>
      </w:r>
      <w:r w:rsidR="00812F08">
        <w:rPr>
          <w:rStyle w:val="cef1edeee2edeee9f2e5eaf1f23"/>
          <w:rFonts w:ascii="Liberation Serif" w:hAnsi="Liberation Serif"/>
        </w:rPr>
        <w:t xml:space="preserve"> САРАТОВСКОЙ ОБЛАСТИ</w:t>
      </w:r>
    </w:p>
    <w:p w:rsidR="00481BEB" w:rsidRPr="00DD60CD" w:rsidRDefault="00481BEB" w:rsidP="00E74E38">
      <w:pPr>
        <w:pStyle w:val="a3"/>
        <w:rPr>
          <w:rStyle w:val="cef1edeee2edeee9f2e5eaf1f22"/>
          <w:b/>
        </w:rPr>
      </w:pPr>
    </w:p>
    <w:p w:rsidR="00592AD7" w:rsidRDefault="00592AD7" w:rsidP="00592AD7">
      <w:pPr>
        <w:pStyle w:val="cef1edeee2edeee9f2e5eaf1f221"/>
        <w:tabs>
          <w:tab w:val="left" w:leader="underscore" w:pos="7506"/>
          <w:tab w:val="left" w:leader="underscore" w:pos="9191"/>
        </w:tabs>
        <w:spacing w:before="0" w:after="296"/>
        <w:ind w:left="709"/>
        <w:contextualSpacing/>
        <w:rPr>
          <w:rStyle w:val="cef1edeee2edeee9f2e5eaf1f22"/>
          <w:szCs w:val="24"/>
        </w:rPr>
      </w:pPr>
      <w:proofErr w:type="gramStart"/>
      <w:r w:rsidRPr="00592AD7">
        <w:rPr>
          <w:rStyle w:val="cef1edeee2edeee9f2e5eaf1f22"/>
        </w:rPr>
        <w:t>Утвержден</w:t>
      </w:r>
      <w:proofErr w:type="gramEnd"/>
      <w:r>
        <w:rPr>
          <w:rStyle w:val="cef1edeee2edeee9f2e5eaf1f22"/>
          <w:b/>
        </w:rPr>
        <w:t xml:space="preserve"> </w:t>
      </w:r>
      <w:r>
        <w:rPr>
          <w:rStyle w:val="cef1edeee2edeee9f2e5eaf1f22"/>
          <w:szCs w:val="24"/>
        </w:rPr>
        <w:t>распоряжением  К</w:t>
      </w:r>
      <w:r w:rsidRPr="00134994">
        <w:rPr>
          <w:rStyle w:val="cef1edeee2edeee9f2e5eaf1f22"/>
          <w:szCs w:val="24"/>
        </w:rPr>
        <w:t>онтрольно</w:t>
      </w:r>
      <w:r>
        <w:rPr>
          <w:rStyle w:val="cef1edeee2edeee9f2e5eaf1f22"/>
          <w:szCs w:val="24"/>
        </w:rPr>
        <w:t>-</w:t>
      </w:r>
      <w:r>
        <w:rPr>
          <w:rStyle w:val="cef1edeee2edeee9f2e5eaf1f22"/>
          <w:szCs w:val="24"/>
        </w:rPr>
        <w:softHyphen/>
        <w:t xml:space="preserve">счетного </w:t>
      </w:r>
      <w:r w:rsidRPr="00134994">
        <w:rPr>
          <w:rStyle w:val="cef1edeee2edeee9f2e5eaf1f22"/>
          <w:szCs w:val="24"/>
        </w:rPr>
        <w:t>органа Ивантеевского муниципального района Саратовской области</w:t>
      </w:r>
      <w:r>
        <w:rPr>
          <w:rStyle w:val="cef1edeee2edeee9f2e5eaf1f22"/>
          <w:szCs w:val="24"/>
        </w:rPr>
        <w:t xml:space="preserve"> от 01.02.2023 №3</w:t>
      </w:r>
    </w:p>
    <w:p w:rsidR="00E74E38" w:rsidRPr="00DD60CD" w:rsidRDefault="00E74E38" w:rsidP="00E74E38">
      <w:pPr>
        <w:pStyle w:val="a3"/>
        <w:rPr>
          <w:rStyle w:val="cef1edeee2edeee9f2e5eaf1f22"/>
          <w:b/>
        </w:rPr>
      </w:pPr>
    </w:p>
    <w:p w:rsidR="00E74E38" w:rsidRDefault="00E74E38" w:rsidP="00E74E38">
      <w:pPr>
        <w:pStyle w:val="a3"/>
        <w:rPr>
          <w:rStyle w:val="cef1edeee2edeee9f2e5eaf1f22"/>
          <w:szCs w:val="24"/>
        </w:rPr>
      </w:pPr>
    </w:p>
    <w:p w:rsidR="00E74E38" w:rsidRDefault="00E74E38" w:rsidP="00E74E38">
      <w:pPr>
        <w:pStyle w:val="a3"/>
        <w:rPr>
          <w:rStyle w:val="cef1edeee2edeee9f2e5eaf1f22"/>
          <w:szCs w:val="24"/>
        </w:rPr>
      </w:pPr>
    </w:p>
    <w:p w:rsidR="00E74E38" w:rsidRDefault="00E74E38" w:rsidP="00E74E38">
      <w:pPr>
        <w:pStyle w:val="a3"/>
        <w:rPr>
          <w:rStyle w:val="cef1edeee2edeee9f2e5eaf1f22"/>
          <w:szCs w:val="24"/>
        </w:rPr>
      </w:pPr>
    </w:p>
    <w:p w:rsidR="00E74E38" w:rsidRDefault="00E74E38" w:rsidP="00E74E38">
      <w:pPr>
        <w:pStyle w:val="a3"/>
        <w:rPr>
          <w:rStyle w:val="cef1edeee2edeee9f2e5eaf1f22"/>
          <w:szCs w:val="24"/>
        </w:rPr>
      </w:pPr>
    </w:p>
    <w:p w:rsidR="00E74E38" w:rsidRDefault="006D7314" w:rsidP="00E74E38">
      <w:pPr>
        <w:pStyle w:val="a3"/>
        <w:jc w:val="right"/>
        <w:rPr>
          <w:rStyle w:val="cef1edeee2edeee9f2e5eaf1f22"/>
          <w:szCs w:val="24"/>
        </w:rPr>
      </w:pPr>
      <w:r>
        <w:rPr>
          <w:rStyle w:val="cef1edeee2edeee9f2e5eaf1f22"/>
          <w:szCs w:val="24"/>
        </w:rPr>
        <w:t>Начало действия стандарта: с 01.02.2023  года</w:t>
      </w:r>
    </w:p>
    <w:p w:rsidR="00E74E38" w:rsidRDefault="00E74E38" w:rsidP="00E74E38">
      <w:pPr>
        <w:pStyle w:val="cef1edeee2edeee9f2e5eaf1f231"/>
        <w:spacing w:after="0" w:line="280" w:lineRule="exact"/>
        <w:ind w:right="60"/>
        <w:jc w:val="right"/>
        <w:rPr>
          <w:rStyle w:val="cef1edeee2edeee9f2e5eaf1f23"/>
          <w:szCs w:val="24"/>
        </w:rPr>
      </w:pPr>
    </w:p>
    <w:p w:rsidR="00E74E38" w:rsidRDefault="00E74E38" w:rsidP="00E74E38">
      <w:pPr>
        <w:pStyle w:val="cef1edeee2edeee9f2e5eaf1f231"/>
        <w:spacing w:after="0" w:line="280" w:lineRule="exact"/>
        <w:ind w:right="60"/>
        <w:jc w:val="right"/>
        <w:rPr>
          <w:rStyle w:val="cef1edeee2edeee9f2e5eaf1f23"/>
          <w:szCs w:val="24"/>
        </w:rPr>
      </w:pPr>
    </w:p>
    <w:p w:rsidR="00E74E38" w:rsidRDefault="00E74E38" w:rsidP="00E74E38">
      <w:pPr>
        <w:pStyle w:val="cef1edeee2edeee9f2e5eaf1f231"/>
        <w:spacing w:after="0" w:line="280" w:lineRule="exact"/>
        <w:ind w:right="60"/>
        <w:jc w:val="right"/>
        <w:rPr>
          <w:rStyle w:val="cef1edeee2edeee9f2e5eaf1f23"/>
          <w:szCs w:val="24"/>
        </w:rPr>
      </w:pPr>
    </w:p>
    <w:p w:rsidR="00E74E38" w:rsidRDefault="00E74E38" w:rsidP="006D7314">
      <w:pPr>
        <w:pStyle w:val="cef1edeee2edeee9f2e5eaf1f231"/>
        <w:spacing w:after="0" w:line="280" w:lineRule="exact"/>
        <w:ind w:right="60"/>
        <w:rPr>
          <w:rStyle w:val="cef1edeee2edeee9f2e5eaf1f23"/>
          <w:szCs w:val="24"/>
        </w:rPr>
      </w:pPr>
    </w:p>
    <w:p w:rsidR="00E74E38" w:rsidRDefault="00E74E38" w:rsidP="006D7314">
      <w:pPr>
        <w:pStyle w:val="cef1edeee2edeee9f2e5eaf1f231"/>
        <w:spacing w:after="0" w:line="280" w:lineRule="exact"/>
        <w:ind w:right="60"/>
        <w:rPr>
          <w:rStyle w:val="cef1edeee2edeee9f2e5eaf1f23"/>
          <w:szCs w:val="24"/>
        </w:rPr>
      </w:pPr>
    </w:p>
    <w:p w:rsidR="00E74E38" w:rsidRDefault="00E74E38" w:rsidP="006D7314">
      <w:pPr>
        <w:pStyle w:val="cef1edeee2edeee9f2e5eaf1f231"/>
        <w:spacing w:after="0" w:line="280" w:lineRule="exact"/>
        <w:ind w:right="60"/>
        <w:rPr>
          <w:rStyle w:val="cef1edeee2edeee9f2e5eaf1f23"/>
          <w:szCs w:val="24"/>
        </w:rPr>
      </w:pPr>
    </w:p>
    <w:p w:rsidR="00E74E38" w:rsidRDefault="00E74E38" w:rsidP="006D7314">
      <w:pPr>
        <w:pStyle w:val="cef1edeee2edeee9f2e5eaf1f231"/>
        <w:spacing w:after="0" w:line="280" w:lineRule="exact"/>
        <w:ind w:right="60"/>
        <w:rPr>
          <w:rStyle w:val="cef1edeee2edeee9f2e5eaf1f23"/>
          <w:szCs w:val="24"/>
        </w:rPr>
      </w:pPr>
    </w:p>
    <w:p w:rsidR="00E74E38" w:rsidRDefault="00E74E38" w:rsidP="006D7314">
      <w:pPr>
        <w:pStyle w:val="cef1edeee2edeee9f2e5eaf1f231"/>
        <w:spacing w:after="0" w:line="280" w:lineRule="exact"/>
        <w:ind w:right="60"/>
        <w:rPr>
          <w:rStyle w:val="cef1edeee2edeee9f2e5eaf1f23"/>
          <w:szCs w:val="24"/>
        </w:rPr>
      </w:pPr>
    </w:p>
    <w:p w:rsidR="00E74E38" w:rsidRDefault="00E74E38" w:rsidP="006D7314">
      <w:pPr>
        <w:pStyle w:val="cef1edeee2edeee9f2e5eaf1f231"/>
        <w:spacing w:after="0" w:line="280" w:lineRule="exact"/>
        <w:ind w:right="60"/>
        <w:rPr>
          <w:rStyle w:val="cef1edeee2edeee9f2e5eaf1f23"/>
          <w:szCs w:val="24"/>
        </w:rPr>
      </w:pPr>
    </w:p>
    <w:p w:rsidR="00E74E38" w:rsidRDefault="00E74E38" w:rsidP="006D7314">
      <w:pPr>
        <w:pStyle w:val="cef1edeee2edeee9f2e5eaf1f231"/>
        <w:spacing w:after="0" w:line="280" w:lineRule="exact"/>
        <w:ind w:right="60"/>
        <w:rPr>
          <w:rStyle w:val="cef1edeee2edeee9f2e5eaf1f23"/>
          <w:szCs w:val="24"/>
        </w:rPr>
      </w:pPr>
    </w:p>
    <w:p w:rsidR="00E74E38" w:rsidRDefault="00E74E38" w:rsidP="006D7314">
      <w:pPr>
        <w:pStyle w:val="cef1edeee2edeee9f2e5eaf1f231"/>
        <w:spacing w:after="0" w:line="280" w:lineRule="exact"/>
        <w:ind w:right="60"/>
        <w:rPr>
          <w:rStyle w:val="cef1edeee2edeee9f2e5eaf1f23"/>
          <w:szCs w:val="24"/>
        </w:rPr>
      </w:pPr>
    </w:p>
    <w:p w:rsidR="00E74E38" w:rsidRDefault="00E74E38" w:rsidP="006D7314">
      <w:pPr>
        <w:pStyle w:val="cef1edeee2edeee9f2e5eaf1f231"/>
        <w:spacing w:after="0" w:line="280" w:lineRule="exact"/>
        <w:ind w:right="60"/>
        <w:rPr>
          <w:rStyle w:val="cef1edeee2edeee9f2e5eaf1f23"/>
          <w:szCs w:val="24"/>
        </w:rPr>
      </w:pPr>
    </w:p>
    <w:p w:rsidR="00E74E38" w:rsidRDefault="00E74E38" w:rsidP="006D7314">
      <w:pPr>
        <w:pStyle w:val="cef1edeee2edeee9f2e5eaf1f231"/>
        <w:spacing w:after="0" w:line="280" w:lineRule="exact"/>
        <w:ind w:right="60"/>
        <w:rPr>
          <w:rStyle w:val="cef1edeee2edeee9f2e5eaf1f23"/>
          <w:szCs w:val="24"/>
        </w:rPr>
      </w:pPr>
    </w:p>
    <w:p w:rsidR="00E74E38" w:rsidRDefault="00E74E38" w:rsidP="006D7314">
      <w:pPr>
        <w:pStyle w:val="cef1edeee2edeee9f2e5eaf1f231"/>
        <w:spacing w:after="0" w:line="280" w:lineRule="exact"/>
        <w:ind w:right="60"/>
        <w:rPr>
          <w:rStyle w:val="cef1edeee2edeee9f2e5eaf1f23"/>
          <w:szCs w:val="24"/>
        </w:rPr>
      </w:pPr>
    </w:p>
    <w:p w:rsidR="00E74E38" w:rsidRDefault="00E74E38" w:rsidP="006D7314">
      <w:pPr>
        <w:pStyle w:val="cef1edeee2edeee9f2e5eaf1f231"/>
        <w:spacing w:after="0" w:line="280" w:lineRule="exact"/>
        <w:ind w:right="60"/>
        <w:rPr>
          <w:rStyle w:val="cef1edeee2edeee9f2e5eaf1f23"/>
          <w:szCs w:val="24"/>
        </w:rPr>
      </w:pPr>
      <w:r>
        <w:rPr>
          <w:rStyle w:val="cef1edeee2edeee9f2e5eaf1f23"/>
          <w:szCs w:val="24"/>
        </w:rPr>
        <w:t>Ивантеевка</w:t>
      </w:r>
    </w:p>
    <w:p w:rsidR="006D7314" w:rsidRDefault="006D7314" w:rsidP="006D7314">
      <w:pPr>
        <w:pStyle w:val="cef1edeee2edeee9f2e5eaf1f231"/>
        <w:spacing w:after="0" w:line="280" w:lineRule="exact"/>
        <w:ind w:right="60"/>
        <w:rPr>
          <w:bCs w:val="0"/>
          <w:szCs w:val="24"/>
        </w:rPr>
      </w:pPr>
      <w:r>
        <w:rPr>
          <w:rStyle w:val="cef1edeee2edeee9f2e5eaf1f23"/>
          <w:szCs w:val="24"/>
        </w:rPr>
        <w:t>202</w:t>
      </w:r>
      <w:r w:rsidR="00E74E38">
        <w:rPr>
          <w:rStyle w:val="cef1edeee2edeee9f2e5eaf1f23"/>
          <w:szCs w:val="24"/>
        </w:rPr>
        <w:t>3</w:t>
      </w:r>
    </w:p>
    <w:p w:rsidR="006D7314" w:rsidRDefault="006D7314" w:rsidP="006D7314">
      <w:pPr>
        <w:pStyle w:val="cef1edeee2edeee9f2e5eaf1f231"/>
        <w:spacing w:after="0" w:line="280" w:lineRule="exact"/>
        <w:ind w:right="60"/>
        <w:rPr>
          <w:bCs w:val="0"/>
          <w:szCs w:val="24"/>
        </w:rPr>
        <w:sectPr w:rsidR="006D7314" w:rsidSect="007D75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385" w:right="733" w:bottom="1342" w:left="709" w:header="720" w:footer="720" w:gutter="0"/>
          <w:pgNumType w:start="2"/>
          <w:cols w:space="720"/>
          <w:formProt w:val="0"/>
          <w:noEndnote/>
          <w:titlePg/>
          <w:docGrid w:linePitch="299"/>
        </w:sectPr>
      </w:pPr>
    </w:p>
    <w:p w:rsidR="002630B8" w:rsidRPr="002630B8" w:rsidRDefault="002630B8" w:rsidP="002630B8">
      <w:pPr>
        <w:jc w:val="center"/>
        <w:rPr>
          <w:b/>
          <w:bCs/>
          <w:sz w:val="26"/>
          <w:szCs w:val="26"/>
        </w:rPr>
      </w:pPr>
      <w:r w:rsidRPr="002630B8">
        <w:rPr>
          <w:b/>
          <w:bCs/>
          <w:sz w:val="26"/>
          <w:szCs w:val="26"/>
        </w:rPr>
        <w:lastRenderedPageBreak/>
        <w:t>Содержание</w:t>
      </w:r>
    </w:p>
    <w:p w:rsidR="002630B8" w:rsidRPr="002630B8" w:rsidRDefault="002630B8" w:rsidP="00027C92">
      <w:pPr>
        <w:pStyle w:val="af0"/>
      </w:pPr>
    </w:p>
    <w:tbl>
      <w:tblPr>
        <w:tblW w:w="0" w:type="auto"/>
        <w:tblInd w:w="817" w:type="dxa"/>
        <w:tblLook w:val="04A0"/>
      </w:tblPr>
      <w:tblGrid>
        <w:gridCol w:w="1088"/>
        <w:gridCol w:w="1322"/>
        <w:gridCol w:w="5508"/>
        <w:gridCol w:w="836"/>
      </w:tblGrid>
      <w:tr w:rsidR="002630B8" w:rsidRPr="002630B8" w:rsidTr="000C3BD6">
        <w:tc>
          <w:tcPr>
            <w:tcW w:w="1088" w:type="dxa"/>
          </w:tcPr>
          <w:p w:rsidR="002630B8" w:rsidRPr="000C3BD6" w:rsidRDefault="002630B8" w:rsidP="000C3BD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C3BD6">
              <w:rPr>
                <w:sz w:val="26"/>
                <w:szCs w:val="26"/>
              </w:rPr>
              <w:t>1.</w:t>
            </w:r>
          </w:p>
        </w:tc>
        <w:tc>
          <w:tcPr>
            <w:tcW w:w="6830" w:type="dxa"/>
            <w:gridSpan w:val="2"/>
          </w:tcPr>
          <w:p w:rsidR="002630B8" w:rsidRPr="000C3BD6" w:rsidRDefault="002630B8" w:rsidP="000C3BD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C3BD6">
              <w:rPr>
                <w:sz w:val="26"/>
                <w:szCs w:val="26"/>
              </w:rPr>
              <w:t>Общие положения</w:t>
            </w:r>
            <w:r w:rsidR="00027C92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836" w:type="dxa"/>
          </w:tcPr>
          <w:p w:rsidR="002630B8" w:rsidRPr="000C3BD6" w:rsidRDefault="00027C92" w:rsidP="00027C9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3</w:t>
            </w:r>
          </w:p>
        </w:tc>
      </w:tr>
      <w:tr w:rsidR="002630B8" w:rsidRPr="002630B8" w:rsidTr="000C3BD6">
        <w:tc>
          <w:tcPr>
            <w:tcW w:w="1088" w:type="dxa"/>
          </w:tcPr>
          <w:p w:rsidR="002630B8" w:rsidRPr="000C3BD6" w:rsidRDefault="002630B8" w:rsidP="000C3BD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C3BD6">
              <w:rPr>
                <w:sz w:val="26"/>
                <w:szCs w:val="26"/>
              </w:rPr>
              <w:t>2.</w:t>
            </w:r>
          </w:p>
        </w:tc>
        <w:tc>
          <w:tcPr>
            <w:tcW w:w="6830" w:type="dxa"/>
            <w:gridSpan w:val="2"/>
          </w:tcPr>
          <w:p w:rsidR="002630B8" w:rsidRPr="000C3BD6" w:rsidRDefault="00DB387C" w:rsidP="000C3BD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C3BD6">
              <w:rPr>
                <w:sz w:val="26"/>
                <w:szCs w:val="26"/>
              </w:rPr>
              <w:t>Структура и формирование ежегодного отчета</w:t>
            </w:r>
          </w:p>
        </w:tc>
        <w:tc>
          <w:tcPr>
            <w:tcW w:w="836" w:type="dxa"/>
          </w:tcPr>
          <w:p w:rsidR="002630B8" w:rsidRPr="000C3BD6" w:rsidRDefault="00027C92" w:rsidP="000C3BD6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630B8" w:rsidRPr="002630B8" w:rsidTr="000C3BD6">
        <w:tc>
          <w:tcPr>
            <w:tcW w:w="1088" w:type="dxa"/>
          </w:tcPr>
          <w:p w:rsidR="002630B8" w:rsidRPr="000C3BD6" w:rsidRDefault="002630B8" w:rsidP="000C3BD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C3BD6">
              <w:rPr>
                <w:sz w:val="26"/>
                <w:szCs w:val="26"/>
              </w:rPr>
              <w:t>3.</w:t>
            </w:r>
          </w:p>
        </w:tc>
        <w:tc>
          <w:tcPr>
            <w:tcW w:w="6830" w:type="dxa"/>
            <w:gridSpan w:val="2"/>
          </w:tcPr>
          <w:p w:rsidR="002630B8" w:rsidRPr="000C3BD6" w:rsidRDefault="00DB387C" w:rsidP="000C3BD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C3BD6">
              <w:rPr>
                <w:sz w:val="26"/>
                <w:szCs w:val="26"/>
              </w:rPr>
              <w:t>Правила формирования отчета о деятельности</w:t>
            </w:r>
          </w:p>
        </w:tc>
        <w:tc>
          <w:tcPr>
            <w:tcW w:w="836" w:type="dxa"/>
          </w:tcPr>
          <w:p w:rsidR="0010764F" w:rsidRPr="000C3BD6" w:rsidRDefault="00027C92" w:rsidP="000C3BD6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630B8" w:rsidRPr="002630B8" w:rsidTr="000C3BD6">
        <w:tc>
          <w:tcPr>
            <w:tcW w:w="1088" w:type="dxa"/>
          </w:tcPr>
          <w:p w:rsidR="002630B8" w:rsidRPr="000C3BD6" w:rsidRDefault="002630B8" w:rsidP="000C3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30" w:type="dxa"/>
            <w:gridSpan w:val="2"/>
          </w:tcPr>
          <w:p w:rsidR="002630B8" w:rsidRPr="000C3BD6" w:rsidRDefault="002630B8" w:rsidP="000C3BD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2630B8" w:rsidRPr="000C3BD6" w:rsidRDefault="002630B8" w:rsidP="000C3BD6">
            <w:pPr>
              <w:jc w:val="right"/>
              <w:rPr>
                <w:sz w:val="26"/>
                <w:szCs w:val="26"/>
              </w:rPr>
            </w:pPr>
          </w:p>
        </w:tc>
      </w:tr>
      <w:tr w:rsidR="004D6F52" w:rsidRPr="002630B8" w:rsidTr="000C3BD6">
        <w:tc>
          <w:tcPr>
            <w:tcW w:w="8754" w:type="dxa"/>
            <w:gridSpan w:val="4"/>
          </w:tcPr>
          <w:p w:rsidR="004D6F52" w:rsidRPr="000C3BD6" w:rsidRDefault="004D6F52" w:rsidP="004D6F52">
            <w:pPr>
              <w:rPr>
                <w:sz w:val="26"/>
                <w:szCs w:val="26"/>
              </w:rPr>
            </w:pPr>
          </w:p>
        </w:tc>
      </w:tr>
      <w:tr w:rsidR="002630B8" w:rsidRPr="002630B8" w:rsidTr="000C3BD6">
        <w:tc>
          <w:tcPr>
            <w:tcW w:w="2410" w:type="dxa"/>
            <w:gridSpan w:val="2"/>
          </w:tcPr>
          <w:p w:rsidR="002630B8" w:rsidRPr="000C3BD6" w:rsidRDefault="002630B8" w:rsidP="000C3B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08" w:type="dxa"/>
          </w:tcPr>
          <w:p w:rsidR="002630B8" w:rsidRPr="000C3BD6" w:rsidRDefault="002630B8" w:rsidP="000C3BD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2630B8" w:rsidRPr="000C3BD6" w:rsidRDefault="002630B8" w:rsidP="000C3BD6">
            <w:pPr>
              <w:jc w:val="right"/>
              <w:rPr>
                <w:sz w:val="26"/>
                <w:szCs w:val="26"/>
              </w:rPr>
            </w:pPr>
          </w:p>
        </w:tc>
      </w:tr>
      <w:tr w:rsidR="00DB387C" w:rsidRPr="00CE5913" w:rsidTr="000C3BD6">
        <w:tc>
          <w:tcPr>
            <w:tcW w:w="2410" w:type="dxa"/>
            <w:gridSpan w:val="2"/>
          </w:tcPr>
          <w:p w:rsidR="00DB387C" w:rsidRPr="000C3BD6" w:rsidRDefault="00DB387C" w:rsidP="00E9676F">
            <w:pPr>
              <w:rPr>
                <w:sz w:val="26"/>
                <w:szCs w:val="26"/>
              </w:rPr>
            </w:pPr>
            <w:r w:rsidRPr="000C3BD6">
              <w:rPr>
                <w:sz w:val="26"/>
                <w:szCs w:val="26"/>
              </w:rPr>
              <w:t xml:space="preserve">Приложение №1 </w:t>
            </w:r>
          </w:p>
        </w:tc>
        <w:tc>
          <w:tcPr>
            <w:tcW w:w="5508" w:type="dxa"/>
          </w:tcPr>
          <w:p w:rsidR="00DB387C" w:rsidRPr="000C3BD6" w:rsidRDefault="00DB387C" w:rsidP="000C3BD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0C3BD6">
              <w:rPr>
                <w:sz w:val="26"/>
                <w:szCs w:val="26"/>
              </w:rPr>
              <w:t>Форма «Основные показатели</w:t>
            </w:r>
            <w:r w:rsidR="00F3783E" w:rsidRPr="000C3BD6">
              <w:rPr>
                <w:sz w:val="26"/>
                <w:szCs w:val="26"/>
              </w:rPr>
              <w:t xml:space="preserve"> деятельности Контрольно-счетного органа</w:t>
            </w:r>
            <w:r w:rsidRPr="000C3BD6">
              <w:rPr>
                <w:sz w:val="26"/>
                <w:szCs w:val="26"/>
              </w:rPr>
              <w:t>»</w:t>
            </w:r>
          </w:p>
        </w:tc>
        <w:tc>
          <w:tcPr>
            <w:tcW w:w="836" w:type="dxa"/>
          </w:tcPr>
          <w:p w:rsidR="00DB387C" w:rsidRPr="000C3BD6" w:rsidRDefault="00720D23" w:rsidP="000C3B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2630B8" w:rsidRDefault="002630B8" w:rsidP="002630B8">
      <w:pPr>
        <w:jc w:val="both"/>
        <w:rPr>
          <w:sz w:val="26"/>
          <w:szCs w:val="26"/>
        </w:rPr>
      </w:pPr>
    </w:p>
    <w:p w:rsidR="00720D23" w:rsidRDefault="00720D23" w:rsidP="002630B8">
      <w:pPr>
        <w:jc w:val="both"/>
        <w:rPr>
          <w:sz w:val="26"/>
          <w:szCs w:val="26"/>
        </w:rPr>
      </w:pPr>
    </w:p>
    <w:p w:rsidR="00720D23" w:rsidRDefault="00720D23" w:rsidP="002630B8">
      <w:pPr>
        <w:jc w:val="both"/>
        <w:rPr>
          <w:sz w:val="26"/>
          <w:szCs w:val="26"/>
        </w:rPr>
      </w:pPr>
    </w:p>
    <w:p w:rsidR="00720D23" w:rsidRDefault="00720D23" w:rsidP="002630B8">
      <w:pPr>
        <w:jc w:val="both"/>
        <w:rPr>
          <w:sz w:val="26"/>
          <w:szCs w:val="26"/>
        </w:rPr>
      </w:pPr>
    </w:p>
    <w:p w:rsidR="00720D23" w:rsidRDefault="00720D23" w:rsidP="002630B8">
      <w:pPr>
        <w:jc w:val="both"/>
        <w:rPr>
          <w:sz w:val="26"/>
          <w:szCs w:val="26"/>
        </w:rPr>
      </w:pPr>
    </w:p>
    <w:p w:rsidR="00720D23" w:rsidRDefault="00720D23" w:rsidP="002630B8">
      <w:pPr>
        <w:jc w:val="both"/>
        <w:rPr>
          <w:sz w:val="26"/>
          <w:szCs w:val="26"/>
        </w:rPr>
      </w:pPr>
    </w:p>
    <w:p w:rsidR="00720D23" w:rsidRDefault="00720D23" w:rsidP="002630B8">
      <w:pPr>
        <w:jc w:val="both"/>
        <w:rPr>
          <w:sz w:val="26"/>
          <w:szCs w:val="26"/>
        </w:rPr>
      </w:pPr>
    </w:p>
    <w:p w:rsidR="00720D23" w:rsidRDefault="00720D23" w:rsidP="002630B8">
      <w:pPr>
        <w:jc w:val="both"/>
        <w:rPr>
          <w:sz w:val="26"/>
          <w:szCs w:val="26"/>
        </w:rPr>
      </w:pPr>
    </w:p>
    <w:p w:rsidR="00720D23" w:rsidRPr="002630B8" w:rsidRDefault="00720D23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4D6F52">
      <w:pPr>
        <w:ind w:left="142" w:firstLine="142"/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Default="002630B8" w:rsidP="002630B8">
      <w:pPr>
        <w:jc w:val="both"/>
        <w:rPr>
          <w:sz w:val="26"/>
          <w:szCs w:val="26"/>
        </w:rPr>
      </w:pPr>
    </w:p>
    <w:p w:rsidR="00720D23" w:rsidRDefault="00720D23" w:rsidP="002630B8">
      <w:pPr>
        <w:jc w:val="both"/>
        <w:rPr>
          <w:sz w:val="26"/>
          <w:szCs w:val="26"/>
        </w:rPr>
      </w:pPr>
    </w:p>
    <w:p w:rsidR="00720D23" w:rsidRDefault="00720D23" w:rsidP="002630B8">
      <w:pPr>
        <w:jc w:val="both"/>
        <w:rPr>
          <w:sz w:val="26"/>
          <w:szCs w:val="26"/>
        </w:rPr>
      </w:pPr>
    </w:p>
    <w:p w:rsidR="00720D23" w:rsidRDefault="00720D23" w:rsidP="002630B8">
      <w:pPr>
        <w:jc w:val="both"/>
        <w:rPr>
          <w:sz w:val="26"/>
          <w:szCs w:val="26"/>
        </w:rPr>
      </w:pPr>
    </w:p>
    <w:p w:rsidR="00720D23" w:rsidRDefault="00720D23" w:rsidP="002630B8">
      <w:pPr>
        <w:jc w:val="both"/>
        <w:rPr>
          <w:sz w:val="26"/>
          <w:szCs w:val="26"/>
        </w:rPr>
      </w:pPr>
    </w:p>
    <w:p w:rsidR="00720D23" w:rsidRDefault="00720D23" w:rsidP="002630B8">
      <w:pPr>
        <w:jc w:val="both"/>
        <w:rPr>
          <w:sz w:val="26"/>
          <w:szCs w:val="26"/>
        </w:rPr>
      </w:pPr>
    </w:p>
    <w:p w:rsidR="00720D23" w:rsidRDefault="00720D23" w:rsidP="002630B8">
      <w:pPr>
        <w:jc w:val="both"/>
        <w:rPr>
          <w:sz w:val="26"/>
          <w:szCs w:val="26"/>
        </w:rPr>
      </w:pPr>
    </w:p>
    <w:p w:rsidR="00720D23" w:rsidRPr="002630B8" w:rsidRDefault="00720D23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2630B8" w:rsidRPr="002630B8" w:rsidRDefault="002630B8" w:rsidP="002630B8">
      <w:pPr>
        <w:jc w:val="both"/>
        <w:rPr>
          <w:sz w:val="26"/>
          <w:szCs w:val="26"/>
        </w:rPr>
      </w:pPr>
    </w:p>
    <w:p w:rsidR="00DB387C" w:rsidRPr="00DB387C" w:rsidRDefault="00DB387C" w:rsidP="00DB387C">
      <w:pPr>
        <w:pStyle w:val="1"/>
        <w:keepNext w:val="0"/>
        <w:spacing w:before="0" w:line="276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DB387C">
        <w:rPr>
          <w:rFonts w:ascii="Times New Roman" w:hAnsi="Times New Roman"/>
          <w:color w:val="auto"/>
          <w:sz w:val="26"/>
          <w:szCs w:val="26"/>
        </w:rPr>
        <w:lastRenderedPageBreak/>
        <w:t>1. Общие положения</w:t>
      </w:r>
    </w:p>
    <w:p w:rsidR="00DB387C" w:rsidRPr="00DB387C" w:rsidRDefault="00DB387C" w:rsidP="00DB387C">
      <w:pPr>
        <w:spacing w:line="276" w:lineRule="auto"/>
        <w:ind w:firstLine="709"/>
        <w:jc w:val="both"/>
        <w:rPr>
          <w:sz w:val="26"/>
          <w:szCs w:val="26"/>
        </w:rPr>
      </w:pPr>
    </w:p>
    <w:p w:rsidR="00DB387C" w:rsidRPr="00DB387C" w:rsidRDefault="00DB387C" w:rsidP="00DB387C">
      <w:pPr>
        <w:spacing w:line="276" w:lineRule="auto"/>
        <w:ind w:firstLine="709"/>
        <w:jc w:val="both"/>
        <w:rPr>
          <w:sz w:val="26"/>
          <w:szCs w:val="26"/>
        </w:rPr>
      </w:pPr>
      <w:r w:rsidRPr="00DB387C">
        <w:rPr>
          <w:spacing w:val="-2"/>
          <w:sz w:val="26"/>
          <w:szCs w:val="26"/>
        </w:rPr>
        <w:t xml:space="preserve">1.1. </w:t>
      </w:r>
      <w:proofErr w:type="gramStart"/>
      <w:r w:rsidRPr="00DB387C">
        <w:rPr>
          <w:spacing w:val="-2"/>
          <w:sz w:val="26"/>
          <w:szCs w:val="26"/>
        </w:rPr>
        <w:t xml:space="preserve">Стандарт организации деятельности </w:t>
      </w:r>
      <w:r w:rsidR="00F3783E">
        <w:rPr>
          <w:sz w:val="26"/>
          <w:szCs w:val="26"/>
        </w:rPr>
        <w:t>Контрольно-счетного</w:t>
      </w:r>
      <w:r w:rsidR="00E9676F">
        <w:rPr>
          <w:sz w:val="26"/>
          <w:szCs w:val="26"/>
        </w:rPr>
        <w:t xml:space="preserve"> органа  Ивантеевского</w:t>
      </w:r>
      <w:r w:rsidRPr="00DB387C">
        <w:rPr>
          <w:sz w:val="26"/>
          <w:szCs w:val="26"/>
        </w:rPr>
        <w:t xml:space="preserve"> муниципального района «Подготовка отчета о деятел</w:t>
      </w:r>
      <w:r w:rsidR="00F3783E">
        <w:rPr>
          <w:sz w:val="26"/>
          <w:szCs w:val="26"/>
        </w:rPr>
        <w:t>ьности Контрольно-счетного</w:t>
      </w:r>
      <w:r w:rsidR="00E9676F">
        <w:rPr>
          <w:sz w:val="26"/>
          <w:szCs w:val="26"/>
        </w:rPr>
        <w:t xml:space="preserve"> органа Ивантеевского</w:t>
      </w:r>
      <w:r w:rsidRPr="00DB387C">
        <w:rPr>
          <w:sz w:val="26"/>
          <w:szCs w:val="26"/>
        </w:rPr>
        <w:t xml:space="preserve"> муниципального района</w:t>
      </w:r>
      <w:r w:rsidR="00E9676F">
        <w:rPr>
          <w:sz w:val="26"/>
          <w:szCs w:val="26"/>
        </w:rPr>
        <w:t xml:space="preserve"> Саратовской области</w:t>
      </w:r>
      <w:r w:rsidRPr="00DB387C">
        <w:rPr>
          <w:sz w:val="26"/>
          <w:szCs w:val="26"/>
        </w:rPr>
        <w:t xml:space="preserve">» (далее </w:t>
      </w:r>
      <w:r>
        <w:rPr>
          <w:sz w:val="26"/>
          <w:szCs w:val="26"/>
        </w:rPr>
        <w:t>-</w:t>
      </w:r>
      <w:r w:rsidRPr="00DB387C">
        <w:rPr>
          <w:sz w:val="26"/>
          <w:szCs w:val="26"/>
        </w:rPr>
        <w:t xml:space="preserve"> Стандарт) </w:t>
      </w:r>
      <w:r w:rsidRPr="00DB387C">
        <w:rPr>
          <w:spacing w:val="-2"/>
          <w:sz w:val="26"/>
          <w:szCs w:val="26"/>
        </w:rPr>
        <w:t xml:space="preserve">разработан в целях реализации ст.11 Федерального закона от 07.02.2011 №6-ФЗ «Об общих принципах организации и деятельности </w:t>
      </w:r>
      <w:bookmarkStart w:id="0" w:name="l1"/>
      <w:bookmarkEnd w:id="0"/>
      <w:r w:rsidRPr="00DB387C">
        <w:rPr>
          <w:spacing w:val="-2"/>
          <w:sz w:val="26"/>
          <w:szCs w:val="26"/>
        </w:rPr>
        <w:t xml:space="preserve">контрольно-счетных органов субъектов Российской Федерации и муниципальных образований» (далее </w:t>
      </w:r>
      <w:r>
        <w:rPr>
          <w:spacing w:val="-2"/>
          <w:sz w:val="26"/>
          <w:szCs w:val="26"/>
        </w:rPr>
        <w:t>-</w:t>
      </w:r>
      <w:r w:rsidRPr="00DB387C">
        <w:rPr>
          <w:spacing w:val="-2"/>
          <w:sz w:val="26"/>
          <w:szCs w:val="26"/>
        </w:rPr>
        <w:t xml:space="preserve"> Зако</w:t>
      </w:r>
      <w:r w:rsidR="00E9676F">
        <w:rPr>
          <w:spacing w:val="-2"/>
          <w:sz w:val="26"/>
          <w:szCs w:val="26"/>
        </w:rPr>
        <w:t xml:space="preserve">н №6-ФЗ), </w:t>
      </w:r>
      <w:r w:rsidRPr="00DB387C">
        <w:rPr>
          <w:spacing w:val="-2"/>
          <w:sz w:val="26"/>
          <w:szCs w:val="26"/>
        </w:rPr>
        <w:t xml:space="preserve"> </w:t>
      </w:r>
      <w:r w:rsidR="00F3783E">
        <w:rPr>
          <w:spacing w:val="-2"/>
          <w:sz w:val="26"/>
          <w:szCs w:val="26"/>
        </w:rPr>
        <w:t xml:space="preserve">Положения </w:t>
      </w:r>
      <w:r w:rsidR="00E9676F">
        <w:rPr>
          <w:spacing w:val="-2"/>
          <w:sz w:val="26"/>
          <w:szCs w:val="26"/>
        </w:rPr>
        <w:t xml:space="preserve"> </w:t>
      </w:r>
      <w:r w:rsidR="00F3783E">
        <w:rPr>
          <w:spacing w:val="-2"/>
          <w:sz w:val="26"/>
          <w:szCs w:val="26"/>
        </w:rPr>
        <w:t>«О</w:t>
      </w:r>
      <w:r w:rsidR="00E9676F">
        <w:rPr>
          <w:spacing w:val="-2"/>
          <w:sz w:val="26"/>
          <w:szCs w:val="26"/>
        </w:rPr>
        <w:t xml:space="preserve"> Контрольно-счетном органе Ивантеевского </w:t>
      </w:r>
      <w:r w:rsidRPr="00DB387C">
        <w:rPr>
          <w:spacing w:val="-2"/>
          <w:sz w:val="26"/>
          <w:szCs w:val="26"/>
        </w:rPr>
        <w:t xml:space="preserve"> муниципального района</w:t>
      </w:r>
      <w:r w:rsidR="00E9676F">
        <w:rPr>
          <w:spacing w:val="-2"/>
          <w:sz w:val="26"/>
          <w:szCs w:val="26"/>
        </w:rPr>
        <w:t xml:space="preserve"> Саратовской области</w:t>
      </w:r>
      <w:r w:rsidRPr="00DB387C">
        <w:rPr>
          <w:spacing w:val="-2"/>
          <w:sz w:val="26"/>
          <w:szCs w:val="26"/>
        </w:rPr>
        <w:t>»</w:t>
      </w:r>
      <w:r w:rsidR="00F3783E">
        <w:rPr>
          <w:spacing w:val="-2"/>
          <w:sz w:val="26"/>
          <w:szCs w:val="26"/>
        </w:rPr>
        <w:t>, утвержденного решением</w:t>
      </w:r>
      <w:proofErr w:type="gramEnd"/>
      <w:r w:rsidR="00F3783E">
        <w:rPr>
          <w:spacing w:val="-2"/>
          <w:sz w:val="26"/>
          <w:szCs w:val="26"/>
        </w:rPr>
        <w:t xml:space="preserve"> районного Собрания Ивантеевского муниципального района Саратовской области от 23.12.2022 №55</w:t>
      </w:r>
      <w:r w:rsidRPr="00DB387C">
        <w:rPr>
          <w:spacing w:val="-2"/>
          <w:sz w:val="26"/>
          <w:szCs w:val="26"/>
        </w:rPr>
        <w:t xml:space="preserve"> (далее </w:t>
      </w:r>
      <w:r w:rsidR="0063060C">
        <w:rPr>
          <w:spacing w:val="-2"/>
          <w:sz w:val="26"/>
          <w:szCs w:val="26"/>
        </w:rPr>
        <w:t>-</w:t>
      </w:r>
      <w:r w:rsidRPr="00DB387C">
        <w:rPr>
          <w:spacing w:val="-2"/>
          <w:sz w:val="26"/>
          <w:szCs w:val="26"/>
        </w:rPr>
        <w:t xml:space="preserve"> Полож</w:t>
      </w:r>
      <w:r w:rsidR="00E9676F">
        <w:rPr>
          <w:spacing w:val="-2"/>
          <w:sz w:val="26"/>
          <w:szCs w:val="26"/>
        </w:rPr>
        <w:t>ение о Контрольно-счетном органе</w:t>
      </w:r>
      <w:r w:rsidRPr="00DB387C">
        <w:rPr>
          <w:spacing w:val="-2"/>
          <w:sz w:val="26"/>
          <w:szCs w:val="26"/>
        </w:rPr>
        <w:t>).</w:t>
      </w:r>
    </w:p>
    <w:p w:rsidR="00DB387C" w:rsidRPr="00DB387C" w:rsidRDefault="00DB387C" w:rsidP="00DB387C">
      <w:pPr>
        <w:spacing w:line="276" w:lineRule="auto"/>
        <w:ind w:firstLine="709"/>
        <w:jc w:val="both"/>
        <w:rPr>
          <w:sz w:val="26"/>
          <w:szCs w:val="26"/>
        </w:rPr>
      </w:pPr>
      <w:r w:rsidRPr="00DB387C">
        <w:rPr>
          <w:sz w:val="26"/>
          <w:szCs w:val="26"/>
        </w:rPr>
        <w:t>1.2. Стандарт определяет правила подготовки отчета о деятел</w:t>
      </w:r>
      <w:r w:rsidR="00E9676F">
        <w:rPr>
          <w:sz w:val="26"/>
          <w:szCs w:val="26"/>
        </w:rPr>
        <w:t>ьности Контрольно-счетного органа</w:t>
      </w:r>
      <w:r w:rsidRPr="00DB387C">
        <w:rPr>
          <w:sz w:val="26"/>
          <w:szCs w:val="26"/>
        </w:rPr>
        <w:t xml:space="preserve"> </w:t>
      </w:r>
      <w:r w:rsidR="00E9676F">
        <w:rPr>
          <w:spacing w:val="-2"/>
          <w:sz w:val="26"/>
          <w:szCs w:val="26"/>
        </w:rPr>
        <w:t>Ивантеевского</w:t>
      </w:r>
      <w:r w:rsidRPr="00DB387C">
        <w:rPr>
          <w:spacing w:val="-2"/>
          <w:sz w:val="26"/>
          <w:szCs w:val="26"/>
        </w:rPr>
        <w:t xml:space="preserve"> муниципального района</w:t>
      </w:r>
      <w:r w:rsidR="00E9676F">
        <w:rPr>
          <w:spacing w:val="-2"/>
          <w:sz w:val="26"/>
          <w:szCs w:val="26"/>
        </w:rPr>
        <w:t xml:space="preserve"> Саратовской области</w:t>
      </w:r>
      <w:r w:rsidRPr="00DB387C">
        <w:rPr>
          <w:spacing w:val="-2"/>
          <w:sz w:val="26"/>
          <w:szCs w:val="26"/>
        </w:rPr>
        <w:t xml:space="preserve"> </w:t>
      </w:r>
      <w:r w:rsidRPr="00DB387C">
        <w:rPr>
          <w:sz w:val="26"/>
          <w:szCs w:val="26"/>
        </w:rPr>
        <w:t xml:space="preserve">(далее </w:t>
      </w:r>
      <w:r w:rsidR="0063060C">
        <w:rPr>
          <w:sz w:val="26"/>
          <w:szCs w:val="26"/>
        </w:rPr>
        <w:t>-</w:t>
      </w:r>
      <w:r w:rsidR="00E9676F">
        <w:rPr>
          <w:sz w:val="26"/>
          <w:szCs w:val="26"/>
        </w:rPr>
        <w:t xml:space="preserve"> Контрольно-счетный орган</w:t>
      </w:r>
      <w:r w:rsidRPr="00DB387C">
        <w:rPr>
          <w:sz w:val="26"/>
          <w:szCs w:val="26"/>
        </w:rPr>
        <w:t xml:space="preserve">) в отчетном году (далее </w:t>
      </w:r>
      <w:r w:rsidR="0063060C">
        <w:rPr>
          <w:sz w:val="26"/>
          <w:szCs w:val="26"/>
        </w:rPr>
        <w:t>-</w:t>
      </w:r>
      <w:r w:rsidRPr="00DB387C">
        <w:rPr>
          <w:sz w:val="26"/>
          <w:szCs w:val="26"/>
        </w:rPr>
        <w:t xml:space="preserve"> ежегодный отчет).</w:t>
      </w:r>
    </w:p>
    <w:p w:rsidR="00DB387C" w:rsidRPr="00DB387C" w:rsidRDefault="00DB387C" w:rsidP="00DB387C">
      <w:pPr>
        <w:spacing w:line="276" w:lineRule="auto"/>
        <w:ind w:firstLine="709"/>
        <w:jc w:val="both"/>
        <w:rPr>
          <w:sz w:val="26"/>
          <w:szCs w:val="26"/>
        </w:rPr>
      </w:pPr>
      <w:r w:rsidRPr="00DB387C">
        <w:rPr>
          <w:sz w:val="26"/>
          <w:szCs w:val="26"/>
        </w:rPr>
        <w:t>1.3. Стандарт определяет структуру отчета о</w:t>
      </w:r>
      <w:r w:rsidR="00E9676F">
        <w:rPr>
          <w:sz w:val="26"/>
          <w:szCs w:val="26"/>
        </w:rPr>
        <w:t xml:space="preserve"> деятельности Контрольно-счетного органа</w:t>
      </w:r>
      <w:r w:rsidRPr="00DB387C">
        <w:rPr>
          <w:sz w:val="26"/>
          <w:szCs w:val="26"/>
        </w:rPr>
        <w:t>, схему организации работы по подготовке ежегодного отчета, общие требования к представлению документов и материалов для формирования отчета.</w:t>
      </w:r>
    </w:p>
    <w:p w:rsidR="00DB387C" w:rsidRPr="00DB387C" w:rsidRDefault="00DB387C" w:rsidP="00DB387C">
      <w:pPr>
        <w:tabs>
          <w:tab w:val="left" w:pos="1276"/>
          <w:tab w:val="left" w:pos="1320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</w:p>
    <w:p w:rsidR="00DB387C" w:rsidRPr="00DB387C" w:rsidRDefault="00DB387C" w:rsidP="0063060C">
      <w:pPr>
        <w:pStyle w:val="1"/>
        <w:keepNext w:val="0"/>
        <w:tabs>
          <w:tab w:val="left" w:pos="0"/>
        </w:tabs>
        <w:spacing w:before="0" w:line="276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DB387C">
        <w:rPr>
          <w:rFonts w:ascii="Times New Roman" w:hAnsi="Times New Roman"/>
          <w:color w:val="auto"/>
          <w:sz w:val="26"/>
          <w:szCs w:val="26"/>
        </w:rPr>
        <w:t>2. Структура и формирование ежегодного отчета</w:t>
      </w:r>
    </w:p>
    <w:p w:rsidR="00DB387C" w:rsidRPr="00DB387C" w:rsidRDefault="00DB387C" w:rsidP="00DB387C">
      <w:pPr>
        <w:spacing w:line="276" w:lineRule="auto"/>
        <w:ind w:firstLine="709"/>
        <w:jc w:val="both"/>
        <w:rPr>
          <w:sz w:val="26"/>
          <w:szCs w:val="26"/>
          <w:highlight w:val="yellow"/>
        </w:rPr>
      </w:pPr>
    </w:p>
    <w:p w:rsidR="00DB387C" w:rsidRPr="00DB387C" w:rsidRDefault="00DB387C" w:rsidP="00DB387C">
      <w:pPr>
        <w:tabs>
          <w:tab w:val="left" w:pos="1276"/>
          <w:tab w:val="left" w:pos="1320"/>
        </w:tabs>
        <w:spacing w:line="276" w:lineRule="auto"/>
        <w:ind w:firstLine="709"/>
        <w:jc w:val="both"/>
        <w:rPr>
          <w:sz w:val="26"/>
          <w:szCs w:val="26"/>
        </w:rPr>
      </w:pPr>
      <w:r w:rsidRPr="00DB387C">
        <w:rPr>
          <w:sz w:val="26"/>
          <w:szCs w:val="26"/>
        </w:rPr>
        <w:t>2.1. Ежегодный отчет содержит данные, характери</w:t>
      </w:r>
      <w:r w:rsidR="00E9676F">
        <w:rPr>
          <w:sz w:val="26"/>
          <w:szCs w:val="26"/>
        </w:rPr>
        <w:t>зующие работу Контрольно-счетного органа</w:t>
      </w:r>
      <w:r w:rsidRPr="00DB387C">
        <w:rPr>
          <w:sz w:val="26"/>
          <w:szCs w:val="26"/>
        </w:rPr>
        <w:t xml:space="preserve"> в целом, и их анализ.</w:t>
      </w:r>
    </w:p>
    <w:p w:rsidR="00DB387C" w:rsidRPr="00DB387C" w:rsidRDefault="00DB387C" w:rsidP="00DB387C">
      <w:pPr>
        <w:tabs>
          <w:tab w:val="left" w:pos="1276"/>
          <w:tab w:val="left" w:pos="1320"/>
        </w:tabs>
        <w:spacing w:line="276" w:lineRule="auto"/>
        <w:ind w:firstLine="709"/>
        <w:jc w:val="both"/>
        <w:rPr>
          <w:sz w:val="26"/>
          <w:szCs w:val="26"/>
        </w:rPr>
      </w:pPr>
      <w:r w:rsidRPr="00DB387C">
        <w:rPr>
          <w:sz w:val="26"/>
          <w:szCs w:val="26"/>
        </w:rPr>
        <w:t>Ежегодный отчет состоит из основной части и приложений.</w:t>
      </w:r>
    </w:p>
    <w:p w:rsidR="00DB387C" w:rsidRPr="00DB387C" w:rsidRDefault="00DB387C" w:rsidP="00DB387C">
      <w:pPr>
        <w:tabs>
          <w:tab w:val="left" w:pos="1276"/>
          <w:tab w:val="left" w:pos="1320"/>
        </w:tabs>
        <w:spacing w:line="276" w:lineRule="auto"/>
        <w:ind w:firstLine="709"/>
        <w:jc w:val="both"/>
        <w:rPr>
          <w:sz w:val="26"/>
          <w:szCs w:val="26"/>
        </w:rPr>
      </w:pPr>
      <w:r w:rsidRPr="00DB387C">
        <w:rPr>
          <w:sz w:val="26"/>
          <w:szCs w:val="26"/>
        </w:rPr>
        <w:t>2.2. Основная часть ежегодного отчета включает следующие разделы:</w:t>
      </w:r>
    </w:p>
    <w:p w:rsidR="00DB387C" w:rsidRPr="00DB387C" w:rsidRDefault="00DB387C" w:rsidP="00DB387C">
      <w:pPr>
        <w:tabs>
          <w:tab w:val="left" w:pos="1276"/>
          <w:tab w:val="left" w:pos="1320"/>
        </w:tabs>
        <w:spacing w:line="276" w:lineRule="auto"/>
        <w:ind w:firstLine="709"/>
        <w:jc w:val="both"/>
        <w:rPr>
          <w:sz w:val="26"/>
          <w:szCs w:val="26"/>
        </w:rPr>
      </w:pPr>
      <w:r w:rsidRPr="00DB387C">
        <w:rPr>
          <w:sz w:val="26"/>
          <w:szCs w:val="26"/>
        </w:rPr>
        <w:t>-основные итоги деятельности;</w:t>
      </w:r>
    </w:p>
    <w:p w:rsidR="00DB387C" w:rsidRPr="00DB387C" w:rsidRDefault="00DB387C" w:rsidP="00DB387C">
      <w:pPr>
        <w:tabs>
          <w:tab w:val="left" w:pos="1276"/>
          <w:tab w:val="left" w:pos="1320"/>
        </w:tabs>
        <w:spacing w:line="276" w:lineRule="auto"/>
        <w:ind w:firstLine="709"/>
        <w:jc w:val="both"/>
        <w:rPr>
          <w:sz w:val="26"/>
          <w:szCs w:val="26"/>
        </w:rPr>
      </w:pPr>
      <w:r w:rsidRPr="00DB387C">
        <w:rPr>
          <w:sz w:val="26"/>
          <w:szCs w:val="26"/>
        </w:rPr>
        <w:t>-контрольная деятельность;</w:t>
      </w:r>
    </w:p>
    <w:p w:rsidR="00DB387C" w:rsidRPr="00DB387C" w:rsidRDefault="00DB387C" w:rsidP="00DB387C">
      <w:pPr>
        <w:tabs>
          <w:tab w:val="left" w:pos="1276"/>
          <w:tab w:val="left" w:pos="1320"/>
        </w:tabs>
        <w:spacing w:line="276" w:lineRule="auto"/>
        <w:ind w:firstLine="709"/>
        <w:jc w:val="both"/>
        <w:rPr>
          <w:sz w:val="26"/>
          <w:szCs w:val="26"/>
        </w:rPr>
      </w:pPr>
      <w:r w:rsidRPr="00DB387C">
        <w:rPr>
          <w:sz w:val="26"/>
          <w:szCs w:val="26"/>
        </w:rPr>
        <w:t>-экспертно-аналитические мероприятия;</w:t>
      </w:r>
    </w:p>
    <w:p w:rsidR="00DB387C" w:rsidRPr="00DB387C" w:rsidRDefault="00DB387C" w:rsidP="00DB387C">
      <w:pPr>
        <w:tabs>
          <w:tab w:val="left" w:pos="1276"/>
          <w:tab w:val="left" w:pos="1320"/>
        </w:tabs>
        <w:spacing w:line="276" w:lineRule="auto"/>
        <w:ind w:firstLine="709"/>
        <w:jc w:val="both"/>
        <w:rPr>
          <w:sz w:val="26"/>
          <w:szCs w:val="26"/>
        </w:rPr>
      </w:pPr>
      <w:r w:rsidRPr="00DB387C">
        <w:rPr>
          <w:sz w:val="26"/>
          <w:szCs w:val="26"/>
        </w:rPr>
        <w:t>По мере необходимости основная часть ежегодного отчета может быть дополнена другими разделами, отражающими</w:t>
      </w:r>
      <w:r w:rsidR="00E9676F">
        <w:rPr>
          <w:sz w:val="26"/>
          <w:szCs w:val="26"/>
        </w:rPr>
        <w:t xml:space="preserve"> деятельность Контрольно-счетного органа</w:t>
      </w:r>
      <w:r w:rsidRPr="00DB387C">
        <w:rPr>
          <w:sz w:val="26"/>
          <w:szCs w:val="26"/>
        </w:rPr>
        <w:t xml:space="preserve"> за отчетный год.</w:t>
      </w:r>
    </w:p>
    <w:p w:rsidR="00DB387C" w:rsidRPr="00DB387C" w:rsidRDefault="00DB387C" w:rsidP="00DB387C">
      <w:pPr>
        <w:tabs>
          <w:tab w:val="left" w:pos="1276"/>
          <w:tab w:val="left" w:pos="1320"/>
        </w:tabs>
        <w:spacing w:line="276" w:lineRule="auto"/>
        <w:ind w:firstLine="709"/>
        <w:jc w:val="both"/>
        <w:rPr>
          <w:sz w:val="26"/>
          <w:szCs w:val="26"/>
        </w:rPr>
      </w:pPr>
      <w:r w:rsidRPr="00DB387C">
        <w:rPr>
          <w:sz w:val="26"/>
          <w:szCs w:val="26"/>
        </w:rPr>
        <w:t>2.3. Основная часть ежегодного отчета может содержать количественные и фактографические данные (диаграммы, графики) по итогам</w:t>
      </w:r>
      <w:r w:rsidR="00E9676F">
        <w:rPr>
          <w:sz w:val="26"/>
          <w:szCs w:val="26"/>
        </w:rPr>
        <w:t xml:space="preserve"> деятельности Контрольно-счетного органа</w:t>
      </w:r>
      <w:r w:rsidRPr="00DB387C">
        <w:rPr>
          <w:sz w:val="26"/>
          <w:szCs w:val="26"/>
        </w:rPr>
        <w:t>.</w:t>
      </w:r>
    </w:p>
    <w:p w:rsidR="00DB387C" w:rsidRPr="00DB387C" w:rsidRDefault="00720D23" w:rsidP="00DB387C">
      <w:pPr>
        <w:tabs>
          <w:tab w:val="left" w:pos="1276"/>
          <w:tab w:val="left" w:pos="132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В качестве приложения</w:t>
      </w:r>
      <w:r w:rsidR="00DB387C" w:rsidRPr="00DB387C">
        <w:rPr>
          <w:sz w:val="26"/>
          <w:szCs w:val="26"/>
        </w:rPr>
        <w:t xml:space="preserve"> к ежегодному отчету приводятся необходимые количественные данные по итогам</w:t>
      </w:r>
      <w:r w:rsidR="00E9676F">
        <w:rPr>
          <w:sz w:val="26"/>
          <w:szCs w:val="26"/>
        </w:rPr>
        <w:t xml:space="preserve"> деятельности Контрольно-счетного органа</w:t>
      </w:r>
      <w:r w:rsidR="00DB387C" w:rsidRPr="00DB387C">
        <w:rPr>
          <w:sz w:val="26"/>
          <w:szCs w:val="26"/>
        </w:rPr>
        <w:t xml:space="preserve"> в табличной форме:</w:t>
      </w:r>
    </w:p>
    <w:p w:rsidR="00DB387C" w:rsidRPr="00DB387C" w:rsidRDefault="00DB387C" w:rsidP="00DB387C">
      <w:pPr>
        <w:tabs>
          <w:tab w:val="left" w:pos="1276"/>
          <w:tab w:val="left" w:pos="1320"/>
        </w:tabs>
        <w:spacing w:line="276" w:lineRule="auto"/>
        <w:ind w:firstLine="709"/>
        <w:jc w:val="both"/>
        <w:rPr>
          <w:sz w:val="26"/>
          <w:szCs w:val="26"/>
        </w:rPr>
      </w:pPr>
      <w:r w:rsidRPr="00DB387C">
        <w:rPr>
          <w:sz w:val="26"/>
          <w:szCs w:val="26"/>
        </w:rPr>
        <w:t>-«Основные показатели</w:t>
      </w:r>
      <w:r w:rsidR="00E9676F">
        <w:rPr>
          <w:sz w:val="26"/>
          <w:szCs w:val="26"/>
        </w:rPr>
        <w:t xml:space="preserve"> деятельности Контрольно-счетного органа Ивантеевского</w:t>
      </w:r>
      <w:r w:rsidRPr="00DB387C">
        <w:rPr>
          <w:sz w:val="26"/>
          <w:szCs w:val="26"/>
        </w:rPr>
        <w:t xml:space="preserve"> муниципального района</w:t>
      </w:r>
      <w:r w:rsidR="00E9676F">
        <w:rPr>
          <w:sz w:val="26"/>
          <w:szCs w:val="26"/>
        </w:rPr>
        <w:t xml:space="preserve"> Саратовской области</w:t>
      </w:r>
      <w:r w:rsidRPr="00DB387C">
        <w:rPr>
          <w:sz w:val="26"/>
          <w:szCs w:val="26"/>
        </w:rPr>
        <w:t>» (Приложение №1);</w:t>
      </w:r>
    </w:p>
    <w:p w:rsidR="00DB387C" w:rsidRPr="00DB387C" w:rsidRDefault="00DB387C" w:rsidP="00DB387C">
      <w:pPr>
        <w:tabs>
          <w:tab w:val="left" w:pos="1276"/>
          <w:tab w:val="left" w:pos="1320"/>
        </w:tabs>
        <w:spacing w:line="276" w:lineRule="auto"/>
        <w:ind w:firstLine="709"/>
        <w:jc w:val="both"/>
        <w:rPr>
          <w:sz w:val="26"/>
          <w:szCs w:val="26"/>
        </w:rPr>
      </w:pPr>
      <w:r w:rsidRPr="00DB387C">
        <w:rPr>
          <w:sz w:val="26"/>
          <w:szCs w:val="26"/>
        </w:rPr>
        <w:t>Перечень показа</w:t>
      </w:r>
      <w:r w:rsidR="00720D23">
        <w:rPr>
          <w:sz w:val="26"/>
          <w:szCs w:val="26"/>
        </w:rPr>
        <w:t>телей, приведенных в приложении</w:t>
      </w:r>
      <w:r w:rsidRPr="00DB387C">
        <w:rPr>
          <w:sz w:val="26"/>
          <w:szCs w:val="26"/>
        </w:rPr>
        <w:t xml:space="preserve">, может быть расширен </w:t>
      </w:r>
      <w:r w:rsidRPr="00DB387C">
        <w:rPr>
          <w:sz w:val="26"/>
          <w:szCs w:val="26"/>
        </w:rPr>
        <w:lastRenderedPageBreak/>
        <w:t>или сокращен по решению</w:t>
      </w:r>
      <w:r w:rsidR="00A64C14">
        <w:rPr>
          <w:sz w:val="26"/>
          <w:szCs w:val="26"/>
        </w:rPr>
        <w:t xml:space="preserve"> председателя Контрольно-счетного органа</w:t>
      </w:r>
      <w:r w:rsidRPr="00DB387C">
        <w:rPr>
          <w:sz w:val="26"/>
          <w:szCs w:val="26"/>
        </w:rPr>
        <w:t>.</w:t>
      </w:r>
    </w:p>
    <w:p w:rsidR="00DB387C" w:rsidRPr="00DB387C" w:rsidRDefault="00DB387C" w:rsidP="00DB387C">
      <w:pPr>
        <w:tabs>
          <w:tab w:val="left" w:pos="1276"/>
          <w:tab w:val="left" w:pos="1320"/>
        </w:tabs>
        <w:spacing w:line="276" w:lineRule="auto"/>
        <w:ind w:firstLine="709"/>
        <w:jc w:val="both"/>
        <w:rPr>
          <w:sz w:val="26"/>
          <w:szCs w:val="26"/>
        </w:rPr>
      </w:pPr>
      <w:r w:rsidRPr="00DB387C">
        <w:rPr>
          <w:sz w:val="26"/>
          <w:szCs w:val="26"/>
        </w:rPr>
        <w:t>2.5. Подготовка ежегодного отч</w:t>
      </w:r>
      <w:r w:rsidR="00A64C14">
        <w:rPr>
          <w:sz w:val="26"/>
          <w:szCs w:val="26"/>
        </w:rPr>
        <w:t>ета осуществляется председателем Контрольно-счетного органа</w:t>
      </w:r>
      <w:r w:rsidRPr="00DB387C">
        <w:rPr>
          <w:sz w:val="26"/>
          <w:szCs w:val="26"/>
        </w:rPr>
        <w:t>.</w:t>
      </w:r>
    </w:p>
    <w:p w:rsidR="00DB387C" w:rsidRPr="00DB387C" w:rsidRDefault="00A64C14" w:rsidP="00DB387C">
      <w:pPr>
        <w:tabs>
          <w:tab w:val="left" w:pos="1276"/>
          <w:tab w:val="left" w:pos="132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DB387C" w:rsidRPr="00DB387C">
        <w:rPr>
          <w:sz w:val="26"/>
          <w:szCs w:val="26"/>
        </w:rPr>
        <w:t>. Ежегодный отчет о</w:t>
      </w:r>
      <w:r>
        <w:rPr>
          <w:sz w:val="26"/>
          <w:szCs w:val="26"/>
        </w:rPr>
        <w:t xml:space="preserve"> деятельности Контрольно-счетного органа</w:t>
      </w:r>
      <w:r w:rsidR="00DB387C" w:rsidRPr="00DB387C">
        <w:rPr>
          <w:sz w:val="26"/>
          <w:szCs w:val="26"/>
        </w:rPr>
        <w:t xml:space="preserve"> предоставляется в </w:t>
      </w:r>
      <w:r>
        <w:rPr>
          <w:sz w:val="26"/>
          <w:szCs w:val="26"/>
        </w:rPr>
        <w:t>районное Собрание Ивантеевского</w:t>
      </w:r>
      <w:r w:rsidR="00DB387C" w:rsidRPr="00DB387C">
        <w:rPr>
          <w:sz w:val="26"/>
          <w:szCs w:val="26"/>
        </w:rPr>
        <w:t xml:space="preserve"> мун</w:t>
      </w:r>
      <w:r>
        <w:rPr>
          <w:sz w:val="26"/>
          <w:szCs w:val="26"/>
        </w:rPr>
        <w:t xml:space="preserve">иципального района Саратовской области  до 15 марта </w:t>
      </w:r>
      <w:r w:rsidR="00DB387C" w:rsidRPr="00DB387C">
        <w:rPr>
          <w:sz w:val="26"/>
          <w:szCs w:val="26"/>
        </w:rPr>
        <w:t xml:space="preserve"> года, следующего за </w:t>
      </w:r>
      <w:proofErr w:type="gramStart"/>
      <w:r w:rsidR="00DB387C" w:rsidRPr="00DB387C">
        <w:rPr>
          <w:sz w:val="26"/>
          <w:szCs w:val="26"/>
        </w:rPr>
        <w:t>отчетным</w:t>
      </w:r>
      <w:proofErr w:type="gramEnd"/>
      <w:r w:rsidR="00DB387C" w:rsidRPr="00DB387C">
        <w:rPr>
          <w:sz w:val="26"/>
          <w:szCs w:val="26"/>
        </w:rPr>
        <w:t>.</w:t>
      </w:r>
    </w:p>
    <w:p w:rsidR="00DB387C" w:rsidRPr="00DB387C" w:rsidRDefault="00A64C14" w:rsidP="00DB387C">
      <w:pPr>
        <w:tabs>
          <w:tab w:val="left" w:pos="1276"/>
          <w:tab w:val="left" w:pos="132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DB387C" w:rsidRPr="00DB387C">
        <w:rPr>
          <w:sz w:val="26"/>
          <w:szCs w:val="26"/>
        </w:rPr>
        <w:t>. Председатель Контр</w:t>
      </w:r>
      <w:r>
        <w:rPr>
          <w:sz w:val="26"/>
          <w:szCs w:val="26"/>
        </w:rPr>
        <w:t>ольно-счетного органа</w:t>
      </w:r>
      <w:r w:rsidR="00DB387C" w:rsidRPr="00DB387C">
        <w:rPr>
          <w:sz w:val="26"/>
          <w:szCs w:val="26"/>
        </w:rPr>
        <w:t xml:space="preserve"> выступает с ежегодным отчетом на очередном заседании</w:t>
      </w:r>
      <w:r>
        <w:rPr>
          <w:sz w:val="26"/>
          <w:szCs w:val="26"/>
        </w:rPr>
        <w:t xml:space="preserve"> районного Собрания Ивантеевского</w:t>
      </w:r>
      <w:r w:rsidR="00DB387C" w:rsidRPr="00DB387C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</w:t>
      </w:r>
      <w:r w:rsidR="0030551F">
        <w:rPr>
          <w:sz w:val="26"/>
          <w:szCs w:val="26"/>
        </w:rPr>
        <w:t xml:space="preserve"> в марте </w:t>
      </w:r>
      <w:r w:rsidR="00DB387C" w:rsidRPr="00DB387C">
        <w:rPr>
          <w:sz w:val="26"/>
          <w:szCs w:val="26"/>
        </w:rPr>
        <w:t xml:space="preserve"> года, следующего </w:t>
      </w:r>
      <w:proofErr w:type="gramStart"/>
      <w:r w:rsidR="00DB387C" w:rsidRPr="00DB387C">
        <w:rPr>
          <w:sz w:val="26"/>
          <w:szCs w:val="26"/>
        </w:rPr>
        <w:t>за</w:t>
      </w:r>
      <w:proofErr w:type="gramEnd"/>
      <w:r w:rsidR="00DB387C" w:rsidRPr="00DB387C">
        <w:rPr>
          <w:sz w:val="26"/>
          <w:szCs w:val="26"/>
        </w:rPr>
        <w:t xml:space="preserve"> отчетным. По решению </w:t>
      </w:r>
      <w:r w:rsidR="0030551F">
        <w:rPr>
          <w:sz w:val="26"/>
          <w:szCs w:val="26"/>
        </w:rPr>
        <w:t>районного Собрания  Ивантеевского</w:t>
      </w:r>
      <w:r w:rsidR="00DB387C" w:rsidRPr="00DB387C">
        <w:rPr>
          <w:sz w:val="26"/>
          <w:szCs w:val="26"/>
        </w:rPr>
        <w:t xml:space="preserve"> муниципального района</w:t>
      </w:r>
      <w:r w:rsidR="0030551F">
        <w:rPr>
          <w:sz w:val="26"/>
          <w:szCs w:val="26"/>
        </w:rPr>
        <w:t xml:space="preserve"> Саратовской области</w:t>
      </w:r>
      <w:r w:rsidR="00DB387C" w:rsidRPr="00DB387C">
        <w:rPr>
          <w:sz w:val="26"/>
          <w:szCs w:val="26"/>
        </w:rPr>
        <w:t xml:space="preserve"> срок выступления предсе</w:t>
      </w:r>
      <w:r w:rsidR="0030551F">
        <w:rPr>
          <w:sz w:val="26"/>
          <w:szCs w:val="26"/>
        </w:rPr>
        <w:t>дателя Контрольно-счетного органа</w:t>
      </w:r>
      <w:r w:rsidR="00DB387C" w:rsidRPr="00DB387C">
        <w:rPr>
          <w:sz w:val="26"/>
          <w:szCs w:val="26"/>
        </w:rPr>
        <w:t xml:space="preserve"> может быть изменен.</w:t>
      </w:r>
    </w:p>
    <w:p w:rsidR="00DB387C" w:rsidRPr="00DB387C" w:rsidRDefault="00A64C14" w:rsidP="00DB387C">
      <w:pPr>
        <w:tabs>
          <w:tab w:val="left" w:pos="1276"/>
          <w:tab w:val="left" w:pos="132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DB387C" w:rsidRPr="00DB387C">
        <w:rPr>
          <w:sz w:val="26"/>
          <w:szCs w:val="26"/>
        </w:rPr>
        <w:t xml:space="preserve">. После рассмотрения </w:t>
      </w:r>
      <w:r w:rsidR="0030551F">
        <w:rPr>
          <w:sz w:val="26"/>
          <w:szCs w:val="26"/>
        </w:rPr>
        <w:t xml:space="preserve"> районным Собранием Ивантеевского</w:t>
      </w:r>
      <w:r w:rsidR="00DB387C" w:rsidRPr="00DB387C">
        <w:rPr>
          <w:sz w:val="26"/>
          <w:szCs w:val="26"/>
        </w:rPr>
        <w:t xml:space="preserve"> муниципального района</w:t>
      </w:r>
      <w:r w:rsidR="0030551F">
        <w:rPr>
          <w:sz w:val="26"/>
          <w:szCs w:val="26"/>
        </w:rPr>
        <w:t xml:space="preserve"> Саратовской области</w:t>
      </w:r>
      <w:r w:rsidR="00DB387C" w:rsidRPr="00DB387C">
        <w:rPr>
          <w:sz w:val="26"/>
          <w:szCs w:val="26"/>
        </w:rPr>
        <w:t>, ежегодный отчет о</w:t>
      </w:r>
      <w:r w:rsidR="0030551F">
        <w:rPr>
          <w:sz w:val="26"/>
          <w:szCs w:val="26"/>
        </w:rPr>
        <w:t xml:space="preserve"> деятельности Контрольно-счетного органа </w:t>
      </w:r>
      <w:r w:rsidR="00DB387C" w:rsidRPr="00DB387C">
        <w:rPr>
          <w:sz w:val="26"/>
          <w:szCs w:val="26"/>
        </w:rPr>
        <w:t>размещается на сайте</w:t>
      </w:r>
      <w:r w:rsidR="0030551F">
        <w:rPr>
          <w:sz w:val="26"/>
          <w:szCs w:val="26"/>
        </w:rPr>
        <w:t xml:space="preserve"> </w:t>
      </w:r>
      <w:r w:rsidR="0030551F" w:rsidRPr="00865196">
        <w:rPr>
          <w:rStyle w:val="cef1edeee2edeee9f2e5eaf1f22"/>
          <w:szCs w:val="24"/>
          <w:lang w:eastAsia="en-US"/>
        </w:rPr>
        <w:t>(</w:t>
      </w:r>
      <w:hyperlink r:id="rId14" w:history="1">
        <w:r w:rsidR="0030551F" w:rsidRPr="00865196">
          <w:rPr>
            <w:rStyle w:val="ae"/>
            <w:szCs w:val="24"/>
            <w:lang w:val="en-US" w:eastAsia="en-US"/>
          </w:rPr>
          <w:t>ivanteevka</w:t>
        </w:r>
        <w:r w:rsidR="0030551F" w:rsidRPr="00865196">
          <w:rPr>
            <w:rStyle w:val="ae"/>
            <w:szCs w:val="24"/>
            <w:lang w:eastAsia="en-US"/>
          </w:rPr>
          <w:t>.64.</w:t>
        </w:r>
        <w:r w:rsidR="0030551F" w:rsidRPr="00865196">
          <w:rPr>
            <w:rStyle w:val="ae"/>
            <w:szCs w:val="24"/>
            <w:lang w:val="en-US" w:eastAsia="en-US"/>
          </w:rPr>
          <w:t>ru</w:t>
        </w:r>
      </w:hyperlink>
      <w:r w:rsidR="0030551F" w:rsidRPr="00865196">
        <w:rPr>
          <w:rStyle w:val="cef1edeee2edeee9f2e5eaf1f22"/>
          <w:szCs w:val="24"/>
          <w:lang w:eastAsia="en-US"/>
        </w:rPr>
        <w:t>)</w:t>
      </w:r>
      <w:r w:rsidR="00DB387C" w:rsidRPr="00DB387C">
        <w:rPr>
          <w:sz w:val="26"/>
          <w:szCs w:val="26"/>
        </w:rPr>
        <w:t xml:space="preserve"> в системе Интернет. Ответственным за размещение</w:t>
      </w:r>
      <w:r w:rsidR="0030551F">
        <w:rPr>
          <w:sz w:val="26"/>
          <w:szCs w:val="26"/>
        </w:rPr>
        <w:t xml:space="preserve"> информации является  председател</w:t>
      </w:r>
      <w:r w:rsidR="00CC3ADC">
        <w:rPr>
          <w:sz w:val="26"/>
          <w:szCs w:val="26"/>
        </w:rPr>
        <w:t>ь</w:t>
      </w:r>
      <w:r w:rsidR="0030551F">
        <w:rPr>
          <w:sz w:val="26"/>
          <w:szCs w:val="26"/>
        </w:rPr>
        <w:t xml:space="preserve"> Контрольно-счетного органа</w:t>
      </w:r>
      <w:r w:rsidR="00DB387C" w:rsidRPr="00DB387C">
        <w:rPr>
          <w:sz w:val="26"/>
          <w:szCs w:val="26"/>
        </w:rPr>
        <w:t>.</w:t>
      </w:r>
    </w:p>
    <w:p w:rsidR="00DB387C" w:rsidRPr="00DB387C" w:rsidRDefault="00DB387C" w:rsidP="00DB387C">
      <w:pPr>
        <w:tabs>
          <w:tab w:val="left" w:pos="1276"/>
          <w:tab w:val="left" w:pos="1320"/>
        </w:tabs>
        <w:spacing w:line="276" w:lineRule="auto"/>
        <w:ind w:firstLine="709"/>
        <w:jc w:val="both"/>
        <w:rPr>
          <w:sz w:val="26"/>
          <w:szCs w:val="26"/>
        </w:rPr>
      </w:pPr>
    </w:p>
    <w:p w:rsidR="00DB387C" w:rsidRDefault="00DB387C" w:rsidP="0063060C">
      <w:pPr>
        <w:pStyle w:val="1"/>
        <w:keepNext w:val="0"/>
        <w:tabs>
          <w:tab w:val="left" w:pos="0"/>
        </w:tabs>
        <w:spacing w:before="0" w:line="276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DB387C">
        <w:rPr>
          <w:rFonts w:ascii="Times New Roman" w:hAnsi="Times New Roman"/>
          <w:color w:val="auto"/>
          <w:sz w:val="26"/>
          <w:szCs w:val="26"/>
        </w:rPr>
        <w:t>3. Правила формирования отчета о деятельности</w:t>
      </w:r>
    </w:p>
    <w:p w:rsidR="0063060C" w:rsidRPr="0063060C" w:rsidRDefault="0063060C" w:rsidP="0063060C"/>
    <w:p w:rsidR="00DB387C" w:rsidRPr="00DB387C" w:rsidRDefault="00DB387C" w:rsidP="00DB387C">
      <w:pPr>
        <w:tabs>
          <w:tab w:val="left" w:pos="1276"/>
          <w:tab w:val="left" w:pos="1320"/>
        </w:tabs>
        <w:spacing w:line="276" w:lineRule="auto"/>
        <w:ind w:firstLine="709"/>
        <w:jc w:val="both"/>
        <w:rPr>
          <w:sz w:val="26"/>
          <w:szCs w:val="26"/>
        </w:rPr>
      </w:pPr>
      <w:r w:rsidRPr="00DB387C">
        <w:rPr>
          <w:sz w:val="26"/>
          <w:szCs w:val="26"/>
        </w:rPr>
        <w:t>3.1. Учет количества проведенных контрольных и экспертно-аналитических мероприятий осуществляется по исполненным пунктам плана</w:t>
      </w:r>
      <w:r w:rsidR="0030551F">
        <w:rPr>
          <w:sz w:val="26"/>
          <w:szCs w:val="26"/>
        </w:rPr>
        <w:t xml:space="preserve"> деятельности Контрольно-счетного органа</w:t>
      </w:r>
      <w:r w:rsidRPr="00DB387C">
        <w:rPr>
          <w:sz w:val="26"/>
          <w:szCs w:val="26"/>
        </w:rPr>
        <w:t>, завершенным контрольным и экспертно-аналитическим мероприятиям, отчеты по которым утверждены председателем Контроль</w:t>
      </w:r>
      <w:r w:rsidR="0030551F">
        <w:rPr>
          <w:sz w:val="26"/>
          <w:szCs w:val="26"/>
        </w:rPr>
        <w:t>но-счетного органа</w:t>
      </w:r>
      <w:r w:rsidRPr="00DB387C">
        <w:rPr>
          <w:sz w:val="26"/>
          <w:szCs w:val="26"/>
        </w:rPr>
        <w:t>.</w:t>
      </w:r>
    </w:p>
    <w:p w:rsidR="00DB387C" w:rsidRPr="00DB387C" w:rsidRDefault="00DB387C" w:rsidP="00DB387C">
      <w:pPr>
        <w:tabs>
          <w:tab w:val="left" w:pos="1276"/>
          <w:tab w:val="left" w:pos="1320"/>
        </w:tabs>
        <w:spacing w:line="276" w:lineRule="auto"/>
        <w:ind w:firstLine="709"/>
        <w:jc w:val="both"/>
        <w:rPr>
          <w:sz w:val="26"/>
          <w:szCs w:val="26"/>
        </w:rPr>
      </w:pPr>
      <w:r w:rsidRPr="00DB387C">
        <w:rPr>
          <w:sz w:val="26"/>
          <w:szCs w:val="26"/>
        </w:rPr>
        <w:t>3.2. Контрольные и экспертно-аналитические мероприятия учитываются раздельно.</w:t>
      </w:r>
    </w:p>
    <w:p w:rsidR="00DB387C" w:rsidRPr="00DB387C" w:rsidRDefault="00DB387C" w:rsidP="00DB387C">
      <w:pPr>
        <w:tabs>
          <w:tab w:val="left" w:pos="1276"/>
          <w:tab w:val="left" w:pos="1320"/>
        </w:tabs>
        <w:spacing w:line="276" w:lineRule="auto"/>
        <w:ind w:firstLine="709"/>
        <w:jc w:val="both"/>
        <w:rPr>
          <w:sz w:val="26"/>
          <w:szCs w:val="26"/>
        </w:rPr>
      </w:pPr>
      <w:r w:rsidRPr="00DB387C">
        <w:rPr>
          <w:sz w:val="26"/>
          <w:szCs w:val="26"/>
        </w:rPr>
        <w:t>3.3. При определении количества проверенных объектов в качестве объектов проверки учитываются организации (юридические лица), в которых в отчетном периоде были проведены контрольные и экспертно-аналитические мероприятия.</w:t>
      </w:r>
    </w:p>
    <w:p w:rsidR="00DB387C" w:rsidRPr="00DB387C" w:rsidRDefault="00DB387C" w:rsidP="00DB387C">
      <w:pPr>
        <w:tabs>
          <w:tab w:val="left" w:pos="1276"/>
          <w:tab w:val="left" w:pos="1320"/>
        </w:tabs>
        <w:spacing w:line="276" w:lineRule="auto"/>
        <w:ind w:firstLine="709"/>
        <w:jc w:val="both"/>
        <w:rPr>
          <w:sz w:val="26"/>
          <w:szCs w:val="26"/>
        </w:rPr>
      </w:pPr>
      <w:r w:rsidRPr="00DB387C">
        <w:rPr>
          <w:sz w:val="26"/>
          <w:szCs w:val="26"/>
        </w:rPr>
        <w:t xml:space="preserve">3.4. В ежегодный отчет включаются данные только по завершенным в отчетном периоде контрольным и экспертно-аналитическим мероприятиям. </w:t>
      </w:r>
    </w:p>
    <w:p w:rsidR="00DB387C" w:rsidRPr="00DB387C" w:rsidRDefault="00DB387C" w:rsidP="00DB387C">
      <w:pPr>
        <w:tabs>
          <w:tab w:val="left" w:pos="1276"/>
          <w:tab w:val="left" w:pos="1320"/>
        </w:tabs>
        <w:spacing w:line="276" w:lineRule="auto"/>
        <w:ind w:firstLine="709"/>
        <w:jc w:val="both"/>
        <w:rPr>
          <w:sz w:val="26"/>
          <w:szCs w:val="26"/>
        </w:rPr>
      </w:pPr>
      <w:r w:rsidRPr="00DB387C">
        <w:rPr>
          <w:sz w:val="26"/>
          <w:szCs w:val="26"/>
        </w:rPr>
        <w:t xml:space="preserve">3.5. Информация по финансовым нарушениям включается в ежегодный отчет только на основании соответствующего отчета о проведенном контрольном мероприятии или экспертно-аналитическом мероприятии, утвержденного </w:t>
      </w:r>
      <w:r w:rsidR="00F3783E">
        <w:rPr>
          <w:sz w:val="26"/>
          <w:szCs w:val="26"/>
        </w:rPr>
        <w:t>председателем Контрольно-счетного органа</w:t>
      </w:r>
      <w:r w:rsidRPr="00DB387C">
        <w:rPr>
          <w:sz w:val="26"/>
          <w:szCs w:val="26"/>
        </w:rPr>
        <w:t>.</w:t>
      </w:r>
    </w:p>
    <w:p w:rsidR="00DB387C" w:rsidRPr="00DB387C" w:rsidRDefault="00DB387C" w:rsidP="00DB387C">
      <w:pPr>
        <w:tabs>
          <w:tab w:val="left" w:pos="1276"/>
          <w:tab w:val="left" w:pos="1320"/>
        </w:tabs>
        <w:spacing w:line="276" w:lineRule="auto"/>
        <w:ind w:firstLine="709"/>
        <w:jc w:val="both"/>
        <w:rPr>
          <w:sz w:val="26"/>
          <w:szCs w:val="26"/>
        </w:rPr>
      </w:pPr>
      <w:r w:rsidRPr="00DB387C">
        <w:rPr>
          <w:sz w:val="26"/>
          <w:szCs w:val="26"/>
        </w:rPr>
        <w:t>3.6. Суммы выявленных финансовых нарушений указываются в тысячах или миллионах рублей с точностью до второго десятичного знака.</w:t>
      </w:r>
    </w:p>
    <w:p w:rsidR="00DB387C" w:rsidRPr="00DB387C" w:rsidRDefault="00DB387C" w:rsidP="00DB387C">
      <w:pPr>
        <w:tabs>
          <w:tab w:val="left" w:pos="1276"/>
          <w:tab w:val="left" w:pos="1320"/>
        </w:tabs>
        <w:spacing w:line="276" w:lineRule="auto"/>
        <w:ind w:firstLine="709"/>
        <w:jc w:val="both"/>
        <w:rPr>
          <w:sz w:val="26"/>
          <w:szCs w:val="26"/>
        </w:rPr>
      </w:pPr>
      <w:r w:rsidRPr="00DB387C">
        <w:rPr>
          <w:sz w:val="26"/>
          <w:szCs w:val="26"/>
        </w:rPr>
        <w:t>3.7. Документы и материалы для формирования отчета о</w:t>
      </w:r>
      <w:r w:rsidR="00F3783E">
        <w:rPr>
          <w:sz w:val="26"/>
          <w:szCs w:val="26"/>
        </w:rPr>
        <w:t xml:space="preserve"> деятельности Контрольно-счетного органа</w:t>
      </w:r>
      <w:r w:rsidRPr="00DB387C">
        <w:rPr>
          <w:sz w:val="26"/>
          <w:szCs w:val="26"/>
        </w:rPr>
        <w:t xml:space="preserve"> представляются на бумажном носителе и в электронном виде.</w:t>
      </w:r>
    </w:p>
    <w:p w:rsidR="00DB387C" w:rsidRPr="00227698" w:rsidRDefault="00DB387C" w:rsidP="00DB387C">
      <w:pPr>
        <w:tabs>
          <w:tab w:val="left" w:pos="1276"/>
          <w:tab w:val="left" w:pos="1320"/>
        </w:tabs>
        <w:ind w:firstLine="709"/>
        <w:jc w:val="both"/>
        <w:rPr>
          <w:sz w:val="26"/>
          <w:szCs w:val="26"/>
        </w:rPr>
      </w:pPr>
    </w:p>
    <w:p w:rsidR="00DB387C" w:rsidRPr="00227698" w:rsidRDefault="00DB387C" w:rsidP="00DB387C">
      <w:pPr>
        <w:tabs>
          <w:tab w:val="left" w:pos="1276"/>
          <w:tab w:val="left" w:pos="1320"/>
        </w:tabs>
        <w:ind w:firstLine="709"/>
        <w:jc w:val="both"/>
        <w:rPr>
          <w:sz w:val="26"/>
          <w:szCs w:val="26"/>
        </w:rPr>
      </w:pPr>
    </w:p>
    <w:p w:rsidR="00DB387C" w:rsidRPr="00227698" w:rsidRDefault="00DB387C" w:rsidP="00DB387C">
      <w:pPr>
        <w:tabs>
          <w:tab w:val="left" w:pos="1276"/>
          <w:tab w:val="left" w:pos="1320"/>
        </w:tabs>
        <w:ind w:firstLine="709"/>
        <w:jc w:val="both"/>
        <w:rPr>
          <w:sz w:val="26"/>
          <w:szCs w:val="26"/>
        </w:rPr>
      </w:pPr>
    </w:p>
    <w:p w:rsidR="00DB387C" w:rsidRPr="00227698" w:rsidRDefault="00DB387C" w:rsidP="00DB387C">
      <w:pPr>
        <w:tabs>
          <w:tab w:val="left" w:pos="1276"/>
          <w:tab w:val="left" w:pos="1320"/>
        </w:tabs>
        <w:ind w:firstLine="709"/>
        <w:jc w:val="right"/>
        <w:rPr>
          <w:sz w:val="26"/>
          <w:szCs w:val="26"/>
        </w:rPr>
      </w:pPr>
      <w:r w:rsidRPr="00227698">
        <w:rPr>
          <w:sz w:val="26"/>
          <w:szCs w:val="26"/>
        </w:rPr>
        <w:t>Приложение №</w:t>
      </w:r>
      <w:r>
        <w:rPr>
          <w:sz w:val="26"/>
          <w:szCs w:val="26"/>
        </w:rPr>
        <w:t>1</w:t>
      </w:r>
    </w:p>
    <w:p w:rsidR="00DB387C" w:rsidRDefault="00DB387C" w:rsidP="00DB387C">
      <w:pPr>
        <w:tabs>
          <w:tab w:val="left" w:pos="1276"/>
          <w:tab w:val="left" w:pos="1320"/>
        </w:tabs>
        <w:ind w:firstLine="709"/>
        <w:jc w:val="right"/>
        <w:rPr>
          <w:sz w:val="26"/>
          <w:szCs w:val="26"/>
        </w:rPr>
      </w:pPr>
    </w:p>
    <w:p w:rsidR="00DB387C" w:rsidRDefault="00DB387C" w:rsidP="0063060C">
      <w:pPr>
        <w:tabs>
          <w:tab w:val="left" w:pos="0"/>
        </w:tabs>
        <w:jc w:val="center"/>
        <w:rPr>
          <w:b/>
          <w:sz w:val="26"/>
          <w:szCs w:val="26"/>
        </w:rPr>
      </w:pPr>
      <w:r w:rsidRPr="00A60FCB">
        <w:rPr>
          <w:b/>
          <w:sz w:val="26"/>
          <w:szCs w:val="26"/>
        </w:rPr>
        <w:t>Основные показатели деятель</w:t>
      </w:r>
      <w:r w:rsidR="00F3783E">
        <w:rPr>
          <w:b/>
          <w:sz w:val="26"/>
          <w:szCs w:val="26"/>
        </w:rPr>
        <w:t>ности Контрольно-счетного органа</w:t>
      </w:r>
    </w:p>
    <w:p w:rsidR="0063060C" w:rsidRPr="00A60FCB" w:rsidRDefault="0063060C" w:rsidP="00DB387C">
      <w:pPr>
        <w:tabs>
          <w:tab w:val="left" w:pos="1276"/>
          <w:tab w:val="left" w:pos="1320"/>
        </w:tabs>
        <w:ind w:firstLine="709"/>
        <w:jc w:val="center"/>
        <w:rPr>
          <w:b/>
          <w:sz w:val="26"/>
          <w:szCs w:val="26"/>
        </w:rPr>
      </w:pPr>
    </w:p>
    <w:tbl>
      <w:tblPr>
        <w:tblW w:w="10447" w:type="dxa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415"/>
        <w:gridCol w:w="1516"/>
        <w:gridCol w:w="1516"/>
      </w:tblGrid>
      <w:tr w:rsidR="003C6B62" w:rsidRPr="00941765" w:rsidTr="003C6B62">
        <w:trPr>
          <w:trHeight w:val="597"/>
          <w:jc w:val="center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B62" w:rsidRPr="0090721E" w:rsidRDefault="003C6B62" w:rsidP="00E9676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0721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B62" w:rsidRPr="0090721E" w:rsidRDefault="003C6B62" w:rsidP="00E9676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0721E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B62" w:rsidRPr="0090721E" w:rsidRDefault="003C6B62" w:rsidP="00E9676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20__Г</w:t>
            </w:r>
          </w:p>
        </w:tc>
      </w:tr>
      <w:tr w:rsidR="003C6B62" w:rsidRPr="00941765" w:rsidTr="003C6B62">
        <w:trPr>
          <w:trHeight w:val="369"/>
          <w:jc w:val="center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Pr="003C6B62" w:rsidRDefault="003C6B62" w:rsidP="003C6B62">
            <w:pPr>
              <w:ind w:left="-57" w:right="-57" w:firstLine="48"/>
              <w:jc w:val="center"/>
              <w:rPr>
                <w:b/>
                <w:sz w:val="24"/>
                <w:szCs w:val="24"/>
              </w:rPr>
            </w:pPr>
            <w:r w:rsidRPr="003C6B62">
              <w:rPr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B62" w:rsidRPr="003C6B62" w:rsidRDefault="003C6B62" w:rsidP="003C6B62">
            <w:pPr>
              <w:ind w:left="-57" w:right="-57" w:firstLine="48"/>
              <w:jc w:val="center"/>
              <w:rPr>
                <w:b/>
                <w:sz w:val="24"/>
                <w:szCs w:val="24"/>
              </w:rPr>
            </w:pPr>
          </w:p>
        </w:tc>
      </w:tr>
      <w:tr w:rsidR="003C6B62" w:rsidRPr="00941765" w:rsidTr="003C6B62">
        <w:trPr>
          <w:trHeight w:val="787"/>
          <w:jc w:val="center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Default="003C6B62" w:rsidP="00B40605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Количество проведенных проверок, всего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Default="003C6B62" w:rsidP="00B40605">
            <w:pPr>
              <w:pStyle w:val="af2"/>
              <w:ind w:firstLine="32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шт.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B62" w:rsidRDefault="003C6B62" w:rsidP="00B40605">
            <w:pPr>
              <w:pStyle w:val="af2"/>
              <w:ind w:firstLine="320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3C6B62" w:rsidRPr="00941765" w:rsidTr="003C6B62">
        <w:trPr>
          <w:jc w:val="center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Default="003C6B62" w:rsidP="00B40605">
            <w:pPr>
              <w:pStyle w:val="af2"/>
              <w:spacing w:after="240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 т.ч.</w:t>
            </w:r>
          </w:p>
          <w:p w:rsidR="003C6B62" w:rsidRDefault="003C6B62" w:rsidP="00B40605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- из них по поручениям и запросам органов прокуратуры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Default="003C6B62" w:rsidP="00B40605">
            <w:pPr>
              <w:pStyle w:val="af2"/>
              <w:ind w:firstLine="32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шт.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B62" w:rsidRDefault="003C6B62" w:rsidP="00B40605">
            <w:pPr>
              <w:pStyle w:val="af2"/>
              <w:ind w:firstLine="320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3C6B62" w:rsidRPr="00941765" w:rsidTr="003C6B62">
        <w:trPr>
          <w:trHeight w:val="378"/>
          <w:jc w:val="center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Default="003C6B62" w:rsidP="00B40605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Количество проверенных объектов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Default="003C6B62" w:rsidP="00B40605">
            <w:pPr>
              <w:pStyle w:val="af2"/>
              <w:ind w:firstLine="32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шт.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B62" w:rsidRDefault="003C6B62" w:rsidP="00B40605">
            <w:pPr>
              <w:pStyle w:val="af2"/>
              <w:ind w:firstLine="320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3C6B62" w:rsidRPr="00941765" w:rsidTr="003C6B62">
        <w:trPr>
          <w:jc w:val="center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Default="003C6B62" w:rsidP="00B40605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bidi="ru-RU"/>
              </w:rPr>
              <w:t>Выявленные нарушения, всего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Default="003C6B62" w:rsidP="00B40605">
            <w:pPr>
              <w:pStyle w:val="af2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млн. руб.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B62" w:rsidRDefault="003C6B62" w:rsidP="00B40605">
            <w:pPr>
              <w:pStyle w:val="af2"/>
              <w:ind w:firstLine="0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3C6B62" w:rsidRPr="00941765" w:rsidTr="003C6B62">
        <w:trPr>
          <w:jc w:val="center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Default="003C6B62" w:rsidP="00B40605">
            <w:pPr>
              <w:pStyle w:val="af2"/>
              <w:spacing w:after="140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 том числе</w:t>
            </w:r>
          </w:p>
          <w:p w:rsidR="003C6B62" w:rsidRDefault="003C6B62" w:rsidP="00B40605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Нецелевое использование бюджетных средств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Default="003C6B62" w:rsidP="00B40605">
            <w:pPr>
              <w:pStyle w:val="af2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млн. руб.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B62" w:rsidRDefault="003C6B62" w:rsidP="00B40605">
            <w:pPr>
              <w:pStyle w:val="af2"/>
              <w:ind w:firstLine="0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3C6B62" w:rsidRPr="00941765" w:rsidTr="003C6B62">
        <w:trPr>
          <w:jc w:val="center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Default="003C6B62" w:rsidP="00B40605">
            <w:pPr>
              <w:pStyle w:val="af2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Принятие, исполнение денежных обязатель</w:t>
            </w:r>
            <w:proofErr w:type="gramStart"/>
            <w:r>
              <w:rPr>
                <w:color w:val="000000"/>
                <w:sz w:val="22"/>
                <w:szCs w:val="22"/>
                <w:lang w:bidi="ru-RU"/>
              </w:rPr>
              <w:t>ств св</w:t>
            </w:r>
            <w:proofErr w:type="gramEnd"/>
            <w:r>
              <w:rPr>
                <w:color w:val="000000"/>
                <w:sz w:val="22"/>
                <w:szCs w:val="22"/>
                <w:lang w:bidi="ru-RU"/>
              </w:rPr>
              <w:t>ерх утвержденных лимитов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B62" w:rsidRDefault="003C6B62" w:rsidP="00B40605">
            <w:pPr>
              <w:pStyle w:val="af2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млн. руб.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B62" w:rsidRDefault="003C6B62" w:rsidP="00B40605">
            <w:pPr>
              <w:pStyle w:val="af2"/>
              <w:ind w:firstLine="0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3C6B62" w:rsidRPr="00941765" w:rsidTr="003C6B62">
        <w:trPr>
          <w:jc w:val="center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Default="003C6B62" w:rsidP="00B40605">
            <w:pPr>
              <w:pStyle w:val="af2"/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Осуществление расходов с нарушением иных требований законодательства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B62" w:rsidRDefault="003C6B62" w:rsidP="00B40605">
            <w:pPr>
              <w:pStyle w:val="af2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млн. руб.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B62" w:rsidRDefault="003C6B62" w:rsidP="00B40605">
            <w:pPr>
              <w:pStyle w:val="af2"/>
              <w:ind w:firstLine="0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3C6B62" w:rsidRPr="00941765" w:rsidTr="003C6B62">
        <w:trPr>
          <w:jc w:val="center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Default="003C6B62" w:rsidP="00B40605">
            <w:pPr>
              <w:pStyle w:val="af2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Ос</w:t>
            </w:r>
            <w:r w:rsidR="00C911F7">
              <w:rPr>
                <w:color w:val="000000"/>
                <w:sz w:val="22"/>
                <w:szCs w:val="22"/>
                <w:lang w:bidi="ru-RU"/>
              </w:rPr>
              <w:t xml:space="preserve">уществление </w:t>
            </w:r>
            <w:r>
              <w:rPr>
                <w:color w:val="000000"/>
                <w:sz w:val="22"/>
                <w:szCs w:val="22"/>
                <w:lang w:bidi="ru-RU"/>
              </w:rPr>
              <w:t>муниципальных закупок с нарушением установленного порядка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B62" w:rsidRDefault="003C6B62" w:rsidP="00B40605">
            <w:pPr>
              <w:pStyle w:val="af2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млн. руб.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B62" w:rsidRDefault="003C6B62" w:rsidP="00B40605">
            <w:pPr>
              <w:pStyle w:val="af2"/>
              <w:ind w:firstLine="0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3C6B62" w:rsidRPr="00941765" w:rsidTr="003C6B62">
        <w:trPr>
          <w:jc w:val="center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Default="003C6B62" w:rsidP="00B40605">
            <w:pPr>
              <w:pStyle w:val="af2"/>
              <w:spacing w:line="254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Неэффективное и неэкономное использование бюджетных средств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62" w:rsidRDefault="003C6B62" w:rsidP="00B40605">
            <w:pPr>
              <w:pStyle w:val="af2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млн. руб.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2" w:rsidRDefault="003C6B62" w:rsidP="00B40605">
            <w:pPr>
              <w:pStyle w:val="af2"/>
              <w:ind w:firstLine="0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3C6B62" w:rsidRPr="00941765" w:rsidTr="003C6B62">
        <w:trPr>
          <w:jc w:val="center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Default="003C6B62" w:rsidP="00B40605">
            <w:pPr>
              <w:pStyle w:val="af2"/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Нарушение порядка использования  муниципального имущества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62" w:rsidRDefault="003C6B62" w:rsidP="00B40605">
            <w:pPr>
              <w:pStyle w:val="af2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млн. руб.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2" w:rsidRDefault="003C6B62" w:rsidP="00B40605">
            <w:pPr>
              <w:pStyle w:val="af2"/>
              <w:ind w:firstLine="0"/>
              <w:jc w:val="both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3C6B62" w:rsidRPr="00941765" w:rsidTr="003C6B62">
        <w:trPr>
          <w:jc w:val="center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Default="003C6B62" w:rsidP="00B40605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Прочие нарушения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Default="003C6B62" w:rsidP="00B40605">
            <w:pPr>
              <w:pStyle w:val="af2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млн. руб.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B62" w:rsidRDefault="003C6B62" w:rsidP="00B40605">
            <w:pPr>
              <w:pStyle w:val="af2"/>
              <w:ind w:firstLine="0"/>
              <w:jc w:val="both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3C6B62" w:rsidRPr="00941765" w:rsidTr="003C6B62">
        <w:trPr>
          <w:jc w:val="center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Default="003C6B62" w:rsidP="00B40605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Устранено финансовых нарушений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B62" w:rsidRDefault="003C6B62" w:rsidP="00B40605">
            <w:pPr>
              <w:pStyle w:val="af2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млн. руб.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B62" w:rsidRDefault="003C6B62" w:rsidP="00B40605">
            <w:pPr>
              <w:pStyle w:val="af2"/>
              <w:ind w:firstLine="0"/>
              <w:jc w:val="both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3C6B62" w:rsidRPr="00941765" w:rsidTr="003C6B62">
        <w:trPr>
          <w:jc w:val="center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Default="003C6B62" w:rsidP="00B40605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Восстановлено сре</w:t>
            </w:r>
            <w:proofErr w:type="gramStart"/>
            <w:r>
              <w:rPr>
                <w:color w:val="000000"/>
                <w:sz w:val="22"/>
                <w:szCs w:val="22"/>
                <w:lang w:bidi="ru-RU"/>
              </w:rPr>
              <w:t>дств в б</w:t>
            </w:r>
            <w:proofErr w:type="gramEnd"/>
            <w:r>
              <w:rPr>
                <w:color w:val="000000"/>
                <w:sz w:val="22"/>
                <w:szCs w:val="22"/>
                <w:lang w:bidi="ru-RU"/>
              </w:rPr>
              <w:t>юджеты всех уровней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Default="003C6B62" w:rsidP="00B40605">
            <w:pPr>
              <w:pStyle w:val="af2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млн. руб.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B62" w:rsidRDefault="003C6B62" w:rsidP="00B40605">
            <w:pPr>
              <w:pStyle w:val="af2"/>
              <w:ind w:firstLine="0"/>
              <w:jc w:val="both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3C6B62" w:rsidRPr="00941765" w:rsidTr="00975089">
        <w:trPr>
          <w:jc w:val="center"/>
        </w:trPr>
        <w:tc>
          <w:tcPr>
            <w:tcW w:w="10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Default="003C6B62" w:rsidP="003C6B62">
            <w:pPr>
              <w:ind w:left="-57" w:right="-57" w:firstLine="4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Экспертно-аналитические мероприятия</w:t>
            </w:r>
          </w:p>
        </w:tc>
      </w:tr>
      <w:tr w:rsidR="003C6B62" w:rsidRPr="00941765" w:rsidTr="003C6B62">
        <w:trPr>
          <w:jc w:val="center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B62" w:rsidRDefault="003C6B62" w:rsidP="00B40605">
            <w:pPr>
              <w:pStyle w:val="af2"/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Количество экспертных заключений, подготовленных </w:t>
            </w:r>
            <w:r w:rsidR="00C911F7">
              <w:rPr>
                <w:color w:val="000000"/>
                <w:sz w:val="22"/>
                <w:szCs w:val="22"/>
                <w:lang w:bidi="ru-RU"/>
              </w:rPr>
              <w:t>Контрольно-счетным органом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B62" w:rsidRPr="0090721E" w:rsidRDefault="003C6B62" w:rsidP="00E9676F">
            <w:pPr>
              <w:ind w:left="-57" w:right="-57" w:firstLine="48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2" w:rsidRDefault="003C6B62" w:rsidP="00E9676F">
            <w:pPr>
              <w:ind w:left="-57" w:right="-57" w:firstLine="48"/>
              <w:rPr>
                <w:color w:val="000000"/>
                <w:sz w:val="20"/>
                <w:szCs w:val="20"/>
              </w:rPr>
            </w:pPr>
          </w:p>
        </w:tc>
      </w:tr>
      <w:tr w:rsidR="003C6B62" w:rsidRPr="00941765" w:rsidTr="00516F4E">
        <w:trPr>
          <w:jc w:val="center"/>
        </w:trPr>
        <w:tc>
          <w:tcPr>
            <w:tcW w:w="10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Default="003C6B62" w:rsidP="00E9676F">
            <w:pPr>
              <w:ind w:left="-57" w:right="-57" w:firstLine="4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результатов контрольных и экспертно-аналитических мероприятий</w:t>
            </w:r>
          </w:p>
        </w:tc>
      </w:tr>
      <w:tr w:rsidR="003C6B62" w:rsidRPr="00941765" w:rsidTr="003C6B62">
        <w:trPr>
          <w:jc w:val="center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Default="003C6B62" w:rsidP="00B40605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Устранено финансовых нарушений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B62" w:rsidRDefault="003C6B62" w:rsidP="00B40605">
            <w:pPr>
              <w:pStyle w:val="af2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млн. руб.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B62" w:rsidRDefault="003C6B62" w:rsidP="00B40605">
            <w:pPr>
              <w:pStyle w:val="af2"/>
              <w:ind w:firstLine="0"/>
              <w:jc w:val="both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3C6B62" w:rsidRPr="00941765" w:rsidTr="003C6B62">
        <w:trPr>
          <w:jc w:val="center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Default="003C6B62" w:rsidP="00B40605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 том числе возмещено денежными средствами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B62" w:rsidRDefault="003C6B62" w:rsidP="00B40605">
            <w:pPr>
              <w:pStyle w:val="af2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млн. руб.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B62" w:rsidRDefault="003C6B62" w:rsidP="00B40605">
            <w:pPr>
              <w:pStyle w:val="af2"/>
              <w:ind w:firstLine="0"/>
              <w:jc w:val="both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3C6B62" w:rsidRPr="00941765" w:rsidTr="00E81DD7">
        <w:trPr>
          <w:jc w:val="center"/>
        </w:trPr>
        <w:tc>
          <w:tcPr>
            <w:tcW w:w="10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Default="003C6B62" w:rsidP="00E9676F">
            <w:pPr>
              <w:ind w:left="-57" w:right="-57" w:firstLine="4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Принятые меры по результатам контрольных и экспертно-аналитических мероприятий</w:t>
            </w:r>
          </w:p>
        </w:tc>
      </w:tr>
      <w:tr w:rsidR="003C6B62" w:rsidRPr="00941765" w:rsidTr="003C6B62">
        <w:trPr>
          <w:jc w:val="center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Default="003C6B62" w:rsidP="00B40605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Выписано предписаний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Pr="0090721E" w:rsidRDefault="00812F08" w:rsidP="00E9676F">
            <w:pPr>
              <w:ind w:left="-57" w:right="-57" w:firstLine="48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B62" w:rsidRPr="0090721E" w:rsidRDefault="003C6B62" w:rsidP="00E9676F">
            <w:pPr>
              <w:ind w:left="-57" w:right="-57" w:firstLine="48"/>
              <w:rPr>
                <w:sz w:val="24"/>
                <w:szCs w:val="24"/>
              </w:rPr>
            </w:pPr>
          </w:p>
        </w:tc>
      </w:tr>
      <w:tr w:rsidR="003C6B62" w:rsidRPr="00941765" w:rsidTr="003C6B62">
        <w:trPr>
          <w:jc w:val="center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Default="003C6B62" w:rsidP="00B40605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Выписано представлений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Pr="0090721E" w:rsidRDefault="00812F08" w:rsidP="00E9676F">
            <w:pPr>
              <w:ind w:left="-57" w:right="-57" w:firstLine="48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B62" w:rsidRPr="0090721E" w:rsidRDefault="003C6B62" w:rsidP="00E9676F">
            <w:pPr>
              <w:ind w:left="-57" w:right="-57" w:firstLine="48"/>
              <w:rPr>
                <w:sz w:val="24"/>
                <w:szCs w:val="24"/>
              </w:rPr>
            </w:pPr>
          </w:p>
        </w:tc>
      </w:tr>
      <w:tr w:rsidR="003C6B62" w:rsidRPr="00941765" w:rsidTr="003C6B62">
        <w:trPr>
          <w:jc w:val="center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Default="003C6B62" w:rsidP="00B40605">
            <w:pPr>
              <w:pStyle w:val="af2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Привлечено к дисциплинарной ответственности должностных лиц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Pr="00812F08" w:rsidRDefault="00812F08" w:rsidP="00E9676F">
            <w:pPr>
              <w:ind w:left="-57" w:right="-57" w:firstLine="48"/>
              <w:rPr>
                <w:sz w:val="18"/>
                <w:szCs w:val="18"/>
              </w:rPr>
            </w:pPr>
            <w:r w:rsidRPr="00812F08">
              <w:rPr>
                <w:sz w:val="18"/>
                <w:szCs w:val="18"/>
              </w:rPr>
              <w:t>чел.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B62" w:rsidRPr="0090721E" w:rsidRDefault="003C6B62" w:rsidP="00E9676F">
            <w:pPr>
              <w:ind w:left="-57" w:right="-57" w:firstLine="48"/>
              <w:rPr>
                <w:sz w:val="24"/>
                <w:szCs w:val="24"/>
              </w:rPr>
            </w:pPr>
          </w:p>
        </w:tc>
      </w:tr>
      <w:tr w:rsidR="003C6B62" w:rsidRPr="00941765" w:rsidTr="005404F1">
        <w:trPr>
          <w:jc w:val="center"/>
        </w:trPr>
        <w:tc>
          <w:tcPr>
            <w:tcW w:w="10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Default="003C6B62" w:rsidP="00E9676F">
            <w:pPr>
              <w:ind w:left="-57" w:right="-57" w:firstLine="4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Взаимодействие с правоохранительными органами </w:t>
            </w:r>
          </w:p>
        </w:tc>
      </w:tr>
      <w:tr w:rsidR="003C6B62" w:rsidRPr="00941765" w:rsidTr="003C6B62">
        <w:trPr>
          <w:jc w:val="center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Default="003C6B62" w:rsidP="00B40605">
            <w:pPr>
              <w:pStyle w:val="af2"/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Направлено материалов в правоохранительные органы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Pr="0090721E" w:rsidRDefault="00812F08" w:rsidP="00E9676F">
            <w:pPr>
              <w:ind w:left="-57" w:right="-57" w:firstLine="48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B62" w:rsidRPr="0090721E" w:rsidRDefault="003C6B62" w:rsidP="00E9676F">
            <w:pPr>
              <w:ind w:left="-57" w:right="-57" w:firstLine="48"/>
              <w:rPr>
                <w:sz w:val="24"/>
                <w:szCs w:val="24"/>
              </w:rPr>
            </w:pPr>
          </w:p>
        </w:tc>
      </w:tr>
      <w:tr w:rsidR="003C6B62" w:rsidRPr="00941765" w:rsidTr="003C6B62">
        <w:trPr>
          <w:jc w:val="center"/>
        </w:trPr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Default="003C6B62" w:rsidP="00B40605">
            <w:pPr>
              <w:pStyle w:val="af2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Возбуждено уголовных дел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B62" w:rsidRPr="0090721E" w:rsidRDefault="00812F08" w:rsidP="00E9676F">
            <w:pPr>
              <w:ind w:left="-57" w:right="-57" w:firstLine="48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B62" w:rsidRPr="0090721E" w:rsidRDefault="003C6B62" w:rsidP="00E9676F">
            <w:pPr>
              <w:ind w:left="-57" w:right="-57" w:firstLine="48"/>
              <w:rPr>
                <w:sz w:val="24"/>
                <w:szCs w:val="24"/>
              </w:rPr>
            </w:pPr>
          </w:p>
        </w:tc>
      </w:tr>
    </w:tbl>
    <w:p w:rsidR="00DB387C" w:rsidRDefault="00DB387C" w:rsidP="00DB387C">
      <w:pPr>
        <w:tabs>
          <w:tab w:val="left" w:pos="1276"/>
          <w:tab w:val="left" w:pos="1320"/>
        </w:tabs>
        <w:ind w:firstLine="709"/>
        <w:jc w:val="right"/>
        <w:rPr>
          <w:sz w:val="26"/>
          <w:szCs w:val="26"/>
        </w:rPr>
      </w:pPr>
    </w:p>
    <w:p w:rsidR="00DB387C" w:rsidRDefault="00DB387C" w:rsidP="00DB387C">
      <w:pPr>
        <w:tabs>
          <w:tab w:val="left" w:pos="1276"/>
          <w:tab w:val="left" w:pos="1320"/>
        </w:tabs>
        <w:ind w:firstLine="709"/>
        <w:jc w:val="right"/>
        <w:rPr>
          <w:sz w:val="26"/>
          <w:szCs w:val="26"/>
        </w:rPr>
      </w:pPr>
    </w:p>
    <w:p w:rsidR="00DB387C" w:rsidRDefault="00DB387C" w:rsidP="00DB387C">
      <w:pPr>
        <w:tabs>
          <w:tab w:val="left" w:pos="1276"/>
          <w:tab w:val="left" w:pos="1320"/>
        </w:tabs>
        <w:ind w:firstLine="709"/>
        <w:jc w:val="right"/>
        <w:rPr>
          <w:sz w:val="26"/>
          <w:szCs w:val="26"/>
        </w:rPr>
      </w:pPr>
    </w:p>
    <w:p w:rsidR="00DB387C" w:rsidRDefault="00DB387C" w:rsidP="00DB387C">
      <w:pPr>
        <w:tabs>
          <w:tab w:val="left" w:pos="1276"/>
          <w:tab w:val="left" w:pos="1320"/>
        </w:tabs>
        <w:ind w:firstLine="709"/>
        <w:jc w:val="right"/>
        <w:rPr>
          <w:sz w:val="26"/>
          <w:szCs w:val="26"/>
        </w:rPr>
      </w:pPr>
    </w:p>
    <w:p w:rsidR="00DB387C" w:rsidRDefault="00DB387C" w:rsidP="00DB387C">
      <w:pPr>
        <w:tabs>
          <w:tab w:val="left" w:pos="1276"/>
          <w:tab w:val="left" w:pos="1320"/>
        </w:tabs>
        <w:ind w:firstLine="709"/>
        <w:jc w:val="right"/>
        <w:rPr>
          <w:sz w:val="26"/>
          <w:szCs w:val="26"/>
        </w:rPr>
      </w:pPr>
    </w:p>
    <w:p w:rsidR="00DB387C" w:rsidRDefault="00DB387C" w:rsidP="00DB387C">
      <w:pPr>
        <w:tabs>
          <w:tab w:val="left" w:pos="1276"/>
          <w:tab w:val="left" w:pos="1320"/>
        </w:tabs>
        <w:ind w:firstLine="709"/>
        <w:jc w:val="right"/>
        <w:rPr>
          <w:sz w:val="26"/>
          <w:szCs w:val="26"/>
        </w:rPr>
      </w:pPr>
    </w:p>
    <w:sectPr w:rsidR="00DB387C" w:rsidSect="00476D28">
      <w:headerReference w:type="default" r:id="rId15"/>
      <w:pgSz w:w="11906" w:h="16838" w:code="9"/>
      <w:pgMar w:top="1134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43E" w:rsidRDefault="0049043E" w:rsidP="00F343A3">
      <w:r>
        <w:separator/>
      </w:r>
    </w:p>
  </w:endnote>
  <w:endnote w:type="continuationSeparator" w:id="1">
    <w:p w:rsidR="0049043E" w:rsidRDefault="0049043E" w:rsidP="00F34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D5" w:rsidRDefault="00D849D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D5" w:rsidRDefault="00D849D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D5" w:rsidRDefault="00D849D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43E" w:rsidRDefault="0049043E" w:rsidP="00F343A3">
      <w:r>
        <w:separator/>
      </w:r>
    </w:p>
  </w:footnote>
  <w:footnote w:type="continuationSeparator" w:id="1">
    <w:p w:rsidR="0049043E" w:rsidRDefault="0049043E" w:rsidP="00F34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D5" w:rsidRDefault="00D849D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18" w:rsidRDefault="008778A8">
    <w:pPr>
      <w:pStyle w:val="a7"/>
      <w:jc w:val="center"/>
    </w:pPr>
    <w:fldSimple w:instr=" PAGE   \* MERGEFORMAT ">
      <w:r w:rsidR="007D7548">
        <w:rPr>
          <w:noProof/>
        </w:rPr>
        <w:t>3</w:t>
      </w:r>
    </w:fldSimple>
  </w:p>
  <w:p w:rsidR="003449A3" w:rsidRDefault="003449A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70B" w:rsidRDefault="002B070B">
    <w:pPr>
      <w:pStyle w:val="a7"/>
      <w:jc w:val="center"/>
    </w:pPr>
  </w:p>
  <w:p w:rsidR="00955B18" w:rsidRDefault="00955B18" w:rsidP="00574002">
    <w:pPr>
      <w:pStyle w:val="a7"/>
      <w:tabs>
        <w:tab w:val="clear" w:pos="4677"/>
        <w:tab w:val="clear" w:pos="9355"/>
        <w:tab w:val="left" w:pos="2348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907178"/>
      <w:docPartObj>
        <w:docPartGallery w:val="Page Numbers (Top of Page)"/>
        <w:docPartUnique/>
      </w:docPartObj>
    </w:sdtPr>
    <w:sdtContent>
      <w:p w:rsidR="002B070B" w:rsidRDefault="008778A8">
        <w:pPr>
          <w:pStyle w:val="a7"/>
          <w:jc w:val="center"/>
        </w:pPr>
        <w:fldSimple w:instr=" PAGE   \* MERGEFORMAT ">
          <w:r w:rsidR="00032E5B">
            <w:rPr>
              <w:noProof/>
            </w:rPr>
            <w:t>3</w:t>
          </w:r>
        </w:fldSimple>
      </w:p>
    </w:sdtContent>
  </w:sdt>
  <w:p w:rsidR="00E9676F" w:rsidRPr="00955B18" w:rsidRDefault="00E9676F" w:rsidP="00955B18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E5C5900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1D97D8B"/>
    <w:multiLevelType w:val="hybridMultilevel"/>
    <w:tmpl w:val="24DC6D66"/>
    <w:lvl w:ilvl="0" w:tplc="55CE42A6">
      <w:numFmt w:val="bullet"/>
      <w:lvlText w:val="-"/>
      <w:lvlJc w:val="left"/>
      <w:pPr>
        <w:ind w:left="2270" w:hanging="22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6B2AC206">
      <w:numFmt w:val="bullet"/>
      <w:lvlText w:val="•"/>
      <w:lvlJc w:val="left"/>
      <w:pPr>
        <w:ind w:left="3017" w:hanging="220"/>
      </w:pPr>
      <w:rPr>
        <w:rFonts w:hint="default"/>
        <w:lang w:val="ru-RU" w:eastAsia="en-US" w:bidi="ar-SA"/>
      </w:rPr>
    </w:lvl>
    <w:lvl w:ilvl="2" w:tplc="01EE65BE">
      <w:numFmt w:val="bullet"/>
      <w:lvlText w:val="•"/>
      <w:lvlJc w:val="left"/>
      <w:pPr>
        <w:ind w:left="3755" w:hanging="220"/>
      </w:pPr>
      <w:rPr>
        <w:rFonts w:hint="default"/>
        <w:lang w:val="ru-RU" w:eastAsia="en-US" w:bidi="ar-SA"/>
      </w:rPr>
    </w:lvl>
    <w:lvl w:ilvl="3" w:tplc="A0E86FA8">
      <w:numFmt w:val="bullet"/>
      <w:lvlText w:val="•"/>
      <w:lvlJc w:val="left"/>
      <w:pPr>
        <w:ind w:left="4493" w:hanging="220"/>
      </w:pPr>
      <w:rPr>
        <w:rFonts w:hint="default"/>
        <w:lang w:val="ru-RU" w:eastAsia="en-US" w:bidi="ar-SA"/>
      </w:rPr>
    </w:lvl>
    <w:lvl w:ilvl="4" w:tplc="0F3A682A">
      <w:numFmt w:val="bullet"/>
      <w:lvlText w:val="•"/>
      <w:lvlJc w:val="left"/>
      <w:pPr>
        <w:ind w:left="5231" w:hanging="220"/>
      </w:pPr>
      <w:rPr>
        <w:rFonts w:hint="default"/>
        <w:lang w:val="ru-RU" w:eastAsia="en-US" w:bidi="ar-SA"/>
      </w:rPr>
    </w:lvl>
    <w:lvl w:ilvl="5" w:tplc="7CF2CE7C">
      <w:numFmt w:val="bullet"/>
      <w:lvlText w:val="•"/>
      <w:lvlJc w:val="left"/>
      <w:pPr>
        <w:ind w:left="5969" w:hanging="220"/>
      </w:pPr>
      <w:rPr>
        <w:rFonts w:hint="default"/>
        <w:lang w:val="ru-RU" w:eastAsia="en-US" w:bidi="ar-SA"/>
      </w:rPr>
    </w:lvl>
    <w:lvl w:ilvl="6" w:tplc="1CB25B8E">
      <w:numFmt w:val="bullet"/>
      <w:lvlText w:val="•"/>
      <w:lvlJc w:val="left"/>
      <w:pPr>
        <w:ind w:left="6707" w:hanging="220"/>
      </w:pPr>
      <w:rPr>
        <w:rFonts w:hint="default"/>
        <w:lang w:val="ru-RU" w:eastAsia="en-US" w:bidi="ar-SA"/>
      </w:rPr>
    </w:lvl>
    <w:lvl w:ilvl="7" w:tplc="E2A439B2">
      <w:numFmt w:val="bullet"/>
      <w:lvlText w:val="•"/>
      <w:lvlJc w:val="left"/>
      <w:pPr>
        <w:ind w:left="7445" w:hanging="220"/>
      </w:pPr>
      <w:rPr>
        <w:rFonts w:hint="default"/>
        <w:lang w:val="ru-RU" w:eastAsia="en-US" w:bidi="ar-SA"/>
      </w:rPr>
    </w:lvl>
    <w:lvl w:ilvl="8" w:tplc="F02A1DFE">
      <w:numFmt w:val="bullet"/>
      <w:lvlText w:val="•"/>
      <w:lvlJc w:val="left"/>
      <w:pPr>
        <w:ind w:left="8183" w:hanging="220"/>
      </w:pPr>
      <w:rPr>
        <w:rFonts w:hint="default"/>
        <w:lang w:val="ru-RU" w:eastAsia="en-US" w:bidi="ar-SA"/>
      </w:rPr>
    </w:lvl>
  </w:abstractNum>
  <w:abstractNum w:abstractNumId="2">
    <w:nsid w:val="05151D2A"/>
    <w:multiLevelType w:val="hybridMultilevel"/>
    <w:tmpl w:val="0256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A6943"/>
    <w:multiLevelType w:val="hybridMultilevel"/>
    <w:tmpl w:val="AA5E6074"/>
    <w:lvl w:ilvl="0" w:tplc="951AA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E955C4"/>
    <w:multiLevelType w:val="hybridMultilevel"/>
    <w:tmpl w:val="05969ABC"/>
    <w:lvl w:ilvl="0" w:tplc="B606B052">
      <w:start w:val="1"/>
      <w:numFmt w:val="decimal"/>
      <w:lvlText w:val="%1."/>
      <w:lvlJc w:val="left"/>
      <w:pPr>
        <w:ind w:left="1169" w:hanging="340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en-US" w:bidi="ar-SA"/>
      </w:rPr>
    </w:lvl>
    <w:lvl w:ilvl="1" w:tplc="E3B6752E">
      <w:numFmt w:val="bullet"/>
      <w:lvlText w:val="•"/>
      <w:lvlJc w:val="left"/>
      <w:pPr>
        <w:ind w:left="2058" w:hanging="340"/>
      </w:pPr>
      <w:rPr>
        <w:rFonts w:hint="default"/>
        <w:lang w:val="ru-RU" w:eastAsia="en-US" w:bidi="ar-SA"/>
      </w:rPr>
    </w:lvl>
    <w:lvl w:ilvl="2" w:tplc="F69E98D2">
      <w:numFmt w:val="bullet"/>
      <w:lvlText w:val="•"/>
      <w:lvlJc w:val="left"/>
      <w:pPr>
        <w:ind w:left="2957" w:hanging="340"/>
      </w:pPr>
      <w:rPr>
        <w:rFonts w:hint="default"/>
        <w:lang w:val="ru-RU" w:eastAsia="en-US" w:bidi="ar-SA"/>
      </w:rPr>
    </w:lvl>
    <w:lvl w:ilvl="3" w:tplc="522CB404">
      <w:numFmt w:val="bullet"/>
      <w:lvlText w:val="•"/>
      <w:lvlJc w:val="left"/>
      <w:pPr>
        <w:ind w:left="3855" w:hanging="340"/>
      </w:pPr>
      <w:rPr>
        <w:rFonts w:hint="default"/>
        <w:lang w:val="ru-RU" w:eastAsia="en-US" w:bidi="ar-SA"/>
      </w:rPr>
    </w:lvl>
    <w:lvl w:ilvl="4" w:tplc="B25E65A0">
      <w:numFmt w:val="bullet"/>
      <w:lvlText w:val="•"/>
      <w:lvlJc w:val="left"/>
      <w:pPr>
        <w:ind w:left="4754" w:hanging="340"/>
      </w:pPr>
      <w:rPr>
        <w:rFonts w:hint="default"/>
        <w:lang w:val="ru-RU" w:eastAsia="en-US" w:bidi="ar-SA"/>
      </w:rPr>
    </w:lvl>
    <w:lvl w:ilvl="5" w:tplc="2E0C02EA">
      <w:numFmt w:val="bullet"/>
      <w:lvlText w:val="•"/>
      <w:lvlJc w:val="left"/>
      <w:pPr>
        <w:ind w:left="5652" w:hanging="340"/>
      </w:pPr>
      <w:rPr>
        <w:rFonts w:hint="default"/>
        <w:lang w:val="ru-RU" w:eastAsia="en-US" w:bidi="ar-SA"/>
      </w:rPr>
    </w:lvl>
    <w:lvl w:ilvl="6" w:tplc="12742ADC">
      <w:numFmt w:val="bullet"/>
      <w:lvlText w:val="•"/>
      <w:lvlJc w:val="left"/>
      <w:pPr>
        <w:ind w:left="6551" w:hanging="340"/>
      </w:pPr>
      <w:rPr>
        <w:rFonts w:hint="default"/>
        <w:lang w:val="ru-RU" w:eastAsia="en-US" w:bidi="ar-SA"/>
      </w:rPr>
    </w:lvl>
    <w:lvl w:ilvl="7" w:tplc="9342F1A2">
      <w:numFmt w:val="bullet"/>
      <w:lvlText w:val="•"/>
      <w:lvlJc w:val="left"/>
      <w:pPr>
        <w:ind w:left="7449" w:hanging="340"/>
      </w:pPr>
      <w:rPr>
        <w:rFonts w:hint="default"/>
        <w:lang w:val="ru-RU" w:eastAsia="en-US" w:bidi="ar-SA"/>
      </w:rPr>
    </w:lvl>
    <w:lvl w:ilvl="8" w:tplc="88DE582C">
      <w:numFmt w:val="bullet"/>
      <w:lvlText w:val="•"/>
      <w:lvlJc w:val="left"/>
      <w:pPr>
        <w:ind w:left="8348" w:hanging="340"/>
      </w:pPr>
      <w:rPr>
        <w:rFonts w:hint="default"/>
        <w:lang w:val="ru-RU" w:eastAsia="en-US" w:bidi="ar-SA"/>
      </w:rPr>
    </w:lvl>
  </w:abstractNum>
  <w:abstractNum w:abstractNumId="5">
    <w:nsid w:val="0F46318D"/>
    <w:multiLevelType w:val="hybridMultilevel"/>
    <w:tmpl w:val="45728622"/>
    <w:lvl w:ilvl="0" w:tplc="27F66EF4">
      <w:start w:val="1"/>
      <w:numFmt w:val="decimal"/>
      <w:lvlText w:val="%1)"/>
      <w:lvlJc w:val="left"/>
      <w:pPr>
        <w:ind w:left="1133" w:hanging="304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1" w:tplc="05F2764A">
      <w:numFmt w:val="bullet"/>
      <w:lvlText w:val="•"/>
      <w:lvlJc w:val="left"/>
      <w:pPr>
        <w:ind w:left="2014" w:hanging="304"/>
      </w:pPr>
      <w:rPr>
        <w:rFonts w:hint="default"/>
        <w:lang w:val="ru-RU" w:eastAsia="en-US" w:bidi="ar-SA"/>
      </w:rPr>
    </w:lvl>
    <w:lvl w:ilvl="2" w:tplc="8FBA504A">
      <w:numFmt w:val="bullet"/>
      <w:lvlText w:val="•"/>
      <w:lvlJc w:val="left"/>
      <w:pPr>
        <w:ind w:left="2889" w:hanging="304"/>
      </w:pPr>
      <w:rPr>
        <w:rFonts w:hint="default"/>
        <w:lang w:val="ru-RU" w:eastAsia="en-US" w:bidi="ar-SA"/>
      </w:rPr>
    </w:lvl>
    <w:lvl w:ilvl="3" w:tplc="7A4AEC0A">
      <w:numFmt w:val="bullet"/>
      <w:lvlText w:val="•"/>
      <w:lvlJc w:val="left"/>
      <w:pPr>
        <w:ind w:left="3763" w:hanging="304"/>
      </w:pPr>
      <w:rPr>
        <w:rFonts w:hint="default"/>
        <w:lang w:val="ru-RU" w:eastAsia="en-US" w:bidi="ar-SA"/>
      </w:rPr>
    </w:lvl>
    <w:lvl w:ilvl="4" w:tplc="E8548418">
      <w:numFmt w:val="bullet"/>
      <w:lvlText w:val="•"/>
      <w:lvlJc w:val="left"/>
      <w:pPr>
        <w:ind w:left="4638" w:hanging="304"/>
      </w:pPr>
      <w:rPr>
        <w:rFonts w:hint="default"/>
        <w:lang w:val="ru-RU" w:eastAsia="en-US" w:bidi="ar-SA"/>
      </w:rPr>
    </w:lvl>
    <w:lvl w:ilvl="5" w:tplc="18E0C85C">
      <w:numFmt w:val="bullet"/>
      <w:lvlText w:val="•"/>
      <w:lvlJc w:val="left"/>
      <w:pPr>
        <w:ind w:left="5512" w:hanging="304"/>
      </w:pPr>
      <w:rPr>
        <w:rFonts w:hint="default"/>
        <w:lang w:val="ru-RU" w:eastAsia="en-US" w:bidi="ar-SA"/>
      </w:rPr>
    </w:lvl>
    <w:lvl w:ilvl="6" w:tplc="FE941A92">
      <w:numFmt w:val="bullet"/>
      <w:lvlText w:val="•"/>
      <w:lvlJc w:val="left"/>
      <w:pPr>
        <w:ind w:left="6387" w:hanging="304"/>
      </w:pPr>
      <w:rPr>
        <w:rFonts w:hint="default"/>
        <w:lang w:val="ru-RU" w:eastAsia="en-US" w:bidi="ar-SA"/>
      </w:rPr>
    </w:lvl>
    <w:lvl w:ilvl="7" w:tplc="DA962B42">
      <w:numFmt w:val="bullet"/>
      <w:lvlText w:val="•"/>
      <w:lvlJc w:val="left"/>
      <w:pPr>
        <w:ind w:left="7261" w:hanging="304"/>
      </w:pPr>
      <w:rPr>
        <w:rFonts w:hint="default"/>
        <w:lang w:val="ru-RU" w:eastAsia="en-US" w:bidi="ar-SA"/>
      </w:rPr>
    </w:lvl>
    <w:lvl w:ilvl="8" w:tplc="040808BA">
      <w:numFmt w:val="bullet"/>
      <w:lvlText w:val="•"/>
      <w:lvlJc w:val="left"/>
      <w:pPr>
        <w:ind w:left="8136" w:hanging="304"/>
      </w:pPr>
      <w:rPr>
        <w:rFonts w:hint="default"/>
        <w:lang w:val="ru-RU" w:eastAsia="en-US" w:bidi="ar-SA"/>
      </w:rPr>
    </w:lvl>
  </w:abstractNum>
  <w:abstractNum w:abstractNumId="6">
    <w:nsid w:val="16E17A61"/>
    <w:multiLevelType w:val="multilevel"/>
    <w:tmpl w:val="36689C1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DF77EED"/>
    <w:multiLevelType w:val="hybridMultilevel"/>
    <w:tmpl w:val="55E0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A4246"/>
    <w:multiLevelType w:val="multilevel"/>
    <w:tmpl w:val="8D463B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5187FAB"/>
    <w:multiLevelType w:val="multilevel"/>
    <w:tmpl w:val="018A51F2"/>
    <w:lvl w:ilvl="0">
      <w:start w:val="2"/>
      <w:numFmt w:val="decimal"/>
      <w:lvlText w:val="%1"/>
      <w:lvlJc w:val="left"/>
      <w:pPr>
        <w:ind w:left="119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"/>
      <w:lvlJc w:val="left"/>
      <w:pPr>
        <w:ind w:left="119" w:hanging="840"/>
      </w:pPr>
      <w:rPr>
        <w:rFonts w:ascii="Wingdings" w:hAnsi="Wingdings" w:hint="default"/>
        <w:spacing w:val="-25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5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2" w:hanging="840"/>
      </w:pPr>
      <w:rPr>
        <w:rFonts w:hint="default"/>
        <w:lang w:val="ru-RU" w:eastAsia="en-US" w:bidi="ar-SA"/>
      </w:rPr>
    </w:lvl>
  </w:abstractNum>
  <w:abstractNum w:abstractNumId="10">
    <w:nsid w:val="4ECE6C07"/>
    <w:multiLevelType w:val="multilevel"/>
    <w:tmpl w:val="40685A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898547D"/>
    <w:multiLevelType w:val="multilevel"/>
    <w:tmpl w:val="EB1AD73E"/>
    <w:lvl w:ilvl="0">
      <w:start w:val="3"/>
      <w:numFmt w:val="decimal"/>
      <w:lvlText w:val="%1"/>
      <w:lvlJc w:val="left"/>
      <w:pPr>
        <w:ind w:left="119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)"/>
      <w:lvlJc w:val="left"/>
      <w:pPr>
        <w:ind w:left="119" w:hanging="880"/>
      </w:pPr>
      <w:rPr>
        <w:rFonts w:ascii="Times New Roman" w:eastAsia="Times New Roman" w:hAnsi="Times New Roman" w:cs="Times New Roman" w:hint="default"/>
        <w:spacing w:val="-1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8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8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8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5" w:hanging="8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2" w:hanging="880"/>
      </w:pPr>
      <w:rPr>
        <w:rFonts w:hint="default"/>
        <w:lang w:val="ru-RU" w:eastAsia="en-US" w:bidi="ar-SA"/>
      </w:rPr>
    </w:lvl>
  </w:abstractNum>
  <w:abstractNum w:abstractNumId="12">
    <w:nsid w:val="79A631C8"/>
    <w:multiLevelType w:val="hybridMultilevel"/>
    <w:tmpl w:val="E450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12"/>
  </w:num>
  <w:num w:numId="10">
    <w:abstractNumId w:val="3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0F4032"/>
    <w:rsid w:val="00016A7B"/>
    <w:rsid w:val="00027C92"/>
    <w:rsid w:val="00032E5B"/>
    <w:rsid w:val="000536D0"/>
    <w:rsid w:val="000848E0"/>
    <w:rsid w:val="00086A5B"/>
    <w:rsid w:val="000C3BD6"/>
    <w:rsid w:val="000D7B8B"/>
    <w:rsid w:val="000F4032"/>
    <w:rsid w:val="0010764F"/>
    <w:rsid w:val="00126C56"/>
    <w:rsid w:val="001559B6"/>
    <w:rsid w:val="00175219"/>
    <w:rsid w:val="00180EE3"/>
    <w:rsid w:val="00193029"/>
    <w:rsid w:val="001F5EC3"/>
    <w:rsid w:val="00204021"/>
    <w:rsid w:val="002630B8"/>
    <w:rsid w:val="0027093B"/>
    <w:rsid w:val="002729DC"/>
    <w:rsid w:val="0028388D"/>
    <w:rsid w:val="002A58E5"/>
    <w:rsid w:val="002B070B"/>
    <w:rsid w:val="002D344D"/>
    <w:rsid w:val="0030551F"/>
    <w:rsid w:val="00307305"/>
    <w:rsid w:val="00322DAB"/>
    <w:rsid w:val="003449A3"/>
    <w:rsid w:val="00380BE3"/>
    <w:rsid w:val="003C6B62"/>
    <w:rsid w:val="004029FD"/>
    <w:rsid w:val="0042643C"/>
    <w:rsid w:val="00427DA8"/>
    <w:rsid w:val="004519C3"/>
    <w:rsid w:val="00461800"/>
    <w:rsid w:val="00476D28"/>
    <w:rsid w:val="00481BEB"/>
    <w:rsid w:val="0049043E"/>
    <w:rsid w:val="00491C02"/>
    <w:rsid w:val="00491C83"/>
    <w:rsid w:val="004C2B6F"/>
    <w:rsid w:val="004D6F52"/>
    <w:rsid w:val="00505C92"/>
    <w:rsid w:val="005431A7"/>
    <w:rsid w:val="00574002"/>
    <w:rsid w:val="00592AD7"/>
    <w:rsid w:val="005B5060"/>
    <w:rsid w:val="005C2181"/>
    <w:rsid w:val="005E3616"/>
    <w:rsid w:val="00603256"/>
    <w:rsid w:val="0063060C"/>
    <w:rsid w:val="0064169F"/>
    <w:rsid w:val="0067693F"/>
    <w:rsid w:val="006D7314"/>
    <w:rsid w:val="006D7BC5"/>
    <w:rsid w:val="00720D23"/>
    <w:rsid w:val="007407AC"/>
    <w:rsid w:val="00740872"/>
    <w:rsid w:val="00752A42"/>
    <w:rsid w:val="007624DE"/>
    <w:rsid w:val="007C1C2A"/>
    <w:rsid w:val="007D7548"/>
    <w:rsid w:val="008035BB"/>
    <w:rsid w:val="0081202E"/>
    <w:rsid w:val="00812F08"/>
    <w:rsid w:val="008778A8"/>
    <w:rsid w:val="008F0A09"/>
    <w:rsid w:val="008F6055"/>
    <w:rsid w:val="008F7413"/>
    <w:rsid w:val="0090721E"/>
    <w:rsid w:val="009424B4"/>
    <w:rsid w:val="00955B18"/>
    <w:rsid w:val="00956373"/>
    <w:rsid w:val="009A419D"/>
    <w:rsid w:val="009D61DA"/>
    <w:rsid w:val="00A64C14"/>
    <w:rsid w:val="00A75FC6"/>
    <w:rsid w:val="00A8794C"/>
    <w:rsid w:val="00AC178E"/>
    <w:rsid w:val="00AC558A"/>
    <w:rsid w:val="00AF11E6"/>
    <w:rsid w:val="00B34A64"/>
    <w:rsid w:val="00B422BC"/>
    <w:rsid w:val="00B86D07"/>
    <w:rsid w:val="00BE3B39"/>
    <w:rsid w:val="00C52248"/>
    <w:rsid w:val="00C80E8A"/>
    <w:rsid w:val="00C8208E"/>
    <w:rsid w:val="00C911F7"/>
    <w:rsid w:val="00CC3ADC"/>
    <w:rsid w:val="00CE2375"/>
    <w:rsid w:val="00CE257C"/>
    <w:rsid w:val="00CF4971"/>
    <w:rsid w:val="00D47B27"/>
    <w:rsid w:val="00D62B38"/>
    <w:rsid w:val="00D849D5"/>
    <w:rsid w:val="00D96F3E"/>
    <w:rsid w:val="00DA4908"/>
    <w:rsid w:val="00DA4C66"/>
    <w:rsid w:val="00DB387C"/>
    <w:rsid w:val="00DB4F3B"/>
    <w:rsid w:val="00DD60CD"/>
    <w:rsid w:val="00DE475F"/>
    <w:rsid w:val="00DF567F"/>
    <w:rsid w:val="00E21B22"/>
    <w:rsid w:val="00E74E38"/>
    <w:rsid w:val="00E95CA9"/>
    <w:rsid w:val="00E9676F"/>
    <w:rsid w:val="00EB0019"/>
    <w:rsid w:val="00EC7A58"/>
    <w:rsid w:val="00EF2786"/>
    <w:rsid w:val="00EF63BD"/>
    <w:rsid w:val="00F02736"/>
    <w:rsid w:val="00F05B8D"/>
    <w:rsid w:val="00F343A3"/>
    <w:rsid w:val="00F3783E"/>
    <w:rsid w:val="00FA631F"/>
    <w:rsid w:val="00FE1017"/>
    <w:rsid w:val="00FF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3A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uiPriority w:val="1"/>
    <w:qFormat/>
    <w:rsid w:val="00F343A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343A3"/>
    <w:rPr>
      <w:rFonts w:ascii="Cambria" w:eastAsia="Times New Roman" w:hAnsi="Cambria" w:cs="Times New Roman"/>
      <w:b/>
      <w:bCs/>
      <w:color w:val="365F91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F343A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43A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F343A3"/>
    <w:pPr>
      <w:ind w:left="452" w:firstLine="708"/>
      <w:jc w:val="both"/>
    </w:pPr>
  </w:style>
  <w:style w:type="table" w:styleId="a6">
    <w:name w:val="Table Grid"/>
    <w:basedOn w:val="a1"/>
    <w:uiPriority w:val="59"/>
    <w:rsid w:val="00F34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343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43A3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F343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43A3"/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80BE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0BE3"/>
    <w:pPr>
      <w:spacing w:line="262" w:lineRule="exact"/>
      <w:ind w:left="741"/>
      <w:jc w:val="center"/>
    </w:pPr>
    <w:rPr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EB00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0019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d">
    <w:name w:val="Emphasis"/>
    <w:basedOn w:val="a0"/>
    <w:uiPriority w:val="20"/>
    <w:qFormat/>
    <w:rsid w:val="00EB0019"/>
    <w:rPr>
      <w:i/>
      <w:iCs/>
    </w:rPr>
  </w:style>
  <w:style w:type="paragraph" w:customStyle="1" w:styleId="Default">
    <w:name w:val="Default"/>
    <w:rsid w:val="004D6F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e">
    <w:name w:val="Hyperlink"/>
    <w:uiPriority w:val="99"/>
    <w:unhideWhenUsed/>
    <w:rsid w:val="00DB387C"/>
    <w:rPr>
      <w:color w:val="0000FF"/>
      <w:u w:val="single"/>
    </w:rPr>
  </w:style>
  <w:style w:type="character" w:customStyle="1" w:styleId="cef1edeee2edeee9f2e5eaf1f22">
    <w:name w:val="Оceсf1нedоeeвe2нedоeeйe9 тf2еe5кeaсf1тf2 (2)"/>
    <w:basedOn w:val="a0"/>
    <w:uiPriority w:val="99"/>
    <w:rsid w:val="0030551F"/>
    <w:rPr>
      <w:rFonts w:ascii="Times New Roman" w:hAnsi="Times New Roman" w:cs="Times New Roman"/>
      <w:sz w:val="28"/>
      <w:szCs w:val="28"/>
    </w:rPr>
  </w:style>
  <w:style w:type="character" w:customStyle="1" w:styleId="cef1edeee2edeee9f2e5eaf1f23">
    <w:name w:val="Оceсf1нedоeeвe2нedоeeйe9 тf2еe5кeaсf1тf2 (3)"/>
    <w:basedOn w:val="a0"/>
    <w:uiPriority w:val="99"/>
    <w:rsid w:val="006D7314"/>
    <w:rPr>
      <w:rFonts w:ascii="Times New Roman" w:hAnsi="Times New Roman" w:cs="Times New Roman"/>
      <w:b/>
      <w:bCs/>
      <w:sz w:val="28"/>
      <w:szCs w:val="28"/>
    </w:rPr>
  </w:style>
  <w:style w:type="character" w:customStyle="1" w:styleId="c7e0e3eeebeee2eeeab91">
    <w:name w:val="Зc7аe0гe3оeeлebоeeвe2оeeкea №b91"/>
    <w:basedOn w:val="a0"/>
    <w:uiPriority w:val="99"/>
    <w:rsid w:val="006D7314"/>
    <w:rPr>
      <w:rFonts w:ascii="Times New Roman" w:hAnsi="Times New Roman" w:cs="Times New Roman"/>
      <w:b/>
      <w:bCs/>
      <w:sz w:val="32"/>
      <w:szCs w:val="32"/>
    </w:rPr>
  </w:style>
  <w:style w:type="paragraph" w:customStyle="1" w:styleId="cef1edeee2edeee9f2e5eaf1f231">
    <w:name w:val="Оceсf1нedоeeвe2нedоeeйe9 тf2еe5кeaсf1тf2 (3)1"/>
    <w:basedOn w:val="a"/>
    <w:uiPriority w:val="99"/>
    <w:rsid w:val="006D7314"/>
    <w:pPr>
      <w:shd w:val="clear" w:color="auto" w:fill="FFFFFF"/>
      <w:adjustRightInd w:val="0"/>
      <w:spacing w:after="60" w:line="240" w:lineRule="atLeast"/>
      <w:jc w:val="center"/>
    </w:pPr>
    <w:rPr>
      <w:rFonts w:hAnsi="Liberation Serif"/>
      <w:b/>
      <w:bCs/>
      <w:color w:val="000000"/>
      <w:sz w:val="28"/>
      <w:szCs w:val="28"/>
      <w:lang w:bidi="ar-SA"/>
    </w:rPr>
  </w:style>
  <w:style w:type="paragraph" w:customStyle="1" w:styleId="c7e0e3eeebeee2eeeab911">
    <w:name w:val="Зc7аe0гe3оeeлebоeeвe2оeeкea №b911"/>
    <w:basedOn w:val="a"/>
    <w:uiPriority w:val="99"/>
    <w:rsid w:val="006D7314"/>
    <w:pPr>
      <w:shd w:val="clear" w:color="auto" w:fill="FFFFFF"/>
      <w:adjustRightInd w:val="0"/>
      <w:spacing w:before="720" w:after="1380" w:line="240" w:lineRule="atLeast"/>
      <w:jc w:val="center"/>
    </w:pPr>
    <w:rPr>
      <w:rFonts w:hAnsi="Liberation Serif"/>
      <w:b/>
      <w:bCs/>
      <w:color w:val="000000"/>
      <w:sz w:val="32"/>
      <w:szCs w:val="32"/>
      <w:lang w:bidi="ar-SA"/>
    </w:rPr>
  </w:style>
  <w:style w:type="paragraph" w:customStyle="1" w:styleId="cef1edeee2edeee9f2e5eaf1f221">
    <w:name w:val="Оceсf1нedоeeвe2нedоeeйe9 тf2еe5кeaсf1тf2 (2)1"/>
    <w:basedOn w:val="a"/>
    <w:uiPriority w:val="99"/>
    <w:rsid w:val="006D7314"/>
    <w:pPr>
      <w:shd w:val="clear" w:color="auto" w:fill="FFFFFF"/>
      <w:adjustRightInd w:val="0"/>
      <w:spacing w:before="300" w:line="317" w:lineRule="exact"/>
      <w:jc w:val="both"/>
    </w:pPr>
    <w:rPr>
      <w:rFonts w:hAnsi="Liberation Serif"/>
      <w:color w:val="000000"/>
      <w:sz w:val="28"/>
      <w:szCs w:val="28"/>
      <w:lang w:bidi="ar-SA"/>
    </w:rPr>
  </w:style>
  <w:style w:type="paragraph" w:customStyle="1" w:styleId="cef1edeee2edeee9f2e5eaf1f241">
    <w:name w:val="Оceсf1нedоeeвe2нedоeeйe9 тf2еe5кeaсf1тf2 (4)1"/>
    <w:basedOn w:val="a"/>
    <w:uiPriority w:val="99"/>
    <w:rsid w:val="006D7314"/>
    <w:pPr>
      <w:shd w:val="clear" w:color="auto" w:fill="FFFFFF"/>
      <w:adjustRightInd w:val="0"/>
      <w:spacing w:before="900" w:after="720" w:line="240" w:lineRule="atLeast"/>
    </w:pPr>
    <w:rPr>
      <w:rFonts w:hAnsi="Liberation Serif"/>
      <w:i/>
      <w:iCs/>
      <w:color w:val="000000"/>
      <w:sz w:val="26"/>
      <w:szCs w:val="26"/>
      <w:lang w:bidi="ar-SA"/>
    </w:rPr>
  </w:style>
  <w:style w:type="character" w:styleId="af">
    <w:name w:val="line number"/>
    <w:basedOn w:val="a0"/>
    <w:uiPriority w:val="99"/>
    <w:semiHidden/>
    <w:unhideWhenUsed/>
    <w:rsid w:val="0027093B"/>
  </w:style>
  <w:style w:type="paragraph" w:styleId="af0">
    <w:name w:val="No Spacing"/>
    <w:uiPriority w:val="1"/>
    <w:qFormat/>
    <w:rsid w:val="00027C9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character" w:customStyle="1" w:styleId="af1">
    <w:name w:val="Другое_"/>
    <w:basedOn w:val="a0"/>
    <w:link w:val="af2"/>
    <w:rsid w:val="003C6B62"/>
    <w:rPr>
      <w:rFonts w:ascii="Times New Roman" w:eastAsia="Times New Roman" w:hAnsi="Times New Roman"/>
      <w:sz w:val="28"/>
      <w:szCs w:val="28"/>
    </w:rPr>
  </w:style>
  <w:style w:type="paragraph" w:customStyle="1" w:styleId="af2">
    <w:name w:val="Другое"/>
    <w:basedOn w:val="a"/>
    <w:link w:val="af1"/>
    <w:rsid w:val="003C6B62"/>
    <w:pPr>
      <w:autoSpaceDE/>
      <w:autoSpaceDN/>
      <w:ind w:firstLine="400"/>
    </w:pPr>
    <w:rPr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vanteevka.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3C13-10AD-4BC5-8608-09E2B16A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7069</CharactersWithSpaces>
  <SharedDoc>false</SharedDoc>
  <HLinks>
    <vt:vector size="6" baseType="variant">
      <vt:variant>
        <vt:i4>1966167</vt:i4>
      </vt:variant>
      <vt:variant>
        <vt:i4>0</vt:i4>
      </vt:variant>
      <vt:variant>
        <vt:i4>0</vt:i4>
      </vt:variant>
      <vt:variant>
        <vt:i4>5</vt:i4>
      </vt:variant>
      <vt:variant>
        <vt:lpwstr>http://www.ivanteevka.64.ru/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Смирнов</dc:creator>
  <cp:lastModifiedBy>user</cp:lastModifiedBy>
  <cp:revision>12</cp:revision>
  <cp:lastPrinted>2021-01-28T09:49:00Z</cp:lastPrinted>
  <dcterms:created xsi:type="dcterms:W3CDTF">2023-02-06T17:26:00Z</dcterms:created>
  <dcterms:modified xsi:type="dcterms:W3CDTF">2023-02-10T07:21:00Z</dcterms:modified>
</cp:coreProperties>
</file>