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B" w:rsidRPr="00F062B3" w:rsidRDefault="004842EB" w:rsidP="004842EB">
      <w:pPr>
        <w:pStyle w:val="2"/>
        <w:tabs>
          <w:tab w:val="left" w:pos="6495"/>
        </w:tabs>
        <w:spacing w:before="0"/>
        <w:jc w:val="center"/>
        <w:rPr>
          <w:rFonts w:ascii="Times New Roman" w:hAnsi="Times New Roman" w:cs="Times New Roman"/>
        </w:rPr>
      </w:pPr>
      <w:r w:rsidRPr="00F062B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  </w:t>
      </w:r>
    </w:p>
    <w:p w:rsidR="004842EB" w:rsidRPr="00F062B3" w:rsidRDefault="004842EB" w:rsidP="004842EB">
      <w:pPr>
        <w:pStyle w:val="2"/>
        <w:tabs>
          <w:tab w:val="left" w:pos="6495"/>
        </w:tabs>
        <w:spacing w:before="0"/>
        <w:jc w:val="center"/>
        <w:rPr>
          <w:rFonts w:ascii="Times New Roman" w:hAnsi="Times New Roman" w:cs="Times New Roman"/>
        </w:rPr>
      </w:pPr>
      <w:r w:rsidRPr="00F062B3">
        <w:rPr>
          <w:rFonts w:ascii="Times New Roman" w:hAnsi="Times New Roman" w:cs="Times New Roman"/>
          <w:color w:val="000000"/>
          <w:sz w:val="28"/>
          <w:szCs w:val="28"/>
        </w:rPr>
        <w:t xml:space="preserve">БАРТЕНЕВСКОГО МУНИЦИПАЛЬНОГО ОБРАЗОВАНИЯ ИВАНТЕЕВСКОГО МУНИЦИПАЛЬНОГО РАЙОНА </w:t>
      </w:r>
    </w:p>
    <w:p w:rsidR="004842EB" w:rsidRPr="00F062B3" w:rsidRDefault="004842EB" w:rsidP="004842EB">
      <w:pPr>
        <w:pStyle w:val="2"/>
        <w:tabs>
          <w:tab w:val="left" w:pos="6495"/>
        </w:tabs>
        <w:spacing w:before="0"/>
        <w:jc w:val="center"/>
        <w:rPr>
          <w:rFonts w:ascii="Times New Roman" w:hAnsi="Times New Roman" w:cs="Times New Roman"/>
        </w:rPr>
      </w:pPr>
      <w:r w:rsidRPr="00F062B3">
        <w:rPr>
          <w:rFonts w:ascii="Times New Roman" w:hAnsi="Times New Roman" w:cs="Times New Roman"/>
          <w:color w:val="000000"/>
          <w:sz w:val="28"/>
          <w:szCs w:val="28"/>
        </w:rPr>
        <w:t>САРАТОВСКОЙ ОБЛАСТИ</w:t>
      </w:r>
    </w:p>
    <w:p w:rsidR="004842EB" w:rsidRPr="00F062B3" w:rsidRDefault="004842EB" w:rsidP="004842E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458C" w:rsidRDefault="00826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58C" w:rsidRDefault="00826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42EB">
        <w:rPr>
          <w:rFonts w:ascii="Times New Roman" w:hAnsi="Times New Roman" w:cs="Times New Roman"/>
          <w:b/>
          <w:sz w:val="28"/>
          <w:szCs w:val="28"/>
        </w:rPr>
        <w:t xml:space="preserve">12.12.2023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A93">
        <w:rPr>
          <w:rFonts w:ascii="Times New Roman" w:hAnsi="Times New Roman" w:cs="Times New Roman"/>
          <w:sz w:val="28"/>
          <w:szCs w:val="28"/>
        </w:rPr>
        <w:t>№78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7F458C" w:rsidRDefault="0082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Бартеневка</w:t>
      </w:r>
    </w:p>
    <w:p w:rsidR="007F458C" w:rsidRDefault="00826FF8">
      <w:pPr>
        <w:spacing w:beforeAutospacing="1" w:afterAutospacing="1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ницах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на 2024 год </w:t>
      </w:r>
    </w:p>
    <w:p w:rsidR="00826FF8" w:rsidRDefault="00826FF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дерации», постановлением Правительства Российской Федерации от 25.06.2021 </w:t>
      </w:r>
      <w:proofErr w:type="gramStart"/>
      <w:r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зорными) органами программы профилактики рисков причинения вреда (уще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ба) охраняемым законом ценностям»,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от 17.02.2022 № 3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контр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»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F458C" w:rsidRDefault="00826FF8" w:rsidP="00826F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458C" w:rsidRDefault="00826FF8">
      <w:pPr>
        <w:spacing w:after="0" w:line="240" w:lineRule="auto"/>
        <w:ind w:firstLine="851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ба) охраняемым законом ценностям при осуществлении муниципального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 на автомобильном транспорте и в дорожном хозяйстве в границах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на 2024 год (приложение). </w:t>
      </w:r>
    </w:p>
    <w:p w:rsidR="007F458C" w:rsidRDefault="008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7F458C" w:rsidRDefault="008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458C" w:rsidRDefault="008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7F458C" w:rsidRDefault="007F458C">
      <w:pPr>
        <w:pStyle w:val="a9"/>
        <w:ind w:firstLine="708"/>
        <w:rPr>
          <w:rFonts w:cs="Times New Roman"/>
          <w:sz w:val="28"/>
          <w:szCs w:val="28"/>
          <w:lang w:val="ru-RU"/>
        </w:rPr>
      </w:pPr>
    </w:p>
    <w:p w:rsidR="007F458C" w:rsidRDefault="00826FF8">
      <w:pPr>
        <w:shd w:val="clear" w:color="auto" w:fill="FFFFFF"/>
        <w:spacing w:after="0" w:line="240" w:lineRule="auto"/>
        <w:ind w:left="-57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Бартеневского</w:t>
      </w:r>
      <w:proofErr w:type="spellEnd"/>
    </w:p>
    <w:p w:rsidR="007F458C" w:rsidRDefault="00826FF8">
      <w:pPr>
        <w:shd w:val="clear" w:color="auto" w:fill="FFFFFF"/>
        <w:spacing w:after="0" w:line="240" w:lineRule="auto"/>
        <w:ind w:left="-57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  Р.Е.Скипа</w:t>
      </w:r>
    </w:p>
    <w:p w:rsidR="007F458C" w:rsidRDefault="007F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8C" w:rsidRDefault="00826FF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7F458C" w:rsidRDefault="00826FF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7F458C" w:rsidRDefault="00826FF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7F458C" w:rsidRDefault="00826FF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7F458C" w:rsidRDefault="00826FF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E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12.12.2023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5E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5E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3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0979" w:rsidRDefault="00910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979" w:rsidRDefault="00910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0AA" w:rsidRDefault="002510AA" w:rsidP="002510AA">
      <w:pPr>
        <w:spacing w:beforeAutospacing="1" w:afterAutospacing="1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контроля на авт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на 2024 год </w:t>
      </w:r>
    </w:p>
    <w:p w:rsidR="00910979" w:rsidRDefault="00910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979" w:rsidRDefault="00910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58C" w:rsidRDefault="00826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теристика проблем, на решение которых направлена программа профила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тики</w:t>
      </w:r>
    </w:p>
    <w:p w:rsidR="007F458C" w:rsidRDefault="007F45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Программа профилактики рисков причинения вреда (ущерба)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 осуществлении муниципального контроля на автомобильном транспо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 в дорожном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на автомобильном транспорте и в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(далее – Администрация).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 и в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последними деятельности и использовании автомобильных дорог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значения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(далее - автомобильные дороги),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капитальном ремонте, ремонте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дорог, прокладке, переносе, переустройстве инженерных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их эксплуатации в границах полосы отвода автомобильных дорог,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тельстве, реконструкции, капитальном ремонте, ремонте сооружений пересеч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автомобильной дороги с другими автомобильными дорогами и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примыкания автомобильной дороги к другой автомобильной дороге,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перевозок по автомобильным дорогам опасных, тяжеловесных и (или) крупногабаритных грузов, использовании водоотводных сооружений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матического наблюдения за исполнением обязательных требований;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чинения вреда (ущерба) охраняемым законом ценностям;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Подконтрольные субъекты: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автомобильных дорог.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Перечень правовых актов и их отдельных частей (положений),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обязательные требования, соблюдение которых оценивается 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 администрацией мероприятий по муниципальному контролю на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мобильном транспорте и в дорожном хозяйстве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образования: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 w:rsidR="007F458C" w:rsidRDefault="00826FF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2023 году</w:t>
      </w:r>
      <w:r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проверок (плановых, внеплановых) по муниципальному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тролю не проводилось.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Анализ и оценка рисков причинения вреда охраняемым законом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на автомобильном транспорте и в дорожном хозяйстве в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трольными субъектами, которое может привести к нарушению ими отдельных обязательных требований;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подконтрольными субъектами обязательных требований, что может повлечь за собой совершение дорожно-транспортных происшествий,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чинение вреда жизни и здоровью граждан, причинение материального вреда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тотранспортным средствам.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подконтрольными субъектами обязательных требований в области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и дорожной деятельности, установленных в отношении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и перевозок по муниципальным маршрутам регулярных перев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зок, не относящихся к предмету федерального государственного контроля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транспорте и в дорожном хозяйстве в области организации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лярных перевозок, на побуждение подконтрольных субъектов к добросовестн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подконтрольных субъектов, снижению количества выявляемых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обязательных требований.  </w:t>
      </w:r>
    </w:p>
    <w:p w:rsidR="007F458C" w:rsidRDefault="00826F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Программы: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обязательных требований и (или) причинению вреда (ущерба) охраняемым законом ценностям;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руемых лиц, повышение информированности о способах их соблюдения.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Программы: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у всех участников контрольной деятельности;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Администрацией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ваниях законодательства и необходимых мерах по их исполнению. 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58C" w:rsidRDefault="00826FF8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достижение целей и решение основных задач Программы.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Программы на 2023 год, сроки (периодичность) их проведения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в Плане мероприятий по профилактике нарушений на автомобильном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на 2024 год (приложение).  </w:t>
      </w:r>
      <w:proofErr w:type="gramEnd"/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Програ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58C" w:rsidRDefault="00826FF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показатели Программы за 2023 год: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нарушений, выявленных в ходе проведения контрольных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приятий, от общего числа контрольных мероприятий, осуществленных в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шении подконтрольных субъектов-0%.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рушений, выявленных в ходе проведения контрольных мероприятий, к общему количеству проведенных контрольных мероприятий; </w:t>
      </w:r>
    </w:p>
    <w:p w:rsidR="007F458C" w:rsidRDefault="00826FF8">
      <w:pPr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профилактических мероприятий в объеме контрольных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тий- 0 %.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филактических мероприятий к количеству проведенных контрольных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тий. Ожидается ежегодный рост указанного показателя.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проверки; </w:t>
      </w:r>
    </w:p>
    <w:p w:rsidR="007F458C" w:rsidRDefault="00826F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  </w:t>
      </w:r>
    </w:p>
    <w:p w:rsidR="007F458C" w:rsidRDefault="007F458C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58C" w:rsidRDefault="00826FF8">
      <w:pPr>
        <w:spacing w:after="0" w:line="240" w:lineRule="auto"/>
        <w:ind w:firstLine="851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по профилактике нарушений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на 2024 год (приложение)</w:t>
      </w:r>
    </w:p>
    <w:tbl>
      <w:tblPr>
        <w:tblW w:w="93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2261"/>
        <w:gridCol w:w="2611"/>
        <w:gridCol w:w="1313"/>
        <w:gridCol w:w="3147"/>
      </w:tblGrid>
      <w:tr w:rsidR="007F45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F45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 информирование контролируемых лиц и иных заинтересованных лиц по вопросам собл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размещения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ветствующих сведений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Сар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товской области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"Интернет" и в иных формах.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 и поддерживает в актуальном состоянии на своем официальном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в сети «Интернет»: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 осуществление муниципального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блюдению обязательных требований.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рисков причинения вреда и план проведения плановых контрольных мероприятий;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ний;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пальном контроле;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правовыми актами Российской Федерации,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Российской Федерации, муниципальными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выми актами.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F458C" w:rsidRDefault="0082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F458C" w:rsidRDefault="0082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F45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применительной практики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практике при осуществлении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контроля 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подлежит публичному обсужд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о правопримен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практике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мещается на официал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в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но-телекоммуникационной сети "Интернет", до 1 апреля года, следующего за отчетным годом.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F458C" w:rsidRDefault="0082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7F458C" w:rsidRDefault="0082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7F45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тережения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у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трольного органа свед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 готовящихся или возможных нарушениях обязательных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а также о непосре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нарушениях обязательных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если указанные сведения не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вуют утвержденным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дикаторам риска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обязательных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 контрольный орган объявляет контролиру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мому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 предостережение о недопустимости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обязательных требований и предлагает принять меры по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соблюдения обязательных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ний.    </w:t>
            </w:r>
            <w:proofErr w:type="gramEnd"/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допустимости наруш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обязательных 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подать в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 возражение в отношении указанного предостережения в срок не позднее 30 дней со дня получения им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достережения. Возраж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отношении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достережения рассма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ривается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 течение 30 дней со дня его получения,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тролируемому лицу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правляется ответ с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формацией о согласии или несогласии с возр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жением. В случае 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гласия с возражением указываются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вующие обоснования.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7F45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ществляется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лицами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по телефону, в письменной форме, на личном приеме либо в ходе проведения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лактического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контрольного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приятия. Время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тирования при личном обращении составляет 10 минут.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Консультирование,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ществляется по следу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 вопросам: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разъяснение 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нормативных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актов, содержащих обязательные требов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оценка соблюдения которых осуществляется в рамках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контроля;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разъяснение 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нормативных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актов, регламент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рующих порядок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ствления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контроля;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компетенция уполн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моченного органа;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торов.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в течение календарного года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ступило 5 и более 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типных (по одним и тем же вопросам) обращений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контролируемых лиц и их представителей по указанным вопросам, консультирование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ществляется посредс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размещения на 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в информационно-телекоммуникационной сети «Интернет» на странице Контрольно-надзорная деятельность письменного разъясн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подписанного упо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номоченным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лицом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gramEnd"/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7F458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лактический визит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водится в отношении объектов контроля,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к категории значительного риска и в отношении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руемых лиц, впервые приступающих к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ствлению деятельности в области автомобильных дорог.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профилактич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визита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 лицо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органом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контроля не позднее чем за 5 рабочих дней до дня его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письменной форме на бумажном носителе почтовым отправлением либо в форме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документа, подп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Контролируемое лицо вправе отказаться от проведения обязательн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профилактического визита, уведомив об этом муниципального инспектора, направи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уведомление о проведении 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профилактического визита в письменной форме 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 почтовым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правлением либо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электронного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мента, подписанного электронной подписью,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3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бочих дня до дня его проведения.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лактического визита (обязательного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лактического визита) определяется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инспектором самостоятельно и не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 превышать 1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чий день.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 проводится инспе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тором в форме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лактической беседы по месту осуществления деятельности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руемого лица либо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визита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 лицо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руется об обязательных требованиях, предъя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к его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либо к использу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им объектам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троля, их соответствии критериям риска,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и рекомендуемых способах снижения 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гории риска, а также о видах, содержании и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интенсивности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трольных мероприятий, проводимых в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контролируемого лица, исходя из отнес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к категории риска. </w:t>
            </w:r>
            <w:proofErr w:type="gramEnd"/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визита инспект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может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те) контролируемым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не выдаются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писания об устранении нарушений обязател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требований. Разъя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полученные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тролируемым лицом в ходе профилактического визита, носят рекоме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дательный характер.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F458C" w:rsidRDefault="0082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</w:tbl>
    <w:p w:rsidR="007F458C" w:rsidRDefault="007F458C"/>
    <w:p w:rsidR="007F458C" w:rsidRDefault="008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тики</w:t>
      </w:r>
    </w:p>
    <w:p w:rsidR="007F458C" w:rsidRDefault="008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F458C" w:rsidRDefault="008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F458C" w:rsidRDefault="008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b"/>
        <w:tblW w:w="9498" w:type="dxa"/>
        <w:tblLook w:val="04A0"/>
      </w:tblPr>
      <w:tblGrid>
        <w:gridCol w:w="540"/>
        <w:gridCol w:w="7275"/>
        <w:gridCol w:w="1683"/>
      </w:tblGrid>
      <w:tr w:rsidR="007F458C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7F458C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F458C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7F458C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7F458C" w:rsidRDefault="00826FF8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5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7F458C" w:rsidRDefault="007F458C"/>
    <w:sectPr w:rsidR="007F458C" w:rsidSect="00826FF8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458C"/>
    <w:rsid w:val="002510AA"/>
    <w:rsid w:val="00352906"/>
    <w:rsid w:val="004842EB"/>
    <w:rsid w:val="004D77F1"/>
    <w:rsid w:val="00531A93"/>
    <w:rsid w:val="005C4688"/>
    <w:rsid w:val="005E55A1"/>
    <w:rsid w:val="007F458C"/>
    <w:rsid w:val="00826FF8"/>
    <w:rsid w:val="0091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8C"/>
    <w:pPr>
      <w:spacing w:after="200" w:line="276" w:lineRule="auto"/>
    </w:pPr>
  </w:style>
  <w:style w:type="paragraph" w:styleId="2">
    <w:name w:val="heading 2"/>
    <w:basedOn w:val="a"/>
    <w:next w:val="a"/>
    <w:link w:val="21"/>
    <w:qFormat/>
    <w:rsid w:val="004842EB"/>
    <w:pPr>
      <w:keepNext/>
      <w:keepLines/>
      <w:numPr>
        <w:ilvl w:val="1"/>
        <w:numId w:val="1"/>
      </w:numPr>
      <w:suppressAutoHyphens/>
      <w:spacing w:before="200" w:after="0" w:line="25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4777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link w:val="20"/>
    <w:uiPriority w:val="9"/>
    <w:qFormat/>
    <w:rsid w:val="0047778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"/>
    <w:uiPriority w:val="9"/>
    <w:qFormat/>
    <w:rsid w:val="004777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47778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7778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qFormat/>
    <w:rsid w:val="00E631B6"/>
  </w:style>
  <w:style w:type="paragraph" w:customStyle="1" w:styleId="a4">
    <w:name w:val="Заголовок"/>
    <w:basedOn w:val="a"/>
    <w:next w:val="a5"/>
    <w:qFormat/>
    <w:rsid w:val="007F45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F458C"/>
    <w:pPr>
      <w:spacing w:after="140" w:line="288" w:lineRule="auto"/>
    </w:pPr>
  </w:style>
  <w:style w:type="paragraph" w:styleId="a6">
    <w:name w:val="List"/>
    <w:basedOn w:val="a5"/>
    <w:rsid w:val="007F458C"/>
    <w:rPr>
      <w:rFonts w:cs="Lucida Sans"/>
    </w:rPr>
  </w:style>
  <w:style w:type="paragraph" w:customStyle="1" w:styleId="Caption">
    <w:name w:val="Caption"/>
    <w:basedOn w:val="a"/>
    <w:qFormat/>
    <w:rsid w:val="007F45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F458C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477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631B6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link w:val="2"/>
    <w:rsid w:val="004842EB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лидия</cp:lastModifiedBy>
  <cp:revision>5</cp:revision>
  <cp:lastPrinted>2023-12-12T10:29:00Z</cp:lastPrinted>
  <dcterms:created xsi:type="dcterms:W3CDTF">2022-10-06T09:11:00Z</dcterms:created>
  <dcterms:modified xsi:type="dcterms:W3CDTF">2023-12-12T10:31:00Z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