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widowControl/>
        <w:bidi w:val="0"/>
        <w:spacing w:lineRule="auto" w:line="240" w:before="57" w:after="0"/>
        <w:ind w:left="0" w:right="17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57" w:after="0"/>
        <w:jc w:val="center"/>
        <w:rPr>
          <w:b/>
          <w:b/>
          <w:bCs/>
        </w:rPr>
      </w:pPr>
      <w:r>
        <w:rPr>
          <w:b/>
          <w:bCs/>
        </w:rPr>
        <w:t>АДМИНИСТРАЦИЯ</w:t>
      </w:r>
    </w:p>
    <w:p>
      <w:pPr>
        <w:pStyle w:val="Normal"/>
        <w:spacing w:before="57" w:after="0"/>
        <w:jc w:val="center"/>
        <w:rPr>
          <w:b/>
          <w:b/>
          <w:bCs/>
          <w:spacing w:val="20"/>
        </w:rPr>
      </w:pPr>
      <w:r>
        <w:rPr>
          <w:b/>
          <w:bCs/>
        </w:rPr>
        <w:t xml:space="preserve">БАРТЕНЕВСКОГО  МУНИЦИПАЛЬНОГО ОБРАЗОВАНИЯ </w:t>
      </w:r>
      <w:r>
        <w:rPr>
          <w:b/>
          <w:bCs/>
          <w:spacing w:val="20"/>
        </w:rPr>
        <w:t>ИВАНТЕЕВСКОГО МУНИЦИПАЛЬНОГО РАЙОНА САРАТОВСКОЙ ОБЛАСТИ</w:t>
      </w:r>
    </w:p>
    <w:p>
      <w:pPr>
        <w:pStyle w:val="Normal"/>
        <w:spacing w:before="57" w:after="0"/>
        <w:ind w:left="-567" w:hanging="0"/>
        <w:jc w:val="center"/>
        <w:rPr>
          <w:b/>
          <w:b/>
          <w:bCs/>
          <w:spacing w:val="20"/>
        </w:rPr>
      </w:pPr>
      <w:r>
        <w:rPr>
          <w:b/>
          <w:bCs/>
          <w:spacing w:val="20"/>
        </w:rPr>
      </w:r>
    </w:p>
    <w:p>
      <w:pPr>
        <w:pStyle w:val="Normal"/>
        <w:spacing w:before="57" w:after="0"/>
        <w:jc w:val="center"/>
        <w:rPr>
          <w:b/>
          <w:b/>
          <w:bCs/>
          <w:spacing w:val="20"/>
        </w:rPr>
      </w:pPr>
      <w:r>
        <w:rPr>
          <w:b/>
          <w:bCs/>
          <w:spacing w:val="20"/>
        </w:rPr>
        <w:t>ПОСТАНОВЛЕНИЕ № 32</w:t>
      </w:r>
    </w:p>
    <w:p>
      <w:pPr>
        <w:pStyle w:val="Normal"/>
        <w:spacing w:before="57" w:after="0"/>
        <w:rPr/>
      </w:pPr>
      <w:r>
        <w:rPr/>
      </w:r>
    </w:p>
    <w:p>
      <w:pPr>
        <w:pStyle w:val="Normal"/>
        <w:spacing w:before="57" w:after="0"/>
        <w:rPr/>
      </w:pPr>
      <w:r>
        <w:rPr/>
        <w:t>от  27.06.2023 года                                                              с. Бартеневка</w:t>
      </w:r>
    </w:p>
    <w:p>
      <w:pPr>
        <w:pStyle w:val="Normal"/>
        <w:spacing w:before="57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100" w:before="57" w:after="0"/>
        <w:rPr>
          <w:b/>
          <w:b/>
          <w:bCs/>
        </w:rPr>
      </w:pPr>
      <w:r>
        <w:rPr>
          <w:b/>
          <w:bCs/>
        </w:rPr>
        <w:t>О внесении изменений и дополнений  в постановление</w:t>
      </w:r>
    </w:p>
    <w:p>
      <w:pPr>
        <w:pStyle w:val="Normal"/>
        <w:spacing w:lineRule="atLeast" w:line="100" w:before="57" w:after="0"/>
        <w:ind w:left="-142" w:hanging="0"/>
        <w:rPr>
          <w:b/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 xml:space="preserve">администрации от 29.02.2016 г. № 21 </w:t>
      </w:r>
    </w:p>
    <w:p>
      <w:pPr>
        <w:pStyle w:val="Normal"/>
        <w:spacing w:before="57" w:after="0"/>
        <w:rPr>
          <w:b/>
          <w:b/>
          <w:bCs/>
        </w:rPr>
      </w:pPr>
      <w:r>
        <w:rPr>
          <w:b/>
          <w:bCs/>
        </w:rPr>
        <w:t xml:space="preserve">Об утверждении административного регламента </w:t>
      </w:r>
    </w:p>
    <w:p>
      <w:pPr>
        <w:pStyle w:val="Normal"/>
        <w:spacing w:before="57" w:after="0"/>
        <w:rPr>
          <w:b/>
          <w:b/>
          <w:bCs/>
        </w:rPr>
      </w:pPr>
      <w:r>
        <w:rPr>
          <w:b/>
          <w:bCs/>
        </w:rPr>
        <w:t xml:space="preserve">предоставления муниципальной услуги </w:t>
      </w:r>
    </w:p>
    <w:p>
      <w:pPr>
        <w:pStyle w:val="Normal"/>
        <w:spacing w:before="57" w:after="0"/>
        <w:rPr>
          <w:b/>
          <w:b/>
        </w:rPr>
      </w:pPr>
      <w:r>
        <w:rPr>
          <w:b/>
        </w:rPr>
        <w:t>«О предварительном согласовании</w:t>
      </w:r>
    </w:p>
    <w:p>
      <w:pPr>
        <w:pStyle w:val="Normal"/>
        <w:spacing w:before="57" w:after="0"/>
        <w:rPr>
          <w:b/>
          <w:b/>
        </w:rPr>
      </w:pPr>
      <w:r>
        <w:rPr>
          <w:b/>
        </w:rPr>
        <w:t>предоставления земельного участка»,</w:t>
      </w:r>
    </w:p>
    <w:p>
      <w:pPr>
        <w:pStyle w:val="Normal"/>
        <w:spacing w:before="57" w:after="0"/>
        <w:rPr>
          <w:b/>
          <w:b/>
        </w:rPr>
      </w:pPr>
      <w:r>
        <w:rPr>
          <w:b/>
        </w:rPr>
        <w:t>с учетом изменений от 15.06.2018 года №31,</w:t>
      </w:r>
    </w:p>
    <w:p>
      <w:pPr>
        <w:pStyle w:val="Normal"/>
        <w:spacing w:before="57" w:after="0"/>
        <w:rPr>
          <w:b/>
          <w:b/>
        </w:rPr>
      </w:pPr>
      <w:r>
        <w:rPr>
          <w:b/>
        </w:rPr>
        <w:t xml:space="preserve"> №</w:t>
      </w:r>
      <w:r>
        <w:rPr>
          <w:b/>
        </w:rPr>
        <w:t>12 от 05.03.2019 года,</w:t>
      </w:r>
    </w:p>
    <w:p>
      <w:pPr>
        <w:pStyle w:val="Normal"/>
        <w:spacing w:before="57" w:after="0"/>
        <w:rPr>
          <w:b/>
          <w:b/>
        </w:rPr>
      </w:pPr>
      <w:r>
        <w:rPr>
          <w:b/>
          <w:bCs/>
        </w:rPr>
        <w:t>от 27.01.2022 года</w:t>
      </w:r>
      <w:r>
        <w:rPr>
          <w:b/>
        </w:rPr>
        <w:t xml:space="preserve">  №1</w:t>
      </w:r>
    </w:p>
    <w:p>
      <w:pPr>
        <w:pStyle w:val="Normal"/>
        <w:spacing w:before="57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57" w:after="0"/>
        <w:ind w:firstLine="540"/>
        <w:jc w:val="both"/>
        <w:rPr/>
      </w:pPr>
      <w:r>
        <w:rPr/>
        <w:t xml:space="preserve">В соответствии со  статьей 39.15 Земельного кодекса Российской Федерации, </w:t>
      </w:r>
      <w:hyperlink r:id="rId2">
        <w:r>
          <w:rPr>
            <w:rStyle w:val="ListLabel4"/>
          </w:rPr>
          <w:t>постановлением</w:t>
        </w:r>
      </w:hyperlink>
      <w:r>
        <w:rPr/>
        <w:t xml:space="preserve"> администрации Ивановского муниципального образования от 25.05.2012г. № 30  "О Порядке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услуг", Уставом Бартеневского муниципального образования, </w:t>
      </w:r>
      <w:r>
        <w:rPr>
          <w:color w:val="000000"/>
        </w:rPr>
        <w:t>в целях повышения качества исполнения и доступности оформления прав на земельные участки физическим и юридическим лицам</w:t>
      </w:r>
      <w:r>
        <w:rPr/>
        <w:t xml:space="preserve"> администрация Бартеневского муниципального образования  Ивантеевского муниципального района Саратовской области </w:t>
      </w:r>
      <w:r>
        <w:rPr>
          <w:b/>
        </w:rPr>
        <w:t xml:space="preserve"> ПОСТАНОВЛЯЕТ:</w:t>
      </w:r>
    </w:p>
    <w:p>
      <w:pPr>
        <w:pStyle w:val="Normal"/>
        <w:spacing w:before="57" w:after="0"/>
        <w:rPr>
          <w:bCs/>
        </w:rPr>
      </w:pPr>
      <w:r>
        <w:rPr/>
        <w:t xml:space="preserve">         </w:t>
      </w:r>
      <w:r>
        <w:rPr/>
        <w:t xml:space="preserve">1. Внести  в постановление администрации </w:t>
      </w:r>
      <w:r>
        <w:rPr>
          <w:bCs/>
        </w:rPr>
        <w:t xml:space="preserve">от 29.02.2016 г. № 21 </w:t>
      </w:r>
      <w:r>
        <w:rPr/>
        <w:t xml:space="preserve">«О предварительном согласовании предоставления земельного участка», с учетом изменений от 15.06.2018 года №31, №12 от 05.03.2019 года, </w:t>
      </w:r>
      <w:r>
        <w:rPr>
          <w:bCs/>
        </w:rPr>
        <w:t>от 27.01.2022 года</w:t>
      </w:r>
      <w:r>
        <w:rPr/>
        <w:t xml:space="preserve">  №1, следующие дополнения:</w:t>
      </w:r>
    </w:p>
    <w:p>
      <w:pPr>
        <w:pStyle w:val="Normal"/>
        <w:spacing w:before="57" w:after="0"/>
        <w:ind w:firstLine="518"/>
        <w:rPr>
          <w:rStyle w:val="Blk"/>
          <w:rFonts w:eastAsia="Lucida Sans Unicode"/>
        </w:rPr>
      </w:pPr>
      <w:r>
        <w:rPr>
          <w:rStyle w:val="Blk"/>
          <w:rFonts w:eastAsia="Lucida Sans Unicode"/>
        </w:rPr>
        <w:t xml:space="preserve">         </w:t>
      </w:r>
      <w:r>
        <w:rPr>
          <w:rStyle w:val="Blk"/>
          <w:rFonts w:eastAsia="Lucida Sans Unicode"/>
        </w:rPr>
        <w:t>1.1.  абзац  6 пункта 2.4 части 2  изложить в новой редакции:</w:t>
      </w:r>
    </w:p>
    <w:p>
      <w:pPr>
        <w:pStyle w:val="Normal"/>
        <w:spacing w:before="57" w:after="0"/>
        <w:ind w:firstLine="518"/>
        <w:jc w:val="both"/>
        <w:rPr>
          <w:b/>
          <w:b/>
          <w:bCs/>
          <w:color w:val="000000"/>
          <w:highlight w:val="white"/>
        </w:rPr>
      </w:pPr>
      <w:r>
        <w:rPr>
          <w:color w:val="000000"/>
          <w:shd w:fill="FFFFFF" w:val="clear"/>
        </w:rPr>
        <w:t>«В соответствии с частью 7 статьи 39.15 Земельного кодекса РФ 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и направление его заявителю осуществляется в срок не более чем двадцать дней со дня поступления заявления специалисту администрации.»</w:t>
      </w:r>
    </w:p>
    <w:p>
      <w:pPr>
        <w:pStyle w:val="Normal"/>
        <w:spacing w:before="57" w:after="0"/>
        <w:ind w:left="-284" w:hanging="0"/>
        <w:rPr/>
      </w:pPr>
      <w:r>
        <w:rPr/>
        <w:t>2.  Опубликовать настоящее постановление в официальном информационном бюллетене «Бартеневский Вестник» и разместить на официальном сайте администрации Ивантеевского муниципального района.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tLeast" w:line="100" w:before="57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ListParagraph"/>
        <w:widowControl w:val="false"/>
        <w:suppressAutoHyphens w:val="true"/>
        <w:spacing w:lineRule="atLeast" w:line="100" w:before="57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Глава Бартеневского</w:t>
      </w:r>
    </w:p>
    <w:p>
      <w:pPr>
        <w:pStyle w:val="Style18"/>
        <w:spacing w:lineRule="atLeast" w:line="100" w:before="0" w:after="0"/>
        <w:rPr/>
      </w:pPr>
      <w:r>
        <w:rPr>
          <w:rFonts w:cs="Times New Roman"/>
          <w:b/>
          <w:bCs/>
          <w:color w:val="000000"/>
          <w:sz w:val="28"/>
          <w:szCs w:val="28"/>
        </w:rPr>
        <w:t xml:space="preserve">муниципального образования                                                 Р.Е.Скипа      </w:t>
      </w:r>
    </w:p>
    <w:sectPr>
      <w:type w:val="nextPage"/>
      <w:pgSz w:w="11906" w:h="16838"/>
      <w:pgMar w:left="1418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713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3"/>
    <w:uiPriority w:val="1"/>
    <w:qFormat/>
    <w:rsid w:val="00aa713c"/>
    <w:rPr/>
  </w:style>
  <w:style w:type="character" w:styleId="ListLabel4" w:customStyle="1">
    <w:name w:val="ListLabel 4"/>
    <w:qFormat/>
    <w:rsid w:val="00aa713c"/>
    <w:rPr>
      <w:rFonts w:cs="Times New Roman"/>
      <w:color w:val="00000A"/>
    </w:rPr>
  </w:style>
  <w:style w:type="character" w:styleId="Blk" w:customStyle="1">
    <w:name w:val="blk"/>
    <w:basedOn w:val="DefaultParagraphFont"/>
    <w:qFormat/>
    <w:rsid w:val="00aa713c"/>
    <w:rPr/>
  </w:style>
  <w:style w:type="character" w:styleId="Style15" w:customStyle="1">
    <w:name w:val="Основной текст Знак"/>
    <w:basedOn w:val="DefaultParagraphFont"/>
    <w:link w:val="a5"/>
    <w:qFormat/>
    <w:rsid w:val="00aa713c"/>
    <w:rPr>
      <w:rFonts w:ascii="Times New Roman" w:hAnsi="Times New Roman" w:eastAsia="Lucida Sans Unicode" w:cs="Mangal"/>
      <w:kern w:val="2"/>
      <w:sz w:val="24"/>
      <w:szCs w:val="24"/>
      <w:lang w:eastAsia="hi-IN" w:bidi="hi-IN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6"/>
    <w:rsid w:val="00aa713c"/>
    <w:pPr>
      <w:widowControl w:val="false"/>
      <w:suppressAutoHyphens w:val="true"/>
      <w:spacing w:before="0" w:after="120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a4"/>
    <w:uiPriority w:val="1"/>
    <w:qFormat/>
    <w:rsid w:val="00aa713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aa713c"/>
    <w:pPr>
      <w:spacing w:before="0" w:after="0"/>
      <w:ind w:left="720" w:hanging="0"/>
      <w:contextualSpacing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A79DD2C19ADAC96240A99458DADD5E171164BBFC9ECFAAC96873DF112922226EC7E21D25AE25B46BEF7A5N417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LibreOffice/5.4.3.2$Windows_X86_64 LibreOffice_project/92a7159f7e4af62137622921e809f8546db437e5</Application>
  <Pages>2</Pages>
  <Words>244</Words>
  <Characters>1839</Characters>
  <CharactersWithSpaces>2214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2023-06-28T15:43:00Z</dcterms:created>
  <dc:creator>MaR</dc:creator>
  <dc:description/>
  <dc:language>ru-RU</dc:language>
  <cp:lastModifiedBy/>
  <cp:lastPrinted>2023-07-02T18:41:16Z</cp:lastPrinted>
  <dcterms:modified xsi:type="dcterms:W3CDTF">2023-07-02T18:42:28Z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