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B" w:rsidRDefault="005418FB" w:rsidP="005418FB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FB" w:rsidRDefault="005418FB" w:rsidP="005418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418FB" w:rsidRDefault="005418FB" w:rsidP="005418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418FB" w:rsidRDefault="005418FB" w:rsidP="005418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418FB" w:rsidRDefault="005418FB" w:rsidP="005418FB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418FB" w:rsidRDefault="005418FB" w:rsidP="005418F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Пятое заседание</w:t>
      </w:r>
    </w:p>
    <w:p w:rsidR="005418FB" w:rsidRDefault="005418FB" w:rsidP="005418F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5418FB" w:rsidRDefault="005418FB" w:rsidP="005418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№26                                                                                           </w:t>
      </w:r>
    </w:p>
    <w:p w:rsidR="005418FB" w:rsidRDefault="005418FB" w:rsidP="005418FB">
      <w:pPr>
        <w:pStyle w:val="Oaenoaieoiaioa"/>
        <w:ind w:firstLine="0"/>
      </w:pPr>
      <w:r>
        <w:t xml:space="preserve">                                        </w:t>
      </w:r>
    </w:p>
    <w:p w:rsidR="005418FB" w:rsidRDefault="005418FB" w:rsidP="005418F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9 декабря 2021 года</w:t>
      </w:r>
    </w:p>
    <w:p w:rsidR="005418FB" w:rsidRDefault="005418FB" w:rsidP="005418FB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418FB" w:rsidRDefault="005418FB" w:rsidP="005418FB">
      <w:pPr>
        <w:widowControl w:val="0"/>
        <w:rPr>
          <w:b/>
          <w:sz w:val="24"/>
          <w:szCs w:val="24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</w:p>
    <w:p w:rsidR="005418FB" w:rsidRDefault="005418FB" w:rsidP="005418F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5418FB" w:rsidRDefault="005418FB" w:rsidP="005418F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решение районного Собрания</w:t>
      </w:r>
    </w:p>
    <w:p w:rsidR="005418FB" w:rsidRDefault="005418FB" w:rsidP="005418F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28.02.2020 г.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№10 </w:t>
      </w:r>
    </w:p>
    <w:p w:rsidR="005418FB" w:rsidRDefault="005418FB" w:rsidP="005418FB">
      <w:pPr>
        <w:widowControl w:val="0"/>
        <w:rPr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>
        <w:rPr>
          <w:rFonts w:eastAsiaTheme="majorEastAsia"/>
          <w:b/>
          <w:sz w:val="24"/>
          <w:szCs w:val="24"/>
        </w:rPr>
        <w:t>Положения</w:t>
      </w:r>
    </w:p>
    <w:p w:rsidR="005418FB" w:rsidRDefault="005418FB" w:rsidP="005418FB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о публичных слушаниях, общественных обсуждениях </w:t>
      </w:r>
    </w:p>
    <w:p w:rsidR="005418FB" w:rsidRDefault="005418FB" w:rsidP="005418FB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на территории </w:t>
      </w:r>
      <w:proofErr w:type="spellStart"/>
      <w:r>
        <w:rPr>
          <w:rFonts w:eastAsiaTheme="majorEastAsia"/>
          <w:b/>
          <w:sz w:val="24"/>
          <w:szCs w:val="24"/>
        </w:rPr>
        <w:t>Ивантеевского</w:t>
      </w:r>
      <w:proofErr w:type="spellEnd"/>
      <w:r>
        <w:rPr>
          <w:rFonts w:eastAsiaTheme="majorEastAsia"/>
          <w:b/>
          <w:sz w:val="24"/>
          <w:szCs w:val="24"/>
        </w:rPr>
        <w:t xml:space="preserve"> муниципального района»</w:t>
      </w:r>
    </w:p>
    <w:p w:rsidR="005418FB" w:rsidRDefault="005418FB" w:rsidP="005418FB">
      <w:pPr>
        <w:ind w:firstLine="709"/>
        <w:rPr>
          <w:b/>
          <w:sz w:val="20"/>
        </w:rPr>
      </w:pPr>
    </w:p>
    <w:p w:rsidR="005418FB" w:rsidRPr="005418FB" w:rsidRDefault="005418FB" w:rsidP="005418FB">
      <w:pPr>
        <w:widowControl w:val="0"/>
        <w:ind w:right="-285" w:firstLine="708"/>
        <w:jc w:val="both"/>
        <w:rPr>
          <w:b/>
          <w:color w:val="000000"/>
          <w:szCs w:val="28"/>
        </w:rPr>
      </w:pPr>
      <w:proofErr w:type="gramStart"/>
      <w:r w:rsidRPr="005418FB">
        <w:rPr>
          <w:color w:val="000000"/>
          <w:szCs w:val="28"/>
        </w:rPr>
        <w:t>В соответстви</w:t>
      </w:r>
      <w:r w:rsidRPr="005418FB">
        <w:rPr>
          <w:color w:val="000000"/>
          <w:szCs w:val="28"/>
        </w:rPr>
        <w:t>и с Федеральными законами от 06.10.</w:t>
      </w:r>
      <w:r w:rsidRPr="005418FB">
        <w:rPr>
          <w:color w:val="000000"/>
          <w:szCs w:val="28"/>
        </w:rPr>
        <w:t>2003 г</w:t>
      </w:r>
      <w:r w:rsidRPr="005418FB">
        <w:rPr>
          <w:color w:val="000000"/>
          <w:szCs w:val="28"/>
        </w:rPr>
        <w:t>.</w:t>
      </w:r>
      <w:r w:rsidRPr="005418FB">
        <w:rPr>
          <w:color w:val="000000"/>
          <w:szCs w:val="28"/>
        </w:rPr>
        <w:t xml:space="preserve"> «Об общих принципах организации местного самоуправления в Российской Федерации», от 01.07.2021</w:t>
      </w:r>
      <w:r w:rsidRPr="005418FB">
        <w:rPr>
          <w:color w:val="000000"/>
          <w:szCs w:val="28"/>
        </w:rPr>
        <w:t xml:space="preserve"> </w:t>
      </w:r>
      <w:r w:rsidRPr="005418FB">
        <w:rPr>
          <w:color w:val="000000"/>
          <w:szCs w:val="28"/>
        </w:rPr>
        <w:t>г. №289-ФЗ «О внесении изменений в статью 28 Федерального закона «Об общих принципах организации местного самоуправления в Российской Федер</w:t>
      </w:r>
      <w:r w:rsidRPr="005418FB">
        <w:rPr>
          <w:color w:val="000000"/>
          <w:szCs w:val="28"/>
        </w:rPr>
        <w:t>ации», письмом прокурора района</w:t>
      </w:r>
      <w:r w:rsidRPr="005418FB">
        <w:rPr>
          <w:color w:val="000000"/>
          <w:szCs w:val="28"/>
        </w:rPr>
        <w:t xml:space="preserve">, старшего советника юстиции Кочеткова Д.В., Уставом </w:t>
      </w:r>
      <w:proofErr w:type="spellStart"/>
      <w:r w:rsidRPr="005418FB">
        <w:rPr>
          <w:color w:val="000000"/>
          <w:szCs w:val="28"/>
        </w:rPr>
        <w:t>Ивантеевского</w:t>
      </w:r>
      <w:proofErr w:type="spellEnd"/>
      <w:r w:rsidRPr="005418FB">
        <w:rPr>
          <w:color w:val="000000"/>
          <w:szCs w:val="28"/>
        </w:rPr>
        <w:t xml:space="preserve"> муниципального района </w:t>
      </w:r>
      <w:proofErr w:type="spellStart"/>
      <w:r w:rsidRPr="005418FB">
        <w:rPr>
          <w:color w:val="000000"/>
          <w:szCs w:val="28"/>
        </w:rPr>
        <w:t>Ивантеевское</w:t>
      </w:r>
      <w:proofErr w:type="spellEnd"/>
      <w:r w:rsidRPr="005418FB">
        <w:rPr>
          <w:color w:val="000000"/>
          <w:szCs w:val="28"/>
        </w:rPr>
        <w:t xml:space="preserve"> районное Собрание </w:t>
      </w:r>
      <w:r w:rsidRPr="005418FB">
        <w:rPr>
          <w:b/>
          <w:color w:val="000000"/>
          <w:szCs w:val="28"/>
        </w:rPr>
        <w:t>РЕШИЛО:</w:t>
      </w:r>
      <w:proofErr w:type="gramEnd"/>
    </w:p>
    <w:p w:rsidR="005418FB" w:rsidRPr="005418FB" w:rsidRDefault="005418FB" w:rsidP="005418FB">
      <w:pPr>
        <w:pStyle w:val="a3"/>
        <w:widowControl w:val="0"/>
        <w:ind w:left="0"/>
        <w:jc w:val="both"/>
        <w:rPr>
          <w:szCs w:val="28"/>
        </w:rPr>
      </w:pPr>
      <w:r w:rsidRPr="005418FB">
        <w:rPr>
          <w:szCs w:val="28"/>
        </w:rPr>
        <w:tab/>
        <w:t>1.</w:t>
      </w:r>
      <w:r w:rsidRPr="005418FB">
        <w:rPr>
          <w:szCs w:val="28"/>
        </w:rPr>
        <w:t xml:space="preserve"> </w:t>
      </w:r>
      <w:r w:rsidRPr="005418FB">
        <w:rPr>
          <w:szCs w:val="28"/>
        </w:rPr>
        <w:t>Внести изменения в часть 2 статьи 2 «</w:t>
      </w:r>
      <w:proofErr w:type="spellStart"/>
      <w:r w:rsidRPr="005418FB">
        <w:rPr>
          <w:rFonts w:eastAsia="Andale Sans UI"/>
          <w:kern w:val="3"/>
          <w:szCs w:val="28"/>
          <w:lang w:val="de-DE" w:eastAsia="ja-JP" w:bidi="fa-IR"/>
        </w:rPr>
        <w:t>Принципы</w:t>
      </w:r>
      <w:proofErr w:type="spellEnd"/>
      <w:r w:rsidRPr="005418FB">
        <w:rPr>
          <w:rFonts w:eastAsia="Andale Sans UI"/>
          <w:kern w:val="3"/>
          <w:szCs w:val="28"/>
          <w:lang w:val="de-DE" w:eastAsia="ja-JP" w:bidi="fa-IR"/>
        </w:rPr>
        <w:t xml:space="preserve"> </w:t>
      </w:r>
      <w:proofErr w:type="spellStart"/>
      <w:r w:rsidRPr="005418FB">
        <w:rPr>
          <w:rFonts w:eastAsia="Andale Sans UI"/>
          <w:kern w:val="3"/>
          <w:szCs w:val="28"/>
          <w:lang w:val="de-DE" w:eastAsia="ja-JP" w:bidi="fa-IR"/>
        </w:rPr>
        <w:t>организации</w:t>
      </w:r>
      <w:proofErr w:type="spellEnd"/>
      <w:r w:rsidRPr="005418FB">
        <w:rPr>
          <w:rFonts w:eastAsia="Andale Sans UI"/>
          <w:kern w:val="3"/>
          <w:szCs w:val="28"/>
          <w:lang w:val="de-DE" w:eastAsia="ja-JP" w:bidi="fa-IR"/>
        </w:rPr>
        <w:t xml:space="preserve"> и </w:t>
      </w:r>
      <w:proofErr w:type="spellStart"/>
      <w:r w:rsidRPr="005418FB">
        <w:rPr>
          <w:rFonts w:eastAsia="Andale Sans UI"/>
          <w:kern w:val="3"/>
          <w:szCs w:val="28"/>
          <w:lang w:val="de-DE" w:eastAsia="ja-JP" w:bidi="fa-IR"/>
        </w:rPr>
        <w:t>проведения</w:t>
      </w:r>
      <w:proofErr w:type="spellEnd"/>
      <w:r w:rsidRPr="005418FB">
        <w:rPr>
          <w:rFonts w:eastAsia="Andale Sans UI"/>
          <w:kern w:val="3"/>
          <w:szCs w:val="28"/>
          <w:lang w:val="de-DE" w:eastAsia="ja-JP" w:bidi="fa-IR"/>
        </w:rPr>
        <w:t xml:space="preserve">  </w:t>
      </w:r>
      <w:proofErr w:type="spellStart"/>
      <w:r w:rsidRPr="005418FB">
        <w:rPr>
          <w:rFonts w:eastAsia="Andale Sans UI"/>
          <w:kern w:val="3"/>
          <w:szCs w:val="28"/>
          <w:lang w:val="de-DE" w:eastAsia="ja-JP" w:bidi="fa-IR"/>
        </w:rPr>
        <w:t>публичных</w:t>
      </w:r>
      <w:proofErr w:type="spellEnd"/>
      <w:r w:rsidRPr="005418FB">
        <w:rPr>
          <w:rFonts w:eastAsia="Andale Sans UI"/>
          <w:kern w:val="3"/>
          <w:szCs w:val="28"/>
          <w:lang w:val="de-DE" w:eastAsia="ja-JP" w:bidi="fa-IR"/>
        </w:rPr>
        <w:t xml:space="preserve">  </w:t>
      </w:r>
      <w:proofErr w:type="spellStart"/>
      <w:r w:rsidRPr="005418FB">
        <w:rPr>
          <w:rFonts w:eastAsia="Andale Sans UI"/>
          <w:kern w:val="3"/>
          <w:szCs w:val="28"/>
          <w:lang w:val="de-DE" w:eastAsia="ja-JP" w:bidi="fa-IR"/>
        </w:rPr>
        <w:t>слушаний</w:t>
      </w:r>
      <w:proofErr w:type="spellEnd"/>
      <w:r w:rsidRPr="005418FB">
        <w:rPr>
          <w:rFonts w:eastAsia="Andale Sans UI"/>
          <w:kern w:val="3"/>
          <w:szCs w:val="28"/>
          <w:lang w:eastAsia="ja-JP" w:bidi="fa-IR"/>
        </w:rPr>
        <w:t>, общественных обсуждений»</w:t>
      </w:r>
      <w:r w:rsidRPr="005418FB">
        <w:rPr>
          <w:szCs w:val="28"/>
        </w:rPr>
        <w:t xml:space="preserve"> Приложения №1</w:t>
      </w:r>
      <w:r w:rsidRPr="005418FB">
        <w:rPr>
          <w:b/>
          <w:szCs w:val="28"/>
        </w:rPr>
        <w:t xml:space="preserve"> </w:t>
      </w:r>
      <w:r w:rsidRPr="005418FB">
        <w:rPr>
          <w:szCs w:val="28"/>
        </w:rPr>
        <w:t>решения  районного Собрания от</w:t>
      </w:r>
      <w:r>
        <w:rPr>
          <w:szCs w:val="28"/>
        </w:rPr>
        <w:t xml:space="preserve"> </w:t>
      </w:r>
      <w:r w:rsidRPr="005418FB">
        <w:rPr>
          <w:szCs w:val="28"/>
        </w:rPr>
        <w:t>28.02.2020</w:t>
      </w:r>
      <w:r w:rsidRPr="005418FB">
        <w:rPr>
          <w:b/>
          <w:szCs w:val="28"/>
        </w:rPr>
        <w:t xml:space="preserve"> </w:t>
      </w:r>
      <w:r w:rsidRPr="005418FB">
        <w:rPr>
          <w:szCs w:val="28"/>
        </w:rPr>
        <w:t>г. №10</w:t>
      </w:r>
      <w:r w:rsidRPr="005418FB">
        <w:rPr>
          <w:b/>
          <w:szCs w:val="28"/>
        </w:rPr>
        <w:t xml:space="preserve"> «</w:t>
      </w:r>
      <w:r w:rsidRPr="005418FB">
        <w:rPr>
          <w:rFonts w:eastAsiaTheme="majorEastAsia"/>
          <w:szCs w:val="28"/>
        </w:rPr>
        <w:t xml:space="preserve">Положение о публичных слушаниях, общественных обсуждениях на территории </w:t>
      </w:r>
      <w:proofErr w:type="spellStart"/>
      <w:r w:rsidRPr="005418FB">
        <w:rPr>
          <w:rFonts w:eastAsiaTheme="majorEastAsia"/>
          <w:szCs w:val="28"/>
        </w:rPr>
        <w:t>Ивантеевского</w:t>
      </w:r>
      <w:proofErr w:type="spellEnd"/>
      <w:r w:rsidRPr="005418FB">
        <w:rPr>
          <w:rFonts w:eastAsiaTheme="majorEastAsia"/>
          <w:szCs w:val="28"/>
        </w:rPr>
        <w:t xml:space="preserve"> муниципального района»</w:t>
      </w:r>
      <w:r w:rsidRPr="005418FB">
        <w:rPr>
          <w:szCs w:val="28"/>
        </w:rPr>
        <w:t>, изложив его в следующей редакции:</w:t>
      </w:r>
    </w:p>
    <w:p w:rsidR="005418FB" w:rsidRPr="005418FB" w:rsidRDefault="005418FB" w:rsidP="005418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18FB">
        <w:rPr>
          <w:szCs w:val="28"/>
        </w:rPr>
        <w:t>«2.</w:t>
      </w:r>
      <w:r w:rsidRPr="005418FB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5418FB">
        <w:rPr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proofErr w:type="spellStart"/>
      <w:r w:rsidRPr="005418FB">
        <w:rPr>
          <w:szCs w:val="28"/>
        </w:rPr>
        <w:t>Ивантеевского</w:t>
      </w:r>
      <w:proofErr w:type="spellEnd"/>
      <w:r w:rsidRPr="005418FB">
        <w:rPr>
          <w:szCs w:val="28"/>
        </w:rPr>
        <w:t xml:space="preserve"> районного Собрания  </w:t>
      </w:r>
      <w:proofErr w:type="spellStart"/>
      <w:r w:rsidRPr="005418FB">
        <w:rPr>
          <w:szCs w:val="28"/>
        </w:rPr>
        <w:t>Ивантеевского</w:t>
      </w:r>
      <w:proofErr w:type="spellEnd"/>
      <w:r w:rsidRPr="005418FB">
        <w:rPr>
          <w:szCs w:val="28"/>
        </w:rPr>
        <w:t xml:space="preserve"> муниципального района Саратовской области  и должен 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</w:t>
      </w:r>
      <w:proofErr w:type="gramEnd"/>
      <w:r w:rsidRPr="005418FB">
        <w:rPr>
          <w:szCs w:val="28"/>
        </w:rPr>
        <w:t xml:space="preserve"> </w:t>
      </w:r>
      <w:proofErr w:type="gramStart"/>
      <w:r w:rsidRPr="005418FB">
        <w:rPr>
          <w:szCs w:val="28"/>
        </w:rPr>
        <w:t xml:space="preserve">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</w:t>
      </w:r>
      <w:r w:rsidRPr="005418FB">
        <w:rPr>
          <w:szCs w:val="28"/>
        </w:rPr>
        <w:lastRenderedPageBreak/>
        <w:t xml:space="preserve">или муниципального образования с учетом положений Федерального </w:t>
      </w:r>
      <w:hyperlink r:id="rId8" w:history="1">
        <w:r w:rsidRPr="005418FB">
          <w:rPr>
            <w:rStyle w:val="a5"/>
            <w:color w:val="auto"/>
            <w:szCs w:val="28"/>
            <w:u w:val="none"/>
          </w:rPr>
          <w:t>закона</w:t>
        </w:r>
      </w:hyperlink>
      <w:r w:rsidRPr="005418FB">
        <w:rPr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</w:t>
      </w:r>
      <w:proofErr w:type="gramEnd"/>
      <w:r w:rsidRPr="005418FB">
        <w:rPr>
          <w:szCs w:val="28"/>
        </w:rPr>
        <w:t xml:space="preserve"> </w:t>
      </w:r>
      <w:proofErr w:type="gramStart"/>
      <w:r w:rsidRPr="005418FB">
        <w:rPr>
          <w:szCs w:val="28"/>
        </w:rPr>
        <w:t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5418FB" w:rsidRPr="005418FB" w:rsidRDefault="005418FB" w:rsidP="005418FB">
      <w:pPr>
        <w:shd w:val="clear" w:color="auto" w:fill="FFFFFF"/>
        <w:spacing w:line="315" w:lineRule="atLeast"/>
        <w:ind w:firstLine="540"/>
        <w:jc w:val="both"/>
        <w:rPr>
          <w:szCs w:val="28"/>
        </w:rPr>
      </w:pPr>
      <w:proofErr w:type="gramStart"/>
      <w:r w:rsidRPr="005418FB">
        <w:rPr>
          <w:color w:val="000000"/>
          <w:szCs w:val="28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color w:val="000000"/>
          <w:szCs w:val="28"/>
        </w:rPr>
        <w:t>«</w:t>
      </w:r>
      <w:r w:rsidRPr="005418FB">
        <w:rPr>
          <w:color w:val="000000"/>
          <w:szCs w:val="28"/>
        </w:rPr>
        <w:t>Единый портал государственных и муниципальных услуг (функций</w:t>
      </w:r>
      <w:proofErr w:type="gramEnd"/>
      <w:r w:rsidRPr="005418FB">
        <w:rPr>
          <w:color w:val="000000"/>
          <w:szCs w:val="28"/>
        </w:rPr>
        <w:t>)</w:t>
      </w:r>
      <w:r>
        <w:rPr>
          <w:color w:val="000000"/>
          <w:szCs w:val="28"/>
        </w:rPr>
        <w:t>»</w:t>
      </w:r>
      <w:r w:rsidRPr="005418FB">
        <w:rPr>
          <w:color w:val="000000"/>
          <w:szCs w:val="28"/>
        </w:rPr>
        <w:t xml:space="preserve">, порядок </w:t>
      </w:r>
      <w:proofErr w:type="gramStart"/>
      <w:r w:rsidRPr="005418FB">
        <w:rPr>
          <w:color w:val="000000"/>
          <w:szCs w:val="28"/>
        </w:rPr>
        <w:t>использования</w:t>
      </w:r>
      <w:proofErr w:type="gramEnd"/>
      <w:r w:rsidRPr="005418FB">
        <w:rPr>
          <w:color w:val="000000"/>
          <w:szCs w:val="28"/>
        </w:rPr>
        <w:t xml:space="preserve"> которой для целей настоящей статьи устанавливается Правительством Российской Федерации.».</w:t>
      </w:r>
      <w:r w:rsidRPr="005418FB">
        <w:rPr>
          <w:rFonts w:eastAsiaTheme="majorEastAsia"/>
          <w:szCs w:val="28"/>
        </w:rPr>
        <w:tab/>
      </w:r>
    </w:p>
    <w:p w:rsidR="005418FB" w:rsidRPr="005418FB" w:rsidRDefault="005418FB" w:rsidP="005418FB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 w:rsidRPr="005418FB">
        <w:rPr>
          <w:color w:val="000000"/>
          <w:sz w:val="28"/>
          <w:szCs w:val="28"/>
        </w:rPr>
        <w:t xml:space="preserve">3. Опубликовать настоящее решение в </w:t>
      </w:r>
      <w:r w:rsidRPr="005418FB"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5418FB"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5418FB"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5418FB">
        <w:rPr>
          <w:color w:val="000000"/>
          <w:sz w:val="28"/>
          <w:szCs w:val="28"/>
        </w:rPr>
        <w:t xml:space="preserve"> и разместить на </w:t>
      </w:r>
      <w:r>
        <w:rPr>
          <w:color w:val="000000"/>
          <w:sz w:val="28"/>
          <w:szCs w:val="28"/>
        </w:rPr>
        <w:t xml:space="preserve">официальном </w:t>
      </w:r>
      <w:r w:rsidRPr="005418FB">
        <w:rPr>
          <w:color w:val="000000"/>
          <w:sz w:val="28"/>
          <w:szCs w:val="28"/>
        </w:rPr>
        <w:t xml:space="preserve">сайте администрации </w:t>
      </w:r>
      <w:proofErr w:type="spellStart"/>
      <w:r w:rsidRPr="005418FB">
        <w:rPr>
          <w:bCs/>
          <w:color w:val="000000"/>
          <w:sz w:val="28"/>
          <w:szCs w:val="28"/>
        </w:rPr>
        <w:t>Ивантеевского</w:t>
      </w:r>
      <w:proofErr w:type="spellEnd"/>
      <w:r w:rsidRPr="005418FB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5418FB" w:rsidRPr="005418FB" w:rsidRDefault="005418FB" w:rsidP="005418FB">
      <w:pPr>
        <w:pStyle w:val="Oaenoaieoiaioa"/>
        <w:ind w:firstLine="709"/>
        <w:rPr>
          <w:szCs w:val="28"/>
        </w:rPr>
      </w:pPr>
      <w:r w:rsidRPr="005418FB">
        <w:rPr>
          <w:szCs w:val="28"/>
        </w:rPr>
        <w:t xml:space="preserve">4. </w:t>
      </w:r>
      <w:proofErr w:type="gramStart"/>
      <w:r w:rsidRPr="005418FB">
        <w:rPr>
          <w:szCs w:val="28"/>
        </w:rPr>
        <w:t>Контроль за</w:t>
      </w:r>
      <w:proofErr w:type="gramEnd"/>
      <w:r w:rsidRPr="005418FB">
        <w:rPr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5418FB" w:rsidRPr="005418FB" w:rsidRDefault="005418FB" w:rsidP="005418FB">
      <w:pPr>
        <w:ind w:right="-285" w:firstLine="709"/>
        <w:jc w:val="both"/>
        <w:rPr>
          <w:color w:val="000000"/>
          <w:szCs w:val="28"/>
        </w:rPr>
      </w:pPr>
      <w:r w:rsidRPr="005418FB">
        <w:rPr>
          <w:color w:val="000000"/>
          <w:szCs w:val="28"/>
        </w:rPr>
        <w:t>5. Настоящее решение вступает в силу со дня официального опубликования.</w:t>
      </w:r>
    </w:p>
    <w:p w:rsidR="005418FB" w:rsidRDefault="005418FB" w:rsidP="005418FB">
      <w:pPr>
        <w:ind w:right="-285" w:firstLine="709"/>
        <w:jc w:val="both"/>
        <w:rPr>
          <w:color w:val="FF0000"/>
          <w:szCs w:val="28"/>
        </w:rPr>
      </w:pPr>
      <w:r w:rsidRPr="005418FB">
        <w:rPr>
          <w:color w:val="FF0000"/>
          <w:szCs w:val="28"/>
        </w:rPr>
        <w:t xml:space="preserve"> </w:t>
      </w:r>
    </w:p>
    <w:p w:rsidR="005418FB" w:rsidRDefault="005418FB" w:rsidP="005418FB">
      <w:pPr>
        <w:ind w:right="-285" w:firstLine="709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5418FB" w:rsidTr="005418FB">
        <w:tc>
          <w:tcPr>
            <w:tcW w:w="9606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5418FB" w:rsidRDefault="005418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color w:val="000000"/>
                <w:szCs w:val="28"/>
                <w:lang w:eastAsia="en-US"/>
              </w:rPr>
              <w:t>Ивантеевского</w:t>
            </w:r>
            <w:proofErr w:type="spellEnd"/>
          </w:p>
          <w:p w:rsidR="005418FB" w:rsidRDefault="005418F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  <w:t xml:space="preserve">                                                                    А.М. </w:t>
            </w:r>
            <w:proofErr w:type="gramStart"/>
            <w:r>
              <w:rPr>
                <w:b/>
                <w:color w:val="000000"/>
                <w:szCs w:val="28"/>
                <w:lang w:eastAsia="en-US"/>
              </w:rPr>
              <w:t>Нелин</w:t>
            </w:r>
            <w:proofErr w:type="gramEnd"/>
          </w:p>
          <w:p w:rsidR="005418FB" w:rsidRDefault="005418F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bookmarkStart w:id="7" w:name="_GoBack"/>
            <w:bookmarkEnd w:id="7"/>
          </w:p>
          <w:p w:rsidR="005418FB" w:rsidRDefault="005418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color w:val="000000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b/>
                <w:color w:val="000000"/>
                <w:szCs w:val="28"/>
                <w:lang w:eastAsia="en-US"/>
              </w:rPr>
              <w:t xml:space="preserve"> </w:t>
            </w:r>
          </w:p>
          <w:p w:rsidR="005418FB" w:rsidRDefault="005418F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5418FB" w:rsidRDefault="005418FB">
            <w:pPr>
              <w:tabs>
                <w:tab w:val="left" w:pos="7797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В.В. Басов  </w:t>
            </w:r>
          </w:p>
          <w:p w:rsidR="005418FB" w:rsidRDefault="005418FB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5418FB" w:rsidRDefault="005418FB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418FB" w:rsidTr="005418FB">
        <w:tc>
          <w:tcPr>
            <w:tcW w:w="9606" w:type="dxa"/>
          </w:tcPr>
          <w:p w:rsidR="005418FB" w:rsidRDefault="005418FB">
            <w:pPr>
              <w:pStyle w:val="Oaenoaieoiaioa"/>
              <w:spacing w:line="276" w:lineRule="auto"/>
              <w:ind w:right="-250"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5418FB" w:rsidRDefault="005418FB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418FB" w:rsidTr="005418FB">
        <w:tc>
          <w:tcPr>
            <w:tcW w:w="9606" w:type="dxa"/>
          </w:tcPr>
          <w:p w:rsidR="005418FB" w:rsidRDefault="005418F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5418FB" w:rsidRDefault="005418FB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5418FB" w:rsidRDefault="005418FB" w:rsidP="005418FB">
      <w:pPr>
        <w:widowControl w:val="0"/>
        <w:ind w:firstLine="720"/>
        <w:jc w:val="both"/>
        <w:rPr>
          <w:b/>
        </w:rPr>
      </w:pPr>
    </w:p>
    <w:sectPr w:rsidR="005418FB" w:rsidSect="005418FB"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63" w:rsidRDefault="001A4F63" w:rsidP="005418FB">
      <w:r>
        <w:separator/>
      </w:r>
    </w:p>
  </w:endnote>
  <w:endnote w:type="continuationSeparator" w:id="0">
    <w:p w:rsidR="001A4F63" w:rsidRDefault="001A4F63" w:rsidP="005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10323"/>
      <w:docPartObj>
        <w:docPartGallery w:val="Page Numbers (Bottom of Page)"/>
        <w:docPartUnique/>
      </w:docPartObj>
    </w:sdtPr>
    <w:sdtContent>
      <w:p w:rsidR="005418FB" w:rsidRDefault="005418F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18FB" w:rsidRDefault="005418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63" w:rsidRDefault="001A4F63" w:rsidP="005418FB">
      <w:r>
        <w:separator/>
      </w:r>
    </w:p>
  </w:footnote>
  <w:footnote w:type="continuationSeparator" w:id="0">
    <w:p w:rsidR="001A4F63" w:rsidRDefault="001A4F63" w:rsidP="0054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35"/>
    <w:rsid w:val="00104335"/>
    <w:rsid w:val="0011135C"/>
    <w:rsid w:val="001A4F63"/>
    <w:rsid w:val="005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FB"/>
    <w:pPr>
      <w:ind w:left="720"/>
      <w:contextualSpacing/>
    </w:pPr>
  </w:style>
  <w:style w:type="paragraph" w:customStyle="1" w:styleId="Oaenoaieoiaioa">
    <w:name w:val="Oaeno aieoiaioa"/>
    <w:basedOn w:val="a"/>
    <w:rsid w:val="005418F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5418F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5418FB"/>
    <w:pPr>
      <w:widowControl w:val="0"/>
      <w:jc w:val="both"/>
    </w:pPr>
    <w:rPr>
      <w:rFonts w:ascii="Courier New" w:hAnsi="Courier New"/>
      <w:sz w:val="20"/>
    </w:rPr>
  </w:style>
  <w:style w:type="character" w:styleId="a5">
    <w:name w:val="Hyperlink"/>
    <w:basedOn w:val="a0"/>
    <w:uiPriority w:val="99"/>
    <w:semiHidden/>
    <w:unhideWhenUsed/>
    <w:rsid w:val="005418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8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FB"/>
    <w:pPr>
      <w:ind w:left="720"/>
      <w:contextualSpacing/>
    </w:pPr>
  </w:style>
  <w:style w:type="paragraph" w:customStyle="1" w:styleId="Oaenoaieoiaioa">
    <w:name w:val="Oaeno aieoiaioa"/>
    <w:basedOn w:val="a"/>
    <w:rsid w:val="005418F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">
    <w:name w:val="Обычный1"/>
    <w:rsid w:val="005418F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5418FB"/>
    <w:pPr>
      <w:widowControl w:val="0"/>
      <w:jc w:val="both"/>
    </w:pPr>
    <w:rPr>
      <w:rFonts w:ascii="Courier New" w:hAnsi="Courier New"/>
      <w:sz w:val="20"/>
    </w:rPr>
  </w:style>
  <w:style w:type="character" w:styleId="a5">
    <w:name w:val="Hyperlink"/>
    <w:basedOn w:val="a0"/>
    <w:uiPriority w:val="99"/>
    <w:semiHidden/>
    <w:unhideWhenUsed/>
    <w:rsid w:val="005418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18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37DC8C30217B61AEB2CE201AAC652D454E672D779B21FD81F36245B8210C7F5700DA854D08FA302224C0BEEv4x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2021-12-23T11:09:00Z</dcterms:created>
  <dcterms:modified xsi:type="dcterms:W3CDTF">2021-12-23T11:12:00Z</dcterms:modified>
</cp:coreProperties>
</file>