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25.11.2019г     </w:t>
        <w:tab/>
        <w:tab/>
        <w:t xml:space="preserve">     №  35</w:t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 утверждении Плана мероприятий 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обеспечению безопасности людей 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водных объектах Николаевского 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ind w:left="0" w:right="0" w:hanging="0"/>
        <w:jc w:val="left"/>
        <w:rPr/>
      </w:pPr>
      <w:r>
        <w:rPr>
          <w:rFonts w:cs="Arial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на 2019-2020 г.г.</w:t>
      </w:r>
    </w:p>
    <w:p>
      <w:pPr>
        <w:pStyle w:val="Style1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 соответствии с Законом Саратовской области № 88-ЗСО от 02.10.2006 года, Постановлением Правительства Саратовской области № 15-П от 15.01.2013 года,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охраны жизни и здоровья людей на водных объектах </w:t>
      </w: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Николаевского муниципального образования ПОСТАНОВЛЯЕТ: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План мероприятий по обеспечению безопасности людей на водных объектах Николаевского муниципального образования на 2019-2020 г.г. согласно приложению.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0" w:name="P0005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И.о. главы Николаевского </w:t>
      </w:r>
    </w:p>
    <w:p>
      <w:pPr>
        <w:pStyle w:val="Style10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>муниципального образования                                            С.А. Колчина</w:t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0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0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0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0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0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0"/>
        <w:ind w:hanging="0"/>
        <w:jc w:val="right"/>
        <w:rPr>
          <w:szCs w:val="24"/>
        </w:rPr>
      </w:pPr>
      <w:r>
        <w:rPr>
          <w:szCs w:val="24"/>
        </w:rPr>
      </w:r>
    </w:p>
    <w:p>
      <w:pPr>
        <w:pStyle w:val="Style10"/>
        <w:ind w:hanging="0"/>
        <w:jc w:val="right"/>
        <w:rPr/>
      </w:pPr>
      <w:r>
        <w:rPr>
          <w:szCs w:val="24"/>
        </w:rPr>
        <w:t xml:space="preserve">Приложение № </w:t>
      </w:r>
      <w:r>
        <w:rPr>
          <w:color w:val="000000"/>
          <w:szCs w:val="24"/>
        </w:rPr>
        <w:t xml:space="preserve">1 </w:t>
      </w:r>
      <w:r>
        <w:rPr>
          <w:szCs w:val="24"/>
        </w:rPr>
        <w:t>к Постановлению</w:t>
      </w:r>
    </w:p>
    <w:p>
      <w:pPr>
        <w:pStyle w:val="Style10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>администрации Николаевского муниципального  образования  от  25.11.2019г. № 35</w:t>
      </w:r>
    </w:p>
    <w:p>
      <w:pPr>
        <w:pStyle w:val="Style1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widowControl/>
        <w:numPr>
          <w:ilvl w:val="1"/>
          <w:numId w:val="2"/>
        </w:numPr>
        <w:spacing w:lineRule="auto" w:line="288" w:before="150" w:after="75"/>
        <w:ind w:left="0" w:right="0" w:hanging="0"/>
        <w:jc w:val="center"/>
        <w:rPr/>
      </w:pPr>
      <w:r>
        <w:rPr>
          <w:rFonts w:cs="Arial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План мероприятий по обеспечению безопасности людей на водных объектах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cs="Arial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 2019-2020 г.г.</w:t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0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4250"/>
        <w:gridCol w:w="1815"/>
        <w:gridCol w:w="3239"/>
      </w:tblGrid>
      <w:tr>
        <w:trPr/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Style14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Style14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Style14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39" w:type="dxa"/>
            <w:tcBorders/>
            <w:shd w:fill="auto" w:val="clear"/>
            <w:vAlign w:val="center"/>
          </w:tcPr>
          <w:p>
            <w:pPr>
              <w:pStyle w:val="Style14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2" w:name="P00060000"/>
            <w:bookmarkEnd w:id="2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3" w:name="P00060001"/>
            <w:bookmarkEnd w:id="3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4" w:name="P00060002"/>
            <w:bookmarkEnd w:id="4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center"/>
              <w:rPr/>
            </w:pPr>
            <w:bookmarkStart w:id="5" w:name="P00060003"/>
            <w:bookmarkEnd w:id="5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Ответственный за исполнение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6" w:name="P00060019"/>
            <w:bookmarkEnd w:id="6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Организация и проведение сходов с населением по вопросам профилактики безопасного поведения на водных объектах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Администрация Николаевского МО,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начальник отдела по делам гражданской обороны и чрезвычайным ситуациям, мобилизационной подготовки администрации Ивантеевского МР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7" w:name="P0006001D"/>
            <w:bookmarkEnd w:id="7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Организация обучения детей безопасному поведению на воде. Проведение лекций и занятий в образовательных учреждениях, учреждениях дошкольного образования, оформление уголков безопасности</w:t>
            </w:r>
          </w:p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rFonts w:cs="Arial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rFonts w:cs="Arial"/>
                <w:i w:val="false"/>
                <w:caps w:val="false"/>
                <w:smallCaps w:val="false"/>
                <w:spacing w:val="0"/>
              </w:rPr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8" w:name="__DdeLink__200_958185568"/>
            <w:bookmarkEnd w:id="8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МОУ "СОШ с. Николаевка им. В.М.Кузьмина"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color w:val="000000"/>
                <w:sz w:val="21"/>
              </w:rPr>
            </w:pPr>
            <w:bookmarkStart w:id="9" w:name="P00060021"/>
            <w:bookmarkEnd w:id="9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Организация разъяснительной работы с населением по вопросам безопасности и предупреждения несчастных случаев на водоёмах </w:t>
              <w:br/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Администрация Николаевского МО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Организация распространения и опубликования в средствах массовой информации информационных материалов о мерах безопасности на водных объектах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Администрация Николаевского МО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Доведение до населения муниципального образования информации о принятых нормативных правовых актах по обеспечению безопасности людей на водных объектах области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Администрация Николаевского МО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10" w:name="P00060031"/>
            <w:bookmarkEnd w:id="10"/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Установка в местах, не оборудованных и запрещённых для купания, забора воды для питьевых нужд, информационные знаки безопасности установленного образца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Администрация Николаевского МО</w:t>
            </w:r>
          </w:p>
        </w:tc>
      </w:tr>
      <w:tr>
        <w:trPr/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tLeast" w:line="315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uto" w:line="240" w:before="0" w:after="0"/>
              <w:ind w:left="30" w:right="3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Обеспечение безопасности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uto" w:line="240" w:before="0" w:after="0"/>
              <w:ind w:left="30" w:right="3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по мере проведения мероприятий 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28" w:type="dxa"/>
              <w:left w:w="4" w:type="dxa"/>
              <w:bottom w:w="28" w:type="dxa"/>
              <w:right w:w="28" w:type="dxa"/>
            </w:tcMar>
          </w:tcPr>
          <w:p>
            <w:pPr>
              <w:pStyle w:val="Style14"/>
              <w:spacing w:lineRule="auto" w:line="240" w:before="0" w:after="0"/>
              <w:ind w:left="30" w:right="3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Организаторы соревнований и праздников по согласованию с администрацией Николаевского муниципального образования 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rFonts w:cs="Arial" w:ascii="Arial" w:hAnsi="Arial"/>
          <w:b/>
          <w:i w:val="false"/>
          <w:caps w:val="false"/>
          <w:smallCaps w:val="false"/>
          <w:color w:val="3C3C3C"/>
          <w:spacing w:val="0"/>
          <w:sz w:val="21"/>
          <w:szCs w:val="28"/>
        </w:rPr>
        <w:br/>
      </w:r>
    </w:p>
    <w:p>
      <w:pPr>
        <w:pStyle w:val="Style1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10"/>
        <w:jc w:val="both"/>
        <w:rPr/>
      </w:pPr>
      <w:r>
        <w:rPr/>
      </w:r>
    </w:p>
    <w:p>
      <w:pPr>
        <w:pStyle w:val="Style10"/>
        <w:jc w:val="both"/>
        <w:rPr/>
      </w:pPr>
      <w:r>
        <w:rPr/>
      </w:r>
    </w:p>
    <w:sectPr>
      <w:type w:val="continuous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LibreOffice/5.4.3.2$Windows_X86_64 LibreOffice_project/92a7159f7e4af62137622921e809f8546db437e5</Application>
  <Pages>3</Pages>
  <Words>341</Words>
  <Characters>2422</Characters>
  <CharactersWithSpaces>2803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2019-11-25T16:11:02Z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