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5C" w:rsidRPr="00E23423" w:rsidRDefault="003F495C" w:rsidP="003F4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23">
        <w:rPr>
          <w:rFonts w:ascii="Times New Roman" w:hAnsi="Times New Roman" w:cs="Times New Roman"/>
          <w:b/>
          <w:sz w:val="28"/>
          <w:szCs w:val="28"/>
        </w:rPr>
        <w:t>АДМИНИСТРАЦИЯ ЯБЛОНОВО-ГАЙСКОГО МУНИЦИПАЛЬНОГО ОБРАЗОВАНИЯ ИВАНТЕЕВСКОГО МУНИИЦПАЛЬНОГО РАЙОНА САРАТОВСКОЙ ОБЛАСТИ</w:t>
      </w:r>
    </w:p>
    <w:p w:rsidR="003F495C" w:rsidRPr="00E23423" w:rsidRDefault="003F495C" w:rsidP="003F4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5C" w:rsidRPr="00E23423" w:rsidRDefault="003F495C" w:rsidP="003F4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95C" w:rsidRPr="00E23423" w:rsidRDefault="003F495C" w:rsidP="003F49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495C" w:rsidRPr="00E23423" w:rsidRDefault="003F495C" w:rsidP="003F4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495C" w:rsidRPr="00E23423" w:rsidRDefault="008642EC" w:rsidP="003F49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3F495C" w:rsidRPr="00E23423">
        <w:rPr>
          <w:rFonts w:ascii="Times New Roman" w:hAnsi="Times New Roman" w:cs="Times New Roman"/>
          <w:sz w:val="28"/>
          <w:szCs w:val="28"/>
        </w:rPr>
        <w:t xml:space="preserve"> мая 2021 года  №  29</w:t>
      </w:r>
    </w:p>
    <w:p w:rsidR="003F495C" w:rsidRPr="00E23423" w:rsidRDefault="003F495C" w:rsidP="003F49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«Перевод</w:t>
      </w: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 xml:space="preserve"> земель или земельных участков в составе таких земель </w:t>
      </w: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 xml:space="preserve">в отношении земель, находящихся в </w:t>
      </w:r>
      <w:proofErr w:type="gramStart"/>
      <w:r w:rsidRPr="00E2342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E23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423">
        <w:rPr>
          <w:rFonts w:ascii="Times New Roman" w:hAnsi="Times New Roman" w:cs="Times New Roman"/>
          <w:b/>
          <w:sz w:val="24"/>
          <w:szCs w:val="24"/>
        </w:rPr>
        <w:t xml:space="preserve">собственности,  из одной категории в другую (за </w:t>
      </w:r>
      <w:proofErr w:type="gramEnd"/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3423">
        <w:rPr>
          <w:rFonts w:ascii="Times New Roman" w:hAnsi="Times New Roman" w:cs="Times New Roman"/>
          <w:b/>
          <w:sz w:val="24"/>
          <w:szCs w:val="24"/>
        </w:rPr>
        <w:t xml:space="preserve">исключением земель сельскохозяйственного назначения)» </w:t>
      </w:r>
    </w:p>
    <w:p w:rsidR="003F495C" w:rsidRPr="00E23423" w:rsidRDefault="003F495C" w:rsidP="003F49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495C" w:rsidRPr="00E23423" w:rsidRDefault="003F495C" w:rsidP="003F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34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</w:t>
      </w:r>
      <w:bookmarkStart w:id="0" w:name="YANDEX_9"/>
      <w:bookmarkEnd w:id="0"/>
      <w:r w:rsidR="00D73A1D" w:rsidRPr="00E23423">
        <w:rPr>
          <w:rFonts w:ascii="Times New Roman" w:hAnsi="Times New Roman" w:cs="Times New Roman"/>
          <w:sz w:val="28"/>
          <w:szCs w:val="28"/>
        </w:rPr>
        <w:fldChar w:fldCharType="begin"/>
      </w:r>
      <w:r w:rsidRPr="00E2342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="00D73A1D" w:rsidRPr="00E23423">
        <w:rPr>
          <w:rFonts w:ascii="Times New Roman" w:hAnsi="Times New Roman" w:cs="Times New Roman"/>
          <w:sz w:val="28"/>
          <w:szCs w:val="28"/>
        </w:rPr>
        <w:fldChar w:fldCharType="end"/>
      </w:r>
      <w:r w:rsidRPr="00E2342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23423">
        <w:rPr>
          <w:rFonts w:ascii="Times New Roman" w:hAnsi="Times New Roman" w:cs="Times New Roman"/>
          <w:sz w:val="28"/>
          <w:szCs w:val="28"/>
        </w:rPr>
        <w:t> </w:t>
      </w:r>
      <w:hyperlink r:id="rId6" w:anchor="YANDEX_10" w:history="1"/>
      <w:r w:rsidRPr="00E23423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bookmarkStart w:id="1" w:name="YANDEX_10"/>
      <w:bookmarkEnd w:id="1"/>
      <w:r w:rsidR="00D73A1D" w:rsidRPr="00E23423">
        <w:rPr>
          <w:rFonts w:ascii="Times New Roman" w:hAnsi="Times New Roman" w:cs="Times New Roman"/>
          <w:sz w:val="28"/>
          <w:szCs w:val="28"/>
        </w:rPr>
        <w:fldChar w:fldCharType="begin"/>
      </w:r>
      <w:r w:rsidRPr="00E2342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="00D73A1D" w:rsidRPr="00E23423">
        <w:rPr>
          <w:rFonts w:ascii="Times New Roman" w:hAnsi="Times New Roman" w:cs="Times New Roman"/>
          <w:sz w:val="28"/>
          <w:szCs w:val="28"/>
        </w:rPr>
        <w:fldChar w:fldCharType="end"/>
      </w:r>
      <w:r w:rsidRPr="00E23423">
        <w:rPr>
          <w:rFonts w:ascii="Times New Roman" w:hAnsi="Times New Roman" w:cs="Times New Roman"/>
          <w:sz w:val="28"/>
          <w:szCs w:val="28"/>
        </w:rPr>
        <w:t>услуг</w:t>
      </w:r>
      <w:hyperlink r:id="rId7" w:anchor="YANDEX_11" w:history="1"/>
      <w:r w:rsidRPr="00E23423">
        <w:rPr>
          <w:rFonts w:ascii="Times New Roman" w:hAnsi="Times New Roman" w:cs="Times New Roman"/>
          <w:sz w:val="28"/>
          <w:szCs w:val="28"/>
        </w:rPr>
        <w:t>», в целях приведения муниципальных нормативных правовых актов в соответс</w:t>
      </w:r>
      <w:r w:rsidRPr="00E23423">
        <w:rPr>
          <w:rFonts w:ascii="Times New Roman" w:hAnsi="Times New Roman" w:cs="Times New Roman"/>
          <w:sz w:val="28"/>
          <w:szCs w:val="28"/>
        </w:rPr>
        <w:t>т</w:t>
      </w:r>
      <w:r w:rsidRPr="00E23423">
        <w:rPr>
          <w:rFonts w:ascii="Times New Roman" w:hAnsi="Times New Roman" w:cs="Times New Roman"/>
          <w:sz w:val="28"/>
          <w:szCs w:val="28"/>
        </w:rPr>
        <w:t>вие действующему законодательству, руководствуясь ст. 36 Устава Яблон</w:t>
      </w:r>
      <w:r w:rsidRPr="00E23423">
        <w:rPr>
          <w:rFonts w:ascii="Times New Roman" w:hAnsi="Times New Roman" w:cs="Times New Roman"/>
          <w:sz w:val="28"/>
          <w:szCs w:val="28"/>
        </w:rPr>
        <w:t>о</w:t>
      </w:r>
      <w:r w:rsidRPr="00E23423">
        <w:rPr>
          <w:rFonts w:ascii="Times New Roman" w:hAnsi="Times New Roman" w:cs="Times New Roman"/>
          <w:sz w:val="28"/>
          <w:szCs w:val="28"/>
        </w:rPr>
        <w:t xml:space="preserve">во-Гайского муниципального образования,  администрация </w:t>
      </w:r>
      <w:r w:rsidRPr="00E23423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E23423">
        <w:rPr>
          <w:rFonts w:ascii="Times New Roman" w:hAnsi="Times New Roman" w:cs="Times New Roman"/>
          <w:b/>
          <w:sz w:val="28"/>
          <w:szCs w:val="28"/>
        </w:rPr>
        <w:t>В</w:t>
      </w:r>
      <w:r w:rsidRPr="00E23423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3F495C" w:rsidRPr="00E23423" w:rsidRDefault="003F495C" w:rsidP="003F49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</w:t>
      </w:r>
      <w:r w:rsidRPr="00E23423">
        <w:rPr>
          <w:rFonts w:ascii="Times New Roman" w:hAnsi="Times New Roman" w:cs="Times New Roman"/>
          <w:sz w:val="28"/>
          <w:szCs w:val="28"/>
        </w:rPr>
        <w:t>и</w:t>
      </w:r>
      <w:r w:rsidRPr="00E23423">
        <w:rPr>
          <w:rFonts w:ascii="Times New Roman" w:hAnsi="Times New Roman" w:cs="Times New Roman"/>
          <w:sz w:val="28"/>
          <w:szCs w:val="28"/>
        </w:rPr>
        <w:t>пальной услуги «Перевод  земель или земельных участков в составе таких земель в отношении земель, находящихся в муниципальной собственности,  из одной категории в другую (за исключением земель сельскохозяйственного назначения)», согласно приложению.</w:t>
      </w:r>
    </w:p>
    <w:p w:rsidR="003F495C" w:rsidRPr="00E23423" w:rsidRDefault="003F495C" w:rsidP="003F49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3F495C" w:rsidRPr="00E23423" w:rsidRDefault="003F495C" w:rsidP="003F495C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3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E23423">
        <w:rPr>
          <w:rFonts w:ascii="Times New Roman" w:hAnsi="Times New Roman" w:cs="Times New Roman"/>
          <w:sz w:val="28"/>
          <w:szCs w:val="28"/>
        </w:rPr>
        <w:t>о</w:t>
      </w:r>
      <w:r w:rsidRPr="00E23423">
        <w:rPr>
          <w:rFonts w:ascii="Times New Roman" w:hAnsi="Times New Roman" w:cs="Times New Roman"/>
          <w:sz w:val="28"/>
          <w:szCs w:val="28"/>
        </w:rPr>
        <w:t>бой.</w:t>
      </w:r>
    </w:p>
    <w:p w:rsidR="003F495C" w:rsidRPr="00E23423" w:rsidRDefault="003F495C" w:rsidP="003F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5C" w:rsidRPr="00E23423" w:rsidRDefault="003F495C" w:rsidP="003F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95C" w:rsidRPr="00E23423" w:rsidRDefault="003F495C" w:rsidP="003F4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95C" w:rsidRPr="00E23423" w:rsidRDefault="003F495C" w:rsidP="003F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423">
        <w:rPr>
          <w:rFonts w:ascii="Times New Roman" w:hAnsi="Times New Roman" w:cs="Times New Roman"/>
          <w:b/>
          <w:sz w:val="28"/>
          <w:szCs w:val="28"/>
        </w:rPr>
        <w:t>Глава  Яблоново-Гайского</w:t>
      </w:r>
    </w:p>
    <w:p w:rsidR="003F495C" w:rsidRPr="00E23423" w:rsidRDefault="003F495C" w:rsidP="003F4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423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   Г.В.Баннов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42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36FE" w:rsidRPr="00E23423" w:rsidRDefault="005036FE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6FE" w:rsidRPr="00E23423" w:rsidRDefault="005036FE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6FE" w:rsidRPr="00E23423" w:rsidRDefault="005036FE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5C" w:rsidRPr="00E23423" w:rsidRDefault="003F495C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5C" w:rsidRPr="00E23423" w:rsidRDefault="003F495C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5C" w:rsidRPr="00E23423" w:rsidRDefault="003F495C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5C" w:rsidRPr="00E23423" w:rsidRDefault="003F495C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5C" w:rsidRPr="00E23423" w:rsidRDefault="003F495C" w:rsidP="003F49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7486" w:rsidRPr="00E23423" w:rsidRDefault="008D7486" w:rsidP="003F4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D7486" w:rsidRPr="00E23423" w:rsidRDefault="005036FE" w:rsidP="003F4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Яблоново-Гайского муниципального образования</w:t>
      </w:r>
    </w:p>
    <w:p w:rsidR="008D7486" w:rsidRPr="00E23423" w:rsidRDefault="008642EC" w:rsidP="003F49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от 27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r w:rsidR="003F495C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29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   «</w:t>
      </w:r>
      <w:r w:rsidR="003F495C" w:rsidRPr="00E23423">
        <w:rPr>
          <w:rFonts w:ascii="Times New Roman" w:hAnsi="Times New Roman" w:cs="Times New Roman"/>
          <w:b/>
          <w:sz w:val="28"/>
          <w:szCs w:val="28"/>
        </w:rPr>
        <w:t>Перевод  земель или земел</w:t>
      </w:r>
      <w:r w:rsidR="003F495C" w:rsidRPr="00E23423">
        <w:rPr>
          <w:rFonts w:ascii="Times New Roman" w:hAnsi="Times New Roman" w:cs="Times New Roman"/>
          <w:b/>
          <w:sz w:val="28"/>
          <w:szCs w:val="28"/>
        </w:rPr>
        <w:t>ь</w:t>
      </w:r>
      <w:r w:rsidR="003F495C" w:rsidRPr="00E23423">
        <w:rPr>
          <w:rFonts w:ascii="Times New Roman" w:hAnsi="Times New Roman" w:cs="Times New Roman"/>
          <w:b/>
          <w:sz w:val="28"/>
          <w:szCs w:val="28"/>
        </w:rPr>
        <w:t>ных участков в составе таких земель в отношении земель, находящихся в муниципальной собственности,  из одной категории в другую (за и</w:t>
      </w:r>
      <w:r w:rsidR="003F495C" w:rsidRPr="00E23423">
        <w:rPr>
          <w:rFonts w:ascii="Times New Roman" w:hAnsi="Times New Roman" w:cs="Times New Roman"/>
          <w:b/>
          <w:sz w:val="28"/>
          <w:szCs w:val="28"/>
        </w:rPr>
        <w:t>с</w:t>
      </w:r>
      <w:r w:rsidR="003F495C" w:rsidRPr="00E23423">
        <w:rPr>
          <w:rFonts w:ascii="Times New Roman" w:hAnsi="Times New Roman" w:cs="Times New Roman"/>
          <w:b/>
          <w:sz w:val="28"/>
          <w:szCs w:val="28"/>
        </w:rPr>
        <w:t>ключением земель сельскохозяйственного назначения)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92EE7" w:rsidRPr="00E23423" w:rsidRDefault="00392EE7" w:rsidP="003F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86" w:rsidRPr="00E23423" w:rsidRDefault="008D7486" w:rsidP="003F495C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92EE7" w:rsidRPr="00E23423" w:rsidRDefault="00392EE7" w:rsidP="003F495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97D" w:rsidRPr="00E23423" w:rsidRDefault="005036FE" w:rsidP="003F495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8D7486" w:rsidRPr="00E23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регламента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  Админи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Ябл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ново-Гайского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036FE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  муниципальной услуги «</w:t>
      </w:r>
      <w:r w:rsidR="00E97C2B" w:rsidRPr="00E23423">
        <w:rPr>
          <w:rFonts w:ascii="Times New Roman" w:hAnsi="Times New Roman" w:cs="Times New Roman"/>
          <w:sz w:val="28"/>
          <w:szCs w:val="28"/>
        </w:rPr>
        <w:t>Перевод  земель или земельных участков в составе таких земель в отношении земель, находящи</w:t>
      </w:r>
      <w:r w:rsidR="00E97C2B" w:rsidRPr="00E23423">
        <w:rPr>
          <w:rFonts w:ascii="Times New Roman" w:hAnsi="Times New Roman" w:cs="Times New Roman"/>
          <w:sz w:val="28"/>
          <w:szCs w:val="28"/>
        </w:rPr>
        <w:t>х</w:t>
      </w:r>
      <w:r w:rsidR="00E97C2B" w:rsidRPr="00E23423">
        <w:rPr>
          <w:rFonts w:ascii="Times New Roman" w:hAnsi="Times New Roman" w:cs="Times New Roman"/>
          <w:sz w:val="28"/>
          <w:szCs w:val="28"/>
        </w:rPr>
        <w:t>ся в муниципальной собственности,  из одной категории в другую (за искл</w:t>
      </w:r>
      <w:r w:rsidR="00E97C2B" w:rsidRPr="00E23423">
        <w:rPr>
          <w:rFonts w:ascii="Times New Roman" w:hAnsi="Times New Roman" w:cs="Times New Roman"/>
          <w:sz w:val="28"/>
          <w:szCs w:val="28"/>
        </w:rPr>
        <w:t>ю</w:t>
      </w:r>
      <w:r w:rsidR="00E97C2B" w:rsidRPr="00E23423">
        <w:rPr>
          <w:rFonts w:ascii="Times New Roman" w:hAnsi="Times New Roman" w:cs="Times New Roman"/>
          <w:sz w:val="28"/>
          <w:szCs w:val="28"/>
        </w:rPr>
        <w:t>чением земель сельскохозяйственного назначения)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(далее - Администр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регламент)  определяет стандарт  предоставления  мун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  услуги, состав, последовательность и сроки выполнения админ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процедур  (действий), формы контроля  за исполнением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досудебный (внесудебный) порядок обжалования решений и действий должностных лиц, предоставляющих муниц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пальную услугу. </w:t>
      </w:r>
    </w:p>
    <w:p w:rsidR="003F6DB3" w:rsidRPr="00E23423" w:rsidRDefault="003F6DB3" w:rsidP="003F495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86" w:rsidRPr="00E23423" w:rsidRDefault="0080197D" w:rsidP="003F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физические  и юридические лица (за исключен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государственных органов и их территориальных органов, органов гос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4108" w:rsidRPr="00E23423" w:rsidRDefault="00DC4108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86" w:rsidRPr="00E23423" w:rsidRDefault="008D7486" w:rsidP="003F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 Порядок получения информации заявителями по вопросам предо</w:t>
      </w:r>
      <w:r w:rsidRPr="00E2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    в том числе на официальном сайте органа местного самоуправления, являющегося разработчиком регламента в сети «Интернет»</w:t>
      </w:r>
      <w:r w:rsidR="00786747" w:rsidRPr="00E23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вопросам предоставления муниципал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 услуги, в том числе о ходе предоставления муниципальной услуги,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путем устного информирования, письменного информирования (в том числе в электронной форме).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заявителей организуется следующим образом: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(устное, письменное);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(средства массовой информации, сеть «И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тернет»).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(устное, письменное);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(средства массовой информации, сеть «И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тернет»).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осуществляется специалист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Администрации </w:t>
      </w:r>
      <w:r w:rsidR="0080197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</w:t>
      </w:r>
      <w:r w:rsidR="0080197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197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теевского муниципального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</w:t>
      </w:r>
      <w:r w:rsidR="0080197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рация) при обращении заявителей за информацией лично (в том числе по 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лефону).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Администрации, график личного приема заявителей ра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мещается в  информационно - телекоммуникационной сети «Интернет» на официальном сайте </w:t>
      </w:r>
      <w:r w:rsidR="0080197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района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устное обращение с согласия заявителя предоставляется в ус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в ходе личного приема. В остальных случаях в установленный з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 срок предоставляется  письменный ответ по существу поставленных в устном обращении  вопросов.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подготовки ответа требуется продолжительное время, специ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индивидуального устного информирования заявителя  (в том чи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по телефону) не может превышать 10 минут.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Ответ на телефонный звонок содержит 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на поставленные вопросы телефонный звонок переадресовывается (п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реводится) на другое должностное лицо или обратившемуся гражданину 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номер телефона, по которому он может получить необходимую информацию.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специалисты четко произносят слова, избегают  «п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раллельных разговоров» с окружающими людьми и не прерывают  разговор, в том числе по причине поступления звонка на другой аппарат.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соблюдают  правила служебной этики.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Письменное, индивидуальное информирование осуществляется в пис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форме за подписью Главы </w:t>
      </w:r>
      <w:r w:rsidR="00392EE7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</w:t>
      </w:r>
      <w:r w:rsidR="00392EE7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2EE7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Письменный ответ предоставляется в простой, четкой и понятной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и должен  ответы на поставленные вопросы,  а также  фамилию, имя, отчество (при наличии) и номер телефона исполнителя и должность, фам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лию и инициалы лица, подписавшего ответ. 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  в Адм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  или должностному лицу в форме электронного документа, и в письменной форме по почтовому адресу, указанному в обращении, пост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пившем в  Администрацию или должностному лицу в письменной форме.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поступившее в обращение, содержащее предложение, заявл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жалобу, которые затрагивают интересы неопределенного круга лиц, в частности на обращение, в котором обжалуется судебное решение, вын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сенное в отношении неопределенного круга лиц, ответ, в том числе с разъя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порядка обжалования судебного решения, может быть размещен с соблюдением требований </w:t>
      </w:r>
      <w:hyperlink r:id="rId8" w:history="1">
        <w:r w:rsidRPr="00E23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 статьи 6</w:t>
        </w:r>
      </w:hyperlink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 порядке рассмотрения обращений граждан Российской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на официальном сайте Администрации в информационно-телекоммуникационной сети «И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 вправе осуществлять консультирование заявит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выходящее за рамки информирования о стандартных процедурах и усл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оказания муниципальной услуги и влияющее прямо или косвенно на индивидуальные решения заявителей.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об услуге и о порядке ее оказания осущес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Администрацией путем размещения информации на информацио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тернет». </w:t>
      </w:r>
    </w:p>
    <w:p w:rsidR="00DC4108" w:rsidRPr="00E23423" w:rsidRDefault="00DC4108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1.3.2. Порядок, форма, место размещения и способы получения справо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информации, в том числе на стендах в местах предоставления мун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ципальной услуги и услуг, которые являются необходимыми и обяз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тельными для предоставления муниципальной услуги, и в многофун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циональном центре предоставления государственных и муниципальных услуг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помещении, предназначенном для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муниципальной услуги размещается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информация: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настоящего Административного регламента с прилож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(полная версия на официальном сайте Администрации в информац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получить документы, необходимые для предоставления муниципальной услуги;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перечни документов, необходимых для предоставления муниципальной услуги, и требования, предъявляемые  к этим документам;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отказа в предоставлении  муниципальной услуги;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приостановления предоставления муниципальной услуги;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о ходе предоставления муниципальной усл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и требования к ним.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 (размером не меньше 14), без исправлений, наиболее важные места выделяются пол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жирным шрифтом.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Справочная информация (местонахождение и графики работы Админ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страции,  структурных подразделений Администрации, предоставляющих муниципальную услугу, государственных и муниципальных органов и орг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 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адрес официального сайта Адм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 а также электронной почты и (или) формы обратной связи Адм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нистрации, предоставляющей  муниципальную услугу, в сети «Интернет»)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официальном сайте</w:t>
      </w:r>
      <w:r w:rsidR="00392EE7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района</w:t>
      </w:r>
      <w:r w:rsidRPr="00E23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F12A29" w:rsidP="0078674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86" w:rsidRPr="00E23423" w:rsidRDefault="008D7486" w:rsidP="0078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786747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hAnsi="Times New Roman" w:cs="Times New Roman"/>
          <w:sz w:val="28"/>
          <w:szCs w:val="28"/>
        </w:rPr>
        <w:t>Перевод  земель или земельных участков в составе таких земель в отн</w:t>
      </w:r>
      <w:r w:rsidRPr="00E23423">
        <w:rPr>
          <w:rFonts w:ascii="Times New Roman" w:hAnsi="Times New Roman" w:cs="Times New Roman"/>
          <w:sz w:val="28"/>
          <w:szCs w:val="28"/>
        </w:rPr>
        <w:t>о</w:t>
      </w:r>
      <w:r w:rsidRPr="00E23423">
        <w:rPr>
          <w:rFonts w:ascii="Times New Roman" w:hAnsi="Times New Roman" w:cs="Times New Roman"/>
          <w:sz w:val="28"/>
          <w:szCs w:val="28"/>
        </w:rPr>
        <w:t>шении земель, находящихся в муниципальной собственности,  из одной кат</w:t>
      </w:r>
      <w:r w:rsidRPr="00E23423">
        <w:rPr>
          <w:rFonts w:ascii="Times New Roman" w:hAnsi="Times New Roman" w:cs="Times New Roman"/>
          <w:sz w:val="28"/>
          <w:szCs w:val="28"/>
        </w:rPr>
        <w:t>е</w:t>
      </w:r>
      <w:r w:rsidRPr="00E23423">
        <w:rPr>
          <w:rFonts w:ascii="Times New Roman" w:hAnsi="Times New Roman" w:cs="Times New Roman"/>
          <w:sz w:val="28"/>
          <w:szCs w:val="28"/>
        </w:rPr>
        <w:t xml:space="preserve">гории в другую (за исключением земель сельскохозяйственного назначения) </w:t>
      </w:r>
      <w:r w:rsidR="008D7486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F12A29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 w:rsidR="00F12A29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2A29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A29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муниципального района Саратовской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предоставлении  муниципальной  услуги  участвуют: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 Федеральной службы государственной регистрации, кад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и картографии по </w:t>
      </w:r>
      <w:r w:rsidR="00F12A29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Федеральной налоговой службы по </w:t>
      </w:r>
      <w:r w:rsidR="00F12A29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филиал областного бюджетного учреждения «Многофункциональный центр по предоставлению государственных и муниципальных услуг» (далее - МФЦ);  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  пункта 3 части 1 статьи 7 Фед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года № 210-ФЗ «Об организации предоставл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муниципальных услуг»  Администрация  не вправе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 иные государственные органы, органы  местного самоуправления,   организации, за исключением получения услуг и получения документов  и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предоставляемых в результате предоставления таких услуг,  включенных в перечень услуг, которые являются необходимыми и обяз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для предоставления муниципальных услуг, утвержденных норм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правовым актом представительного органа местного самоуправл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 предоставления  муниципальной услуги являются: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 о переводе земель или земельных участков в составе таких земель из одной категории в другую (далее - акт о переводе земель или земельных участков);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 об отказе в переводе земель или земельных участков в составе 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земель из одной категории в другую  (далее - акт об отказе в переводе земель или земельных участков).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услуги, в том числе с учетом необходимости обращения в организации, участвующие в предоставл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муниципальной услуги, срок приостановления предоставления м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ниципальной услуги, срок выдачи (направления) документов, явля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 результатом предоставления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Срок предоставления муниципальной услуги  -  в течение двух месяцев со дня поступления ходатайства.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Срок выдачи (направления) заявителю  документов, являющихся 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зультатом предоставления муниципальной услуги - в течение четырнадцати дней со дня принятия акта о переводе земель или земельных участков либо акта об отказе в переводе земель или земельных участков.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Ходатайство, не подлежащее рассмотрению по основаниям, установле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 </w:t>
      </w:r>
      <w:hyperlink r:id="rId9" w:history="1">
        <w:r w:rsidRPr="00E23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 2</w:t>
        </w:r>
      </w:hyperlink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3  Федерального  закона  от 21.12.2004 №  172-ФЗ   «О переводе земель  или земельных участков из одной категории в другую», подлежит возврату заявителю в течение тридцати дней со дня его поступл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указанием причин, послуживших основанием для отказа в принятии ходатайства для рассмотрения.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представления заявителем документов, через многофункци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Нормативные правовые акты, регулирующие предоставление</w:t>
      </w:r>
    </w:p>
    <w:p w:rsidR="008D7486" w:rsidRPr="00E23423" w:rsidRDefault="008D7486" w:rsidP="0078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  услуги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786747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Земельный </w:t>
      </w:r>
      <w:hyperlink r:id="rId10" w:anchor="dst100065" w:history="1">
        <w:r w:rsidR="00786747" w:rsidRPr="00E234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</w:t>
        </w:r>
      </w:hyperlink>
      <w:r w:rsidR="00786747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Федерации, Федерал</w:t>
      </w:r>
      <w:r w:rsidR="00786747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86747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закон </w:t>
      </w:r>
      <w:r w:rsidR="00786747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21.12.2004 №  172-ФЗ   «О переводе земель  или земельных уч</w:t>
      </w:r>
      <w:r w:rsidR="00786747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6747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 из одной категории в другую».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 и услуг, которые являются необходимыми и обязательными для предоставления муниципальной услуги, подлежащих представл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нию заявителем, способы их получения заявителем, в том числе в эле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тронной форме, порядок их представления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 услуги заявитель представляет х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датайство о переводе </w:t>
      </w:r>
      <w:r w:rsidR="00222FDB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или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="00222FDB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222FDB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таких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</w:t>
      </w:r>
      <w:r w:rsidR="00222FDB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категории в другую  (далее - ходатайство) по форме, согласно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 1  к  настоящему Административному регламенту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ходатайстве указываются: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кадастровый номер земельного участка;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hyperlink r:id="rId11" w:history="1">
        <w:r w:rsidRPr="00E23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категория</w:t>
        </w:r>
      </w:hyperlink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земель, в состав которых входит земельный участок, и кат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гория земель, перевод в состав которых предполагается осуществить;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перевода земельного участка из состава земель одной 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в другую;</w:t>
      </w:r>
    </w:p>
    <w:p w:rsidR="008D7486" w:rsidRPr="00E23423" w:rsidRDefault="008D7486" w:rsidP="007867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права на земельный участок.</w:t>
      </w:r>
    </w:p>
    <w:p w:rsidR="00222FDB" w:rsidRPr="00E23423" w:rsidRDefault="008D7486" w:rsidP="00222F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222FDB" w:rsidRPr="00E23423">
        <w:rPr>
          <w:rStyle w:val="blk"/>
          <w:rFonts w:ascii="Times New Roman" w:hAnsi="Times New Roman" w:cs="Times New Roman"/>
          <w:sz w:val="28"/>
          <w:szCs w:val="28"/>
        </w:rPr>
        <w:t>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222FDB" w:rsidRPr="00E23423" w:rsidRDefault="00222FDB" w:rsidP="00222F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5"/>
      <w:bookmarkStart w:id="3" w:name="dst100023"/>
      <w:bookmarkEnd w:id="2"/>
      <w:bookmarkEnd w:id="3"/>
      <w:r w:rsidRPr="00E23423">
        <w:rPr>
          <w:rStyle w:val="blk"/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(для заявит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лей - физических лиц);</w:t>
      </w:r>
    </w:p>
    <w:p w:rsidR="00222FDB" w:rsidRPr="00E23423" w:rsidRDefault="00222FDB" w:rsidP="00222F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36"/>
      <w:bookmarkEnd w:id="4"/>
      <w:r w:rsidRPr="00E23423">
        <w:rPr>
          <w:rStyle w:val="blk"/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принимателей (для заявителей - индивидуальных предпринимателей) или выписка из единого государственного реестра юридических лиц (для заяв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телей - юридических лиц);</w:t>
      </w:r>
    </w:p>
    <w:p w:rsidR="00222FDB" w:rsidRPr="00E23423" w:rsidRDefault="00222FDB" w:rsidP="00222F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39"/>
      <w:bookmarkStart w:id="6" w:name="dst100024"/>
      <w:bookmarkEnd w:id="5"/>
      <w:bookmarkEnd w:id="6"/>
      <w:r w:rsidRPr="00E23423">
        <w:rPr>
          <w:rStyle w:val="blk"/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 на з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мельный участок, перевод которого из состава земель одной категории в др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гую предполагается осуществить;</w:t>
      </w:r>
    </w:p>
    <w:p w:rsidR="00222FDB" w:rsidRPr="00E23423" w:rsidRDefault="00222FDB" w:rsidP="00222F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25"/>
      <w:bookmarkEnd w:id="7"/>
      <w:r w:rsidRPr="00E23423">
        <w:rPr>
          <w:rStyle w:val="blk"/>
          <w:rFonts w:ascii="Times New Roman" w:hAnsi="Times New Roman" w:cs="Times New Roman"/>
          <w:sz w:val="28"/>
          <w:szCs w:val="28"/>
        </w:rPr>
        <w:t>4) заключение государственной экологической экспертизы в случае, если ее проведение предусмотрено федеральными законами;</w:t>
      </w:r>
    </w:p>
    <w:p w:rsidR="00222FDB" w:rsidRPr="00E23423" w:rsidRDefault="00222FDB" w:rsidP="00222F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31"/>
      <w:bookmarkStart w:id="9" w:name="dst100026"/>
      <w:bookmarkEnd w:id="8"/>
      <w:bookmarkEnd w:id="9"/>
      <w:r w:rsidRPr="00E23423">
        <w:rPr>
          <w:rStyle w:val="blk"/>
          <w:rFonts w:ascii="Times New Roman" w:hAnsi="Times New Roman" w:cs="Times New Roman"/>
          <w:sz w:val="28"/>
          <w:szCs w:val="28"/>
        </w:rPr>
        <w:t xml:space="preserve">5) согласие правообладателя земельного участка на перевод земельного участка из состава земель одной категории в другую, за исключением случая, 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lastRenderedPageBreak/>
        <w:t>если правообладателем земельного участка является лицо, с которым закл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ю</w:t>
      </w:r>
      <w:r w:rsidRPr="00E23423">
        <w:rPr>
          <w:rStyle w:val="blk"/>
          <w:rFonts w:ascii="Times New Roman" w:hAnsi="Times New Roman" w:cs="Times New Roman"/>
          <w:sz w:val="28"/>
          <w:szCs w:val="28"/>
        </w:rPr>
        <w:t>чено соглашение об установлении сервитута в отношении такого земельного участка;</w:t>
      </w:r>
    </w:p>
    <w:p w:rsidR="00222FDB" w:rsidRPr="00E23423" w:rsidRDefault="008D7486" w:rsidP="00222F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7"/>
      <w:bookmarkStart w:id="11" w:name="dst9"/>
      <w:bookmarkStart w:id="12" w:name="dst100027"/>
      <w:bookmarkEnd w:id="10"/>
      <w:bookmarkEnd w:id="11"/>
      <w:bookmarkEnd w:id="12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предусмотренные под</w:t>
      </w:r>
      <w:hyperlink r:id="rId12" w:anchor="dst35" w:history="1">
        <w:r w:rsidR="00222FDB" w:rsidRPr="00E234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пунктами </w:t>
        </w:r>
      </w:hyperlink>
      <w:r w:rsidR="00222FDB" w:rsidRPr="00E23423">
        <w:rPr>
          <w:rFonts w:ascii="Times New Roman" w:hAnsi="Times New Roman" w:cs="Times New Roman"/>
          <w:sz w:val="28"/>
          <w:szCs w:val="28"/>
        </w:rPr>
        <w:t>1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anchor="dst31" w:history="1">
        <w:r w:rsidR="00222FDB" w:rsidRPr="00E234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5 </w:t>
        </w:r>
      </w:hyperlink>
      <w:r w:rsidR="00222FDB" w:rsidRPr="00E23423">
        <w:rPr>
          <w:rFonts w:ascii="Times New Roman" w:hAnsi="Times New Roman" w:cs="Times New Roman"/>
          <w:sz w:val="28"/>
          <w:szCs w:val="28"/>
        </w:rPr>
        <w:t>пункта 2.6.2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правляются заинтересованным лицом в Администрацию Яблоново-Гайского муниципального образования. Документы, предусмотренные </w:t>
      </w:r>
      <w:hyperlink r:id="rId14" w:anchor="dst38" w:history="1">
        <w:r w:rsidR="00222FDB" w:rsidRPr="00E2342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под</w:t>
        </w:r>
        <w:hyperlink r:id="rId15" w:anchor="dst35" w:history="1">
          <w:r w:rsidR="00222FDB" w:rsidRPr="00E23423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  <w:shd w:val="clear" w:color="auto" w:fill="FFFFFF"/>
            </w:rPr>
            <w:t xml:space="preserve">пунктами </w:t>
          </w:r>
        </w:hyperlink>
        <w:r w:rsidR="00222FDB" w:rsidRPr="00E234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hyperlink r:id="rId16" w:anchor="dst36" w:history="1">
        <w:r w:rsidR="00222FDB" w:rsidRPr="00E234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anchor="dst39" w:history="1">
        <w:r w:rsidR="00222FDB" w:rsidRPr="00E234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 и 4 </w:t>
      </w:r>
      <w:r w:rsidR="00222FDB" w:rsidRPr="00E23423">
        <w:rPr>
          <w:rFonts w:ascii="Times New Roman" w:hAnsi="Times New Roman" w:cs="Times New Roman"/>
          <w:sz w:val="28"/>
          <w:szCs w:val="28"/>
        </w:rPr>
        <w:t>пункта 2.6.2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, запрашиваются Администрацией Яблоново-Гайского муниципального образования в органах и подведомственных государстве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ным органам или органам местного самоуправления организациях, в расп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22FDB" w:rsidRPr="00E23423">
        <w:rPr>
          <w:rFonts w:ascii="Times New Roman" w:hAnsi="Times New Roman" w:cs="Times New Roman"/>
          <w:sz w:val="28"/>
          <w:szCs w:val="28"/>
          <w:shd w:val="clear" w:color="auto" w:fill="FFFFFF"/>
        </w:rPr>
        <w:t>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222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Указание на запрет требовать от заявителя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от заявителя: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представления документов и информации или осуществления дейс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актами, регулирующими отношения, возникающие в связи с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доставлением муниципальной услуги;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документов и информации, в том числе подтвержда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  внесение  заявителем платы за предоставление муниципальной услуги, которые находятся в распоряжении органов, предоставляющих государс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услуги, органов, предоставляющих  муниципальные услуги, иных г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сударственных органов,  органов местного самоуправления либо подведо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государственным органам и органам местного самоуправления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участвующих в предоставлении предусмотренных частью 1 ст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тьи 1 Федерального закона от 27 июля 2010 г. № 210-ФЗ «Об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муниципальных услуг», муниципальных услуг,  в соответствии с нормативными правовыми актами Российской Фед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нормативными правовыми актами Курской области, муниципальн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  правовыми   актами,   за   исключением документов, включенных в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ределенный частью 6 статьи    7 Федерального закона  от 27 июля 2010 г. № 210-ФЗ «Об организации предоставления государственных и муниципальных услуг», перечень документов.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и информацию  по собственной инициативе.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 представления документов и информации, отсутствие и (или) недо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товерность которых не указывались при первоначальном отказе в  предо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услуги, за исключением случаев, предусмотре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  пунктом 4  части 1 статьи 7 Федерального закона от 27 июля 2010 г. №  210-ФЗ «Об организации предоставления государственных и муниципал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услуг».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F0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Исчерпывающий перечень оснований для отказа в приеме докуме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тов, необходимых для предоставления муниципальной услуги</w:t>
      </w:r>
    </w:p>
    <w:p w:rsidR="008D7486" w:rsidRPr="00E23423" w:rsidRDefault="008D7486" w:rsidP="00F07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для отказа в приеме документов законодательством не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дусмотрено.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Исчерпывающий перечень оснований для приостановления пр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доставления муниципальной услуги или отказа в предоставлении мун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  В  рассмотрении ходатайства</w:t>
      </w:r>
      <w:r w:rsidR="00F07EEF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отказано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случае, 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ли: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 с ходатайством обратилось ненадлежащее лицо;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ходатайству приложены документы, состав, форма или содержание которых не соответствуют требованиям земельного </w:t>
      </w:r>
      <w:hyperlink r:id="rId18" w:history="1">
        <w:r w:rsidRPr="00E23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указанных случаях ходатайство подлежит возврату заявителю  в 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тридцати дней со дня его поступлени</w:t>
      </w:r>
      <w:r w:rsidR="00F07EEF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причин, послужи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основанием для отказа в принятии ходатайства для рассмотрения.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2.10.3. </w:t>
      </w:r>
      <w:r w:rsidR="00EE499F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тегории в другую либо запрета на такой перевод;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нами;</w:t>
      </w:r>
    </w:p>
    <w:p w:rsidR="008D7486" w:rsidRPr="00E23423" w:rsidRDefault="008D7486" w:rsidP="003F49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планирования и документации по планировке территории, землеустро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документации.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2.11. </w:t>
      </w:r>
      <w:proofErr w:type="gramStart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для предоставления муниципальной услуги, в том числе сведения  о документе (документах), выдаваемом (выдаваемых) организациями, участвующими в предоставлении муниципальной</w:t>
      </w:r>
      <w:proofErr w:type="gramEnd"/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оказание иных услуг, кот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являются необходимыми и обязательными для предоставления муниц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законодательством не предусмотрено.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муниципальной услуги, включая информацию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методике расчета размера такой платы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оказание иных услуг, кот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являются необходимыми и обязательными для предоставления муниц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законодательством не предусмотрено.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 Максимальный срок ожидания в очереди при подаче запроса о пр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доставлении муниципальной услуги, услуги, предоставляемой организ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цией, участвующей в предоставлении муниципальной услуги, и при п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лучении результата предоставления таких услуг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Максимальный срок ожидания в очереди при подаче заявления о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муниципальной услуги и при получении результата предоста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  -  не более 15 минут.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 Срок и порядок регистрации запроса заявителя о предоставлении муниципальной услуги и услуги, предоставляемой организацией, учас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вующей в предоставлении муниципальной услуги, в том числе в эле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тронной форме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При непосредственном обращении заявителя лично, максимал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срок регистрации ходатайства  – 15 минут. </w:t>
      </w:r>
    </w:p>
    <w:p w:rsidR="008D7486" w:rsidRPr="00E23423" w:rsidRDefault="008D7486" w:rsidP="00E2342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Запрос заявителя о предоставлении муниципальной услуги,  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правленный почтовым отправлением, по электронной почте подлежит обяз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регистрации в порядке общего делопроизводства в срок не позднее 1 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дня, следующего за днем обращения заявителя.</w:t>
      </w:r>
    </w:p>
    <w:p w:rsidR="008D7486" w:rsidRPr="00E23423" w:rsidRDefault="008D7486" w:rsidP="00E2342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Специалист, ответственный за прием документов, в компетенцию которого входит прием, обработка, регистрация и распределение поступа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корреспонденции:</w:t>
      </w:r>
    </w:p>
    <w:p w:rsidR="008D7486" w:rsidRPr="00E23423" w:rsidRDefault="008D7486" w:rsidP="00E2342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документы согласно представленной описи;</w:t>
      </w:r>
    </w:p>
    <w:p w:rsidR="008D7486" w:rsidRPr="00E23423" w:rsidRDefault="008D7486" w:rsidP="00E2342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 заявление с документами в соответствии с правилами дел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производства;</w:t>
      </w:r>
    </w:p>
    <w:p w:rsidR="008D7486" w:rsidRPr="00E23423" w:rsidRDefault="008D7486" w:rsidP="00E2342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заявителю о дате выдачи результата  предоставления мун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услуги.</w:t>
      </w:r>
    </w:p>
    <w:p w:rsidR="008D7486" w:rsidRPr="00E23423" w:rsidRDefault="008D7486" w:rsidP="00E2342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2.16.  </w:t>
      </w:r>
      <w:proofErr w:type="gramStart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муниц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вителей, размещению и оформлению визуальной, текстовой и мульт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медийной информации о порядке предоставления  таких услуг, в том 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2.16.1.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  муниципальная услуга, обеспечиваются компьютерами, средствами связи, включая доступ к инфо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мационно-телекоммуникационной сети «Интернет», оргтехникой, канцеля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принадлежностями, информационными и справочными материалами, 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глядной информацией, стульями и столами, средствами пожаротушения и оповещения о возникновении чрезвычайной ситуации, доступом к реги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системе межведомственного электронного взаимодействия, а также обеспечивается доступность для инвалидов к указанным помещениям в соо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законодательством Российской Федерации о социальной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инвалидов.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заявителей оборудуются стульями и (или) кресельными секциями, и (или) скамьями.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Информационные материалы, предназначенные для информир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заявителей о порядке предоставления муниципальной услуги, разм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щаются на информационных стендах, расположенных в местах, обеспеч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доступ к ним заявителей, и обновляются при изменении действу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законодательства, регулирующего предоставление муниципальной 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луги, и справочных сведений.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доступности для инвалидов.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 обеспечивает условия доступности для инвалидов об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и услуг в соответствии с требованиями, установленными законод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и иными нормативными правовыми актами, которые включают: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помещение  и выхода из него;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обеспечения беспрепятственного доступа инвалидов в помещ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учетом ограничений их жизнедеятельности;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на прилегающих к зданию территориях мест для парковки 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тотранспортных средств инвалидов;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должностных лиц, осуществляющих перви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контакт с получателями услуги, по вопросам работы с инвалидами;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 помещение  собаки-проводника при наличии документа, по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тверждающего ее специальное обучение, выданного по форме, установле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федеральным органом исполнительной власти, осуществляющим фун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должностными лицами инвалидам необходимой помощи, св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ознакомлением инвалидов с размещением кабинетов, последовател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действий, необходимых для получения услуги;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в помещение </w:t>
      </w:r>
      <w:proofErr w:type="spell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предоставление, при необходимости, услуги по месту жительства инв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 или в дистанционном режиме;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должностными  лицами Администрации иной необходимой инвалидам помощи в преодолении барьеров, мешающих получению ими 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наравне с другими лицами.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2.17. </w:t>
      </w:r>
      <w:proofErr w:type="gramStart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пальной услуги, в том числе с использованием информационно-коммуникационных технологий, возможность либо невозможность п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лучения муниципальной  услуги в многофункциональном центре пр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доставления государственных и муниципальных услуг (в том числе в полном объеме), посредством запроса о</w:t>
      </w:r>
      <w:proofErr w:type="gramEnd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 нескольких г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сударственных и (или) муниципальных услуг в многофункционал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центрах предоставления государственных и муниципальных услуг, предусмотренного статьей 15.1 Федерального закона (далее – комплек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 запрос)</w:t>
      </w:r>
      <w:proofErr w:type="gramEnd"/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 муниципальной услуги: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или пешая доступность к местам предоставления муниц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 и понятной информации о местах, порядке и сроках предо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  услуги в общедоступных местах помещений орг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предоставляющих муниципальную услугу, в информационно-телекоммуникационных сетях общего пользования (в том числе в сети 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тернет), средствах массовой информации, информационных материалах (брошюрах, буклетах и т.д.);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многофункциональном центре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государственных и муниципальных услуг;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посредством  комплек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запроса.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качества муниципальной услуги: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полнота и актуальность информации о порядке предоставления муниц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 и сроков 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административных процедур при предоставлении муниципальной 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необходимого и достаточного количества специалистов, а та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помещений, в которых предоставляется муниципальная услуга,  в целях соблюдения установленных настоящим Административным регламентом сроков предоставления муниципальной услуги;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фактов  взаимодействия заявителя с должностными лицами при предоставлении муниципальной услуги;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очередей при приеме и выдаче документов заявителям;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специал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и уполномоченных должностных лиц;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  жалоб на некорректное, невнимательное отношение специ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листов и уполномоченных должностных лиц к заявителям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услуги  в электронной форме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 электронной форме     в наст</w:t>
      </w:r>
      <w:r w:rsidR="00E23423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время не пре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DD7968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3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тивных процедур (действий), требования к порядку их выполнения, в том числе особенности выполнения административных процедур (дейс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вий) в электронной форме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 ходатайства и документов, необходимых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направление  межведомственных запросов в органы и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участвующие в предоставлении муниципальной услуги;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документов, необходимых для предоставления муниц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 услуги  и  принятие решения;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  результата  предоставления мун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 порядок исправления допущенных опечаток и ошибок в выданных в 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предоставления муниципальной услуги  документах.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Прием и регистрация   ходатайства и документов, необходимых для предоставления муниципальной услуги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  Основанием для начала административной процедуры является подача заявителем заявления о предоставлении муниципальной услуги с 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кументами, указанными в пункте 2.6.1. настоящего Административного ре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 в Администрацию.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 получении заявления должностное лицо Администрации,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 за предоставление муниципальной услуги (далее-ответственный   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полнитель):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проверяет правильность оформления заявления;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неправильного оформления заявления о предоставлении мун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ответственным исполнителем  оказывается помощь заяв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в оформлении заявления.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сверяет подлинники и копии документов, верность которых не засв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детельствована в установленном законом порядке, если документы предста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заявителем лично;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заполняет расписку о приеме (регистрации) заявления заявителя;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вносит запись о приеме заявления в Журнал регистрации заявл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 Максимальный срок  выполнения  административной  процедуры -   1 рабочий день.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3.1.4.Критерием принятия решения является обращение  заявителя за пол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муниципальной услуги.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3.1.5. Результатом  выполнения административной процедуры является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ходатайства и прилагаемых к нему документов.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Способом фиксации  результата выполнения административной 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   является  регистрация заявления в журнале регистрации.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Формирование и направление межведомственных запросов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ны, участвующие в предоставлении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3.2.1. Основанием для  начала административной процедуры является непредставление заявителем по собственной инициативе документов, ук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 подразделе  2.7. настоящего Административного  регламента.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Ответственный исполнитель в течение двух рабочих дней со дня поступления заявления в Администрацию осуществляет подготовку и 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межведомственных запросов.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Межведомственный запрос направляется в форме электронного документа с использованием единой системы межведомственного электро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взаимодействия и подключаемых к ней региональных систем межв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электронного взаимодействия.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запрос направляется на бумажном носителе по почте, по факсу с одн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временным его направлением по почте или курьерской доставкой  с собл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дением норм  </w:t>
      </w:r>
      <w:hyperlink r:id="rId19" w:history="1">
        <w:r w:rsidRPr="00E234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защите персонал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  Администрации, осуществляющий межв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домственное информационное взаимодействие   обязан принять необход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меры по получению ответов на межведомственные запросы.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Максимальный срок подготовки и направления ответа на запрос с использованием системы межведомственного информационного взаимоде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 не может превышать пять рабочих дней.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  Ответ на межведомственный запрос  регистрируется в устано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       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Ответственный исполнитель приобщает ответ, полученный по межв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домственному запросу к документам, представленным заявителем.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Максимальный срок выполнения административной процедуры -  7 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  Критерием принятия решения  является отсутствие документов,  ук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в подразделе   2.7. настоящего Административного регламента.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Результат административной процедуры – получение ответов на ме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запросы.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Рассмотрение документов, необходимых для предоставления мун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ципальной услуги  и принятие решения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 Основанием для начала административной процедуры является наличие заявления и документов, указанных в  подразделах 2.6., 2.7.  насто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Ходатайство, не подлежащее рассмотрению по основаниям, 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тановленным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3A1D" w:rsidRPr="00E23423">
        <w:fldChar w:fldCharType="begin"/>
      </w:r>
      <w:r w:rsidR="00713FBB" w:rsidRPr="00E23423">
        <w:instrText>HYPERLINK "consultantplus://offline/ref=AF3F3D5969135BB99A298D060E30636BDFDB3922D1EB4CB3C71D4F714B7CF210FA37567D80CA5113W4m0L"</w:instrText>
      </w:r>
      <w:r w:rsidR="00D73A1D" w:rsidRPr="00E23423">
        <w:fldChar w:fldCharType="separate"/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D73A1D" w:rsidRPr="00E23423">
        <w:fldChar w:fldCharType="end"/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2.10.2. настоящего  Административного регламента, подлежит возврату заявителю в течение тридцати дней со дня его поступл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указанием причин, послуживших основанием для отказа в принятии ходата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для рассмотрения.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в срок, не превышающий 13 раб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дней, после получения вышеуказанных документов рассматривает их и по результатам рассмотрения подготавливает проект акта о переводе земел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 из одной категории в другую, либо в случае наличия оснований указа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пункте 2.10.3. настоящего  Административного регламента -  акт об отказе в переводе земельного участка из одной категории в другую.</w:t>
      </w:r>
      <w:proofErr w:type="gramEnd"/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Акт передается для подписания Главе 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Ивантеевского муниципального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828ED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чем пять рабочих дней со дня подписания акта о переводе земельного участка из одной категории в другую либо акта  об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переводе земельного участка из одной категории в другую,  ответс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венный исполнитель передает сведения о переводе земельного участка из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категории в другую передает в Управление Федеральной службы гос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регистрации, кадастра и картографии по </w:t>
      </w:r>
      <w:r w:rsidR="00786E65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bookmarkStart w:id="13" w:name="_GoBack"/>
      <w:bookmarkEnd w:id="13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внесения сведений в Единый государственный реестр недвижимости о кат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земель или земельных участков.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Критерием принятия решения является наличие (отсутствие)  основ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для отказа в предоставлении  муниципальной услуги.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Результатом административной процедуры является подписа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акта  о переводе земельного участка из одной категории в другую (либо акт об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переводе) земельного участка из одной категории в другую.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Способом фиксации результата административной процедуры является регистрация подписанного акта  в Журнале регистрации.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Выдача  (направление)  заявителю  результата  предоставления м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ниципальной услуги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процедуры является наличие акта о пер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(либо акта об отказе в переводе) земельного участка из одной категории в другую.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Результат предоставления муниципальной услуги направляется  заяв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способом, указанным в ходатайстве.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3.4.3. Ответственный исполнитель, 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  посредством почтового 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или электронной почты по адресу, указанному в заявлении.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3.4.4. Срок выполнения  административной процедуры - в течение ч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тырнадцати дней со дня принятия акта о переводе (либо акта об отказе в п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реводе) земельного участка из одной категории в другую.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Критерием принятия решения  является наличие  акта о переводе (либо акта об отказе в переводе) земельного участка из одной категории в другую.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Результатом выполнения административной процедуры является получение заявителем  акта о переводе (либо акта об отказе в переводе) з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из одной категории в другую.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Способ фиксации результата выполнения административной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  – отметка  заявителя  в Журнале  о получении экземпляра документа.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  Порядок исправления допущенных опечаток и ошибок в выданных в результате предоставления  муниципальной услуги документах.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3.5.1. 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  начала выполнения административной проц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дуры является обращение (запрос)  заявителя, получившего оформленный  в уст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порядке результат предоставления муниципальной услуги,  об исправлении допущенных опечаток и ошибок в выданных в результате предо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 муниципальной  услуги документах в Администрацию или МФЦ.</w:t>
      </w:r>
      <w:proofErr w:type="gramEnd"/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Срок передачи  запроса заявителя из МФЦ в Администрацию 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соглашением о взаимодействии.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3.5.3.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исправлении допущенных опечаток и ошибок в 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в результате предоставления муниципальной услуги документах принимается в случае, если в указанных документах выявлены несоответс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прил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гаемой к  заявлению документации, а также использованным при подготовке  результата муниципальной услуги нормативным документам.</w:t>
      </w:r>
      <w:proofErr w:type="gramEnd"/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исправление 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должностным лицом  Администрации опечаток и (или) 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  в результате предоставления услуги док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ментах.</w:t>
      </w:r>
      <w:proofErr w:type="gramEnd"/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Способ фиксации результата выполнения административной процед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  – регистрация в Журнале регистрации.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  Срок  выдачи результата  не должен превышать 10 календарных дней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   регистрации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об исправлении допущенных опечаток и ош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 выданных в результате предоставления  муниципальной  услуги док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ментах.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DD7968" w:rsidP="00E2342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 регламента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полнением ответственными должностными лицами положений Админ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стративного регламента и иных нормативных правовых актов, устана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ливающих требования к предоставлению муниципальной услуги, а та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 принятием ими решений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Администрации  положений настоящего Административного регламе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иных нормативных правовых актов, устанавливающих требования к предоставлению муниципальной услуги, а также принятием ими решений осущес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вляет: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</w:t>
      </w:r>
      <w:r w:rsidR="009755BB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поряжением Администрации.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тавления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 включает в себя проведение плановых и внеплановых проверок,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 действия (бездействия) должностных лиц Администрации.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Порядок и периодичность проведения плановых проверок выпо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Администрацией положений настоящего  Административного регл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и иных нормативных правовых актов, устанавливающих требования к предо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услуги, осуществляются в соответствии с планом работы Администрации на текущий год.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Решение об осуществлении плановых и внеплановых проверок полноты и качества предоставления муниципальной услуги принимается гл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</w:t>
      </w:r>
      <w:r w:rsidR="009755BB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района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4.2.4. Проверки проводятся с целью выявления и устранения нар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прав заявителей и привлечения виновных лиц к ответственности. 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проверок отражаются отдельной справкой или актом.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4.2.5. Внеплановые проверки полноты и качества предоставления мун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 органа местного самоуправл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ния,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предоставляющего муниципальную услугу, за решения и действия (бездействие), принимаемые (осуществляемые) ими в ходе предоставл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муниципальной услуги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стративной ответственности в порядке, установленном действующим зак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 Российской Федерации и </w:t>
      </w:r>
      <w:r w:rsidR="001558B3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   </w:t>
      </w:r>
    </w:p>
    <w:p w:rsidR="008D7486" w:rsidRPr="00E23423" w:rsidRDefault="008D7486" w:rsidP="00E234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Персональная ответственность должностных лиц Администрации за нес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порядка осуществления административных процедур в ходе предоставления муниципальной услуги закрепляется в их должностных 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струкциях.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троля за</w:t>
      </w:r>
      <w:proofErr w:type="gramEnd"/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 стор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 граждан, их объединений и организаций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контроля за предоставлением муниципальной  усл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граждане, их объединения и организации вправе направлять в Админис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индивидуальные и коллективные обращения с предложениями, рек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мендациями по совершенствованию качества и порядка предоставления  м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услуги, вносить предложения о мерах по устранению наруш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настоящего Административного регламента,   а также  направлять зая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жалобы с сообщением о нарушении ответственными должностными лицами, предоставляющими муниципальную услугу, требований настоящего 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законодательных и иных нормативных пр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DD7968" w:rsidP="003F495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proofErr w:type="gramStart"/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ниципальную услугу, должностного лица органа, предоставляющ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муниципальную услугу, либо муниципального служащего, мн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D7486"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гофункционального центра, работника многофункционального центра.</w:t>
      </w:r>
      <w:proofErr w:type="gramEnd"/>
    </w:p>
    <w:p w:rsidR="00590EC3" w:rsidRPr="008A7F57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8A7F57">
        <w:rPr>
          <w:rFonts w:ascii="Times New Roman" w:hAnsi="Times New Roman"/>
          <w:sz w:val="28"/>
          <w:szCs w:val="28"/>
        </w:rPr>
        <w:t>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</w:t>
      </w:r>
      <w:r w:rsidRPr="008A7F57">
        <w:rPr>
          <w:rFonts w:ascii="Times New Roman" w:hAnsi="Times New Roman"/>
          <w:sz w:val="28"/>
          <w:szCs w:val="28"/>
        </w:rPr>
        <w:t>д</w:t>
      </w:r>
      <w:r w:rsidRPr="008A7F57">
        <w:rPr>
          <w:rFonts w:ascii="Times New Roman" w:hAnsi="Times New Roman"/>
          <w:sz w:val="28"/>
          <w:szCs w:val="28"/>
        </w:rPr>
        <w:t>ке.</w:t>
      </w:r>
    </w:p>
    <w:p w:rsidR="00590EC3" w:rsidRPr="008A7F57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A7F5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1)  нарушение срока регистрации запроса заявителя о предоставлении муниципальной услуги;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8A7F57">
        <w:rPr>
          <w:rFonts w:ascii="Times New Roman" w:hAnsi="Times New Roman" w:cs="Times New Roman"/>
          <w:sz w:val="28"/>
          <w:szCs w:val="28"/>
        </w:rPr>
        <w:t>в</w:t>
      </w:r>
      <w:r w:rsidRPr="008A7F57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 xml:space="preserve">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5B6993">
        <w:rPr>
          <w:rFonts w:ascii="Times New Roman" w:hAnsi="Times New Roman" w:cs="Times New Roman"/>
          <w:sz w:val="28"/>
          <w:szCs w:val="28"/>
        </w:rPr>
        <w:t xml:space="preserve"> </w:t>
      </w:r>
      <w:r w:rsidRPr="008A7F57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A7F57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ния государственной или муниципальной услуги;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</w:t>
      </w:r>
      <w:r w:rsidRPr="008A7F57">
        <w:rPr>
          <w:rFonts w:ascii="Times New Roman" w:hAnsi="Times New Roman" w:cs="Times New Roman"/>
          <w:sz w:val="28"/>
          <w:szCs w:val="28"/>
        </w:rPr>
        <w:t>а</w:t>
      </w:r>
      <w:r w:rsidRPr="008A7F57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услуги, у заявителя;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5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8A7F57">
        <w:rPr>
          <w:rFonts w:ascii="Times New Roman" w:hAnsi="Times New Roman" w:cs="Times New Roman"/>
          <w:sz w:val="28"/>
          <w:szCs w:val="28"/>
        </w:rPr>
        <w:t>р</w:t>
      </w:r>
      <w:r w:rsidRPr="008A7F57">
        <w:rPr>
          <w:rFonts w:ascii="Times New Roman" w:hAnsi="Times New Roman" w:cs="Times New Roman"/>
          <w:sz w:val="28"/>
          <w:szCs w:val="28"/>
        </w:rPr>
        <w:t>мативными правовыми актами Саратовской области, муниципальными пр</w:t>
      </w:r>
      <w:r w:rsidRPr="008A7F57">
        <w:rPr>
          <w:rFonts w:ascii="Times New Roman" w:hAnsi="Times New Roman" w:cs="Times New Roman"/>
          <w:sz w:val="28"/>
          <w:szCs w:val="28"/>
        </w:rPr>
        <w:t>а</w:t>
      </w:r>
      <w:r w:rsidRPr="008A7F57">
        <w:rPr>
          <w:rFonts w:ascii="Times New Roman" w:hAnsi="Times New Roman" w:cs="Times New Roman"/>
          <w:sz w:val="28"/>
          <w:szCs w:val="28"/>
        </w:rPr>
        <w:t>вовыми актами;</w:t>
      </w:r>
      <w:proofErr w:type="gramEnd"/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ципальными правовыми актами;</w:t>
      </w:r>
    </w:p>
    <w:p w:rsidR="00590EC3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</w:t>
      </w:r>
      <w:r w:rsidRPr="008A7F57">
        <w:rPr>
          <w:rFonts w:ascii="Times New Roman" w:hAnsi="Times New Roman" w:cs="Times New Roman"/>
          <w:sz w:val="28"/>
          <w:szCs w:val="28"/>
        </w:rPr>
        <w:t>т</w:t>
      </w:r>
      <w:r w:rsidRPr="008A7F57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документах, выданных в результате пр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доставления муниципальной услуги, либо нарушение установленного срока таких исправлений;</w:t>
      </w:r>
    </w:p>
    <w:p w:rsidR="00590EC3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9) приостановление предоставления муниципальной услуги, если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8A7F57">
        <w:rPr>
          <w:rFonts w:ascii="Times New Roman" w:hAnsi="Times New Roman" w:cs="Times New Roman"/>
          <w:sz w:val="28"/>
          <w:szCs w:val="28"/>
        </w:rPr>
        <w:t>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8A7F57">
        <w:rPr>
          <w:rFonts w:ascii="Times New Roman" w:hAnsi="Times New Roman" w:cs="Times New Roman"/>
          <w:sz w:val="28"/>
          <w:szCs w:val="28"/>
        </w:rPr>
        <w:t>у</w:t>
      </w:r>
      <w:r w:rsidRPr="008A7F57">
        <w:rPr>
          <w:rFonts w:ascii="Times New Roman" w:hAnsi="Times New Roman" w:cs="Times New Roman"/>
          <w:sz w:val="28"/>
          <w:szCs w:val="28"/>
        </w:rPr>
        <w:t>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27.02.2010 года № 210-ФЗ «Об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предоставления государственных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услуг».</w:t>
      </w:r>
      <w:proofErr w:type="gramEnd"/>
    </w:p>
    <w:p w:rsidR="00590EC3" w:rsidRPr="008A7F57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8A7F57">
        <w:rPr>
          <w:rFonts w:ascii="Times New Roman" w:hAnsi="Times New Roman"/>
          <w:sz w:val="28"/>
          <w:szCs w:val="28"/>
        </w:rPr>
        <w:t xml:space="preserve"> Жалоба на действия (бездействие) должностных лиц Администр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ции подаются в Администрацию и оформляются на имя главы администр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ции.</w:t>
      </w:r>
    </w:p>
    <w:p w:rsidR="00590EC3" w:rsidRPr="008A7F57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8A7F57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лобы на решения, принятые главой администрации  подаются в вышесто</w:t>
      </w:r>
      <w:r w:rsidRPr="008A7F57">
        <w:rPr>
          <w:rFonts w:ascii="Times New Roman" w:hAnsi="Times New Roman"/>
          <w:sz w:val="28"/>
          <w:szCs w:val="28"/>
        </w:rPr>
        <w:t>я</w:t>
      </w:r>
      <w:r w:rsidRPr="008A7F57">
        <w:rPr>
          <w:rFonts w:ascii="Times New Roman" w:hAnsi="Times New Roman"/>
          <w:sz w:val="28"/>
          <w:szCs w:val="28"/>
        </w:rPr>
        <w:t xml:space="preserve">щий орган (при его наличии) либо в случае его отсутствия рассматриваются непосредственно главой администрацией </w:t>
      </w:r>
    </w:p>
    <w:p w:rsidR="00590EC3" w:rsidRPr="008A7F57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8A7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7F57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</w:t>
      </w:r>
      <w:r w:rsidRPr="008A7F57">
        <w:rPr>
          <w:rFonts w:ascii="Times New Roman" w:hAnsi="Times New Roman"/>
          <w:sz w:val="28"/>
          <w:szCs w:val="28"/>
        </w:rPr>
        <w:t>р</w:t>
      </w:r>
      <w:r w:rsidRPr="008A7F57">
        <w:rPr>
          <w:rFonts w:ascii="Times New Roman" w:hAnsi="Times New Roman"/>
          <w:sz w:val="28"/>
          <w:szCs w:val="28"/>
        </w:rPr>
        <w:t>мационно-телекоммуникационной сети «Интернет», официального сайта о</w:t>
      </w:r>
      <w:r w:rsidRPr="008A7F57">
        <w:rPr>
          <w:rFonts w:ascii="Times New Roman" w:hAnsi="Times New Roman"/>
          <w:sz w:val="28"/>
          <w:szCs w:val="28"/>
        </w:rPr>
        <w:t>р</w:t>
      </w:r>
      <w:r w:rsidRPr="008A7F57">
        <w:rPr>
          <w:rFonts w:ascii="Times New Roman" w:hAnsi="Times New Roman"/>
          <w:sz w:val="28"/>
          <w:szCs w:val="28"/>
        </w:rPr>
        <w:t>гана, предоставляющего муниципальную услугу, федеральной государстве</w:t>
      </w:r>
      <w:r w:rsidRPr="008A7F57">
        <w:rPr>
          <w:rFonts w:ascii="Times New Roman" w:hAnsi="Times New Roman"/>
          <w:sz w:val="28"/>
          <w:szCs w:val="28"/>
        </w:rPr>
        <w:t>н</w:t>
      </w:r>
      <w:r w:rsidRPr="008A7F57">
        <w:rPr>
          <w:rFonts w:ascii="Times New Roman" w:hAnsi="Times New Roman"/>
          <w:sz w:val="28"/>
          <w:szCs w:val="28"/>
        </w:rPr>
        <w:t>ной информационной системы «Единый портал государственных и муниц</w:t>
      </w:r>
      <w:r w:rsidRPr="008A7F57">
        <w:rPr>
          <w:rFonts w:ascii="Times New Roman" w:hAnsi="Times New Roman"/>
          <w:sz w:val="28"/>
          <w:szCs w:val="28"/>
        </w:rPr>
        <w:t>и</w:t>
      </w:r>
      <w:r w:rsidRPr="008A7F57">
        <w:rPr>
          <w:rFonts w:ascii="Times New Roman" w:hAnsi="Times New Roman"/>
          <w:sz w:val="28"/>
          <w:szCs w:val="28"/>
        </w:rPr>
        <w:t>пальных услуг (функций)»,  принята при личном приеме заявителя, а также передана через МФЦ.</w:t>
      </w:r>
      <w:proofErr w:type="gramEnd"/>
    </w:p>
    <w:p w:rsidR="00590EC3" w:rsidRPr="008A7F57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8A7F57">
        <w:rPr>
          <w:rFonts w:ascii="Times New Roman" w:hAnsi="Times New Roman"/>
          <w:sz w:val="28"/>
          <w:szCs w:val="28"/>
        </w:rPr>
        <w:t xml:space="preserve"> Жалоба должна содержать: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8A7F57">
        <w:rPr>
          <w:rFonts w:ascii="Times New Roman" w:hAnsi="Times New Roman" w:cs="Times New Roman"/>
          <w:sz w:val="28"/>
          <w:szCs w:val="28"/>
        </w:rPr>
        <w:t>б</w:t>
      </w:r>
      <w:r w:rsidRPr="008A7F57">
        <w:rPr>
          <w:rFonts w:ascii="Times New Roman" w:hAnsi="Times New Roman" w:cs="Times New Roman"/>
          <w:sz w:val="28"/>
          <w:szCs w:val="28"/>
        </w:rPr>
        <w:t>жалуются;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57">
        <w:rPr>
          <w:rFonts w:ascii="Times New Roman" w:hAnsi="Times New Roman" w:cs="Times New Roman"/>
          <w:sz w:val="28"/>
          <w:szCs w:val="28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доставляющего муниципальную услугу, либо муниципального служащего;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A7F57">
        <w:rPr>
          <w:rFonts w:ascii="Times New Roman" w:hAnsi="Times New Roman" w:cs="Times New Roman"/>
          <w:sz w:val="28"/>
          <w:szCs w:val="28"/>
        </w:rPr>
        <w:t>у</w:t>
      </w:r>
      <w:r w:rsidRPr="008A7F57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8A7F57">
        <w:rPr>
          <w:rFonts w:ascii="Times New Roman" w:hAnsi="Times New Roman" w:cs="Times New Roman"/>
          <w:sz w:val="28"/>
          <w:szCs w:val="28"/>
        </w:rPr>
        <w:t>о</w:t>
      </w:r>
      <w:r w:rsidRPr="008A7F57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590EC3" w:rsidRPr="008A7F57" w:rsidRDefault="00590EC3" w:rsidP="00590EC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8A7F57">
        <w:rPr>
          <w:rFonts w:ascii="Times New Roman" w:hAnsi="Times New Roman"/>
          <w:sz w:val="28"/>
          <w:szCs w:val="28"/>
        </w:rPr>
        <w:t xml:space="preserve"> В случае необходимости в подтверждение своих доводов заявитель </w:t>
      </w:r>
      <w:r w:rsidRPr="008A7F57">
        <w:rPr>
          <w:rFonts w:ascii="Times New Roman" w:hAnsi="Times New Roman"/>
          <w:sz w:val="28"/>
          <w:szCs w:val="28"/>
        </w:rPr>
        <w:lastRenderedPageBreak/>
        <w:t>прилагает к письменному обращению (жалобе) документы и материалы либо их копии.</w:t>
      </w:r>
    </w:p>
    <w:p w:rsidR="00590EC3" w:rsidRPr="008A7F57" w:rsidRDefault="00590EC3" w:rsidP="00590EC3">
      <w:pPr>
        <w:pStyle w:val="a7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A7F57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</w:t>
      </w:r>
      <w:r w:rsidRPr="008A7F57">
        <w:rPr>
          <w:rFonts w:ascii="Times New Roman" w:hAnsi="Times New Roman"/>
          <w:sz w:val="28"/>
          <w:szCs w:val="28"/>
        </w:rPr>
        <w:t>е</w:t>
      </w:r>
      <w:r w:rsidRPr="008A7F57">
        <w:rPr>
          <w:rFonts w:ascii="Times New Roman" w:hAnsi="Times New Roman"/>
          <w:sz w:val="28"/>
          <w:szCs w:val="28"/>
        </w:rPr>
        <w:t>нию должностным лицом, наделенным полномочиями по рассмотрению ж</w:t>
      </w:r>
      <w:r w:rsidRPr="008A7F57">
        <w:rPr>
          <w:rFonts w:ascii="Times New Roman" w:hAnsi="Times New Roman"/>
          <w:sz w:val="28"/>
          <w:szCs w:val="28"/>
        </w:rPr>
        <w:t>а</w:t>
      </w:r>
      <w:r w:rsidRPr="008A7F57">
        <w:rPr>
          <w:rFonts w:ascii="Times New Roman" w:hAnsi="Times New Roman"/>
          <w:sz w:val="28"/>
          <w:szCs w:val="28"/>
        </w:rPr>
        <w:t>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8A7F57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</w:p>
    <w:p w:rsidR="00590EC3" w:rsidRPr="008A7F57" w:rsidRDefault="00590EC3" w:rsidP="00590EC3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8A7F57">
        <w:rPr>
          <w:rFonts w:ascii="Times New Roman" w:hAnsi="Times New Roman"/>
          <w:sz w:val="28"/>
          <w:szCs w:val="28"/>
        </w:rPr>
        <w:t>. По результатам рассмотрения обращения жалобы Администрация  принимает одно из следующих решений: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F5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ципальной услуги документах, возврата заявителю денежных средств, взим</w:t>
      </w:r>
      <w:r w:rsidRPr="008A7F57">
        <w:rPr>
          <w:rFonts w:ascii="Times New Roman" w:hAnsi="Times New Roman" w:cs="Times New Roman"/>
          <w:sz w:val="28"/>
          <w:szCs w:val="28"/>
        </w:rPr>
        <w:t>а</w:t>
      </w:r>
      <w:r w:rsidRPr="008A7F57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 Росси</w:t>
      </w:r>
      <w:r w:rsidRPr="008A7F57">
        <w:rPr>
          <w:rFonts w:ascii="Times New Roman" w:hAnsi="Times New Roman" w:cs="Times New Roman"/>
          <w:sz w:val="28"/>
          <w:szCs w:val="28"/>
        </w:rPr>
        <w:t>й</w:t>
      </w:r>
      <w:r w:rsidRPr="008A7F57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90EC3" w:rsidRPr="008A7F57" w:rsidRDefault="00590EC3" w:rsidP="00590E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8A7F57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органом, пр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доставляющим государственную услугу, органом, предоставляющим мун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ципальную услугу, многофункциональным центром либо организацией в ц</w:t>
      </w:r>
      <w:r w:rsidRPr="008A7F57">
        <w:rPr>
          <w:rFonts w:ascii="Times New Roman" w:hAnsi="Times New Roman" w:cs="Times New Roman"/>
          <w:sz w:val="28"/>
          <w:szCs w:val="28"/>
        </w:rPr>
        <w:t>е</w:t>
      </w:r>
      <w:r w:rsidRPr="008A7F57">
        <w:rPr>
          <w:rFonts w:ascii="Times New Roman" w:hAnsi="Times New Roman" w:cs="Times New Roman"/>
          <w:sz w:val="28"/>
          <w:szCs w:val="28"/>
        </w:rPr>
        <w:t>лях незамедлительного устранения выявленных нарушений при оказании г</w:t>
      </w:r>
      <w:r w:rsidRPr="008A7F57">
        <w:rPr>
          <w:rFonts w:ascii="Times New Roman" w:hAnsi="Times New Roman" w:cs="Times New Roman"/>
          <w:sz w:val="28"/>
          <w:szCs w:val="28"/>
        </w:rPr>
        <w:t>о</w:t>
      </w:r>
      <w:r w:rsidRPr="008A7F57"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услуги, а также приносятся извинения за доставленные </w:t>
      </w:r>
      <w:proofErr w:type="gramStart"/>
      <w:r w:rsidRPr="008A7F5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A7F5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</w:t>
      </w:r>
      <w:r w:rsidRPr="008A7F57">
        <w:rPr>
          <w:rFonts w:ascii="Times New Roman" w:hAnsi="Times New Roman" w:cs="Times New Roman"/>
          <w:sz w:val="28"/>
          <w:szCs w:val="28"/>
        </w:rPr>
        <w:t>и</w:t>
      </w:r>
      <w:r w:rsidRPr="008A7F57">
        <w:rPr>
          <w:rFonts w:ascii="Times New Roman" w:hAnsi="Times New Roman" w:cs="Times New Roman"/>
          <w:sz w:val="28"/>
          <w:szCs w:val="28"/>
        </w:rPr>
        <w:t>ях, которые необходимо совершить заявителю в целях получения государс</w:t>
      </w:r>
      <w:r w:rsidRPr="008A7F57">
        <w:rPr>
          <w:rFonts w:ascii="Times New Roman" w:hAnsi="Times New Roman" w:cs="Times New Roman"/>
          <w:sz w:val="28"/>
          <w:szCs w:val="28"/>
        </w:rPr>
        <w:t>т</w:t>
      </w:r>
      <w:r w:rsidRPr="008A7F57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:rsidR="00590EC3" w:rsidRPr="008A7F57" w:rsidRDefault="00590EC3" w:rsidP="00590EC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8"/>
      <w:bookmarkEnd w:id="14"/>
      <w:r>
        <w:rPr>
          <w:rFonts w:ascii="Times New Roman" w:hAnsi="Times New Roman" w:cs="Times New Roman"/>
          <w:sz w:val="28"/>
          <w:szCs w:val="28"/>
        </w:rPr>
        <w:t>5.11.</w:t>
      </w:r>
      <w:r w:rsidRPr="008A7F57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8A7F5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A7F5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</w:t>
      </w:r>
      <w:r w:rsidRPr="008A7F57">
        <w:rPr>
          <w:rFonts w:ascii="Times New Roman" w:hAnsi="Times New Roman" w:cs="Times New Roman"/>
          <w:sz w:val="28"/>
          <w:szCs w:val="28"/>
        </w:rPr>
        <w:t>т</w:t>
      </w:r>
      <w:r w:rsidRPr="008A7F57">
        <w:rPr>
          <w:rFonts w:ascii="Times New Roman" w:hAnsi="Times New Roman" w:cs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Pr="008A7F57">
        <w:rPr>
          <w:rFonts w:ascii="Times New Roman" w:hAnsi="Times New Roman" w:cs="Times New Roman"/>
          <w:sz w:val="28"/>
          <w:szCs w:val="28"/>
        </w:rPr>
        <w:t>о</w:t>
      </w:r>
      <w:r w:rsidRPr="008A7F57">
        <w:rPr>
          <w:rFonts w:ascii="Times New Roman" w:hAnsi="Times New Roman" w:cs="Times New Roman"/>
          <w:sz w:val="28"/>
          <w:szCs w:val="28"/>
        </w:rPr>
        <w:t>го решения, а также информация о порядке обжалования принятого решения</w:t>
      </w:r>
    </w:p>
    <w:p w:rsidR="00590EC3" w:rsidRPr="009D34C1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Pr="009D34C1">
        <w:rPr>
          <w:rFonts w:ascii="Times New Roman" w:hAnsi="Times New Roman"/>
          <w:sz w:val="28"/>
          <w:szCs w:val="28"/>
        </w:rPr>
        <w:t>Не позднее дня, следующего за днем принятия решения,  заявителю в письменной форме (по желанию в электронной форме) направляется мот</w:t>
      </w:r>
      <w:r w:rsidRPr="009D34C1">
        <w:rPr>
          <w:rFonts w:ascii="Times New Roman" w:hAnsi="Times New Roman"/>
          <w:sz w:val="28"/>
          <w:szCs w:val="28"/>
        </w:rPr>
        <w:t>и</w:t>
      </w:r>
      <w:r w:rsidRPr="009D34C1">
        <w:rPr>
          <w:rFonts w:ascii="Times New Roman" w:hAnsi="Times New Roman"/>
          <w:sz w:val="28"/>
          <w:szCs w:val="28"/>
        </w:rPr>
        <w:t xml:space="preserve">вированный ответ о результатах рассмотрения жалобы. </w:t>
      </w:r>
    </w:p>
    <w:p w:rsidR="00590EC3" w:rsidRPr="009D34C1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r w:rsidRPr="009D34C1">
        <w:rPr>
          <w:rFonts w:ascii="Times New Roman" w:hAnsi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90EC3" w:rsidRPr="009D34C1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5.14. </w:t>
      </w:r>
      <w:r w:rsidRPr="009D34C1">
        <w:rPr>
          <w:rFonts w:ascii="Times New Roman" w:hAnsi="Times New Roman"/>
          <w:sz w:val="28"/>
          <w:szCs w:val="28"/>
        </w:rPr>
        <w:t>Заявитель вправе обжаловать решения по жалобе.</w:t>
      </w:r>
    </w:p>
    <w:p w:rsidR="00590EC3" w:rsidRPr="009D34C1" w:rsidRDefault="00590EC3" w:rsidP="00590EC3">
      <w:pPr>
        <w:pStyle w:val="a7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5.15. </w:t>
      </w:r>
      <w:r w:rsidRPr="009D34C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D34C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34C1">
        <w:rPr>
          <w:rFonts w:ascii="Times New Roman" w:hAnsi="Times New Roman"/>
          <w:sz w:val="28"/>
          <w:szCs w:val="28"/>
        </w:rPr>
        <w:t xml:space="preserve"> или прест</w:t>
      </w:r>
      <w:r w:rsidRPr="009D34C1">
        <w:rPr>
          <w:rFonts w:ascii="Times New Roman" w:hAnsi="Times New Roman"/>
          <w:sz w:val="28"/>
          <w:szCs w:val="28"/>
        </w:rPr>
        <w:t>у</w:t>
      </w:r>
      <w:r w:rsidRPr="009D34C1">
        <w:rPr>
          <w:rFonts w:ascii="Times New Roman" w:hAnsi="Times New Roman"/>
          <w:sz w:val="28"/>
          <w:szCs w:val="28"/>
        </w:rPr>
        <w:t>пления Администрация в установленном порядке незамедлительно направл</w:t>
      </w:r>
      <w:r w:rsidRPr="009D34C1">
        <w:rPr>
          <w:rFonts w:ascii="Times New Roman" w:hAnsi="Times New Roman"/>
          <w:sz w:val="28"/>
          <w:szCs w:val="28"/>
        </w:rPr>
        <w:t>я</w:t>
      </w:r>
      <w:r w:rsidRPr="009D34C1">
        <w:rPr>
          <w:rFonts w:ascii="Times New Roman" w:hAnsi="Times New Roman"/>
          <w:sz w:val="28"/>
          <w:szCs w:val="28"/>
        </w:rPr>
        <w:t>ет имеющиеся материалы в органы прокуратуры.</w:t>
      </w:r>
    </w:p>
    <w:p w:rsidR="00590EC3" w:rsidRPr="008A7F57" w:rsidRDefault="00590EC3" w:rsidP="00590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7">
        <w:rPr>
          <w:rFonts w:ascii="Times New Roman" w:hAnsi="Times New Roman" w:cs="Times New Roman"/>
          <w:sz w:val="28"/>
          <w:szCs w:val="28"/>
        </w:rPr>
        <w:t>5.16. Основания для приостановления рассмотрения жалобы отсутств</w:t>
      </w:r>
      <w:r w:rsidRPr="008A7F57">
        <w:rPr>
          <w:rFonts w:ascii="Times New Roman" w:hAnsi="Times New Roman" w:cs="Times New Roman"/>
          <w:sz w:val="28"/>
          <w:szCs w:val="28"/>
        </w:rPr>
        <w:t>у</w:t>
      </w:r>
      <w:r w:rsidRPr="008A7F57">
        <w:rPr>
          <w:rFonts w:ascii="Times New Roman" w:hAnsi="Times New Roman" w:cs="Times New Roman"/>
          <w:sz w:val="28"/>
          <w:szCs w:val="28"/>
        </w:rPr>
        <w:t>ют.</w:t>
      </w:r>
    </w:p>
    <w:p w:rsidR="00590EC3" w:rsidRDefault="00590EC3" w:rsidP="0059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Pr="009939F5" w:rsidRDefault="00590EC3" w:rsidP="0059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применяется по мере обеспечения органами государственной власти Сар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технической возможности подачи заявления о предоставл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 и получения результата муниципальной услуги в форме электронного документа - с использованием информационно-телекоммуникационной сети Интернет через личный кабинет на едином или региональном портале</w:t>
      </w:r>
    </w:p>
    <w:p w:rsidR="00590EC3" w:rsidRPr="009939F5" w:rsidRDefault="00590EC3" w:rsidP="0059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применяется по мере обеспечения органами государственной власти Сар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товской области технической возможности направления запроса о предо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информации о правилах, порядке и ходе предоставления муниц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или ответа на такой запрос в форме электронного документа, подписанного усиленной квалифицированной электронной подписью с и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информационно-телекоммуникационной сети Интернет через личный кабинет на едином или региональном портале</w:t>
      </w:r>
      <w:proofErr w:type="gramEnd"/>
    </w:p>
    <w:p w:rsidR="00590EC3" w:rsidRDefault="00590EC3" w:rsidP="0059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EC3" w:rsidRDefault="00590EC3" w:rsidP="0059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590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D7" w:rsidRDefault="00F37FD7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EC3" w:rsidRPr="00E2342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86" w:rsidRPr="00E23423" w:rsidRDefault="008D7486" w:rsidP="0059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Главе ______________________</w:t>
      </w:r>
    </w:p>
    <w:p w:rsidR="008D7486" w:rsidRPr="00E23423" w:rsidRDefault="008D7486" w:rsidP="00590E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      .                            </w:t>
      </w:r>
    </w:p>
    <w:p w:rsidR="008D7486" w:rsidRPr="00E23423" w:rsidRDefault="008D7486" w:rsidP="00590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ХОДАТАЙСТВО</w:t>
      </w:r>
    </w:p>
    <w:p w:rsidR="008D7486" w:rsidRPr="00E23423" w:rsidRDefault="008D7486" w:rsidP="00590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переводе земель или земельных участков из одной категории в другую</w:t>
      </w:r>
    </w:p>
    <w:p w:rsidR="008D7486" w:rsidRPr="00E23423" w:rsidRDefault="008D7486" w:rsidP="00590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заявителя – юридического лица - полное наименование, данные о гос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регистрации;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 – физического лица – фамилия, имя, отчество, паспортные данные)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EC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заявителя: 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перевести земельный участок, находящийся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(форма собственности)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общей площадью _________ кв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___________________________________________________,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катег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D7486" w:rsidRPr="00E2342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  <w:r w:rsidR="008D7486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документами земельного кадас</w:t>
      </w:r>
      <w:r w:rsidR="008D7486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7486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ра)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катег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использован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обоснование необходимости изменение категории учас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сообщаю следующие дополнительные сведения об участке:</w:t>
      </w:r>
    </w:p>
    <w:p w:rsidR="008D7486" w:rsidRPr="00E23423" w:rsidRDefault="008D7486" w:rsidP="003F495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документ, на основании которого используется земельный участок: ___________________________________________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86" w:rsidRPr="00E23423" w:rsidRDefault="008D7486" w:rsidP="003F495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использования и обременения земельного участка ___________________________________________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Заявитель:</w:t>
      </w:r>
    </w:p>
    <w:p w:rsidR="008D7486" w:rsidRPr="00E23423" w:rsidRDefault="00590EC3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8D7486"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  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 (Должность)                             (Подпись)                      (Ф.И.О.)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м.п.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лицо, телефон для </w:t>
      </w:r>
      <w:proofErr w:type="spell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зи:_________________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spell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 _____________ 20__ г.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590E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(оборотная сторона)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Результат предоставления муниципальной услуги прошу выдать следу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способом: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посредством   личного обращения;  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почтовым отправлением на адрес,  указанный в заявлении;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форме электронного документа по электронной почте;     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посредством  личного  обращения в ОБУ «Многофункциональный центр по                 предоставлению государственных и муниципальных услуг» (ф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лиал ОБУ ««Многофункциональный центр </w:t>
      </w:r>
      <w:proofErr w:type="gramStart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государстве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муниципальных услуг» в ________________ районе (только на бума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носителе).</w:t>
      </w:r>
    </w:p>
    <w:p w:rsidR="008D7486" w:rsidRPr="00E23423" w:rsidRDefault="008D7486" w:rsidP="003F49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4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82E3C" w:rsidRPr="00E23423" w:rsidRDefault="00482E3C" w:rsidP="003F4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E23423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FB"/>
    <w:multiLevelType w:val="hybridMultilevel"/>
    <w:tmpl w:val="9E967AB6"/>
    <w:lvl w:ilvl="0" w:tplc="17AA4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5BF"/>
    <w:multiLevelType w:val="multilevel"/>
    <w:tmpl w:val="458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D5469"/>
    <w:multiLevelType w:val="multilevel"/>
    <w:tmpl w:val="3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91665"/>
    <w:multiLevelType w:val="multilevel"/>
    <w:tmpl w:val="B72E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A253A"/>
    <w:multiLevelType w:val="multilevel"/>
    <w:tmpl w:val="B88E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D24DB"/>
    <w:multiLevelType w:val="multilevel"/>
    <w:tmpl w:val="18B6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9314C"/>
    <w:multiLevelType w:val="multilevel"/>
    <w:tmpl w:val="B634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54B51"/>
    <w:multiLevelType w:val="multilevel"/>
    <w:tmpl w:val="388E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F5423"/>
    <w:multiLevelType w:val="multilevel"/>
    <w:tmpl w:val="1730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F6533"/>
    <w:multiLevelType w:val="multilevel"/>
    <w:tmpl w:val="488C96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A2E0BFB"/>
    <w:multiLevelType w:val="multilevel"/>
    <w:tmpl w:val="99A6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7486"/>
    <w:rsid w:val="001558B3"/>
    <w:rsid w:val="00222FDB"/>
    <w:rsid w:val="00392EE7"/>
    <w:rsid w:val="003F495C"/>
    <w:rsid w:val="003F6DB3"/>
    <w:rsid w:val="00482E3C"/>
    <w:rsid w:val="005036FE"/>
    <w:rsid w:val="005430A9"/>
    <w:rsid w:val="00590EC3"/>
    <w:rsid w:val="005973E3"/>
    <w:rsid w:val="005C36D8"/>
    <w:rsid w:val="00662FD9"/>
    <w:rsid w:val="00713FBB"/>
    <w:rsid w:val="00786747"/>
    <w:rsid w:val="00786E65"/>
    <w:rsid w:val="0080197D"/>
    <w:rsid w:val="008642EC"/>
    <w:rsid w:val="008D7486"/>
    <w:rsid w:val="009755BB"/>
    <w:rsid w:val="009828ED"/>
    <w:rsid w:val="00D73A1D"/>
    <w:rsid w:val="00D97F7F"/>
    <w:rsid w:val="00DC4108"/>
    <w:rsid w:val="00DD7968"/>
    <w:rsid w:val="00E23423"/>
    <w:rsid w:val="00E97C2B"/>
    <w:rsid w:val="00EE499F"/>
    <w:rsid w:val="00F01DAA"/>
    <w:rsid w:val="00F07EEF"/>
    <w:rsid w:val="00F12A29"/>
    <w:rsid w:val="00F3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486"/>
    <w:rPr>
      <w:b/>
      <w:bCs/>
    </w:rPr>
  </w:style>
  <w:style w:type="character" w:styleId="a5">
    <w:name w:val="Hyperlink"/>
    <w:basedOn w:val="a0"/>
    <w:uiPriority w:val="99"/>
    <w:unhideWhenUsed/>
    <w:rsid w:val="008D7486"/>
    <w:rPr>
      <w:color w:val="0000FF"/>
      <w:u w:val="single"/>
    </w:rPr>
  </w:style>
  <w:style w:type="character" w:styleId="a6">
    <w:name w:val="Emphasis"/>
    <w:basedOn w:val="a0"/>
    <w:uiPriority w:val="20"/>
    <w:qFormat/>
    <w:rsid w:val="008D7486"/>
    <w:rPr>
      <w:i/>
      <w:iCs/>
    </w:rPr>
  </w:style>
  <w:style w:type="paragraph" w:styleId="a7">
    <w:name w:val="List Paragraph"/>
    <w:basedOn w:val="a"/>
    <w:uiPriority w:val="34"/>
    <w:qFormat/>
    <w:rsid w:val="003F495C"/>
    <w:pPr>
      <w:ind w:left="720"/>
      <w:contextualSpacing/>
    </w:pPr>
  </w:style>
  <w:style w:type="character" w:customStyle="1" w:styleId="blk">
    <w:name w:val="blk"/>
    <w:basedOn w:val="a0"/>
    <w:rsid w:val="0022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2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3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8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hyperlink" Target="http://www.consultant.ru/document/cons_doc_LAW_315140/0708755158b57274cc0f2ed2489c8e14bd3ed9da/" TargetMode="External"/><Relationship Id="rId18" Type="http://schemas.openxmlformats.org/officeDocument/2006/relationships/hyperlink" Target="consultantplus://offline/ref=A7971BBBBDF4BFADE0261A254E8F0B3304B03024370180373388D230F7o4l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www.consultant.ru/document/cons_doc_LAW_315140/0708755158b57274cc0f2ed2489c8e14bd3ed9da/" TargetMode="External"/><Relationship Id="rId17" Type="http://schemas.openxmlformats.org/officeDocument/2006/relationships/hyperlink" Target="http://www.consultant.ru/document/cons_doc_LAW_315140/0708755158b57274cc0f2ed2489c8e14bd3ed9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140/0708755158b57274cc0f2ed2489c8e14bd3ed9d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consultantplus://offline/ref=30CCE77450D9446EA9DCF42033A47E3646E329ACB9391B3A2C2204E2D26FDEA89840C5C0C0F4EDC009CF3D01C678AA05F3D2416084063905r9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140/0708755158b57274cc0f2ed2489c8e14bd3ed9da/" TargetMode="External"/><Relationship Id="rId10" Type="http://schemas.openxmlformats.org/officeDocument/2006/relationships/hyperlink" Target="http://www.consultant.ru/document/cons_doc_LAW_382667/3e32bcb760268d90611985d195afa96d4feaabe0/" TargetMode="External"/><Relationship Id="rId19" Type="http://schemas.openxmlformats.org/officeDocument/2006/relationships/hyperlink" Target="consultantplus://offline/ref=A5B9C8880C626A0824A682864869760DBC3ED31007D1324A062572023AB8L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9AFFBBB68AD97A69F373DFAB355E25367D793B6A8E709991C0D6D38D0F5D8B9C001F439E4D9FE4B8E4033493A0EBC1259FEE2AA9C7B8E40SDI" TargetMode="External"/><Relationship Id="rId14" Type="http://schemas.openxmlformats.org/officeDocument/2006/relationships/hyperlink" Target="http://www.consultant.ru/document/cons_doc_LAW_315140/0708755158b57274cc0f2ed2489c8e14bd3ed9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BC60-4099-4980-B435-B366D8B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9092</Words>
  <Characters>51830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3</cp:revision>
  <cp:lastPrinted>2021-05-27T05:26:00Z</cp:lastPrinted>
  <dcterms:created xsi:type="dcterms:W3CDTF">2021-05-20T08:00:00Z</dcterms:created>
  <dcterms:modified xsi:type="dcterms:W3CDTF">2021-05-27T05:26:00Z</dcterms:modified>
</cp:coreProperties>
</file>