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5D" w:rsidRDefault="00023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22585D" w:rsidRDefault="00023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 w:rsidR="0022585D" w:rsidRDefault="000238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2585D" w:rsidRDefault="00023898">
      <w:pPr>
        <w:spacing w:after="0" w:line="240" w:lineRule="auto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22585D" w:rsidRDefault="00023898">
      <w:pPr>
        <w:pStyle w:val="a9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0</w:t>
      </w:r>
      <w:r w:rsidR="0066447F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>.0</w:t>
      </w:r>
      <w:r w:rsidR="0066447F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2019г.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413950, Саратовская область, </w:t>
      </w:r>
      <w:proofErr w:type="spellStart"/>
      <w:r>
        <w:rPr>
          <w:rFonts w:ascii="Times New Roman" w:hAnsi="Times New Roman"/>
          <w:sz w:val="26"/>
          <w:szCs w:val="26"/>
        </w:rPr>
        <w:t>Ивантеевский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Ивантеевка, ул. Советская, д. № 14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End"/>
    </w:p>
    <w:p w:rsidR="0022585D" w:rsidRDefault="000238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</w:t>
      </w:r>
      <w:r w:rsidR="0066447F">
        <w:rPr>
          <w:rFonts w:ascii="Times New Roman" w:hAnsi="Times New Roman"/>
          <w:bCs/>
          <w:sz w:val="26"/>
          <w:szCs w:val="26"/>
        </w:rPr>
        <w:t>год 6 месяцев</w:t>
      </w:r>
      <w:r>
        <w:rPr>
          <w:rFonts w:ascii="Times New Roman" w:hAnsi="Times New Roman"/>
          <w:bCs/>
          <w:sz w:val="26"/>
          <w:szCs w:val="26"/>
        </w:rPr>
        <w:t>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39"/>
        <w:gridCol w:w="1689"/>
        <w:gridCol w:w="1071"/>
        <w:gridCol w:w="1247"/>
        <w:gridCol w:w="1090"/>
        <w:gridCol w:w="1284"/>
      </w:tblGrid>
      <w:tr w:rsidR="00023898" w:rsidRPr="00023898" w:rsidTr="00F53749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023898">
              <w:rPr>
                <w:rFonts w:ascii="Times New Roman" w:hAnsi="Times New Roman"/>
                <w:sz w:val="20"/>
                <w:szCs w:val="20"/>
              </w:rP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(3%)</w:t>
            </w:r>
          </w:p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 w:rsidR="00023898" w:rsidRPr="00023898" w:rsidTr="00F53749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Ивантеевский</w:t>
            </w:r>
            <w:proofErr w:type="spell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вантеевка</w:t>
            </w:r>
            <w:proofErr w:type="spell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ул.Фабричная</w:t>
            </w:r>
            <w:proofErr w:type="spell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, 45м на запад от нежилого здания №18. Категория земель «Земли населенных пунктов», вид разрешенного использования: «Объекты придорожного сервиса». Земельный участок обременен охранной зоной объектов электросетевого хозяйства. Комплекс Вл-10/0,4кВ Ф-1002 от ПС </w:t>
            </w:r>
            <w:proofErr w:type="spell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Ивантеевская</w:t>
            </w:r>
            <w:proofErr w:type="spell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 35/10кВ.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bCs/>
                <w:sz w:val="20"/>
                <w:szCs w:val="20"/>
              </w:rPr>
              <w:t>64:14:220102:141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1235+/-12,30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_DdeLink__2220_98102807"/>
            <w:r w:rsidRPr="00023898">
              <w:rPr>
                <w:rFonts w:ascii="Times New Roman" w:hAnsi="Times New Roman"/>
                <w:sz w:val="20"/>
                <w:szCs w:val="20"/>
              </w:rPr>
              <w:t>61766,00 (Шестьдесят одна тысяча семьсот шестьдесят шесть</w:t>
            </w:r>
            <w:proofErr w:type="gramStart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рублей 00 копеек</w:t>
            </w:r>
            <w:bookmarkEnd w:id="0"/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1853,00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61766,00 (Шестьдесят одна тысяча семьсот шестьдесят шесть</w:t>
            </w:r>
            <w:proofErr w:type="gramStart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рублей 00 копеек</w:t>
            </w:r>
          </w:p>
        </w:tc>
      </w:tr>
      <w:tr w:rsidR="00023898" w:rsidRPr="00023898" w:rsidTr="00F53749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Ивантеевский</w:t>
            </w:r>
            <w:proofErr w:type="spell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вантеевка</w:t>
            </w:r>
            <w:proofErr w:type="spell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, справа от автодороги Ивантеевка-Знаменский, у северной границы АЗС. Категория земель «Земли населенных пунктов», вид разрешенного использования: «Объекты придорожного сервиса».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bCs/>
                <w:sz w:val="20"/>
                <w:szCs w:val="20"/>
              </w:rPr>
              <w:t>64:14:220101:92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1210+/-12,17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54464,00 (Пятьдесят четыре тысячи четыреста шестьдесят четыре</w:t>
            </w:r>
            <w:proofErr w:type="gramStart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рубля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1634,00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54464,00 (Пятьдесят четыре тысячи четыреста шестьдесят четыре</w:t>
            </w:r>
            <w:proofErr w:type="gramStart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рубля 00 копеек</w:t>
            </w:r>
          </w:p>
        </w:tc>
      </w:tr>
      <w:tr w:rsidR="00023898" w:rsidRPr="00023898" w:rsidTr="00F53749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Ивантеевский</w:t>
            </w:r>
            <w:proofErr w:type="spell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вановка</w:t>
            </w:r>
            <w:proofErr w:type="spell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, ул. Степная, 30м к северо-востоку от </w:t>
            </w:r>
            <w:proofErr w:type="spellStart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дилого</w:t>
            </w:r>
            <w:proofErr w:type="spellEnd"/>
            <w:r w:rsidRPr="000238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 дома № 18/2. Категория земель «Земли населенных пунктов», вид разрешенного использования: «Объекты гаражного назначения».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bCs/>
                <w:sz w:val="20"/>
                <w:szCs w:val="20"/>
              </w:rPr>
              <w:t>64:14:320101:948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60+/-3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991,00 (Девятьсот девяносто один</w:t>
            </w:r>
            <w:proofErr w:type="gramStart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рубль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991,00 (Девятьсот девяносто один</w:t>
            </w:r>
            <w:proofErr w:type="gramStart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rFonts w:ascii="Times New Roman" w:hAnsi="Times New Roman"/>
                <w:sz w:val="20"/>
                <w:szCs w:val="20"/>
              </w:rPr>
              <w:t xml:space="preserve"> рубль 00 копеек</w:t>
            </w:r>
          </w:p>
        </w:tc>
      </w:tr>
    </w:tbl>
    <w:p w:rsidR="0022585D" w:rsidRDefault="00023898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В соответствии с протоколом № 6 от 02.09.2019г  рассмотрения заявок, аукционной комиссией принято решение:</w:t>
      </w:r>
    </w:p>
    <w:p w:rsidR="0022585D" w:rsidRDefault="00023898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6"/>
          <w:szCs w:val="26"/>
        </w:rPr>
        <w:lastRenderedPageBreak/>
        <w:tab/>
        <w:t xml:space="preserve">По ЛОТУ № 2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Ланкина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Владимира Николаевича.</w:t>
      </w:r>
    </w:p>
    <w:p w:rsidR="0022585D" w:rsidRDefault="00023898">
      <w:pPr>
        <w:spacing w:after="0" w:line="240" w:lineRule="auto"/>
        <w:ind w:right="341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По ЛОТУ № 3-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Мардалиева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Закира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Вильямовича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023898" w:rsidRDefault="00023898" w:rsidP="002D1ED4">
      <w:pPr>
        <w:spacing w:after="0" w:line="240" w:lineRule="auto"/>
        <w:ind w:right="341" w:firstLine="709"/>
        <w:jc w:val="both"/>
        <w:rPr>
          <w:rFonts w:ascii="Times New Roman" w:hAnsi="Times New Roman"/>
          <w:spacing w:val="-6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pacing w:val="-6"/>
          <w:sz w:val="26"/>
          <w:szCs w:val="26"/>
        </w:rPr>
        <w:t>В соответствии с протоколом № 6 от 05.09.2019г проведения аукциона, аукционной комиссией принято решение:</w:t>
      </w:r>
    </w:p>
    <w:p w:rsidR="00023898" w:rsidRDefault="00023898" w:rsidP="00023898">
      <w:pPr>
        <w:spacing w:after="0" w:line="240" w:lineRule="auto"/>
        <w:ind w:right="341" w:firstLine="709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несостоявшимся, т.к. в аукционе принял участие один участник  ИП глава (КФХ)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Зибарева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С.</w:t>
      </w:r>
      <w:r w:rsidR="00A6181A"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023898" w:rsidRDefault="00023898">
      <w:pPr>
        <w:spacing w:after="0" w:line="240" w:lineRule="auto"/>
        <w:ind w:right="341"/>
        <w:jc w:val="both"/>
      </w:pPr>
    </w:p>
    <w:p w:rsidR="0022585D" w:rsidRDefault="00023898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p w:rsidR="0022585D" w:rsidRDefault="0022585D">
      <w:pPr>
        <w:spacing w:after="0" w:line="240" w:lineRule="auto"/>
        <w:ind w:right="341"/>
        <w:jc w:val="both"/>
        <w:rPr>
          <w:rFonts w:ascii="Times New Roman" w:hAnsi="Times New Roman"/>
          <w:b/>
          <w:bCs/>
          <w:spacing w:val="-6"/>
          <w:sz w:val="26"/>
          <w:szCs w:val="26"/>
        </w:rPr>
      </w:pPr>
    </w:p>
    <w:p w:rsidR="0022585D" w:rsidRDefault="002258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585D" w:rsidRDefault="00023898">
      <w:pPr>
        <w:spacing w:after="0" w:line="240" w:lineRule="auto"/>
        <w:jc w:val="both"/>
      </w:pPr>
      <w:bookmarkStart w:id="2" w:name="__DdeLink__714_3977364283"/>
      <w:r>
        <w:rPr>
          <w:rFonts w:ascii="Times New Roman" w:hAnsi="Times New Roman"/>
          <w:b/>
          <w:sz w:val="26"/>
          <w:szCs w:val="26"/>
        </w:rPr>
        <w:t xml:space="preserve">Председатель аукционной комиссии                                    В.А. </w:t>
      </w:r>
      <w:proofErr w:type="spellStart"/>
      <w:r>
        <w:rPr>
          <w:rFonts w:ascii="Times New Roman" w:hAnsi="Times New Roman"/>
          <w:b/>
          <w:sz w:val="26"/>
          <w:szCs w:val="26"/>
        </w:rPr>
        <w:t>Болмосов</w:t>
      </w:r>
      <w:bookmarkEnd w:id="2"/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22585D" w:rsidRDefault="00023898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 w:rsidR="0022585D">
      <w:pgSz w:w="11906" w:h="16838"/>
      <w:pgMar w:top="567" w:right="850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ewsGothic_A.Z_PS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585D"/>
    <w:rsid w:val="00023898"/>
    <w:rsid w:val="0022585D"/>
    <w:rsid w:val="002D1ED4"/>
    <w:rsid w:val="00303723"/>
    <w:rsid w:val="0066447F"/>
    <w:rsid w:val="00A6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character" w:customStyle="1" w:styleId="ListLabel250">
    <w:name w:val="ListLabel 250"/>
    <w:qFormat/>
    <w:rPr>
      <w:sz w:val="24"/>
      <w:lang w:val="en-US"/>
    </w:rPr>
  </w:style>
  <w:style w:type="character" w:customStyle="1" w:styleId="ListLabel249">
    <w:name w:val="ListLabel 249"/>
    <w:qFormat/>
    <w:rPr>
      <w:sz w:val="24"/>
    </w:rPr>
  </w:style>
  <w:style w:type="character" w:customStyle="1" w:styleId="ListLabel248">
    <w:name w:val="ListLabel 248"/>
    <w:qFormat/>
    <w:rPr>
      <w:rFonts w:ascii="Times New Roman" w:eastAsia="Times New Roman" w:hAnsi="Times New Roman"/>
      <w:sz w:val="24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39">
    <w:name w:val="ListLabel 239"/>
    <w:qFormat/>
    <w:rPr>
      <w:rFonts w:ascii="Times New Roman" w:hAnsi="Times New Roman" w:cs="Times New Roman"/>
      <w:b/>
      <w:szCs w:val="24"/>
    </w:rPr>
  </w:style>
  <w:style w:type="character" w:customStyle="1" w:styleId="ListLabel238">
    <w:name w:val="ListLabel 238"/>
    <w:qFormat/>
    <w:rPr>
      <w:sz w:val="24"/>
      <w:lang w:val="en-US"/>
    </w:rPr>
  </w:style>
  <w:style w:type="character" w:customStyle="1" w:styleId="ListLabel237">
    <w:name w:val="ListLabel 237"/>
    <w:qFormat/>
    <w:rPr>
      <w:sz w:val="24"/>
    </w:rPr>
  </w:style>
  <w:style w:type="character" w:customStyle="1" w:styleId="ListLabel236">
    <w:name w:val="ListLabel 236"/>
    <w:qFormat/>
    <w:rPr>
      <w:rFonts w:ascii="Times New Roman" w:eastAsia="Times New Roman" w:hAnsi="Times New Roman"/>
      <w:sz w:val="24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7">
    <w:name w:val="ListLabel 227"/>
    <w:qFormat/>
    <w:rPr>
      <w:rFonts w:ascii="Times New Roman" w:hAnsi="Times New Roman" w:cs="Times New Roman"/>
      <w:b/>
      <w:szCs w:val="24"/>
    </w:rPr>
  </w:style>
  <w:style w:type="character" w:customStyle="1" w:styleId="ListLabel226">
    <w:name w:val="ListLabel 226"/>
    <w:qFormat/>
    <w:rPr>
      <w:sz w:val="24"/>
      <w:lang w:val="en-US"/>
    </w:rPr>
  </w:style>
  <w:style w:type="character" w:customStyle="1" w:styleId="ListLabel225">
    <w:name w:val="ListLabel 225"/>
    <w:qFormat/>
    <w:rPr>
      <w:sz w:val="24"/>
    </w:rPr>
  </w:style>
  <w:style w:type="character" w:customStyle="1" w:styleId="ListLabel224">
    <w:name w:val="ListLabel 224"/>
    <w:qFormat/>
    <w:rPr>
      <w:rFonts w:ascii="Times New Roman" w:eastAsia="Times New Roman" w:hAnsi="Times New Roman"/>
      <w:sz w:val="24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zCs w:val="24"/>
    </w:rPr>
  </w:style>
  <w:style w:type="character" w:customStyle="1" w:styleId="ListLabel214">
    <w:name w:val="ListLabel 214"/>
    <w:qFormat/>
    <w:rPr>
      <w:sz w:val="24"/>
      <w:lang w:val="en-US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2">
    <w:name w:val="ListLabel 212"/>
    <w:qFormat/>
    <w:rPr>
      <w:rFonts w:ascii="Times New Roman" w:eastAsia="Times New Roman" w:hAnsi="Times New Roman"/>
      <w:sz w:val="24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3">
    <w:name w:val="ListLabel 203"/>
    <w:qFormat/>
    <w:rPr>
      <w:rFonts w:ascii="Times New Roman" w:hAnsi="Times New Roman" w:cs="Times New Roman"/>
      <w:b/>
      <w:szCs w:val="24"/>
    </w:rPr>
  </w:style>
  <w:style w:type="character" w:customStyle="1" w:styleId="ListLabel202">
    <w:name w:val="ListLabel 202"/>
    <w:qFormat/>
    <w:rPr>
      <w:sz w:val="24"/>
      <w:lang w:val="en-US"/>
    </w:rPr>
  </w:style>
  <w:style w:type="character" w:customStyle="1" w:styleId="ListLabel201">
    <w:name w:val="ListLabel 201"/>
    <w:qFormat/>
    <w:rPr>
      <w:sz w:val="24"/>
    </w:rPr>
  </w:style>
  <w:style w:type="character" w:customStyle="1" w:styleId="ListLabel200">
    <w:name w:val="ListLabel 200"/>
    <w:qFormat/>
    <w:rPr>
      <w:rFonts w:ascii="Times New Roman" w:eastAsia="Times New Roman" w:hAnsi="Times New Roman"/>
      <w:sz w:val="24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1">
    <w:name w:val="ListLabel 191"/>
    <w:qFormat/>
    <w:rPr>
      <w:rFonts w:ascii="Times New Roman" w:hAnsi="Times New Roman" w:cs="Times New Roman"/>
      <w:b/>
      <w:szCs w:val="24"/>
    </w:rPr>
  </w:style>
  <w:style w:type="character" w:customStyle="1" w:styleId="ListLabel190">
    <w:name w:val="ListLabel 190"/>
    <w:qFormat/>
    <w:rPr>
      <w:sz w:val="24"/>
      <w:lang w:val="en-US"/>
    </w:rPr>
  </w:style>
  <w:style w:type="character" w:customStyle="1" w:styleId="ListLabel189">
    <w:name w:val="ListLabel 189"/>
    <w:qFormat/>
    <w:rPr>
      <w:sz w:val="24"/>
    </w:rPr>
  </w:style>
  <w:style w:type="character" w:customStyle="1" w:styleId="ListLabel188">
    <w:name w:val="ListLabel 188"/>
    <w:qFormat/>
    <w:rPr>
      <w:rFonts w:ascii="Times New Roman" w:eastAsia="Times New Roman" w:hAnsi="Times New Roman"/>
      <w:sz w:val="24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79">
    <w:name w:val="ListLabel 179"/>
    <w:qFormat/>
    <w:rPr>
      <w:rFonts w:ascii="Times New Roman" w:hAnsi="Times New Roman" w:cs="Times New Roman"/>
      <w:b/>
      <w:szCs w:val="24"/>
    </w:rPr>
  </w:style>
  <w:style w:type="character" w:customStyle="1" w:styleId="ListLabel178">
    <w:name w:val="ListLabel 178"/>
    <w:qFormat/>
    <w:rPr>
      <w:sz w:val="24"/>
      <w:lang w:val="en-US"/>
    </w:rPr>
  </w:style>
  <w:style w:type="character" w:customStyle="1" w:styleId="ListLabel177">
    <w:name w:val="ListLabel 177"/>
    <w:qFormat/>
    <w:rPr>
      <w:sz w:val="24"/>
    </w:rPr>
  </w:style>
  <w:style w:type="character" w:customStyle="1" w:styleId="ListLabel176">
    <w:name w:val="ListLabel 176"/>
    <w:qFormat/>
    <w:rPr>
      <w:rFonts w:ascii="Times New Roman" w:eastAsia="Times New Roman" w:hAnsi="Times New Roman"/>
      <w:sz w:val="24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7">
    <w:name w:val="ListLabel 167"/>
    <w:qFormat/>
    <w:rPr>
      <w:rFonts w:ascii="Times New Roman" w:hAnsi="Times New Roman" w:cs="Times New Roman"/>
      <w:b/>
      <w:szCs w:val="24"/>
    </w:rPr>
  </w:style>
  <w:style w:type="character" w:customStyle="1" w:styleId="ListLabel166">
    <w:name w:val="ListLabel 166"/>
    <w:qFormat/>
    <w:rPr>
      <w:sz w:val="24"/>
      <w:lang w:val="en-US"/>
    </w:rPr>
  </w:style>
  <w:style w:type="character" w:customStyle="1" w:styleId="ListLabel165">
    <w:name w:val="ListLabel 165"/>
    <w:qFormat/>
    <w:rPr>
      <w:sz w:val="24"/>
    </w:rPr>
  </w:style>
  <w:style w:type="character" w:customStyle="1" w:styleId="ListLabel164">
    <w:name w:val="ListLabel 164"/>
    <w:qFormat/>
    <w:rPr>
      <w:rFonts w:ascii="Times New Roman" w:eastAsia="Times New Roman" w:hAnsi="Times New Roman"/>
      <w:sz w:val="24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5">
    <w:name w:val="ListLabel 155"/>
    <w:qFormat/>
    <w:rPr>
      <w:rFonts w:ascii="Times New Roman" w:hAnsi="Times New Roman" w:cs="Times New Roman"/>
      <w:b/>
      <w:szCs w:val="24"/>
    </w:rPr>
  </w:style>
  <w:style w:type="character" w:customStyle="1" w:styleId="ListLabel154">
    <w:name w:val="ListLabel 154"/>
    <w:qFormat/>
    <w:rPr>
      <w:sz w:val="24"/>
      <w:lang w:val="en-US"/>
    </w:rPr>
  </w:style>
  <w:style w:type="character" w:customStyle="1" w:styleId="ListLabel153">
    <w:name w:val="ListLabel 153"/>
    <w:qFormat/>
    <w:rPr>
      <w:sz w:val="24"/>
    </w:rPr>
  </w:style>
  <w:style w:type="character" w:customStyle="1" w:styleId="ListLabel152">
    <w:name w:val="ListLabel 152"/>
    <w:qFormat/>
    <w:rPr>
      <w:rFonts w:ascii="Times New Roman" w:eastAsia="Times New Roman" w:hAnsi="Times New Roman"/>
      <w:sz w:val="24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Cs w:val="24"/>
    </w:rPr>
  </w:style>
  <w:style w:type="character" w:customStyle="1" w:styleId="ListLabel142">
    <w:name w:val="ListLabel 142"/>
    <w:qFormat/>
    <w:rPr>
      <w:sz w:val="24"/>
      <w:lang w:val="en-US"/>
    </w:rPr>
  </w:style>
  <w:style w:type="character" w:customStyle="1" w:styleId="ListLabel141">
    <w:name w:val="ListLabel 141"/>
    <w:qFormat/>
    <w:rPr>
      <w:sz w:val="24"/>
    </w:rPr>
  </w:style>
  <w:style w:type="character" w:customStyle="1" w:styleId="ListLabel140">
    <w:name w:val="ListLabel 140"/>
    <w:qFormat/>
    <w:rPr>
      <w:rFonts w:ascii="Times New Roman" w:eastAsia="Times New Roman" w:hAnsi="Times New Roman"/>
      <w:sz w:val="24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1">
    <w:name w:val="ListLabel 131"/>
    <w:qFormat/>
    <w:rPr>
      <w:rFonts w:ascii="Times New Roman" w:hAnsi="Times New Roman" w:cs="Times New Roman"/>
      <w:b/>
      <w:szCs w:val="24"/>
    </w:rPr>
  </w:style>
  <w:style w:type="character" w:customStyle="1" w:styleId="ListLabel130">
    <w:name w:val="ListLabel 130"/>
    <w:qFormat/>
    <w:rPr>
      <w:sz w:val="24"/>
      <w:lang w:val="en-US"/>
    </w:rPr>
  </w:style>
  <w:style w:type="character" w:customStyle="1" w:styleId="ListLabel129">
    <w:name w:val="ListLabel 129"/>
    <w:qFormat/>
    <w:rPr>
      <w:sz w:val="24"/>
    </w:rPr>
  </w:style>
  <w:style w:type="character" w:customStyle="1" w:styleId="ListLabel118">
    <w:name w:val="ListLabel 118"/>
    <w:qFormat/>
    <w:rPr>
      <w:sz w:val="24"/>
      <w:lang w:val="en-US"/>
    </w:rPr>
  </w:style>
  <w:style w:type="character" w:customStyle="1" w:styleId="ListLabel117">
    <w:name w:val="ListLabel 117"/>
    <w:qFormat/>
    <w:rPr>
      <w:sz w:val="24"/>
    </w:rPr>
  </w:style>
  <w:style w:type="character" w:customStyle="1" w:styleId="ListLabel116">
    <w:name w:val="ListLabel 116"/>
    <w:qFormat/>
    <w:rPr>
      <w:rFonts w:ascii="Times New Roman" w:eastAsia="Times New Roman" w:hAnsi="Times New Roman"/>
      <w:sz w:val="24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7">
    <w:name w:val="ListLabel 107"/>
    <w:qFormat/>
    <w:rPr>
      <w:rFonts w:ascii="Times New Roman" w:hAnsi="Times New Roman" w:cs="Times New Roman"/>
      <w:b/>
      <w:szCs w:val="24"/>
    </w:rPr>
  </w:style>
  <w:style w:type="character" w:customStyle="1" w:styleId="ListLabel106">
    <w:name w:val="ListLabel 106"/>
    <w:qFormat/>
    <w:rPr>
      <w:sz w:val="24"/>
      <w:lang w:val="en-US"/>
    </w:rPr>
  </w:style>
  <w:style w:type="character" w:customStyle="1" w:styleId="ListLabel105">
    <w:name w:val="ListLabel 105"/>
    <w:qFormat/>
    <w:rPr>
      <w:sz w:val="24"/>
    </w:rPr>
  </w:style>
  <w:style w:type="character" w:customStyle="1" w:styleId="ListLabel104">
    <w:name w:val="ListLabel 104"/>
    <w:qFormat/>
    <w:rPr>
      <w:rFonts w:ascii="Times New Roman" w:eastAsia="Times New Roman" w:hAnsi="Times New Roman"/>
      <w:sz w:val="24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szCs w:val="24"/>
    </w:rPr>
  </w:style>
  <w:style w:type="character" w:customStyle="1" w:styleId="ListLabel94">
    <w:name w:val="ListLabel 94"/>
    <w:qFormat/>
    <w:rPr>
      <w:sz w:val="24"/>
      <w:lang w:val="en-US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4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3">
    <w:name w:val="ListLabel 83"/>
    <w:qFormat/>
    <w:rPr>
      <w:rFonts w:ascii="Times New Roman" w:hAnsi="Times New Roman" w:cs="Times New Roman"/>
      <w:b/>
      <w:szCs w:val="24"/>
    </w:rPr>
  </w:style>
  <w:style w:type="character" w:customStyle="1" w:styleId="ListLabel82">
    <w:name w:val="ListLabel 82"/>
    <w:qFormat/>
    <w:rPr>
      <w:sz w:val="24"/>
      <w:lang w:val="en-US"/>
    </w:rPr>
  </w:style>
  <w:style w:type="character" w:customStyle="1" w:styleId="ListLabel81">
    <w:name w:val="ListLabel 81"/>
    <w:qFormat/>
    <w:rPr>
      <w:sz w:val="24"/>
    </w:rPr>
  </w:style>
  <w:style w:type="character" w:customStyle="1" w:styleId="ListLabel80">
    <w:name w:val="ListLabel 80"/>
    <w:qFormat/>
    <w:rPr>
      <w:rFonts w:ascii="Times New Roman" w:eastAsia="Times New Roman" w:hAnsi="Times New Roman"/>
      <w:sz w:val="24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1">
    <w:name w:val="ListLabel 71"/>
    <w:qFormat/>
    <w:rPr>
      <w:rFonts w:ascii="Times New Roman" w:hAnsi="Times New Roman" w:cs="Times New Roman"/>
      <w:b/>
      <w:szCs w:val="24"/>
    </w:rPr>
  </w:style>
  <w:style w:type="character" w:customStyle="1" w:styleId="ListLabel70">
    <w:name w:val="ListLabel 70"/>
    <w:qFormat/>
    <w:rPr>
      <w:sz w:val="24"/>
      <w:lang w:val="en-US"/>
    </w:rPr>
  </w:style>
  <w:style w:type="character" w:customStyle="1" w:styleId="ListLabel69">
    <w:name w:val="ListLabel 69"/>
    <w:qFormat/>
    <w:rPr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szCs w:val="24"/>
    </w:rPr>
  </w:style>
  <w:style w:type="character" w:customStyle="1" w:styleId="ListLabel58">
    <w:name w:val="ListLabel 58"/>
    <w:qFormat/>
    <w:rPr>
      <w:sz w:val="24"/>
      <w:lang w:val="en-US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ListLabel46">
    <w:name w:val="ListLabel 46"/>
    <w:qFormat/>
    <w:rPr>
      <w:sz w:val="24"/>
      <w:lang w:val="en-US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24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Cs w:val="24"/>
    </w:rPr>
  </w:style>
  <w:style w:type="character" w:customStyle="1" w:styleId="ListLabel34">
    <w:name w:val="ListLabel 34"/>
    <w:qFormat/>
    <w:rPr>
      <w:sz w:val="24"/>
      <w:lang w:val="en-US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4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3">
    <w:name w:val="ListLabel 23"/>
    <w:qFormat/>
    <w:rPr>
      <w:rFonts w:ascii="Times New Roman" w:hAnsi="Times New Roman" w:cs="Times New Roman"/>
      <w:b/>
      <w:szCs w:val="24"/>
    </w:rPr>
  </w:style>
  <w:style w:type="character" w:customStyle="1" w:styleId="ListLabel22">
    <w:name w:val="ListLabel 22"/>
    <w:qFormat/>
    <w:rPr>
      <w:sz w:val="24"/>
      <w:lang w:val="en-US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0">
    <w:name w:val="ListLabel 20"/>
    <w:qFormat/>
    <w:rPr>
      <w:rFonts w:ascii="Times New Roman" w:eastAsia="Times New Roman" w:hAnsi="Times New Roman"/>
      <w:sz w:val="24"/>
    </w:rPr>
  </w:style>
  <w:style w:type="character" w:customStyle="1" w:styleId="ListLabel19">
    <w:name w:val="ListLabel 19"/>
    <w:qFormat/>
    <w:rPr>
      <w:b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Cs w:val="24"/>
    </w:rPr>
  </w:style>
  <w:style w:type="character" w:customStyle="1" w:styleId="23">
    <w:name w:val="Основной текст (2)_"/>
    <w:qFormat/>
    <w:rPr>
      <w:rFonts w:ascii="Times New Roman" w:eastAsia="Times New Roman" w:hAnsi="Times New Roman"/>
      <w:sz w:val="23"/>
      <w:highlight w:val="white"/>
    </w:rPr>
  </w:style>
  <w:style w:type="character" w:customStyle="1" w:styleId="a6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2">
    <w:name w:val="Body Text 2"/>
    <w:basedOn w:val="a"/>
    <w:link w:val="21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spacing w:before="280" w:after="119" w:line="240" w:lineRule="auto"/>
    </w:pPr>
    <w:rPr>
      <w:sz w:val="24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lang w:eastAsia="en-US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A"/>
      <w:szCs w:val="24"/>
      <w:lang w:eastAsia="ar-SA"/>
    </w:rPr>
  </w:style>
  <w:style w:type="paragraph" w:customStyle="1" w:styleId="11">
    <w:name w:val="Без интервала1"/>
    <w:qFormat/>
    <w:pPr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customStyle="1" w:styleId="af1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szCs w:val="24"/>
      <w:lang w:eastAsia="ar-SA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after="0" w:line="274" w:lineRule="exact"/>
      <w:jc w:val="center"/>
    </w:pPr>
    <w:rPr>
      <w:spacing w:val="2"/>
      <w:sz w:val="19"/>
      <w:lang w:eastAsia="en-US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ascii="Calibri" w:hAnsi="Calibri" w:cs="Calibri"/>
      <w:lang w:val="ar-SA" w:bidi="ru-RU"/>
    </w:rPr>
  </w:style>
  <w:style w:type="paragraph" w:styleId="30">
    <w:name w:val="Body Text 3"/>
    <w:basedOn w:val="a"/>
    <w:qFormat/>
    <w:pPr>
      <w:spacing w:after="120"/>
    </w:pPr>
    <w:rPr>
      <w:rFonts w:ascii="Calibri" w:hAnsi="Calibri" w:cs="Calibri"/>
      <w:sz w:val="16"/>
      <w:szCs w:val="16"/>
      <w:lang w:val="ar-SA" w:bidi="ru-RU"/>
    </w:rPr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Liberation Serif"/>
      <w:color w:val="00000A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A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6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181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19</cp:revision>
  <cp:lastPrinted>2019-09-05T06:18:00Z</cp:lastPrinted>
  <dcterms:created xsi:type="dcterms:W3CDTF">2019-09-03T09:36:00Z</dcterms:created>
  <dcterms:modified xsi:type="dcterms:W3CDTF">2019-09-05T07:51:00Z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