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3A49BE" w:rsidRDefault="003A49BE" w:rsidP="003A49BE">
      <w:pPr>
        <w:pStyle w:val="Default"/>
        <w:rPr>
          <w:b/>
          <w:color w:val="663300"/>
          <w:sz w:val="48"/>
          <w:szCs w:val="48"/>
        </w:rPr>
      </w:pPr>
    </w:p>
    <w:p w:rsidR="007E66BA" w:rsidRDefault="007E66BA" w:rsidP="003A49BE">
      <w:pPr>
        <w:pStyle w:val="Default"/>
        <w:rPr>
          <w:b/>
          <w:color w:val="663300"/>
          <w:sz w:val="48"/>
          <w:szCs w:val="48"/>
        </w:rPr>
      </w:pPr>
    </w:p>
    <w:p w:rsidR="00C250D0" w:rsidRDefault="00C250D0" w:rsidP="003D4C6B">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p>
    <w:p w:rsidR="00C250D0" w:rsidRDefault="00C250D0" w:rsidP="00C250D0">
      <w:pPr>
        <w:contextualSpacing/>
        <w:jc w:val="center"/>
        <w:rPr>
          <w:b/>
          <w:color w:val="000000" w:themeColor="text1"/>
          <w:sz w:val="34"/>
          <w:szCs w:val="34"/>
        </w:rPr>
      </w:pPr>
      <w:r>
        <w:rPr>
          <w:b/>
          <w:color w:val="000000" w:themeColor="text1"/>
          <w:sz w:val="34"/>
          <w:szCs w:val="34"/>
        </w:rPr>
        <w:t xml:space="preserve">ИВАНТЕЕВСКОГО МУНИЦИПАЛЬНОГО РАЙОНА </w:t>
      </w:r>
    </w:p>
    <w:p w:rsidR="00C250D0" w:rsidRDefault="00C250D0" w:rsidP="00C250D0">
      <w:pPr>
        <w:contextualSpacing/>
        <w:jc w:val="center"/>
        <w:rPr>
          <w:b/>
          <w:color w:val="000000" w:themeColor="text1"/>
          <w:sz w:val="34"/>
          <w:szCs w:val="34"/>
        </w:rPr>
      </w:pP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C250D0" w:rsidP="00C250D0">
      <w:pPr>
        <w:ind w:left="851" w:right="991"/>
        <w:jc w:val="center"/>
        <w:rPr>
          <w:b/>
          <w:color w:val="404040" w:themeColor="text1" w:themeTint="BF"/>
          <w:sz w:val="48"/>
          <w:szCs w:val="48"/>
        </w:rPr>
      </w:pPr>
      <w:r w:rsidRPr="00C250D0">
        <w:rPr>
          <w:b/>
          <w:noProof/>
          <w:color w:val="404040" w:themeColor="text1" w:themeTint="BF"/>
          <w:sz w:val="48"/>
          <w:szCs w:val="48"/>
        </w:rPr>
        <w:drawing>
          <wp:inline distT="0" distB="0" distL="0" distR="0">
            <wp:extent cx="3380914" cy="4505922"/>
            <wp:effectExtent l="19050" t="0" r="0" b="0"/>
            <wp:docPr id="5" name="Рисунок 3" descr="C:\Users\ACER\Desktop\Ивантеевский\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Ивантеевский\77.jpg"/>
                    <pic:cNvPicPr>
                      <a:picLocks noChangeAspect="1" noChangeArrowheads="1"/>
                    </pic:cNvPicPr>
                  </pic:nvPicPr>
                  <pic:blipFill>
                    <a:blip r:embed="rId8"/>
                    <a:srcRect/>
                    <a:stretch>
                      <a:fillRect/>
                    </a:stretch>
                  </pic:blipFill>
                  <pic:spPr bwMode="auto">
                    <a:xfrm>
                      <a:off x="0" y="0"/>
                      <a:ext cx="3380914" cy="4505922"/>
                    </a:xfrm>
                    <a:prstGeom prst="rect">
                      <a:avLst/>
                    </a:prstGeom>
                    <a:noFill/>
                    <a:ln w="9525">
                      <a:noFill/>
                      <a:miter lim="800000"/>
                      <a:headEnd/>
                      <a:tailEnd/>
                    </a:ln>
                  </pic:spPr>
                </pic:pic>
              </a:graphicData>
            </a:graphic>
          </wp:inline>
        </w:drawing>
      </w:r>
    </w:p>
    <w:p w:rsidR="003A49BE" w:rsidRPr="0055424A" w:rsidRDefault="003A49BE" w:rsidP="003A49BE">
      <w:pPr>
        <w:jc w:val="center"/>
        <w:rPr>
          <w:highlight w:val="yellow"/>
        </w:rPr>
      </w:pPr>
    </w:p>
    <w:p w:rsidR="003A49BE" w:rsidRPr="0055424A" w:rsidRDefault="003A49BE" w:rsidP="003A49BE">
      <w:pPr>
        <w:rPr>
          <w:b/>
          <w:highlight w:val="yellow"/>
        </w:rPr>
      </w:pPr>
    </w:p>
    <w:p w:rsidR="00C250D0" w:rsidRDefault="00C250D0" w:rsidP="00C250D0">
      <w:pPr>
        <w:tabs>
          <w:tab w:val="left" w:pos="3270"/>
        </w:tabs>
        <w:jc w:val="center"/>
        <w:rPr>
          <w:sz w:val="28"/>
          <w:szCs w:val="28"/>
        </w:rPr>
      </w:pPr>
      <w:proofErr w:type="gramStart"/>
      <w:r>
        <w:rPr>
          <w:sz w:val="28"/>
          <w:szCs w:val="28"/>
        </w:rPr>
        <w:t>с</w:t>
      </w:r>
      <w:proofErr w:type="gramEnd"/>
      <w:r>
        <w:rPr>
          <w:sz w:val="28"/>
          <w:szCs w:val="28"/>
        </w:rPr>
        <w:t>. Ивантеевка, 2017</w:t>
      </w:r>
    </w:p>
    <w:p w:rsidR="003A49BE" w:rsidRDefault="003A49BE" w:rsidP="003A49BE">
      <w:pPr>
        <w:jc w:val="center"/>
        <w:rPr>
          <w:sz w:val="28"/>
          <w:szCs w:val="28"/>
          <w:highlight w:val="yellow"/>
        </w:rPr>
      </w:pPr>
    </w:p>
    <w:p w:rsidR="00542B6E" w:rsidRPr="0055424A" w:rsidRDefault="00542B6E" w:rsidP="003A49BE">
      <w:pPr>
        <w:jc w:val="center"/>
        <w:rPr>
          <w:sz w:val="28"/>
          <w:szCs w:val="28"/>
          <w:highlight w:val="yellow"/>
        </w:rPr>
      </w:pPr>
    </w:p>
    <w:p w:rsidR="003D4C6B" w:rsidRDefault="003D4C6B" w:rsidP="00542B6E">
      <w:pPr>
        <w:jc w:val="center"/>
        <w:rPr>
          <w:b/>
          <w:bCs/>
          <w:sz w:val="28"/>
          <w:szCs w:val="28"/>
        </w:rPr>
      </w:pPr>
    </w:p>
    <w:p w:rsidR="003D4C6B" w:rsidRDefault="003D4C6B" w:rsidP="00542B6E">
      <w:pPr>
        <w:jc w:val="center"/>
        <w:rPr>
          <w:b/>
          <w:bCs/>
          <w:sz w:val="28"/>
          <w:szCs w:val="28"/>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Default="00542B6E" w:rsidP="00542B6E">
      <w:pPr>
        <w:jc w:val="center"/>
        <w:rPr>
          <w:b/>
          <w:sz w:val="28"/>
          <w:szCs w:val="28"/>
        </w:rPr>
      </w:pPr>
      <w:r>
        <w:rPr>
          <w:b/>
          <w:sz w:val="28"/>
          <w:szCs w:val="28"/>
        </w:rPr>
        <w:t>Ивантеевского муниципального района Саратовской области</w:t>
      </w:r>
    </w:p>
    <w:p w:rsidR="009163BB" w:rsidRDefault="009163BB" w:rsidP="00542B6E">
      <w:pPr>
        <w:jc w:val="center"/>
        <w:rPr>
          <w:b/>
          <w:sz w:val="28"/>
          <w:szCs w:val="28"/>
        </w:rPr>
      </w:pPr>
    </w:p>
    <w:p w:rsidR="009163BB" w:rsidRDefault="009163BB" w:rsidP="00542B6E">
      <w:pPr>
        <w:jc w:val="center"/>
        <w:rPr>
          <w:b/>
          <w:sz w:val="28"/>
          <w:szCs w:val="28"/>
        </w:rPr>
      </w:pPr>
    </w:p>
    <w:p w:rsidR="009163BB" w:rsidRPr="00B40205" w:rsidRDefault="009163BB" w:rsidP="00542B6E">
      <w:pPr>
        <w:jc w:val="center"/>
        <w:rPr>
          <w:sz w:val="28"/>
          <w:szCs w:val="28"/>
        </w:rPr>
      </w:pPr>
    </w:p>
    <w:p w:rsidR="003A49BE" w:rsidRPr="0055424A" w:rsidRDefault="003A49BE" w:rsidP="003A49BE">
      <w:pPr>
        <w:jc w:val="both"/>
        <w:rPr>
          <w:sz w:val="28"/>
          <w:szCs w:val="28"/>
          <w:highlight w:val="yellow"/>
        </w:rPr>
      </w:pPr>
    </w:p>
    <w:tbl>
      <w:tblPr>
        <w:tblW w:w="10008" w:type="dxa"/>
        <w:tblInd w:w="-743" w:type="dxa"/>
        <w:tblLook w:val="01E0" w:firstRow="1" w:lastRow="1" w:firstColumn="1" w:lastColumn="1" w:noHBand="0" w:noVBand="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153660" w:rsidP="003A49BE">
            <w:pPr>
              <w:jc w:val="both"/>
            </w:pPr>
            <w:r>
              <w:t>Отделом архитектуры и капительного строительства</w:t>
            </w:r>
            <w:r w:rsidR="00542B6E">
              <w:t xml:space="preserve"> администраци</w:t>
            </w:r>
            <w:r>
              <w:t>и</w:t>
            </w:r>
            <w:r w:rsidR="00542B6E">
              <w:t xml:space="preserve"> Ивантеевского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CF0291" w:rsidRDefault="00CF0291" w:rsidP="00CF0291">
            <w:pPr>
              <w:jc w:val="center"/>
            </w:pPr>
            <w:r>
              <w:t>Решением Ивантеевского районного Собрания Ивантеевского муниципального района Саратовской области № _______</w:t>
            </w:r>
          </w:p>
          <w:p w:rsidR="003A49BE" w:rsidRPr="00B40205" w:rsidRDefault="00CF0291" w:rsidP="00CF0291">
            <w:pPr>
              <w:jc w:val="center"/>
            </w:pPr>
            <w:r>
              <w:t>от «____» _____________________ 2017 г.</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9163BB" w:rsidRDefault="009163BB" w:rsidP="003A49BE">
      <w:pPr>
        <w:jc w:val="both"/>
        <w:rPr>
          <w:b/>
          <w:sz w:val="28"/>
          <w:szCs w:val="28"/>
          <w:highlight w:val="yellow"/>
        </w:rPr>
      </w:pPr>
    </w:p>
    <w:p w:rsidR="009163BB" w:rsidRPr="0055424A" w:rsidRDefault="009163BB" w:rsidP="003A49BE">
      <w:pPr>
        <w:jc w:val="both"/>
        <w:rPr>
          <w:b/>
          <w:sz w:val="28"/>
          <w:szCs w:val="28"/>
          <w:highlight w:val="yellow"/>
        </w:rPr>
      </w:pPr>
    </w:p>
    <w:p w:rsidR="003A49BE" w:rsidRPr="0055424A" w:rsidRDefault="003A49BE" w:rsidP="003A49BE">
      <w:pPr>
        <w:jc w:val="both"/>
        <w:rPr>
          <w:b/>
          <w:sz w:val="28"/>
          <w:szCs w:val="28"/>
          <w:highlight w:val="yellow"/>
        </w:rPr>
      </w:pPr>
    </w:p>
    <w:p w:rsidR="009163BB" w:rsidRDefault="009163BB" w:rsidP="009163BB">
      <w:pPr>
        <w:jc w:val="both"/>
        <w:rPr>
          <w:b/>
        </w:rPr>
      </w:pPr>
      <w:r>
        <w:rPr>
          <w:b/>
        </w:rPr>
        <w:t>Заместитель главы администрации</w:t>
      </w:r>
    </w:p>
    <w:p w:rsidR="009163BB" w:rsidRDefault="009163BB" w:rsidP="009163BB">
      <w:pPr>
        <w:jc w:val="both"/>
        <w:rPr>
          <w:b/>
        </w:rPr>
      </w:pPr>
      <w:r>
        <w:rPr>
          <w:b/>
        </w:rPr>
        <w:t>Ивантеевского муниципального района</w:t>
      </w:r>
    </w:p>
    <w:p w:rsidR="009163BB" w:rsidRPr="00542B6E" w:rsidRDefault="009163BB" w:rsidP="009163BB">
      <w:pPr>
        <w:jc w:val="both"/>
        <w:rPr>
          <w:b/>
          <w:highlight w:val="yellow"/>
        </w:rPr>
      </w:pPr>
      <w:r>
        <w:rPr>
          <w:b/>
        </w:rPr>
        <w:t xml:space="preserve">Саратовской области               </w:t>
      </w:r>
      <w:r w:rsidRPr="00542B6E">
        <w:rPr>
          <w:b/>
        </w:rPr>
        <w:t xml:space="preserve">                          </w:t>
      </w:r>
      <w:r>
        <w:rPr>
          <w:b/>
        </w:rPr>
        <w:t xml:space="preserve">                           </w:t>
      </w:r>
      <w:r w:rsidRPr="00542B6E">
        <w:rPr>
          <w:b/>
        </w:rPr>
        <w:t xml:space="preserve">   </w:t>
      </w:r>
      <w:r>
        <w:rPr>
          <w:b/>
        </w:rPr>
        <w:t>Ю.Н. Савенков</w:t>
      </w:r>
    </w:p>
    <w:p w:rsidR="009163BB" w:rsidRPr="0055424A" w:rsidRDefault="009163BB" w:rsidP="009163BB">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9163BB" w:rsidRDefault="009163BB" w:rsidP="003A49BE">
      <w:pPr>
        <w:jc w:val="both"/>
        <w:rPr>
          <w:b/>
          <w:sz w:val="28"/>
          <w:szCs w:val="28"/>
          <w:highlight w:val="yellow"/>
        </w:rPr>
      </w:pPr>
    </w:p>
    <w:p w:rsidR="009163BB" w:rsidRPr="0055424A" w:rsidRDefault="009163BB" w:rsidP="003A49BE">
      <w:pPr>
        <w:jc w:val="both"/>
        <w:rPr>
          <w:b/>
          <w:sz w:val="28"/>
          <w:szCs w:val="28"/>
          <w:highlight w:val="yellow"/>
        </w:rPr>
      </w:pPr>
    </w:p>
    <w:p w:rsidR="003A49BE" w:rsidRPr="0055424A" w:rsidRDefault="003A49BE" w:rsidP="003A49BE">
      <w:pPr>
        <w:jc w:val="both"/>
        <w:rPr>
          <w:b/>
          <w:sz w:val="28"/>
          <w:szCs w:val="28"/>
          <w:highlight w:val="yellow"/>
        </w:rPr>
      </w:pPr>
    </w:p>
    <w:p w:rsidR="003D4C6B" w:rsidRDefault="003D4C6B" w:rsidP="00542B6E">
      <w:pPr>
        <w:jc w:val="center"/>
        <w:rPr>
          <w:b/>
          <w:bCs/>
          <w:sz w:val="28"/>
          <w:szCs w:val="28"/>
        </w:rPr>
      </w:pPr>
    </w:p>
    <w:p w:rsidR="00A55E50" w:rsidRDefault="00A55E50" w:rsidP="00542B6E">
      <w:pPr>
        <w:jc w:val="center"/>
        <w:rPr>
          <w:b/>
          <w:bCs/>
          <w:sz w:val="28"/>
          <w:szCs w:val="28"/>
        </w:rPr>
      </w:pPr>
    </w:p>
    <w:p w:rsidR="00A55E50" w:rsidRDefault="00A55E50" w:rsidP="00542B6E">
      <w:pPr>
        <w:jc w:val="center"/>
        <w:rPr>
          <w:b/>
          <w:bCs/>
          <w:sz w:val="28"/>
          <w:szCs w:val="28"/>
        </w:rPr>
      </w:pPr>
    </w:p>
    <w:p w:rsidR="00542B6E" w:rsidRPr="00B40205" w:rsidRDefault="00542B6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542B6E" w:rsidRPr="00B40205" w:rsidRDefault="00542B6E" w:rsidP="00542B6E">
      <w:pPr>
        <w:jc w:val="center"/>
        <w:rPr>
          <w:sz w:val="28"/>
          <w:szCs w:val="28"/>
        </w:rPr>
      </w:pPr>
      <w:r>
        <w:rPr>
          <w:b/>
          <w:sz w:val="28"/>
          <w:szCs w:val="28"/>
        </w:rPr>
        <w:t>Ивантеевского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 xml:space="preserve">Расчетные показатели минимально допустимого уровня обеспеченности объектами местного значения населения муниципального </w:t>
            </w:r>
            <w:r w:rsidR="00156B60">
              <w:rPr>
                <w:bCs/>
              </w:rPr>
              <w:t>района</w:t>
            </w:r>
            <w:r w:rsidRPr="00EA6FCA">
              <w:rPr>
                <w:bCs/>
              </w:rPr>
              <w:t xml:space="preserve"> и расчетные показатели максимально допустимого уровня территориальной доступности таких объектов для населения муниципального </w:t>
            </w:r>
            <w:r w:rsidR="00156B60">
              <w:rPr>
                <w:bCs/>
              </w:rPr>
              <w:t>района</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Default="003A49BE" w:rsidP="003A49BE">
      <w:pPr>
        <w:ind w:left="360"/>
        <w:jc w:val="center"/>
        <w:outlineLvl w:val="0"/>
        <w:rPr>
          <w:b/>
          <w:i/>
          <w:sz w:val="28"/>
          <w:szCs w:val="28"/>
          <w:highlight w:val="yellow"/>
        </w:rPr>
      </w:pPr>
    </w:p>
    <w:p w:rsidR="003D4C6B" w:rsidRPr="0055424A" w:rsidRDefault="003D4C6B"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firstRow="1" w:lastRow="0" w:firstColumn="1" w:lastColumn="0" w:noHBand="0" w:noVBand="1"/>
      </w:tblPr>
      <w:tblGrid>
        <w:gridCol w:w="7905"/>
        <w:gridCol w:w="1666"/>
      </w:tblGrid>
      <w:tr w:rsidR="007C79B7" w:rsidRPr="007C79B7" w:rsidTr="000D78F2">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lastRenderedPageBreak/>
              <w:t>ОГЛАВЛЕНИЕ</w:t>
            </w:r>
          </w:p>
        </w:tc>
      </w:tr>
      <w:tr w:rsidR="007C79B7" w:rsidRPr="007C79B7" w:rsidTr="000D78F2">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7C79B7" w:rsidP="007C79B7">
            <w:pPr>
              <w:rPr>
                <w:rFonts w:ascii="Times New Roman" w:hAnsi="Times New Roman"/>
              </w:rPr>
            </w:pPr>
            <w:r w:rsidRPr="007C79B7">
              <w:rPr>
                <w:rFonts w:ascii="Times New Roman" w:hAnsi="Times New Roman"/>
              </w:rPr>
              <w:t xml:space="preserve">Ивантеевского муниципального </w:t>
            </w:r>
            <w:r w:rsidR="00156B60">
              <w:rPr>
                <w:rFonts w:ascii="Times New Roman" w:hAnsi="Times New Roman"/>
              </w:rPr>
              <w:t>района</w:t>
            </w:r>
            <w:r w:rsidRPr="007C79B7">
              <w:rPr>
                <w:rFonts w:ascii="Times New Roman" w:hAnsi="Times New Roman"/>
              </w:rPr>
              <w:t xml:space="preserve">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Ивантеевского муниципального </w:t>
            </w:r>
            <w:r w:rsidR="00156B60">
              <w:rPr>
                <w:rFonts w:ascii="Times New Roman" w:hAnsi="Times New Roman"/>
              </w:rPr>
              <w:t>района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0D78F2">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объектов местного значения Ивантеевского муниципального </w:t>
            </w:r>
            <w:r w:rsidR="00156B60">
              <w:rPr>
                <w:rFonts w:ascii="Times New Roman" w:hAnsi="Times New Roman"/>
              </w:rPr>
              <w:t>района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0D78F2">
        <w:tc>
          <w:tcPr>
            <w:tcW w:w="7905" w:type="dxa"/>
          </w:tcPr>
          <w:p w:rsidR="007C79B7" w:rsidRPr="007C79B7" w:rsidRDefault="007C79B7" w:rsidP="00045DA6">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Ивантеевского муниципального </w:t>
            </w:r>
            <w:r w:rsidR="00156B60">
              <w:rPr>
                <w:rFonts w:ascii="Times New Roman" w:hAnsi="Times New Roman"/>
              </w:rPr>
              <w:t>района</w:t>
            </w:r>
            <w:r w:rsidRPr="007C79B7">
              <w:rPr>
                <w:rFonts w:ascii="Times New Roman" w:hAnsi="Times New Roman"/>
              </w:rPr>
              <w:t xml:space="preserve">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а) в области электро-, тепл</w:t>
            </w:r>
            <w:proofErr w:type="gramStart"/>
            <w:r w:rsidRPr="007C79B7">
              <w:rPr>
                <w:rFonts w:ascii="Times New Roman" w:hAnsi="Times New Roman"/>
              </w:rPr>
              <w:t>о-</w:t>
            </w:r>
            <w:proofErr w:type="gramEnd"/>
            <w:r w:rsidRPr="007C79B7">
              <w:rPr>
                <w:rFonts w:ascii="Times New Roman" w:hAnsi="Times New Roman"/>
              </w:rPr>
              <w:t>, газо-,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д) в области деятельности органа местного самоуправления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27</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0D78F2">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0D78F2">
        <w:tc>
          <w:tcPr>
            <w:tcW w:w="7905" w:type="dxa"/>
          </w:tcPr>
          <w:p w:rsidR="007C79B7" w:rsidRPr="007C79B7" w:rsidRDefault="007C79B7" w:rsidP="003D4C6B">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об Ивантеевском муниципальном </w:t>
            </w:r>
            <w:r w:rsidR="003D4C6B">
              <w:rPr>
                <w:rFonts w:ascii="Times New Roman" w:hAnsi="Times New Roman"/>
              </w:rPr>
              <w:t>районе</w:t>
            </w:r>
            <w:r w:rsidRPr="007C79B7">
              <w:rPr>
                <w:rFonts w:ascii="Times New Roman" w:hAnsi="Times New Roman"/>
              </w:rPr>
              <w:t>.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30-32</w:t>
            </w:r>
          </w:p>
        </w:tc>
      </w:tr>
      <w:tr w:rsidR="007C79B7" w:rsidRPr="007C79B7" w:rsidTr="000D78F2">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395F81" w:rsidP="007C79B7">
            <w:pPr>
              <w:rPr>
                <w:rFonts w:ascii="Times New Roman" w:hAnsi="Times New Roman"/>
              </w:rPr>
            </w:pPr>
            <w:r>
              <w:rPr>
                <w:rFonts w:ascii="Times New Roman" w:hAnsi="Times New Roman"/>
              </w:rPr>
              <w:t>33-42</w:t>
            </w:r>
          </w:p>
        </w:tc>
      </w:tr>
      <w:tr w:rsidR="007C79B7" w:rsidRPr="007C79B7" w:rsidTr="000D78F2">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7C79B7" w:rsidP="000D78F2">
            <w:pPr>
              <w:rPr>
                <w:rFonts w:ascii="Times New Roman" w:hAnsi="Times New Roman"/>
              </w:rPr>
            </w:pPr>
            <w:r w:rsidRPr="007C79B7">
              <w:rPr>
                <w:rFonts w:ascii="Times New Roman" w:hAnsi="Times New Roman"/>
              </w:rPr>
              <w:t>4</w:t>
            </w:r>
            <w:r w:rsidR="000D78F2">
              <w:rPr>
                <w:rFonts w:ascii="Times New Roman" w:hAnsi="Times New Roman"/>
              </w:rPr>
              <w:t>3</w:t>
            </w:r>
            <w:r w:rsidRPr="007C79B7">
              <w:rPr>
                <w:rFonts w:ascii="Times New Roman" w:hAnsi="Times New Roman"/>
              </w:rPr>
              <w:t>-4</w:t>
            </w:r>
            <w:r w:rsidR="000D78F2">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9163BB" w:rsidRDefault="009163BB" w:rsidP="003A49BE">
      <w:pPr>
        <w:pStyle w:val="ab"/>
        <w:spacing w:line="276" w:lineRule="auto"/>
        <w:jc w:val="both"/>
        <w:rPr>
          <w:sz w:val="24"/>
          <w:szCs w:val="24"/>
          <w:highlight w:val="yellow"/>
        </w:rPr>
      </w:pPr>
    </w:p>
    <w:p w:rsidR="009163BB" w:rsidRDefault="009163BB"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000E618A" w:rsidRPr="00D06E72">
        <w:rPr>
          <w:rFonts w:ascii="Times New Roman" w:hAnsi="Times New Roman" w:cs="Times New Roman"/>
          <w:sz w:val="24"/>
          <w:szCs w:val="24"/>
        </w:rPr>
        <w:t xml:space="preserve">Местные нормативы градостроительного проектирования </w:t>
      </w:r>
      <w:r w:rsidR="00E201DB">
        <w:rPr>
          <w:rFonts w:ascii="Times New Roman" w:hAnsi="Times New Roman" w:cs="Times New Roman"/>
          <w:sz w:val="24"/>
          <w:szCs w:val="24"/>
        </w:rPr>
        <w:t xml:space="preserve">Ивантеевского муниципального района Саратовской области </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3D4C6B">
        <w:rPr>
          <w:rFonts w:ascii="Times New Roman" w:hAnsi="Times New Roman" w:cs="Times New Roman"/>
          <w:sz w:val="24"/>
          <w:szCs w:val="24"/>
        </w:rPr>
        <w:t>.</w:t>
      </w:r>
      <w:proofErr w:type="gramEnd"/>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E201DB">
        <w:rPr>
          <w:rFonts w:ascii="Times New Roman" w:hAnsi="Times New Roman" w:cs="Times New Roman"/>
          <w:sz w:val="24"/>
          <w:szCs w:val="24"/>
        </w:rPr>
        <w:t>Ивантеевского</w:t>
      </w:r>
      <w:r w:rsidR="002510A1">
        <w:rPr>
          <w:rFonts w:ascii="Times New Roman" w:hAnsi="Times New Roman" w:cs="Times New Roman"/>
          <w:sz w:val="24"/>
          <w:szCs w:val="24"/>
        </w:rPr>
        <w:t xml:space="preserve"> </w:t>
      </w:r>
      <w:r w:rsidR="000E618A" w:rsidRPr="00D06E72">
        <w:rPr>
          <w:rFonts w:ascii="Times New Roman" w:hAnsi="Times New Roman" w:cs="Times New Roman"/>
          <w:sz w:val="24"/>
          <w:szCs w:val="24"/>
        </w:rPr>
        <w:t xml:space="preserve">муниципального </w:t>
      </w:r>
      <w:r w:rsidR="00156B60">
        <w:rPr>
          <w:rFonts w:ascii="Times New Roman" w:hAnsi="Times New Roman" w:cs="Times New Roman"/>
          <w:sz w:val="24"/>
          <w:szCs w:val="24"/>
        </w:rPr>
        <w:t>района</w:t>
      </w:r>
      <w:r w:rsidR="000E618A" w:rsidRPr="00D06E72">
        <w:rPr>
          <w:rFonts w:ascii="Times New Roman" w:hAnsi="Times New Roman" w:cs="Times New Roman"/>
          <w:sz w:val="24"/>
          <w:szCs w:val="24"/>
        </w:rPr>
        <w:t xml:space="preserve">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E201DB">
        <w:rPr>
          <w:rFonts w:ascii="Times New Roman" w:hAnsi="Times New Roman" w:cs="Times New Roman"/>
          <w:sz w:val="24"/>
          <w:szCs w:val="24"/>
        </w:rPr>
        <w:t xml:space="preserve">Ивантеевского муниципального </w:t>
      </w:r>
      <w:r w:rsidR="00156B60">
        <w:rPr>
          <w:rFonts w:ascii="Times New Roman" w:hAnsi="Times New Roman" w:cs="Times New Roman"/>
          <w:sz w:val="24"/>
          <w:szCs w:val="24"/>
        </w:rPr>
        <w:t>района</w:t>
      </w:r>
      <w:r w:rsidR="00E201DB">
        <w:rPr>
          <w:rFonts w:ascii="Times New Roman" w:hAnsi="Times New Roman" w:cs="Times New Roman"/>
          <w:sz w:val="24"/>
          <w:szCs w:val="24"/>
        </w:rPr>
        <w:t xml:space="preserve"> 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E201DB">
        <w:rPr>
          <w:rFonts w:ascii="Times New Roman" w:hAnsi="Times New Roman" w:cs="Times New Roman"/>
          <w:sz w:val="24"/>
          <w:szCs w:val="24"/>
        </w:rPr>
        <w:t xml:space="preserve">Ивантеевского муниципального </w:t>
      </w:r>
      <w:r w:rsidR="00156B60">
        <w:rPr>
          <w:rFonts w:ascii="Times New Roman" w:hAnsi="Times New Roman" w:cs="Times New Roman"/>
          <w:sz w:val="24"/>
          <w:szCs w:val="24"/>
        </w:rPr>
        <w:t>района</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E201DB">
        <w:rPr>
          <w:rFonts w:ascii="Times New Roman" w:hAnsi="Times New Roman" w:cs="Times New Roman"/>
          <w:sz w:val="24"/>
          <w:szCs w:val="24"/>
        </w:rPr>
        <w:t>Ивантеевского</w:t>
      </w:r>
      <w:r w:rsidR="002510A1">
        <w:rPr>
          <w:rFonts w:ascii="Times New Roman" w:hAnsi="Times New Roman" w:cs="Times New Roman"/>
          <w:sz w:val="24"/>
          <w:szCs w:val="24"/>
        </w:rPr>
        <w:t xml:space="preserve"> </w:t>
      </w:r>
      <w:r w:rsidR="000E618A" w:rsidRPr="00000E22">
        <w:rPr>
          <w:rFonts w:ascii="Times New Roman" w:hAnsi="Times New Roman" w:cs="Times New Roman"/>
          <w:sz w:val="24"/>
          <w:szCs w:val="24"/>
        </w:rPr>
        <w:t>муниципал</w:t>
      </w:r>
      <w:r w:rsidR="00E201DB">
        <w:rPr>
          <w:rFonts w:ascii="Times New Roman" w:hAnsi="Times New Roman" w:cs="Times New Roman"/>
          <w:sz w:val="24"/>
          <w:szCs w:val="24"/>
        </w:rPr>
        <w:t xml:space="preserve">ьного </w:t>
      </w:r>
      <w:r w:rsidR="00156B60">
        <w:rPr>
          <w:rFonts w:ascii="Times New Roman" w:hAnsi="Times New Roman" w:cs="Times New Roman"/>
          <w:sz w:val="24"/>
          <w:szCs w:val="24"/>
        </w:rPr>
        <w:t>района</w:t>
      </w:r>
      <w:r w:rsidR="002510A1">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электро-, тепл</w:t>
      </w:r>
      <w:proofErr w:type="gramStart"/>
      <w:r w:rsidRPr="00B81807">
        <w:t>о-</w:t>
      </w:r>
      <w:proofErr w:type="gramEnd"/>
      <w:r w:rsidRPr="00B81807">
        <w:t>, газо-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 xml:space="preserve">значения населения муниципального </w:t>
      </w:r>
      <w:r w:rsidR="00156B60">
        <w:rPr>
          <w:rFonts w:ascii="Times New Roman" w:hAnsi="Times New Roman" w:cs="Times New Roman"/>
          <w:sz w:val="24"/>
          <w:szCs w:val="24"/>
        </w:rPr>
        <w:t>района</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 xml:space="preserve">ктов для населения муниципального </w:t>
      </w:r>
      <w:r w:rsidR="00156B60">
        <w:rPr>
          <w:rFonts w:ascii="Times New Roman" w:hAnsi="Times New Roman" w:cs="Times New Roman"/>
          <w:sz w:val="24"/>
          <w:szCs w:val="24"/>
        </w:rPr>
        <w:t>района</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DA4A6C">
        <w:rPr>
          <w:rFonts w:ascii="Times New Roman" w:hAnsi="Times New Roman" w:cs="Times New Roman"/>
          <w:sz w:val="24"/>
          <w:szCs w:val="24"/>
        </w:rPr>
        <w:t>Ивантеевского</w:t>
      </w:r>
      <w:r w:rsidR="002510A1">
        <w:rPr>
          <w:rFonts w:ascii="Times New Roman" w:hAnsi="Times New Roman" w:cs="Times New Roman"/>
          <w:sz w:val="24"/>
          <w:szCs w:val="24"/>
        </w:rPr>
        <w:t xml:space="preserve"> </w:t>
      </w:r>
      <w:r w:rsidRPr="00000E22">
        <w:rPr>
          <w:rFonts w:ascii="Times New Roman" w:hAnsi="Times New Roman" w:cs="Times New Roman"/>
          <w:sz w:val="24"/>
          <w:szCs w:val="24"/>
        </w:rPr>
        <w:t>муниципальн</w:t>
      </w:r>
      <w:r w:rsidR="00DA4A6C">
        <w:rPr>
          <w:rFonts w:ascii="Times New Roman" w:hAnsi="Times New Roman" w:cs="Times New Roman"/>
          <w:sz w:val="24"/>
          <w:szCs w:val="24"/>
        </w:rPr>
        <w:t xml:space="preserve">ого </w:t>
      </w:r>
      <w:r w:rsidR="00156B60">
        <w:rPr>
          <w:rFonts w:ascii="Times New Roman" w:hAnsi="Times New Roman" w:cs="Times New Roman"/>
          <w:sz w:val="24"/>
          <w:szCs w:val="24"/>
        </w:rPr>
        <w:t>района</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DA4A6C">
        <w:rPr>
          <w:rFonts w:ascii="Times New Roman" w:hAnsi="Times New Roman" w:cs="Times New Roman"/>
          <w:sz w:val="24"/>
          <w:szCs w:val="24"/>
        </w:rPr>
        <w:t xml:space="preserve">Ивантеевского района, </w:t>
      </w:r>
      <w:r w:rsidRPr="00000E22">
        <w:rPr>
          <w:rFonts w:ascii="Times New Roman" w:hAnsi="Times New Roman" w:cs="Times New Roman"/>
          <w:sz w:val="24"/>
          <w:szCs w:val="24"/>
        </w:rPr>
        <w:t>гражданам, включая инвалидов и другие маломобильные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DA4A6C">
        <w:rPr>
          <w:rFonts w:ascii="Times New Roman" w:hAnsi="Times New Roman" w:cs="Times New Roman"/>
          <w:sz w:val="24"/>
          <w:szCs w:val="24"/>
        </w:rPr>
        <w:t xml:space="preserve">Ивантеевского муниципального </w:t>
      </w:r>
      <w:r w:rsidR="00156B60">
        <w:rPr>
          <w:rFonts w:ascii="Times New Roman" w:hAnsi="Times New Roman" w:cs="Times New Roman"/>
          <w:sz w:val="24"/>
          <w:szCs w:val="24"/>
        </w:rPr>
        <w:t>района</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DA4A6C">
        <w:rPr>
          <w:rFonts w:ascii="Times New Roman" w:hAnsi="Times New Roman" w:cs="Times New Roman"/>
          <w:sz w:val="24"/>
          <w:szCs w:val="24"/>
        </w:rPr>
        <w:t>Ивантеевского</w:t>
      </w:r>
      <w:r w:rsidR="002510A1">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муниципального </w:t>
      </w:r>
      <w:r w:rsidR="00156B60">
        <w:rPr>
          <w:rFonts w:ascii="Times New Roman" w:hAnsi="Times New Roman" w:cs="Times New Roman"/>
          <w:sz w:val="24"/>
          <w:szCs w:val="24"/>
        </w:rPr>
        <w:t>района</w:t>
      </w:r>
      <w:r w:rsidR="000E618A" w:rsidRPr="00000E22">
        <w:rPr>
          <w:rFonts w:ascii="Times New Roman" w:hAnsi="Times New Roman" w:cs="Times New Roman"/>
          <w:sz w:val="24"/>
          <w:szCs w:val="24"/>
        </w:rPr>
        <w:t xml:space="preserve"> разработаны с учетом административно-территориального устройства </w:t>
      </w:r>
      <w:r w:rsidR="00DA4A6C">
        <w:rPr>
          <w:rFonts w:ascii="Times New Roman" w:hAnsi="Times New Roman" w:cs="Times New Roman"/>
          <w:sz w:val="24"/>
          <w:szCs w:val="24"/>
        </w:rPr>
        <w:t xml:space="preserve">Ивантеевского муниципального </w:t>
      </w:r>
      <w:r w:rsidR="00156B60">
        <w:rPr>
          <w:rFonts w:ascii="Times New Roman" w:hAnsi="Times New Roman" w:cs="Times New Roman"/>
          <w:sz w:val="24"/>
          <w:szCs w:val="24"/>
        </w:rPr>
        <w:t>района</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DA4A6C">
        <w:rPr>
          <w:rFonts w:ascii="Times New Roman" w:hAnsi="Times New Roman" w:cs="Times New Roman"/>
          <w:sz w:val="24"/>
          <w:szCs w:val="24"/>
        </w:rPr>
        <w:t xml:space="preserve">Ивантеевского муниципального </w:t>
      </w:r>
      <w:r w:rsidR="00156B60">
        <w:rPr>
          <w:rFonts w:ascii="Times New Roman" w:hAnsi="Times New Roman" w:cs="Times New Roman"/>
          <w:sz w:val="24"/>
          <w:szCs w:val="24"/>
        </w:rPr>
        <w:t>района</w:t>
      </w:r>
      <w:r w:rsidR="000E618A" w:rsidRPr="00000E22">
        <w:rPr>
          <w:rFonts w:ascii="Times New Roman" w:hAnsi="Times New Roman" w:cs="Times New Roman"/>
          <w:sz w:val="24"/>
          <w:szCs w:val="24"/>
        </w:rPr>
        <w:t xml:space="preserve">, природно-климатических условий </w:t>
      </w:r>
      <w:r w:rsidR="00DA4A6C">
        <w:rPr>
          <w:rFonts w:ascii="Times New Roman" w:hAnsi="Times New Roman" w:cs="Times New Roman"/>
          <w:sz w:val="24"/>
          <w:szCs w:val="24"/>
        </w:rPr>
        <w:t xml:space="preserve">Ивантеевского муниципального </w:t>
      </w:r>
      <w:r w:rsidR="00156B60">
        <w:rPr>
          <w:rFonts w:ascii="Times New Roman" w:hAnsi="Times New Roman" w:cs="Times New Roman"/>
          <w:sz w:val="24"/>
          <w:szCs w:val="24"/>
        </w:rPr>
        <w:t>района</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w:t>
      </w:r>
      <w:r w:rsidR="000E618A" w:rsidRPr="00000E22">
        <w:rPr>
          <w:rFonts w:ascii="Times New Roman" w:hAnsi="Times New Roman" w:cs="Times New Roman"/>
          <w:sz w:val="24"/>
          <w:szCs w:val="24"/>
        </w:rPr>
        <w:lastRenderedPageBreak/>
        <w:t xml:space="preserve">развития </w:t>
      </w:r>
      <w:r w:rsidR="00DA4A6C">
        <w:rPr>
          <w:rFonts w:ascii="Times New Roman" w:hAnsi="Times New Roman" w:cs="Times New Roman"/>
          <w:sz w:val="24"/>
          <w:szCs w:val="24"/>
        </w:rPr>
        <w:t xml:space="preserve">Ивантеевского муниципального </w:t>
      </w:r>
      <w:r w:rsidR="00156B60">
        <w:rPr>
          <w:rFonts w:ascii="Times New Roman" w:hAnsi="Times New Roman" w:cs="Times New Roman"/>
          <w:sz w:val="24"/>
          <w:szCs w:val="24"/>
        </w:rPr>
        <w:t>района</w:t>
      </w:r>
      <w:r w:rsidR="00DA4A6C">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DA4A6C">
        <w:rPr>
          <w:rFonts w:ascii="Times New Roman" w:hAnsi="Times New Roman" w:cs="Times New Roman"/>
          <w:sz w:val="24"/>
          <w:szCs w:val="24"/>
        </w:rPr>
        <w:t xml:space="preserve">Ивантеевского муниципального </w:t>
      </w:r>
      <w:r w:rsidR="00156B60">
        <w:rPr>
          <w:rFonts w:ascii="Times New Roman" w:hAnsi="Times New Roman" w:cs="Times New Roman"/>
          <w:sz w:val="24"/>
          <w:szCs w:val="24"/>
        </w:rPr>
        <w:t>района</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2510A1">
        <w:t xml:space="preserve"> </w:t>
      </w:r>
      <w:r w:rsidR="00DA4A6C">
        <w:t>Ивантеевского</w:t>
      </w:r>
      <w:r w:rsidR="002510A1">
        <w:t xml:space="preserve"> </w:t>
      </w:r>
      <w:r w:rsidR="00D42D52" w:rsidRPr="002334BB">
        <w:t xml:space="preserve">муниципального </w:t>
      </w:r>
      <w:r w:rsidR="00156B60">
        <w:t>района</w:t>
      </w:r>
      <w:r w:rsidR="002510A1">
        <w:t xml:space="preserve"> </w:t>
      </w:r>
      <w:r w:rsidR="00DA4A6C">
        <w:t xml:space="preserve">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33231A" w:rsidP="003227FA">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DD133D" w:rsidRPr="002334BB">
                <w:t>ГрК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33231A" w:rsidP="003227FA">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DA4A6C">
              <w:t xml:space="preserve">Ивантеевского муниципального </w:t>
            </w:r>
            <w:r w:rsidR="00156B60">
              <w:t>района</w:t>
            </w:r>
            <w:r w:rsidR="00DA4A6C">
              <w:t xml:space="preserve">, местные нормативы градостроительного проектирования Ивантеевского муниципального </w:t>
            </w:r>
            <w:r w:rsidR="00156B60">
              <w:t>района</w:t>
            </w:r>
          </w:p>
        </w:tc>
        <w:tc>
          <w:tcPr>
            <w:tcW w:w="3528" w:type="pct"/>
          </w:tcPr>
          <w:p w:rsidR="00DD133D" w:rsidRPr="002334BB" w:rsidRDefault="00DD133D" w:rsidP="001A3066">
            <w:pPr>
              <w:widowControl w:val="0"/>
              <w:autoSpaceDE w:val="0"/>
              <w:autoSpaceDN w:val="0"/>
              <w:adjustRightInd w:val="0"/>
            </w:pPr>
            <w:r w:rsidRPr="002334BB">
              <w:t xml:space="preserve">Местные нормативы градостроительного проектирования </w:t>
            </w:r>
            <w:r w:rsidR="00DA4A6C">
              <w:t>Ивантеевского</w:t>
            </w:r>
            <w:r w:rsidR="002510A1">
              <w:t xml:space="preserve"> </w:t>
            </w:r>
            <w:r w:rsidR="00D42D52" w:rsidRPr="002334BB">
              <w:t xml:space="preserve">муниципального </w:t>
            </w:r>
            <w:r w:rsidR="00156B60">
              <w:t>района</w:t>
            </w:r>
            <w:r w:rsidR="002510A1">
              <w:t xml:space="preserve"> </w:t>
            </w:r>
            <w:r w:rsidR="00DA4A6C">
              <w:t>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пп</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2510A1">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ст.ст</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gramStart"/>
            <w:r w:rsidRPr="002334BB">
              <w:t>ч</w:t>
            </w:r>
            <w:proofErr w:type="gramEnd"/>
            <w:r w:rsidRPr="002334BB">
              <w:t>.</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кв</w:t>
            </w:r>
            <w:proofErr w:type="gramStart"/>
            <w:r w:rsidRPr="002334BB">
              <w:t>.м</w:t>
            </w:r>
            <w:proofErr w:type="spellEnd"/>
            <w:proofErr w:type="gramEnd"/>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 xml:space="preserve">тыс. </w:t>
            </w:r>
            <w:proofErr w:type="spellStart"/>
            <w:r w:rsidRPr="002334BB">
              <w:t>кв</w:t>
            </w:r>
            <w:proofErr w:type="gramStart"/>
            <w:r w:rsidRPr="002334BB">
              <w:t>.м</w:t>
            </w:r>
            <w:proofErr w:type="spellEnd"/>
            <w:proofErr w:type="gramEnd"/>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roofErr w:type="gramStart"/>
            <w:r w:rsidRPr="002334BB">
              <w:t>га</w:t>
            </w:r>
            <w:proofErr w:type="gramEnd"/>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lastRenderedPageBreak/>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A4A6C">
        <w:t>Ивантеевского</w:t>
      </w:r>
      <w:r w:rsidR="002510A1">
        <w:t xml:space="preserve"> </w:t>
      </w:r>
      <w:r w:rsidR="00DA4A6C" w:rsidRPr="002334BB">
        <w:t xml:space="preserve">муниципального </w:t>
      </w:r>
      <w:r w:rsidR="00156B60">
        <w:t>района</w:t>
      </w:r>
      <w:r w:rsidR="002510A1">
        <w:t xml:space="preserve"> </w:t>
      </w:r>
      <w:r w:rsidR="00DA4A6C">
        <w:t>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roofErr w:type="gramEnd"/>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Pr>
          <w:lang w:eastAsia="en-US"/>
        </w:rPr>
        <w:lastRenderedPageBreak/>
        <w:t>числе линейно-кабельные сооружения), трубопроводы, автомобильные дороги, железнодорожные линии и другие подобные сооружения;</w:t>
      </w:r>
      <w:proofErr w:type="gramEnd"/>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r w:rsidRPr="007635FD">
        <w:rPr>
          <w:b/>
          <w:lang w:eastAsia="en-US"/>
        </w:rPr>
        <w:t>Паркирование</w:t>
      </w:r>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нные для хранения или паркирова</w:t>
      </w:r>
      <w:r>
        <w:rPr>
          <w:lang w:eastAsia="en-US"/>
        </w:rPr>
        <w:t xml:space="preserve">ния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roofErr w:type="gramEnd"/>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7635FD">
        <w:t xml:space="preserve">Ивантеевского муниципального </w:t>
      </w:r>
      <w:r w:rsidR="00156B60">
        <w:t>района</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2510A1">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7635FD" w:rsidP="007635FD">
      <w:pPr>
        <w:pStyle w:val="ab"/>
        <w:jc w:val="center"/>
        <w:rPr>
          <w:b/>
          <w:sz w:val="24"/>
          <w:szCs w:val="24"/>
        </w:rPr>
      </w:pPr>
      <w:r>
        <w:rPr>
          <w:b/>
          <w:sz w:val="24"/>
          <w:szCs w:val="24"/>
        </w:rPr>
        <w:t xml:space="preserve">Ивантеевского муниципального </w:t>
      </w:r>
      <w:r w:rsidR="00156B60">
        <w:rPr>
          <w:b/>
          <w:sz w:val="24"/>
          <w:szCs w:val="24"/>
        </w:rPr>
        <w:t>района</w:t>
      </w:r>
      <w:r w:rsidR="001B5DB8" w:rsidRPr="00190FFB">
        <w:rPr>
          <w:b/>
          <w:sz w:val="24"/>
          <w:szCs w:val="24"/>
        </w:rPr>
        <w:t xml:space="preserve"> для установления совокупности расчетных</w:t>
      </w:r>
      <w:r w:rsidR="002510A1">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proofErr w:type="gramStart"/>
      <w:r w:rsidRPr="00EA6FCA">
        <w:t xml:space="preserve">На основании статьи 1 </w:t>
      </w:r>
      <w:r w:rsidR="006F43F1">
        <w:t xml:space="preserve">ГрК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224962" w:rsidRPr="00B81807" w:rsidRDefault="00797015" w:rsidP="00224962">
      <w:pPr>
        <w:spacing w:line="237" w:lineRule="auto"/>
        <w:ind w:right="200" w:firstLine="708"/>
        <w:jc w:val="both"/>
      </w:pPr>
      <w:r w:rsidRPr="00EA6FCA">
        <w:t xml:space="preserve">1.13. </w:t>
      </w:r>
      <w:r w:rsidR="00224962" w:rsidRPr="00B81807">
        <w:t>Определение перечня объектов местного значения поселения основывается на п. 4 ст. 29.2 ГрК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1) электро-, тепл</w:t>
      </w:r>
      <w:proofErr w:type="gramStart"/>
      <w:r w:rsidRPr="00B81807">
        <w:t>о-</w:t>
      </w:r>
      <w:proofErr w:type="gramEnd"/>
      <w:r w:rsidRPr="00B81807">
        <w:t>, газо-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t xml:space="preserve">1.14. </w:t>
      </w:r>
      <w:r w:rsidR="00224962" w:rsidRPr="00B81807">
        <w:t>Вопросы местного значения поселения определены в п.1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 xml:space="preserve">На основании ст. 44 Федерального закона от 06 октября 2003 г. № 131-ФЗ «Об общих принципах организации местного самоуправления в Российской Федерации» </w:t>
      </w:r>
      <w:r w:rsidR="00224962" w:rsidRPr="00B81807">
        <w:lastRenderedPageBreak/>
        <w:t>пе</w:t>
      </w:r>
      <w:r w:rsidR="00224962">
        <w:t>речень во</w:t>
      </w:r>
      <w:r w:rsidR="00224962" w:rsidRPr="00B81807">
        <w:t xml:space="preserve">просов местного значения </w:t>
      </w:r>
      <w:r w:rsidR="00224962">
        <w:t>Ивантеевского</w:t>
      </w:r>
      <w:r w:rsidR="00224962" w:rsidRPr="00B81807">
        <w:t xml:space="preserve"> муниципального </w:t>
      </w:r>
      <w:r w:rsidR="00156B60">
        <w:t>района</w:t>
      </w:r>
      <w:r w:rsidR="00224962" w:rsidRPr="00B81807">
        <w:t xml:space="preserve"> 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t>Ивантеевского</w:t>
      </w:r>
      <w:r w:rsidRPr="00B81807">
        <w:t xml:space="preserve"> муниципального </w:t>
      </w:r>
      <w:r w:rsidR="00156B60">
        <w:t>района</w:t>
      </w:r>
      <w:r w:rsidRPr="00B81807">
        <w:t>.</w:t>
      </w:r>
    </w:p>
    <w:p w:rsidR="00224962" w:rsidRDefault="00E91778" w:rsidP="00224962">
      <w:pPr>
        <w:spacing w:line="236" w:lineRule="auto"/>
        <w:ind w:right="200" w:firstLine="708"/>
        <w:jc w:val="both"/>
      </w:pPr>
      <w:r w:rsidRPr="000614A9">
        <w:rPr>
          <w:lang w:eastAsia="en-US"/>
        </w:rPr>
        <w:t xml:space="preserve">1.16. </w:t>
      </w:r>
      <w:r w:rsidR="00224962" w:rsidRPr="000614A9">
        <w:t xml:space="preserve">В соответствии со ст. 3 Устава Ивантеевского муниципального </w:t>
      </w:r>
      <w:r w:rsidR="00156B60" w:rsidRPr="000614A9">
        <w:t>района</w:t>
      </w:r>
      <w:r w:rsidR="00224962" w:rsidRPr="000614A9">
        <w:t>, утвержденного Решением Совета Ивантеевского</w:t>
      </w:r>
      <w:r w:rsidR="009163BB" w:rsidRPr="000614A9">
        <w:t xml:space="preserve"> </w:t>
      </w:r>
      <w:r w:rsidR="00224962" w:rsidRPr="000614A9">
        <w:t xml:space="preserve">муниципального  </w:t>
      </w:r>
      <w:r w:rsidR="00156B60" w:rsidRPr="000614A9">
        <w:t>района</w:t>
      </w:r>
      <w:r w:rsidR="00224962" w:rsidRPr="000614A9">
        <w:t xml:space="preserve"> ОМО Ивантеевского района Саратовской  области от </w:t>
      </w:r>
      <w:r w:rsidR="000614A9" w:rsidRPr="000614A9">
        <w:t>29</w:t>
      </w:r>
      <w:r w:rsidR="00224962" w:rsidRPr="000614A9">
        <w:t>.</w:t>
      </w:r>
      <w:r w:rsidR="000614A9" w:rsidRPr="000614A9">
        <w:t>06</w:t>
      </w:r>
      <w:r w:rsidR="00224962" w:rsidRPr="000614A9">
        <w:t>.2005 года №</w:t>
      </w:r>
      <w:r w:rsidR="000614A9" w:rsidRPr="000614A9">
        <w:t>24</w:t>
      </w:r>
      <w:r w:rsidR="00224962" w:rsidRPr="000614A9">
        <w:t>(</w:t>
      </w:r>
      <w:r w:rsidR="00F96FB8" w:rsidRPr="000614A9">
        <w:t>с учетом изменений и дополнений)</w:t>
      </w:r>
      <w:r w:rsidR="00224962" w:rsidRPr="000614A9">
        <w:t xml:space="preserve"> к вопросам местного значения муниципального </w:t>
      </w:r>
      <w:r w:rsidR="00156B60" w:rsidRPr="000614A9">
        <w:t>района</w:t>
      </w:r>
      <w:r w:rsidR="00224962" w:rsidRPr="000614A9">
        <w:t xml:space="preserve"> относятся:</w:t>
      </w:r>
      <w:bookmarkStart w:id="3" w:name="_GoBack"/>
      <w:bookmarkEnd w:id="3"/>
    </w:p>
    <w:p w:rsidR="00224962" w:rsidRPr="00AD69A9" w:rsidRDefault="00224962" w:rsidP="00224962">
      <w:pPr>
        <w:spacing w:line="236" w:lineRule="auto"/>
        <w:ind w:right="200" w:firstLine="708"/>
        <w:jc w:val="both"/>
        <w:rPr>
          <w:i/>
        </w:rPr>
      </w:pPr>
      <w:r w:rsidRPr="00AD69A9">
        <w:rPr>
          <w: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D69A9">
        <w:rPr>
          <w:i/>
        </w:rPr>
        <w:t>контроля за</w:t>
      </w:r>
      <w:proofErr w:type="gramEnd"/>
      <w:r w:rsidRPr="00AD69A9">
        <w:rPr>
          <w:i/>
        </w:rPr>
        <w:t xml:space="preserve">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 xml:space="preserve">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w:t>
      </w:r>
      <w:r w:rsidR="00156B60">
        <w:t>района</w:t>
      </w:r>
      <w:r>
        <w:t>.</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соответствии с ГрК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lastRenderedPageBreak/>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соответствии с ГрК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соответствии с ГрК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8) формирование архивных фондов поселения;</w:t>
      </w:r>
    </w:p>
    <w:p w:rsidR="00224962" w:rsidRPr="00773511" w:rsidRDefault="00224962" w:rsidP="00224962">
      <w:pPr>
        <w:numPr>
          <w:ilvl w:val="0"/>
          <w:numId w:val="35"/>
        </w:numPr>
        <w:tabs>
          <w:tab w:val="left" w:pos="720"/>
        </w:tabs>
        <w:rPr>
          <w:rFonts w:ascii="Symbol" w:eastAsia="Symbol" w:hAnsi="Symbol" w:cs="Symbol"/>
        </w:rPr>
      </w:pPr>
      <w:r>
        <w:lastRenderedPageBreak/>
        <w:t>муниципальные архивы.</w:t>
      </w:r>
    </w:p>
    <w:p w:rsidR="00224962" w:rsidRPr="00773511" w:rsidRDefault="00224962" w:rsidP="00224962">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proofErr w:type="gramStart"/>
      <w:r>
        <w:t>соответствии</w:t>
      </w:r>
      <w:proofErr w:type="gramEnd"/>
      <w:r>
        <w:t xml:space="preserve">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lastRenderedPageBreak/>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r>
      <w:proofErr w:type="gramStart"/>
      <w:r>
        <w:t xml:space="preserve">В </w:t>
      </w:r>
      <w:r w:rsidR="00224962">
        <w:t xml:space="preserve">соответствии со ст. 6 </w:t>
      </w:r>
      <w:r w:rsidR="002510A1">
        <w:t xml:space="preserve"> </w:t>
      </w:r>
      <w:r w:rsidR="00224962">
        <w:t>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proofErr w:type="gramStart"/>
      <w:r>
        <w:t>Согласно ст. 1 ГрК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силу ст.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lastRenderedPageBreak/>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proofErr w:type="gramStart"/>
      <w:r>
        <w:t>соответствии</w:t>
      </w:r>
      <w:proofErr w:type="gramEnd"/>
      <w:r>
        <w:t xml:space="preserve">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proofErr w:type="gramStart"/>
      <w:r>
        <w:t>соответствии</w:t>
      </w:r>
      <w:proofErr w:type="gramEnd"/>
      <w:r>
        <w:t xml:space="preserve"> с ГрК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w:t>
      </w:r>
      <w:r>
        <w:lastRenderedPageBreak/>
        <w:t>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224962">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Default="00224962" w:rsidP="00224962">
      <w:pPr>
        <w:spacing w:line="236" w:lineRule="auto"/>
        <w:ind w:right="200" w:firstLine="708"/>
        <w:jc w:val="both"/>
      </w:pP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9163BB">
        <w:rPr>
          <w:b/>
        </w:rPr>
        <w:t xml:space="preserve"> </w:t>
      </w:r>
      <w:r>
        <w:rPr>
          <w:b/>
        </w:rPr>
        <w:t xml:space="preserve">Ивантеевского муниципального </w:t>
      </w:r>
      <w:r w:rsidR="00156B60">
        <w:rPr>
          <w:b/>
        </w:rPr>
        <w:t>района</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DD0385">
        <w:t>Ивантеевского</w:t>
      </w:r>
      <w:r w:rsidR="00DD0385" w:rsidRPr="002334BB">
        <w:t xml:space="preserve"> муниципального </w:t>
      </w:r>
      <w:r w:rsidR="00156B60">
        <w:t>района</w:t>
      </w:r>
      <w:r w:rsidR="002510A1">
        <w:t xml:space="preserve"> </w:t>
      </w:r>
      <w:r w:rsidR="00DD0385">
        <w:t>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2510A1">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«СНиП 2.07.01-89*. Градостроительство. Планировка и застройка городских и сельских поселений», утвержденный Приказом Минрегиона Российской</w:t>
      </w:r>
      <w:r w:rsidR="002510A1">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w:t>
      </w:r>
      <w:proofErr w:type="gramStart"/>
      <w:r w:rsidR="002334BB">
        <w:t>2</w:t>
      </w:r>
      <w:proofErr w:type="gramEnd"/>
      <w:r w:rsidR="002334BB">
        <w:t>.05.02-85*»;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2510A1">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2510A1">
        <w:t xml:space="preserve"> </w:t>
      </w:r>
      <w:r w:rsidR="002334BB">
        <w:t>стандартов и сводов правил), в результате применения которых на обязательной</w:t>
      </w:r>
      <w:r w:rsidR="002510A1">
        <w:t xml:space="preserve"> </w:t>
      </w:r>
      <w:r w:rsidR="002334BB">
        <w:t>основе обеспечивается соблюдение требований федерального закона «Технический</w:t>
      </w:r>
      <w:r w:rsidR="002510A1">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2510A1">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2510A1">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9163BB">
        <w:rPr>
          <w:b/>
        </w:rPr>
        <w:t xml:space="preserve"> </w:t>
      </w:r>
      <w:r>
        <w:rPr>
          <w:b/>
        </w:rPr>
        <w:t>нормативные</w:t>
      </w:r>
      <w:r w:rsidR="009163BB">
        <w:rPr>
          <w:b/>
        </w:rPr>
        <w:t xml:space="preserve"> </w:t>
      </w:r>
      <w:r>
        <w:rPr>
          <w:b/>
        </w:rPr>
        <w:t>правовые</w:t>
      </w:r>
      <w:r w:rsidR="009163BB">
        <w:rPr>
          <w:b/>
        </w:rPr>
        <w:t xml:space="preserve"> </w:t>
      </w:r>
      <w:r>
        <w:rPr>
          <w:b/>
        </w:rPr>
        <w:t>акты</w:t>
      </w:r>
      <w:r w:rsidR="009163BB">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lastRenderedPageBreak/>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 РНГП Саратовской области);</w:t>
      </w:r>
    </w:p>
    <w:p w:rsidR="00CA6E75" w:rsidRDefault="00CA6E75" w:rsidP="00CA6E75">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Pr>
          <w:lang w:eastAsia="en-US"/>
        </w:rPr>
        <w:t>Постановление Саратовской областной Думы от 21.05.2003 N 12-392 «Об установлении границ Ивантеевского района».</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Ивантеевского муниципального </w:t>
      </w:r>
      <w:r w:rsidR="00156B60">
        <w:rPr>
          <w:b/>
          <w:lang w:eastAsia="en-US"/>
        </w:rPr>
        <w:t>района</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Pr>
          <w:lang w:eastAsia="en-US"/>
        </w:rPr>
        <w:t xml:space="preserve">Ивантеевского муниципального </w:t>
      </w:r>
      <w:r w:rsidR="00156B60">
        <w:rPr>
          <w:lang w:eastAsia="en-US"/>
        </w:rPr>
        <w:t>района</w:t>
      </w:r>
      <w:r>
        <w:rPr>
          <w:lang w:eastAsia="en-US"/>
        </w:rPr>
        <w:t>;</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lang w:eastAsia="en-US"/>
        </w:rPr>
        <w:t>Генеральный план</w:t>
      </w:r>
      <w:r w:rsidR="002510A1">
        <w:rPr>
          <w:lang w:eastAsia="en-US"/>
        </w:rPr>
        <w:t xml:space="preserve"> </w:t>
      </w:r>
      <w:r>
        <w:rPr>
          <w:lang w:eastAsia="en-US"/>
        </w:rPr>
        <w:t xml:space="preserve">Ивантеевского муниципального </w:t>
      </w:r>
      <w:r w:rsidR="00156B60">
        <w:rPr>
          <w:lang w:eastAsia="en-US"/>
        </w:rPr>
        <w:t>района</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t xml:space="preserve">Ивантеевского муниципального </w:t>
      </w:r>
      <w:r w:rsidR="00156B60">
        <w:t>района</w:t>
      </w:r>
      <w:r>
        <w:t>.</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5411D3" w:rsidRDefault="005411D3" w:rsidP="000967F2"/>
    <w:p w:rsidR="00CA6E75" w:rsidRDefault="00CA6E75" w:rsidP="000967F2"/>
    <w:p w:rsidR="00197C54" w:rsidRDefault="00197C54" w:rsidP="001B5DB8">
      <w:pPr>
        <w:pStyle w:val="1"/>
        <w:jc w:val="center"/>
        <w:rPr>
          <w:sz w:val="24"/>
          <w:szCs w:val="24"/>
        </w:rPr>
      </w:pPr>
    </w:p>
    <w:p w:rsidR="009163BB" w:rsidRDefault="009163BB" w:rsidP="009163BB"/>
    <w:p w:rsidR="009163BB" w:rsidRPr="009163BB" w:rsidRDefault="009163BB" w:rsidP="009163BB"/>
    <w:p w:rsidR="00197C54" w:rsidRDefault="00197C54" w:rsidP="001B5DB8">
      <w:pPr>
        <w:pStyle w:val="1"/>
        <w:jc w:val="center"/>
        <w:rPr>
          <w:sz w:val="24"/>
          <w:szCs w:val="24"/>
        </w:rPr>
      </w:pPr>
    </w:p>
    <w:p w:rsidR="002510A1" w:rsidRPr="002510A1" w:rsidRDefault="002510A1" w:rsidP="002510A1"/>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CA6E75">
        <w:rPr>
          <w:b/>
        </w:rPr>
        <w:t xml:space="preserve">Ивантеевского муниципального </w:t>
      </w:r>
      <w:r w:rsidR="00156B60">
        <w:rPr>
          <w:b/>
        </w:rPr>
        <w:t>района</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firstRow="1" w:lastRow="0" w:firstColumn="1" w:lastColumn="0" w:noHBand="0" w:noVBand="1"/>
      </w:tblPr>
      <w:tblGrid>
        <w:gridCol w:w="9571"/>
      </w:tblGrid>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электро-, тепл</w:t>
            </w:r>
            <w:proofErr w:type="gramStart"/>
            <w:r w:rsidRPr="00695898">
              <w:rPr>
                <w:rFonts w:ascii="Times New Roman" w:hAnsi="Times New Roman"/>
                <w:b/>
                <w:lang w:eastAsia="en-US"/>
              </w:rPr>
              <w:t>о-</w:t>
            </w:r>
            <w:proofErr w:type="gramEnd"/>
            <w:r w:rsidRPr="00695898">
              <w:rPr>
                <w:rFonts w:ascii="Times New Roman" w:hAnsi="Times New Roman"/>
                <w:b/>
                <w:lang w:eastAsia="en-US"/>
              </w:rPr>
              <w:t>, газо-, водоснабжения и водоотведения:</w:t>
            </w:r>
          </w:p>
        </w:tc>
      </w:tr>
      <w:tr w:rsidR="00695898" w:rsidRPr="00695898" w:rsidTr="000D78F2">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0D78F2">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учреждение культурно - досугового типа.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0D78F2">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Ивантеевского муниципального </w:t>
            </w:r>
            <w:r w:rsidR="00156B60">
              <w:rPr>
                <w:rFonts w:ascii="Times New Roman" w:hAnsi="Times New Roman"/>
              </w:rPr>
              <w:t>района</w:t>
            </w:r>
            <w:r w:rsidRPr="00695898">
              <w:rPr>
                <w:rFonts w:ascii="Times New Roman" w:hAnsi="Times New Roman"/>
              </w:rPr>
              <w:t xml:space="preserve"> Саратовской области</w:t>
            </w:r>
            <w:r w:rsidRPr="00695898">
              <w:rPr>
                <w:rFonts w:ascii="Times New Roman" w:hAnsi="Times New Roman"/>
                <w:lang w:eastAsia="en-US"/>
              </w:rPr>
              <w:t>;</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0D78F2">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3"/>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2510A1">
        <w:rPr>
          <w:b/>
          <w:bCs/>
          <w:sz w:val="24"/>
          <w:szCs w:val="24"/>
        </w:rPr>
        <w:t xml:space="preserve"> </w:t>
      </w:r>
      <w:r w:rsidR="00DE586B">
        <w:rPr>
          <w:b/>
          <w:bCs/>
          <w:sz w:val="24"/>
          <w:szCs w:val="24"/>
        </w:rPr>
        <w:t xml:space="preserve">Ивантеевского муниципального </w:t>
      </w:r>
      <w:r w:rsidR="00156B60">
        <w:rPr>
          <w:b/>
          <w:bCs/>
          <w:sz w:val="24"/>
          <w:szCs w:val="24"/>
        </w:rPr>
        <w:t>района</w:t>
      </w:r>
      <w:r w:rsidR="00DE586B">
        <w:rPr>
          <w:b/>
          <w:bCs/>
          <w:sz w:val="24"/>
          <w:szCs w:val="24"/>
        </w:rPr>
        <w:t xml:space="preserve">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электро-, тепл</w:t>
      </w:r>
      <w:proofErr w:type="gramStart"/>
      <w:r w:rsidR="00DE586B" w:rsidRPr="00DE586B">
        <w:rPr>
          <w:rFonts w:ascii="Times New Roman" w:hAnsi="Times New Roman" w:cs="Times New Roman"/>
          <w:sz w:val="24"/>
          <w:szCs w:val="24"/>
        </w:rPr>
        <w:t>о-</w:t>
      </w:r>
      <w:proofErr w:type="gramEnd"/>
      <w:r w:rsidR="00DE586B" w:rsidRPr="00DE586B">
        <w:rPr>
          <w:rFonts w:ascii="Times New Roman" w:hAnsi="Times New Roman" w:cs="Times New Roman"/>
          <w:sz w:val="24"/>
          <w:szCs w:val="24"/>
        </w:rPr>
        <w:t>, газо-,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2510A1">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firstRow="1" w:lastRow="0" w:firstColumn="1" w:lastColumn="0" w:noHBand="0" w:noVBand="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proofErr w:type="gramStart"/>
            <w:r w:rsidR="002971A4">
              <w:rPr>
                <w:b/>
                <w:sz w:val="22"/>
                <w:szCs w:val="22"/>
              </w:rPr>
              <w:t>п</w:t>
            </w:r>
            <w:proofErr w:type="gramEnd"/>
            <w:r w:rsidR="002971A4">
              <w:rPr>
                <w:b/>
                <w:sz w:val="22"/>
                <w:szCs w:val="22"/>
              </w:rPr>
              <w:t>/п</w:t>
            </w:r>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proofErr w:type="spellStart"/>
            <w:r>
              <w:rPr>
                <w:color w:val="auto"/>
                <w:sz w:val="22"/>
              </w:rPr>
              <w:t>кВт·</w:t>
            </w:r>
            <w:proofErr w:type="gramStart"/>
            <w:r>
              <w:rPr>
                <w:color w:val="auto"/>
                <w:sz w:val="22"/>
              </w:rPr>
              <w:t>ч</w:t>
            </w:r>
            <w:proofErr w:type="spellEnd"/>
            <w:proofErr w:type="gramEnd"/>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proofErr w:type="gramStart"/>
            <w:r>
              <w:rPr>
                <w:color w:val="auto"/>
                <w:sz w:val="22"/>
              </w:rPr>
              <w:t>ч</w:t>
            </w:r>
            <w:proofErr w:type="gramEnd"/>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2510A1">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477"/>
        <w:gridCol w:w="2054"/>
        <w:gridCol w:w="2157"/>
        <w:gridCol w:w="3082"/>
        <w:gridCol w:w="3202"/>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proofErr w:type="gramStart"/>
            <w:r w:rsidR="00CA083E">
              <w:rPr>
                <w:b/>
                <w:sz w:val="22"/>
                <w:szCs w:val="22"/>
              </w:rPr>
              <w:t>п</w:t>
            </w:r>
            <w:proofErr w:type="gramEnd"/>
            <w:r w:rsidR="00CA083E">
              <w:rPr>
                <w:b/>
                <w:sz w:val="22"/>
                <w:szCs w:val="22"/>
              </w:rPr>
              <w:t>/п</w:t>
            </w:r>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2510A1">
        <w:rPr>
          <w:i/>
        </w:rPr>
        <w:t xml:space="preserve"> </w:t>
      </w:r>
      <w:r w:rsidR="000A18A7" w:rsidRPr="000A18A7">
        <w:rPr>
          <w:i/>
        </w:rPr>
        <w:t>уровня обеспеченности объектами, следует использовать норму минимальной обеспеченности</w:t>
      </w:r>
      <w:r w:rsidR="002510A1">
        <w:rPr>
          <w:i/>
        </w:rPr>
        <w:t xml:space="preserve"> </w:t>
      </w:r>
      <w:r w:rsidR="000A18A7" w:rsidRPr="000A18A7">
        <w:rPr>
          <w:i/>
        </w:rPr>
        <w:t>населения (территории) соответствующим ресурсом и характеристики планируемых к</w:t>
      </w:r>
      <w:r w:rsidR="002510A1">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2510A1">
        <w:rPr>
          <w:i/>
        </w:rPr>
        <w:t xml:space="preserve"> </w:t>
      </w:r>
      <w:r w:rsidR="000A18A7" w:rsidRPr="000A18A7">
        <w:rPr>
          <w:i/>
        </w:rPr>
        <w:t>проектирования в качестве укрупнённых показателей расхода (потребления) газа при расчётной</w:t>
      </w:r>
      <w:r w:rsidR="002510A1">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2510A1">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2510A1">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902"/>
        <w:gridCol w:w="2105"/>
        <w:gridCol w:w="1964"/>
        <w:gridCol w:w="1966"/>
        <w:gridCol w:w="4035"/>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proofErr w:type="gramStart"/>
            <w:r w:rsidR="00CA083E">
              <w:rPr>
                <w:b/>
                <w:sz w:val="22"/>
                <w:szCs w:val="22"/>
              </w:rPr>
              <w:t>п</w:t>
            </w:r>
            <w:proofErr w:type="gramEnd"/>
            <w:r w:rsidR="00CA083E">
              <w:rPr>
                <w:b/>
                <w:sz w:val="22"/>
                <w:szCs w:val="22"/>
              </w:rPr>
              <w:t>/п</w:t>
            </w:r>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002510A1">
              <w:rPr>
                <w:sz w:val="22"/>
              </w:rPr>
              <w:t xml:space="preserve"> </w:t>
            </w:r>
            <w:proofErr w:type="spellStart"/>
            <w:r w:rsidRPr="00F31C21">
              <w:rPr>
                <w:sz w:val="22"/>
              </w:rPr>
              <w:t>водоразбором</w:t>
            </w:r>
            <w:proofErr w:type="spellEnd"/>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2510A1">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3358"/>
        <w:gridCol w:w="1842"/>
        <w:gridCol w:w="3061"/>
        <w:gridCol w:w="3062"/>
        <w:gridCol w:w="2649"/>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proofErr w:type="gramStart"/>
            <w:r>
              <w:rPr>
                <w:b/>
                <w:sz w:val="22"/>
                <w:szCs w:val="22"/>
              </w:rPr>
              <w:t>п</w:t>
            </w:r>
            <w:proofErr w:type="gramEnd"/>
            <w:r>
              <w:rPr>
                <w:b/>
                <w:sz w:val="22"/>
                <w:szCs w:val="22"/>
              </w:rPr>
              <w:t>/п</w:t>
            </w:r>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2510A1">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firstRow="0" w:lastRow="0" w:firstColumn="0" w:lastColumn="0" w:noHBand="0" w:noVBand="0"/>
      </w:tblPr>
      <w:tblGrid>
        <w:gridCol w:w="616"/>
        <w:gridCol w:w="5179"/>
        <w:gridCol w:w="2680"/>
        <w:gridCol w:w="2013"/>
        <w:gridCol w:w="2241"/>
        <w:gridCol w:w="2093"/>
      </w:tblGrid>
      <w:tr w:rsidR="00AC1A57" w:rsidRPr="00346E8B" w:rsidTr="00AC1A57">
        <w:trPr>
          <w:cantSplit/>
          <w:trHeight w:val="342"/>
          <w:tblHeader/>
          <w:jc w:val="center"/>
        </w:trPr>
        <w:tc>
          <w:tcPr>
            <w:tcW w:w="208" w:type="pct"/>
            <w:vMerge w:val="restar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 xml:space="preserve">№ </w:t>
            </w:r>
            <w:proofErr w:type="gramStart"/>
            <w:r>
              <w:rPr>
                <w:b/>
                <w:color w:val="404040"/>
                <w:sz w:val="22"/>
                <w:szCs w:val="22"/>
              </w:rPr>
              <w:t>п</w:t>
            </w:r>
            <w:proofErr w:type="gramEnd"/>
            <w:r>
              <w:rPr>
                <w:b/>
                <w:color w:val="404040"/>
                <w:sz w:val="22"/>
                <w:szCs w:val="22"/>
              </w:rPr>
              <w:t>/п</w:t>
            </w:r>
            <w:r w:rsidRPr="00346E8B">
              <w:rPr>
                <w:b/>
                <w:color w:val="404040"/>
                <w:sz w:val="22"/>
                <w:szCs w:val="22"/>
              </w:rPr>
              <w:br/>
            </w:r>
          </w:p>
        </w:tc>
        <w:tc>
          <w:tcPr>
            <w:tcW w:w="1747" w:type="pct"/>
            <w:vMerge w:val="restar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Наименование объекта</w:t>
            </w:r>
          </w:p>
        </w:tc>
        <w:tc>
          <w:tcPr>
            <w:tcW w:w="1583" w:type="pct"/>
            <w:gridSpan w:val="2"/>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346E8B" w:rsidRDefault="00AC1A57" w:rsidP="006E2BF8">
            <w:pPr>
              <w:ind w:firstLine="1"/>
              <w:jc w:val="center"/>
              <w:rPr>
                <w:b/>
                <w:color w:val="404040"/>
              </w:rPr>
            </w:pPr>
            <w:r w:rsidRPr="00346E8B">
              <w:rPr>
                <w:b/>
                <w:color w:val="404040"/>
                <w:sz w:val="22"/>
                <w:szCs w:val="22"/>
              </w:rPr>
              <w:t>Максимально</w:t>
            </w:r>
          </w:p>
          <w:p w:rsidR="00AC1A57" w:rsidRPr="00346E8B" w:rsidRDefault="00AC1A57" w:rsidP="006E2BF8">
            <w:pPr>
              <w:ind w:firstLine="1"/>
              <w:jc w:val="center"/>
              <w:rPr>
                <w:b/>
                <w:color w:val="404040"/>
              </w:rPr>
            </w:pPr>
            <w:r>
              <w:rPr>
                <w:b/>
                <w:color w:val="404040"/>
                <w:sz w:val="22"/>
                <w:szCs w:val="22"/>
              </w:rPr>
              <w:t>д</w:t>
            </w:r>
            <w:r w:rsidRPr="00346E8B">
              <w:rPr>
                <w:b/>
                <w:color w:val="404040"/>
                <w:sz w:val="22"/>
                <w:szCs w:val="22"/>
              </w:rPr>
              <w:t>опустимый уровень территориальной доступности</w:t>
            </w:r>
          </w:p>
        </w:tc>
      </w:tr>
      <w:tr w:rsidR="00AC1A57" w:rsidRPr="00346E8B" w:rsidTr="00AC1A57">
        <w:trPr>
          <w:cantSplit/>
          <w:trHeight w:val="342"/>
          <w:tblHeader/>
          <w:jc w:val="center"/>
        </w:trPr>
        <w:tc>
          <w:tcPr>
            <w:tcW w:w="208" w:type="pct"/>
            <w:vMerge/>
            <w:shd w:val="clear" w:color="auto" w:fill="FFFFFF" w:themeFill="background1"/>
            <w:vAlign w:val="center"/>
          </w:tcPr>
          <w:p w:rsidR="00AC1A57" w:rsidRPr="00346E8B" w:rsidRDefault="00AC1A57" w:rsidP="006E2BF8">
            <w:pPr>
              <w:jc w:val="center"/>
              <w:rPr>
                <w:b/>
                <w:color w:val="404040"/>
              </w:rPr>
            </w:pPr>
          </w:p>
        </w:tc>
        <w:tc>
          <w:tcPr>
            <w:tcW w:w="1747" w:type="pct"/>
            <w:vMerge/>
            <w:shd w:val="clear" w:color="auto" w:fill="FFFFFF" w:themeFill="background1"/>
            <w:vAlign w:val="center"/>
          </w:tcPr>
          <w:p w:rsidR="00AC1A57" w:rsidRPr="00346E8B" w:rsidRDefault="00AC1A57" w:rsidP="006E2BF8">
            <w:pPr>
              <w:jc w:val="center"/>
              <w:rPr>
                <w:b/>
                <w:color w:val="404040"/>
              </w:rPr>
            </w:pPr>
          </w:p>
        </w:tc>
        <w:tc>
          <w:tcPr>
            <w:tcW w:w="904" w:type="pc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Единица</w:t>
            </w:r>
          </w:p>
          <w:p w:rsidR="00AC1A57" w:rsidRPr="00346E8B" w:rsidRDefault="00634E9B" w:rsidP="006E2BF8">
            <w:pPr>
              <w:jc w:val="center"/>
              <w:rPr>
                <w:b/>
                <w:color w:val="404040"/>
              </w:rPr>
            </w:pPr>
            <w:r>
              <w:rPr>
                <w:b/>
                <w:color w:val="404040"/>
                <w:sz w:val="22"/>
                <w:szCs w:val="22"/>
              </w:rPr>
              <w:t>И</w:t>
            </w:r>
            <w:r w:rsidR="00AC1A57" w:rsidRPr="00346E8B">
              <w:rPr>
                <w:b/>
                <w:color w:val="404040"/>
                <w:sz w:val="22"/>
                <w:szCs w:val="22"/>
              </w:rPr>
              <w:t>змерения</w:t>
            </w:r>
          </w:p>
        </w:tc>
        <w:tc>
          <w:tcPr>
            <w:tcW w:w="679" w:type="pc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Величина</w:t>
            </w:r>
          </w:p>
        </w:tc>
        <w:tc>
          <w:tcPr>
            <w:tcW w:w="756" w:type="pct"/>
            <w:shd w:val="clear" w:color="auto" w:fill="FFFFFF" w:themeFill="background1"/>
            <w:vAlign w:val="center"/>
          </w:tcPr>
          <w:p w:rsidR="00AC1A57" w:rsidRPr="00346E8B" w:rsidRDefault="00AC1A57" w:rsidP="006E2BF8">
            <w:pPr>
              <w:jc w:val="center"/>
              <w:rPr>
                <w:b/>
                <w:color w:val="404040"/>
              </w:rPr>
            </w:pPr>
            <w:r w:rsidRPr="00346E8B">
              <w:rPr>
                <w:b/>
                <w:color w:val="404040"/>
                <w:sz w:val="22"/>
                <w:szCs w:val="22"/>
              </w:rPr>
              <w:t>Единица</w:t>
            </w:r>
          </w:p>
          <w:p w:rsidR="00AC1A57" w:rsidRPr="00346E8B" w:rsidRDefault="00AC1A57" w:rsidP="006E2BF8">
            <w:pPr>
              <w:ind w:left="136" w:firstLine="1"/>
              <w:jc w:val="center"/>
              <w:rPr>
                <w:b/>
                <w:color w:val="404040"/>
              </w:rPr>
            </w:pPr>
            <w:r>
              <w:rPr>
                <w:b/>
                <w:color w:val="404040"/>
                <w:sz w:val="22"/>
                <w:szCs w:val="22"/>
              </w:rPr>
              <w:t>и</w:t>
            </w:r>
            <w:r w:rsidRPr="00346E8B">
              <w:rPr>
                <w:b/>
                <w:color w:val="404040"/>
                <w:sz w:val="22"/>
                <w:szCs w:val="22"/>
              </w:rPr>
              <w:t>змерения</w:t>
            </w:r>
          </w:p>
        </w:tc>
        <w:tc>
          <w:tcPr>
            <w:tcW w:w="706" w:type="pct"/>
            <w:shd w:val="clear" w:color="auto" w:fill="FFFFFF" w:themeFill="background1"/>
            <w:vAlign w:val="center"/>
          </w:tcPr>
          <w:p w:rsidR="00AC1A57" w:rsidRPr="00346E8B" w:rsidRDefault="00AC1A57" w:rsidP="006E2BF8">
            <w:pPr>
              <w:ind w:left="107" w:firstLine="1"/>
              <w:jc w:val="center"/>
              <w:rPr>
                <w:b/>
                <w:color w:val="404040"/>
              </w:rPr>
            </w:pPr>
            <w:r w:rsidRPr="00346E8B">
              <w:rPr>
                <w:b/>
                <w:color w:val="404040"/>
                <w:sz w:val="22"/>
                <w:szCs w:val="22"/>
              </w:rPr>
              <w:t>Величина</w:t>
            </w:r>
          </w:p>
        </w:tc>
      </w:tr>
      <w:tr w:rsidR="00AC1A57" w:rsidRPr="00346E8B" w:rsidTr="00AC1A57">
        <w:trPr>
          <w:cantSplit/>
          <w:trHeight w:val="480"/>
          <w:jc w:val="center"/>
        </w:trPr>
        <w:tc>
          <w:tcPr>
            <w:tcW w:w="208" w:type="pct"/>
            <w:vAlign w:val="center"/>
          </w:tcPr>
          <w:p w:rsidR="00AC1A57" w:rsidRPr="00AC1A57" w:rsidRDefault="00AC1A57" w:rsidP="006E2BF8">
            <w:pPr>
              <w:jc w:val="center"/>
            </w:pPr>
            <w:r w:rsidRPr="00AC1A57">
              <w:rPr>
                <w:sz w:val="22"/>
                <w:szCs w:val="22"/>
              </w:rPr>
              <w:t>1</w:t>
            </w:r>
          </w:p>
        </w:tc>
        <w:tc>
          <w:tcPr>
            <w:tcW w:w="1747" w:type="pct"/>
            <w:vAlign w:val="center"/>
          </w:tcPr>
          <w:p w:rsidR="00AC1A57" w:rsidRPr="00346E8B" w:rsidRDefault="006C7864" w:rsidP="00AC1A57">
            <w:pPr>
              <w:jc w:val="center"/>
            </w:pPr>
            <w:r w:rsidRPr="006C7864">
              <w:rPr>
                <w:sz w:val="22"/>
                <w:szCs w:val="22"/>
              </w:rPr>
              <w:t>Административно-общественные учреждения</w:t>
            </w:r>
          </w:p>
        </w:tc>
        <w:tc>
          <w:tcPr>
            <w:tcW w:w="904" w:type="pct"/>
            <w:vAlign w:val="center"/>
          </w:tcPr>
          <w:p w:rsidR="00AC1A57" w:rsidRPr="00346E8B" w:rsidRDefault="006C7864" w:rsidP="006E2BF8">
            <w:pPr>
              <w:ind w:left="-72"/>
              <w:jc w:val="center"/>
              <w:rPr>
                <w:highlight w:val="yellow"/>
              </w:rPr>
            </w:pPr>
            <w:r w:rsidRPr="006C7864">
              <w:rPr>
                <w:sz w:val="22"/>
                <w:szCs w:val="22"/>
              </w:rPr>
              <w:t>10 работающих</w:t>
            </w:r>
          </w:p>
        </w:tc>
        <w:tc>
          <w:tcPr>
            <w:tcW w:w="679" w:type="pct"/>
            <w:vAlign w:val="center"/>
          </w:tcPr>
          <w:p w:rsidR="00AC1A57" w:rsidRPr="00346E8B" w:rsidRDefault="00AC1A57" w:rsidP="006E2BF8">
            <w:pPr>
              <w:ind w:left="-72"/>
              <w:jc w:val="center"/>
            </w:pPr>
          </w:p>
          <w:p w:rsidR="00AC1A57" w:rsidRPr="00346E8B" w:rsidRDefault="00AC1A57" w:rsidP="006E2BF8">
            <w:pPr>
              <w:ind w:left="-72"/>
              <w:jc w:val="center"/>
            </w:pPr>
          </w:p>
          <w:p w:rsidR="00AC1A57" w:rsidRPr="00346E8B" w:rsidRDefault="006C7864" w:rsidP="006E2BF8">
            <w:pPr>
              <w:ind w:left="-72"/>
              <w:jc w:val="center"/>
            </w:pPr>
            <w:r>
              <w:rPr>
                <w:sz w:val="22"/>
                <w:szCs w:val="22"/>
              </w:rPr>
              <w:t>2</w:t>
            </w:r>
          </w:p>
          <w:p w:rsidR="00AC1A57" w:rsidRPr="00346E8B" w:rsidRDefault="00AC1A57" w:rsidP="006E2BF8">
            <w:pPr>
              <w:ind w:left="-72"/>
              <w:jc w:val="center"/>
            </w:pPr>
          </w:p>
          <w:p w:rsidR="00AC1A57" w:rsidRPr="00346E8B" w:rsidRDefault="00AC1A57" w:rsidP="006E2BF8">
            <w:pPr>
              <w:ind w:left="-72"/>
            </w:pPr>
          </w:p>
        </w:tc>
        <w:tc>
          <w:tcPr>
            <w:tcW w:w="756" w:type="pct"/>
            <w:vAlign w:val="center"/>
          </w:tcPr>
          <w:p w:rsidR="00AC1A57" w:rsidRPr="00346E8B" w:rsidRDefault="00AC1A57" w:rsidP="006E2BF8">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tc>
        <w:tc>
          <w:tcPr>
            <w:tcW w:w="706" w:type="pct"/>
            <w:vAlign w:val="center"/>
          </w:tcPr>
          <w:p w:rsidR="00AC1A57" w:rsidRPr="00346E8B" w:rsidRDefault="00AC1A57" w:rsidP="006E2BF8">
            <w:pPr>
              <w:ind w:left="-72" w:firstLine="1"/>
              <w:jc w:val="center"/>
            </w:pPr>
            <w:r w:rsidRPr="00346E8B">
              <w:rPr>
                <w:sz w:val="22"/>
                <w:szCs w:val="22"/>
              </w:rPr>
              <w:t>250</w:t>
            </w:r>
          </w:p>
        </w:tc>
      </w:tr>
      <w:tr w:rsidR="00AC1A57" w:rsidRPr="00346E8B" w:rsidTr="00AC1A57">
        <w:trPr>
          <w:cantSplit/>
          <w:trHeight w:val="360"/>
          <w:jc w:val="center"/>
        </w:trPr>
        <w:tc>
          <w:tcPr>
            <w:tcW w:w="208" w:type="pct"/>
            <w:vAlign w:val="center"/>
          </w:tcPr>
          <w:p w:rsidR="00AC1A57" w:rsidRPr="00AC1A57" w:rsidRDefault="00AC1A57" w:rsidP="006E2BF8">
            <w:pPr>
              <w:jc w:val="center"/>
            </w:pPr>
            <w:r w:rsidRPr="00AC1A57">
              <w:rPr>
                <w:sz w:val="22"/>
                <w:szCs w:val="22"/>
              </w:rPr>
              <w:t>2</w:t>
            </w:r>
          </w:p>
        </w:tc>
        <w:tc>
          <w:tcPr>
            <w:tcW w:w="1747" w:type="pct"/>
            <w:vAlign w:val="center"/>
          </w:tcPr>
          <w:p w:rsidR="00AC1A57" w:rsidRPr="00346E8B" w:rsidRDefault="00FA4BA9" w:rsidP="00AC1A57">
            <w:pPr>
              <w:jc w:val="center"/>
            </w:pPr>
            <w:r>
              <w:rPr>
                <w:sz w:val="22"/>
                <w:szCs w:val="22"/>
              </w:rPr>
              <w:t>Спортивные залы</w:t>
            </w:r>
          </w:p>
        </w:tc>
        <w:tc>
          <w:tcPr>
            <w:tcW w:w="904" w:type="pct"/>
            <w:vAlign w:val="center"/>
          </w:tcPr>
          <w:p w:rsidR="00AC1A57" w:rsidRPr="00346E8B" w:rsidRDefault="00FA4BA9" w:rsidP="006E2BF8">
            <w:pPr>
              <w:ind w:left="-72"/>
              <w:jc w:val="center"/>
            </w:pPr>
            <w:r w:rsidRPr="00FA4BA9">
              <w:rPr>
                <w:sz w:val="22"/>
                <w:szCs w:val="22"/>
              </w:rPr>
              <w:t>на 10 единовременных посетителей</w:t>
            </w:r>
          </w:p>
        </w:tc>
        <w:tc>
          <w:tcPr>
            <w:tcW w:w="679" w:type="pct"/>
            <w:vAlign w:val="center"/>
          </w:tcPr>
          <w:p w:rsidR="00AC1A57" w:rsidRPr="00346E8B" w:rsidRDefault="00FA4BA9" w:rsidP="006E2BF8">
            <w:pPr>
              <w:ind w:left="-72"/>
              <w:jc w:val="center"/>
            </w:pPr>
            <w:r>
              <w:rPr>
                <w:sz w:val="22"/>
                <w:szCs w:val="22"/>
              </w:rPr>
              <w:t>1</w:t>
            </w:r>
          </w:p>
        </w:tc>
        <w:tc>
          <w:tcPr>
            <w:tcW w:w="756" w:type="pct"/>
            <w:vAlign w:val="center"/>
          </w:tcPr>
          <w:p w:rsidR="00AC1A57" w:rsidRPr="00346E8B" w:rsidRDefault="00AC1A57" w:rsidP="006E2BF8">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tc>
        <w:tc>
          <w:tcPr>
            <w:tcW w:w="706" w:type="pct"/>
            <w:vAlign w:val="center"/>
          </w:tcPr>
          <w:p w:rsidR="00AC1A57" w:rsidRPr="00346E8B" w:rsidRDefault="00AC1A57" w:rsidP="006E2BF8">
            <w:pPr>
              <w:ind w:left="-72" w:firstLine="1"/>
              <w:jc w:val="center"/>
            </w:pPr>
            <w:r w:rsidRPr="00346E8B">
              <w:rPr>
                <w:sz w:val="22"/>
                <w:szCs w:val="22"/>
              </w:rPr>
              <w:t>250</w:t>
            </w:r>
          </w:p>
        </w:tc>
      </w:tr>
      <w:tr w:rsidR="00AC1A57" w:rsidRPr="00346E8B" w:rsidTr="00AC1A57">
        <w:trPr>
          <w:cantSplit/>
          <w:trHeight w:val="360"/>
          <w:jc w:val="center"/>
        </w:trPr>
        <w:tc>
          <w:tcPr>
            <w:tcW w:w="208" w:type="pct"/>
            <w:vAlign w:val="center"/>
          </w:tcPr>
          <w:p w:rsidR="00AC1A57" w:rsidRPr="00AC1A57" w:rsidRDefault="00AC1A57" w:rsidP="006E2BF8">
            <w:pPr>
              <w:jc w:val="center"/>
            </w:pPr>
            <w:r w:rsidRPr="00AC1A57">
              <w:rPr>
                <w:sz w:val="22"/>
                <w:szCs w:val="22"/>
              </w:rPr>
              <w:t>3</w:t>
            </w:r>
          </w:p>
        </w:tc>
        <w:tc>
          <w:tcPr>
            <w:tcW w:w="1747" w:type="pct"/>
            <w:vAlign w:val="center"/>
          </w:tcPr>
          <w:p w:rsidR="00AC1A57" w:rsidRPr="00346E8B" w:rsidRDefault="00FA4BA9" w:rsidP="00AC1A57">
            <w:pPr>
              <w:ind w:firstLine="1"/>
              <w:jc w:val="center"/>
            </w:pPr>
            <w:r w:rsidRPr="00FA4BA9">
              <w:rPr>
                <w:sz w:val="22"/>
                <w:szCs w:val="22"/>
              </w:rPr>
              <w:t>Плоскостные сооружения</w:t>
            </w:r>
          </w:p>
        </w:tc>
        <w:tc>
          <w:tcPr>
            <w:tcW w:w="904" w:type="pct"/>
            <w:vAlign w:val="center"/>
          </w:tcPr>
          <w:p w:rsidR="00AC1A57" w:rsidRPr="00346E8B" w:rsidRDefault="00FA4BA9" w:rsidP="006E2BF8">
            <w:pPr>
              <w:ind w:left="-72"/>
              <w:jc w:val="center"/>
            </w:pPr>
            <w:r w:rsidRPr="00FA4BA9">
              <w:rPr>
                <w:sz w:val="22"/>
                <w:szCs w:val="22"/>
              </w:rPr>
              <w:t>на 10 мест на трибунах</w:t>
            </w:r>
          </w:p>
        </w:tc>
        <w:tc>
          <w:tcPr>
            <w:tcW w:w="679" w:type="pct"/>
            <w:vAlign w:val="center"/>
          </w:tcPr>
          <w:p w:rsidR="00AC1A57" w:rsidRPr="00346E8B" w:rsidRDefault="00FA4BA9" w:rsidP="006E2BF8">
            <w:pPr>
              <w:ind w:left="-72"/>
              <w:jc w:val="center"/>
            </w:pPr>
            <w:r>
              <w:rPr>
                <w:sz w:val="22"/>
                <w:szCs w:val="22"/>
              </w:rPr>
              <w:t>1</w:t>
            </w:r>
          </w:p>
        </w:tc>
        <w:tc>
          <w:tcPr>
            <w:tcW w:w="756" w:type="pct"/>
            <w:vAlign w:val="center"/>
          </w:tcPr>
          <w:p w:rsidR="00AC1A57" w:rsidRPr="00346E8B" w:rsidRDefault="00AC1A57" w:rsidP="006E2BF8">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tc>
        <w:tc>
          <w:tcPr>
            <w:tcW w:w="706" w:type="pct"/>
            <w:vAlign w:val="center"/>
          </w:tcPr>
          <w:p w:rsidR="00AC1A57" w:rsidRPr="00346E8B" w:rsidRDefault="00AC1A57" w:rsidP="006E2BF8">
            <w:pPr>
              <w:ind w:left="-72" w:firstLine="1"/>
              <w:jc w:val="center"/>
            </w:pPr>
            <w:r w:rsidRPr="00346E8B">
              <w:rPr>
                <w:sz w:val="22"/>
                <w:szCs w:val="22"/>
              </w:rPr>
              <w:t>250</w:t>
            </w:r>
          </w:p>
        </w:tc>
      </w:tr>
      <w:tr w:rsidR="00AC1A57" w:rsidRPr="00346E8B" w:rsidTr="00AC1A57">
        <w:trPr>
          <w:cantSplit/>
          <w:trHeight w:val="480"/>
          <w:jc w:val="center"/>
        </w:trPr>
        <w:tc>
          <w:tcPr>
            <w:tcW w:w="208" w:type="pct"/>
            <w:vAlign w:val="center"/>
          </w:tcPr>
          <w:p w:rsidR="00AC1A57" w:rsidRPr="00AC1A57" w:rsidRDefault="00AC1A57" w:rsidP="006E2BF8">
            <w:pPr>
              <w:jc w:val="center"/>
            </w:pPr>
            <w:r>
              <w:rPr>
                <w:sz w:val="22"/>
                <w:szCs w:val="22"/>
              </w:rPr>
              <w:t>4</w:t>
            </w:r>
          </w:p>
        </w:tc>
        <w:tc>
          <w:tcPr>
            <w:tcW w:w="1747" w:type="pct"/>
            <w:vAlign w:val="center"/>
          </w:tcPr>
          <w:p w:rsidR="00AC1A57" w:rsidRPr="00346E8B" w:rsidRDefault="00FA4BA9" w:rsidP="00AC1A57">
            <w:pPr>
              <w:jc w:val="center"/>
            </w:pPr>
            <w:r w:rsidRPr="00FA4BA9">
              <w:rPr>
                <w:sz w:val="22"/>
                <w:szCs w:val="22"/>
              </w:rPr>
              <w:t>Учреждения культурно-досугового типа</w:t>
            </w:r>
          </w:p>
        </w:tc>
        <w:tc>
          <w:tcPr>
            <w:tcW w:w="904" w:type="pct"/>
            <w:vAlign w:val="center"/>
          </w:tcPr>
          <w:p w:rsidR="00AC1A57" w:rsidRPr="00346E8B" w:rsidRDefault="00FA4BA9" w:rsidP="006E2BF8">
            <w:pPr>
              <w:ind w:left="-72"/>
              <w:jc w:val="center"/>
            </w:pPr>
            <w:r w:rsidRPr="00FA4BA9">
              <w:rPr>
                <w:sz w:val="22"/>
                <w:szCs w:val="22"/>
              </w:rPr>
              <w:t>на 10 мест</w:t>
            </w:r>
          </w:p>
        </w:tc>
        <w:tc>
          <w:tcPr>
            <w:tcW w:w="679" w:type="pct"/>
            <w:vAlign w:val="center"/>
          </w:tcPr>
          <w:p w:rsidR="00AC1A57" w:rsidRPr="00346E8B" w:rsidRDefault="00FA4BA9" w:rsidP="006E2BF8">
            <w:pPr>
              <w:ind w:left="-72"/>
              <w:jc w:val="center"/>
            </w:pPr>
            <w:r>
              <w:rPr>
                <w:sz w:val="22"/>
                <w:szCs w:val="22"/>
              </w:rPr>
              <w:t>1</w:t>
            </w:r>
          </w:p>
        </w:tc>
        <w:tc>
          <w:tcPr>
            <w:tcW w:w="756" w:type="pct"/>
            <w:vAlign w:val="center"/>
          </w:tcPr>
          <w:p w:rsidR="00AC1A57" w:rsidRPr="00346E8B" w:rsidRDefault="00AC1A57" w:rsidP="006E2BF8">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tc>
        <w:tc>
          <w:tcPr>
            <w:tcW w:w="706" w:type="pct"/>
            <w:vAlign w:val="center"/>
          </w:tcPr>
          <w:p w:rsidR="00AC1A57" w:rsidRPr="00346E8B" w:rsidRDefault="00AC1A57" w:rsidP="006E2BF8">
            <w:pPr>
              <w:ind w:left="-72" w:firstLine="1"/>
              <w:jc w:val="center"/>
            </w:pPr>
            <w:r w:rsidRPr="00346E8B">
              <w:rPr>
                <w:sz w:val="22"/>
                <w:szCs w:val="22"/>
              </w:rPr>
              <w:t>250</w:t>
            </w:r>
          </w:p>
        </w:tc>
      </w:tr>
      <w:tr w:rsidR="00AC1A57" w:rsidRPr="00346E8B" w:rsidTr="00AC1A57">
        <w:trPr>
          <w:cantSplit/>
          <w:trHeight w:val="3253"/>
          <w:jc w:val="center"/>
        </w:trPr>
        <w:tc>
          <w:tcPr>
            <w:tcW w:w="208" w:type="pct"/>
            <w:vAlign w:val="center"/>
          </w:tcPr>
          <w:p w:rsidR="00AC1A57" w:rsidRPr="00AC1A57" w:rsidRDefault="00AC1A57" w:rsidP="006E2BF8">
            <w:pPr>
              <w:jc w:val="center"/>
            </w:pPr>
            <w:r w:rsidRPr="00AC1A57">
              <w:rPr>
                <w:sz w:val="22"/>
                <w:szCs w:val="22"/>
              </w:rPr>
              <w:t>5</w:t>
            </w:r>
          </w:p>
        </w:tc>
        <w:tc>
          <w:tcPr>
            <w:tcW w:w="1747" w:type="pct"/>
            <w:vAlign w:val="center"/>
          </w:tcPr>
          <w:p w:rsidR="00AC1A57" w:rsidRPr="00346E8B" w:rsidRDefault="00FA4BA9" w:rsidP="00AC1A57">
            <w:pPr>
              <w:jc w:val="center"/>
            </w:pPr>
            <w:r w:rsidRPr="00FA4BA9">
              <w:rPr>
                <w:sz w:val="22"/>
                <w:szCs w:val="22"/>
              </w:rPr>
              <w:t>Зоны массового кратковременного отдыха</w:t>
            </w:r>
          </w:p>
        </w:tc>
        <w:tc>
          <w:tcPr>
            <w:tcW w:w="904" w:type="pct"/>
            <w:vAlign w:val="center"/>
          </w:tcPr>
          <w:p w:rsidR="00AC1A57" w:rsidRPr="00346E8B" w:rsidRDefault="00FA4BA9" w:rsidP="006E2BF8">
            <w:pPr>
              <w:ind w:left="-72"/>
              <w:jc w:val="center"/>
            </w:pPr>
            <w:r w:rsidRPr="00FA4BA9">
              <w:rPr>
                <w:sz w:val="22"/>
                <w:szCs w:val="22"/>
              </w:rPr>
              <w:t xml:space="preserve">на 10 единовременных посетителей </w:t>
            </w:r>
          </w:p>
        </w:tc>
        <w:tc>
          <w:tcPr>
            <w:tcW w:w="679" w:type="pct"/>
            <w:vAlign w:val="center"/>
          </w:tcPr>
          <w:p w:rsidR="00AC1A57" w:rsidRPr="00346E8B" w:rsidRDefault="00AC1A57" w:rsidP="006E2BF8">
            <w:pPr>
              <w:ind w:left="-72"/>
              <w:jc w:val="center"/>
            </w:pPr>
          </w:p>
          <w:p w:rsidR="00AC1A57" w:rsidRPr="00346E8B" w:rsidRDefault="00FA4BA9" w:rsidP="006E2BF8">
            <w:pPr>
              <w:ind w:left="-72"/>
              <w:jc w:val="center"/>
              <w:rPr>
                <w:vertAlign w:val="superscript"/>
              </w:rPr>
            </w:pPr>
            <w:r>
              <w:rPr>
                <w:sz w:val="22"/>
                <w:szCs w:val="22"/>
              </w:rPr>
              <w:t>1</w:t>
            </w:r>
          </w:p>
        </w:tc>
        <w:tc>
          <w:tcPr>
            <w:tcW w:w="756" w:type="pct"/>
            <w:vAlign w:val="center"/>
          </w:tcPr>
          <w:p w:rsidR="00AC1A57" w:rsidRPr="00346E8B" w:rsidRDefault="00AC1A57" w:rsidP="006E2BF8">
            <w:pPr>
              <w:ind w:left="-72" w:firstLine="1"/>
              <w:jc w:val="center"/>
            </w:pPr>
            <w:r w:rsidRPr="00346E8B">
              <w:rPr>
                <w:sz w:val="22"/>
                <w:szCs w:val="22"/>
              </w:rPr>
              <w:t xml:space="preserve">пешеходная доступность, </w:t>
            </w:r>
            <w:proofErr w:type="gramStart"/>
            <w:r w:rsidRPr="00346E8B">
              <w:rPr>
                <w:sz w:val="22"/>
                <w:szCs w:val="22"/>
              </w:rPr>
              <w:t>м</w:t>
            </w:r>
            <w:proofErr w:type="gramEnd"/>
            <w:r w:rsidRPr="00346E8B">
              <w:rPr>
                <w:sz w:val="22"/>
                <w:szCs w:val="22"/>
              </w:rPr>
              <w:t>.</w:t>
            </w:r>
          </w:p>
          <w:p w:rsidR="00AC1A57" w:rsidRPr="00346E8B" w:rsidRDefault="00AC1A57" w:rsidP="006E2BF8">
            <w:pPr>
              <w:ind w:left="-72" w:firstLine="1"/>
              <w:jc w:val="center"/>
            </w:pPr>
          </w:p>
        </w:tc>
        <w:tc>
          <w:tcPr>
            <w:tcW w:w="706" w:type="pct"/>
            <w:vAlign w:val="center"/>
          </w:tcPr>
          <w:p w:rsidR="00AC1A57" w:rsidRPr="00346E8B" w:rsidRDefault="00AC1A57" w:rsidP="006E2BF8">
            <w:pPr>
              <w:ind w:left="-72" w:firstLine="1"/>
              <w:jc w:val="center"/>
            </w:pPr>
            <w:r w:rsidRPr="00346E8B">
              <w:rPr>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2510A1">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2"/>
        <w:gridCol w:w="2835"/>
        <w:gridCol w:w="2340"/>
        <w:gridCol w:w="2103"/>
        <w:gridCol w:w="2935"/>
        <w:gridCol w:w="3759"/>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proofErr w:type="gramStart"/>
            <w:r>
              <w:rPr>
                <w:b/>
                <w:sz w:val="22"/>
                <w:szCs w:val="22"/>
              </w:rPr>
              <w:t>п</w:t>
            </w:r>
            <w:proofErr w:type="gramEnd"/>
            <w:r>
              <w:rPr>
                <w:b/>
                <w:sz w:val="22"/>
                <w:szCs w:val="22"/>
              </w:rPr>
              <w:t>/п</w:t>
            </w:r>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2. ** Классификация приводится в соответствии с санитарной классификацией предприятий, производств и объектов, СанПиН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firstRow="1" w:lastRow="0" w:firstColumn="1" w:lastColumn="0" w:noHBand="0" w:noVBand="0"/>
      </w:tblPr>
      <w:tblGrid>
        <w:gridCol w:w="801"/>
        <w:gridCol w:w="3793"/>
        <w:gridCol w:w="2172"/>
        <w:gridCol w:w="1827"/>
        <w:gridCol w:w="3220"/>
        <w:gridCol w:w="3071"/>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proofErr w:type="gramStart"/>
            <w:r w:rsidR="00444456" w:rsidRPr="00444456">
              <w:rPr>
                <w:b/>
                <w:color w:val="000000"/>
              </w:rPr>
              <w:t>п</w:t>
            </w:r>
            <w:proofErr w:type="gramEnd"/>
            <w:r w:rsidR="00444456" w:rsidRPr="00444456">
              <w:rPr>
                <w:b/>
                <w:color w:val="000000"/>
              </w:rPr>
              <w:t>/п</w:t>
            </w:r>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2510A1">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2510A1">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firstRow="1" w:lastRow="0" w:firstColumn="1" w:lastColumn="0" w:noHBand="0" w:noVBand="1"/>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xml:space="preserve">№ </w:t>
            </w:r>
            <w:proofErr w:type="gramStart"/>
            <w:r>
              <w:rPr>
                <w:b/>
                <w:lang w:eastAsia="en-US"/>
              </w:rPr>
              <w:t>п</w:t>
            </w:r>
            <w:proofErr w:type="gramEnd"/>
            <w:r>
              <w:rPr>
                <w:b/>
                <w:lang w:eastAsia="en-US"/>
              </w:rPr>
              <w:t>/п</w:t>
            </w:r>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2510A1">
        <w:tc>
          <w:tcPr>
            <w:tcW w:w="708" w:type="dxa"/>
            <w:vAlign w:val="center"/>
          </w:tcPr>
          <w:p w:rsidR="00D46681" w:rsidRDefault="00D46681" w:rsidP="002510A1">
            <w:pPr>
              <w:jc w:val="center"/>
              <w:rPr>
                <w:lang w:eastAsia="en-US"/>
              </w:rPr>
            </w:pPr>
            <w:r>
              <w:rPr>
                <w:lang w:eastAsia="en-US"/>
              </w:rPr>
              <w:t>1</w:t>
            </w:r>
          </w:p>
        </w:tc>
        <w:tc>
          <w:tcPr>
            <w:tcW w:w="4077" w:type="dxa"/>
            <w:vAlign w:val="center"/>
          </w:tcPr>
          <w:p w:rsidR="00D46681" w:rsidRPr="00796502" w:rsidRDefault="00D46681" w:rsidP="002510A1">
            <w:pPr>
              <w:jc w:val="center"/>
              <w:rPr>
                <w:lang w:eastAsia="en-US"/>
              </w:rPr>
            </w:pPr>
            <w:r w:rsidRPr="00796502">
              <w:rPr>
                <w:lang w:eastAsia="en-US"/>
              </w:rPr>
              <w:t xml:space="preserve">Автомобильные дороги местного значения в границах населенных пунктов муниципального </w:t>
            </w:r>
            <w:r w:rsidR="00156B60">
              <w:rPr>
                <w:lang w:eastAsia="en-US"/>
              </w:rPr>
              <w:t>района</w:t>
            </w:r>
            <w:r w:rsidRPr="00796502">
              <w:rPr>
                <w:lang w:eastAsia="en-US"/>
              </w:rPr>
              <w:t xml:space="preserve"> с твердым покрытием</w:t>
            </w:r>
          </w:p>
        </w:tc>
        <w:tc>
          <w:tcPr>
            <w:tcW w:w="3686" w:type="dxa"/>
            <w:vAlign w:val="center"/>
          </w:tcPr>
          <w:p w:rsidR="00D46681" w:rsidRPr="00A01F25" w:rsidRDefault="00D46681" w:rsidP="002510A1">
            <w:pPr>
              <w:jc w:val="center"/>
              <w:rPr>
                <w:lang w:eastAsia="en-US"/>
              </w:rPr>
            </w:pPr>
            <w:r w:rsidRPr="00A01F25">
              <w:rPr>
                <w:lang w:eastAsia="en-US"/>
              </w:rPr>
              <w:t xml:space="preserve">80% общей протяженности автомобильных дорог местного значения </w:t>
            </w:r>
            <w:r>
              <w:rPr>
                <w:lang w:eastAsia="en-US"/>
              </w:rPr>
              <w:t>в</w:t>
            </w:r>
            <w:r w:rsidRPr="00A01F25">
              <w:rPr>
                <w:lang w:eastAsia="en-US"/>
              </w:rPr>
              <w:t xml:space="preserve"> границ</w:t>
            </w:r>
            <w:r>
              <w:rPr>
                <w:lang w:eastAsia="en-US"/>
              </w:rPr>
              <w:t>ах</w:t>
            </w:r>
            <w:r w:rsidRPr="00A01F25">
              <w:rPr>
                <w:lang w:eastAsia="en-US"/>
              </w:rPr>
              <w:t xml:space="preserve"> населенных пунктов </w:t>
            </w:r>
            <w:r>
              <w:rPr>
                <w:lang w:eastAsia="en-US"/>
              </w:rPr>
              <w:t xml:space="preserve">муниципального </w:t>
            </w:r>
            <w:r w:rsidR="00156B60">
              <w:rPr>
                <w:lang w:eastAsia="en-US"/>
              </w:rPr>
              <w:t>района</w:t>
            </w:r>
            <w:r w:rsidRPr="00A01F25">
              <w:rPr>
                <w:lang w:eastAsia="en-US"/>
              </w:rPr>
              <w:t xml:space="preserve"> с твердым покрытием, находящимся на балансе муниципального </w:t>
            </w:r>
            <w:r w:rsidR="00156B60">
              <w:rPr>
                <w:lang w:eastAsia="en-US"/>
              </w:rPr>
              <w:t>района</w:t>
            </w:r>
          </w:p>
        </w:tc>
        <w:tc>
          <w:tcPr>
            <w:tcW w:w="3260" w:type="dxa"/>
            <w:vAlign w:val="center"/>
          </w:tcPr>
          <w:p w:rsidR="00D46681" w:rsidRPr="00A01F25" w:rsidRDefault="00D46681" w:rsidP="002510A1">
            <w:pPr>
              <w:jc w:val="center"/>
              <w:rPr>
                <w:lang w:eastAsia="en-US"/>
              </w:rPr>
            </w:pPr>
            <w:r w:rsidRPr="00A01F25">
              <w:rPr>
                <w:lang w:eastAsia="en-US"/>
              </w:rPr>
              <w:t>Не устанавливается</w:t>
            </w:r>
          </w:p>
        </w:tc>
        <w:tc>
          <w:tcPr>
            <w:tcW w:w="3119" w:type="dxa"/>
            <w:vAlign w:val="center"/>
          </w:tcPr>
          <w:p w:rsidR="00D46681" w:rsidRPr="00A01F25" w:rsidRDefault="00D46681" w:rsidP="002510A1">
            <w:pPr>
              <w:jc w:val="center"/>
              <w:rPr>
                <w:lang w:eastAsia="en-US"/>
              </w:rPr>
            </w:pPr>
            <w:r w:rsidRPr="00DD08CD">
              <w:rPr>
                <w:bCs/>
              </w:rPr>
              <w:t>село Ивантеевка</w:t>
            </w:r>
            <w:r>
              <w:rPr>
                <w:bCs/>
              </w:rPr>
              <w:t xml:space="preserve">, </w:t>
            </w:r>
            <w:r w:rsidRPr="00DD08CD">
              <w:rPr>
                <w:bCs/>
              </w:rPr>
              <w:t>поселок Мирный</w:t>
            </w:r>
          </w:p>
        </w:tc>
      </w:tr>
      <w:tr w:rsidR="00D46681" w:rsidRPr="00A01F25" w:rsidTr="002510A1">
        <w:tc>
          <w:tcPr>
            <w:tcW w:w="708" w:type="dxa"/>
            <w:vAlign w:val="center"/>
          </w:tcPr>
          <w:p w:rsidR="00D46681" w:rsidRDefault="00D46681" w:rsidP="002510A1">
            <w:pPr>
              <w:jc w:val="center"/>
              <w:rPr>
                <w:lang w:eastAsia="en-US"/>
              </w:rPr>
            </w:pPr>
            <w:r>
              <w:rPr>
                <w:lang w:eastAsia="en-US"/>
              </w:rPr>
              <w:t>2</w:t>
            </w:r>
          </w:p>
        </w:tc>
        <w:tc>
          <w:tcPr>
            <w:tcW w:w="4077" w:type="dxa"/>
            <w:vAlign w:val="center"/>
          </w:tcPr>
          <w:p w:rsidR="00D46681" w:rsidRPr="00796502" w:rsidRDefault="00D46681" w:rsidP="002510A1">
            <w:pPr>
              <w:jc w:val="center"/>
              <w:rPr>
                <w:lang w:eastAsia="en-US"/>
              </w:rPr>
            </w:pPr>
            <w:r w:rsidRPr="00796502">
              <w:rPr>
                <w:lang w:eastAsia="en-US"/>
              </w:rPr>
              <w:t>Пешеходный переход (наземный, надземный, подземный)</w:t>
            </w:r>
          </w:p>
          <w:p w:rsidR="00D46681" w:rsidRPr="00796502" w:rsidRDefault="00D46681" w:rsidP="002510A1">
            <w:pPr>
              <w:jc w:val="center"/>
              <w:rPr>
                <w:lang w:eastAsia="en-US"/>
              </w:rPr>
            </w:pPr>
            <w:r w:rsidRPr="00796502">
              <w:rPr>
                <w:lang w:eastAsia="en-US"/>
              </w:rPr>
              <w:t>Разделительное ограждение</w:t>
            </w:r>
          </w:p>
        </w:tc>
        <w:tc>
          <w:tcPr>
            <w:tcW w:w="3686" w:type="dxa"/>
            <w:vAlign w:val="center"/>
          </w:tcPr>
          <w:p w:rsidR="00D46681" w:rsidRPr="00A01F25" w:rsidRDefault="00D46681" w:rsidP="002510A1">
            <w:pPr>
              <w:jc w:val="center"/>
              <w:rPr>
                <w:lang w:eastAsia="en-US"/>
              </w:rPr>
            </w:pPr>
            <w:r w:rsidRPr="00A01F25">
              <w:rPr>
                <w:lang w:eastAsia="en-US"/>
              </w:rPr>
              <w:t>Определяется проектом</w:t>
            </w:r>
          </w:p>
        </w:tc>
        <w:tc>
          <w:tcPr>
            <w:tcW w:w="3260" w:type="dxa"/>
            <w:vAlign w:val="center"/>
          </w:tcPr>
          <w:p w:rsidR="00D46681" w:rsidRPr="00A01F25" w:rsidRDefault="00D46681" w:rsidP="002510A1">
            <w:pPr>
              <w:jc w:val="center"/>
              <w:rPr>
                <w:lang w:eastAsia="en-US"/>
              </w:rPr>
            </w:pPr>
            <w:r w:rsidRPr="00A01F25">
              <w:rPr>
                <w:lang w:eastAsia="en-US"/>
              </w:rPr>
              <w:t>Определяется проектом</w:t>
            </w:r>
          </w:p>
        </w:tc>
        <w:tc>
          <w:tcPr>
            <w:tcW w:w="3119" w:type="dxa"/>
            <w:vAlign w:val="center"/>
          </w:tcPr>
          <w:p w:rsidR="00D46681" w:rsidRPr="00A01F25" w:rsidRDefault="000311AC" w:rsidP="002510A1">
            <w:pPr>
              <w:jc w:val="center"/>
              <w:rPr>
                <w:lang w:eastAsia="en-US"/>
              </w:rPr>
            </w:pPr>
            <w:r>
              <w:t>Ивантеевский</w:t>
            </w:r>
            <w:r w:rsidR="002510A1">
              <w:t xml:space="preserve"> </w:t>
            </w:r>
            <w:r>
              <w:t>муниципальный</w:t>
            </w:r>
            <w:r w:rsidR="002510A1">
              <w:t xml:space="preserve"> </w:t>
            </w:r>
            <w:r>
              <w:t>район</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F148E8" w:rsidRDefault="00F148E8" w:rsidP="004C465D">
      <w:pPr>
        <w:jc w:val="center"/>
        <w:rPr>
          <w:noProof/>
        </w:rPr>
      </w:pPr>
    </w:p>
    <w:p w:rsidR="000967F2" w:rsidRPr="0028387F" w:rsidRDefault="000967F2" w:rsidP="004C465D">
      <w:pPr>
        <w:jc w:val="center"/>
        <w:rPr>
          <w:noProof/>
        </w:rPr>
      </w:pPr>
      <w:r w:rsidRPr="0028387F">
        <w:rPr>
          <w:noProof/>
        </w:rPr>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firstRow="0" w:lastRow="0" w:firstColumn="0" w:lastColumn="0" w:noHBand="0" w:noVBand="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proofErr w:type="gramStart"/>
            <w:r>
              <w:t>Второстепенная</w:t>
            </w:r>
            <w:proofErr w:type="gramEnd"/>
            <w:r>
              <w:t xml:space="preserve"> </w:t>
            </w:r>
            <w:r>
              <w:lastRenderedPageBreak/>
              <w:t xml:space="preserve">(переулок)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lastRenderedPageBreak/>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firstRow="0" w:lastRow="0" w:firstColumn="0" w:lastColumn="0" w:noHBand="0" w:noVBand="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2510A1">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753"/>
        <w:gridCol w:w="2172"/>
        <w:gridCol w:w="2030"/>
        <w:gridCol w:w="1797"/>
        <w:gridCol w:w="2331"/>
        <w:gridCol w:w="1957"/>
        <w:gridCol w:w="256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proofErr w:type="gramStart"/>
            <w:r>
              <w:rPr>
                <w:b/>
                <w:sz w:val="22"/>
                <w:szCs w:val="22"/>
              </w:rPr>
              <w:t>п</w:t>
            </w:r>
            <w:proofErr w:type="gramEnd"/>
            <w:r>
              <w:rPr>
                <w:b/>
                <w:sz w:val="22"/>
                <w:szCs w:val="22"/>
              </w:rPr>
              <w:t>/п</w:t>
            </w:r>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D0FAA" w:rsidRPr="00F07A63" w:rsidTr="002510A1">
        <w:trPr>
          <w:trHeight w:val="1119"/>
        </w:trPr>
        <w:tc>
          <w:tcPr>
            <w:tcW w:w="712" w:type="dxa"/>
            <w:vAlign w:val="center"/>
          </w:tcPr>
          <w:p w:rsidR="000D0FAA" w:rsidRPr="00846A6E" w:rsidRDefault="000D0FAA" w:rsidP="002510A1">
            <w:pPr>
              <w:jc w:val="center"/>
            </w:pPr>
            <w:r w:rsidRPr="00846A6E">
              <w:t>1</w:t>
            </w:r>
          </w:p>
        </w:tc>
        <w:tc>
          <w:tcPr>
            <w:tcW w:w="2177" w:type="dxa"/>
            <w:vAlign w:val="center"/>
          </w:tcPr>
          <w:p w:rsidR="000D0FAA" w:rsidRPr="009C1A1F" w:rsidRDefault="000D0FAA" w:rsidP="002510A1">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vAlign w:val="center"/>
          </w:tcPr>
          <w:p w:rsidR="000D0FAA" w:rsidRPr="00042C07" w:rsidRDefault="000D0FAA" w:rsidP="002510A1">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0D0FAA" w:rsidRPr="009C1A1F" w:rsidRDefault="000D0FAA" w:rsidP="002510A1">
            <w:pPr>
              <w:jc w:val="center"/>
            </w:pPr>
            <w:r>
              <w:rPr>
                <w:sz w:val="22"/>
              </w:rPr>
              <w:t>1950</w:t>
            </w:r>
          </w:p>
        </w:tc>
        <w:tc>
          <w:tcPr>
            <w:tcW w:w="2339" w:type="dxa"/>
            <w:vAlign w:val="center"/>
          </w:tcPr>
          <w:p w:rsidR="000D0FAA" w:rsidRPr="009F212B" w:rsidRDefault="000D0FAA" w:rsidP="002510A1">
            <w:pPr>
              <w:tabs>
                <w:tab w:val="left" w:pos="6780"/>
              </w:tabs>
              <w:contextualSpacing/>
              <w:jc w:val="center"/>
            </w:pPr>
            <w:r w:rsidRPr="009F212B">
              <w:rPr>
                <w:sz w:val="22"/>
                <w:szCs w:val="22"/>
              </w:rPr>
              <w:t xml:space="preserve">Транспортно-пешеходная доступность, </w:t>
            </w:r>
            <w:proofErr w:type="gramStart"/>
            <w:r w:rsidRPr="009F212B">
              <w:rPr>
                <w:sz w:val="22"/>
                <w:szCs w:val="22"/>
              </w:rPr>
              <w:t>м</w:t>
            </w:r>
            <w:proofErr w:type="gramEnd"/>
          </w:p>
        </w:tc>
        <w:tc>
          <w:tcPr>
            <w:tcW w:w="1964" w:type="dxa"/>
            <w:vAlign w:val="center"/>
          </w:tcPr>
          <w:p w:rsidR="000D0FAA" w:rsidRPr="009F212B" w:rsidRDefault="000D0FAA" w:rsidP="002510A1">
            <w:pPr>
              <w:jc w:val="center"/>
            </w:pPr>
            <w:r w:rsidRPr="009F212B">
              <w:t>5 000</w:t>
            </w:r>
          </w:p>
        </w:tc>
        <w:tc>
          <w:tcPr>
            <w:tcW w:w="2578" w:type="dxa"/>
            <w:vAlign w:val="center"/>
          </w:tcPr>
          <w:p w:rsidR="000D0FAA" w:rsidRPr="009F212B" w:rsidRDefault="000D0FAA" w:rsidP="002510A1">
            <w:pPr>
              <w:jc w:val="center"/>
            </w:pPr>
            <w:r w:rsidRPr="000D0FAA">
              <w:t>село Ивантеевка, поселок Мирный</w:t>
            </w:r>
          </w:p>
        </w:tc>
      </w:tr>
      <w:tr w:rsidR="000D0FAA" w:rsidRPr="00F07A63" w:rsidTr="002510A1">
        <w:trPr>
          <w:trHeight w:val="1020"/>
        </w:trPr>
        <w:tc>
          <w:tcPr>
            <w:tcW w:w="712" w:type="dxa"/>
            <w:vAlign w:val="center"/>
          </w:tcPr>
          <w:p w:rsidR="000D0FAA" w:rsidRPr="00846A6E" w:rsidRDefault="000D0FAA" w:rsidP="002510A1">
            <w:pPr>
              <w:jc w:val="center"/>
            </w:pPr>
            <w:r>
              <w:t>2</w:t>
            </w:r>
          </w:p>
        </w:tc>
        <w:tc>
          <w:tcPr>
            <w:tcW w:w="2177" w:type="dxa"/>
            <w:vAlign w:val="center"/>
          </w:tcPr>
          <w:p w:rsidR="000D0FAA" w:rsidRPr="009C1A1F" w:rsidRDefault="000D0FAA" w:rsidP="002510A1">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vAlign w:val="center"/>
          </w:tcPr>
          <w:p w:rsidR="000D0FAA" w:rsidRPr="009C1A1F" w:rsidRDefault="000D0FAA" w:rsidP="002510A1">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D0FAA" w:rsidRPr="009C1A1F" w:rsidRDefault="000D0FAA" w:rsidP="002510A1">
            <w:pPr>
              <w:jc w:val="center"/>
            </w:pPr>
            <w:r>
              <w:rPr>
                <w:sz w:val="22"/>
              </w:rPr>
              <w:t>70</w:t>
            </w:r>
          </w:p>
        </w:tc>
        <w:tc>
          <w:tcPr>
            <w:tcW w:w="2339" w:type="dxa"/>
            <w:vAlign w:val="center"/>
          </w:tcPr>
          <w:p w:rsidR="000D0FAA" w:rsidRPr="009F212B" w:rsidRDefault="000D0FAA" w:rsidP="002510A1">
            <w:pPr>
              <w:tabs>
                <w:tab w:val="left" w:pos="6780"/>
              </w:tabs>
              <w:contextualSpacing/>
              <w:jc w:val="center"/>
            </w:pPr>
            <w:r w:rsidRPr="009F212B">
              <w:rPr>
                <w:sz w:val="22"/>
                <w:szCs w:val="22"/>
              </w:rPr>
              <w:t xml:space="preserve">Транспортно-пешеходная доступность, </w:t>
            </w:r>
            <w:proofErr w:type="gramStart"/>
            <w:r w:rsidRPr="009F212B">
              <w:rPr>
                <w:sz w:val="22"/>
                <w:szCs w:val="22"/>
              </w:rPr>
              <w:t>м</w:t>
            </w:r>
            <w:proofErr w:type="gramEnd"/>
          </w:p>
        </w:tc>
        <w:tc>
          <w:tcPr>
            <w:tcW w:w="1964" w:type="dxa"/>
            <w:vAlign w:val="center"/>
          </w:tcPr>
          <w:p w:rsidR="000D0FAA" w:rsidRPr="009F212B" w:rsidRDefault="000D0FAA" w:rsidP="002510A1">
            <w:pPr>
              <w:jc w:val="center"/>
            </w:pPr>
            <w:r w:rsidRPr="009F212B">
              <w:t>1 500</w:t>
            </w:r>
          </w:p>
        </w:tc>
        <w:tc>
          <w:tcPr>
            <w:tcW w:w="2578" w:type="dxa"/>
            <w:vAlign w:val="center"/>
          </w:tcPr>
          <w:p w:rsidR="000D0FAA" w:rsidRPr="009F212B" w:rsidRDefault="000D0FAA" w:rsidP="002510A1">
            <w:pPr>
              <w:jc w:val="center"/>
            </w:pPr>
            <w:r w:rsidRPr="000D0FAA">
              <w:t>село Ивантеевка, поселок Мирный</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9163BB">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firstRow="1" w:lastRow="0" w:firstColumn="1" w:lastColumn="0" w:noHBand="0" w:noVBand="1"/>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5683" w:rsidRPr="009C3663" w:rsidRDefault="000311AC" w:rsidP="00484694">
            <w:pPr>
              <w:spacing w:after="200" w:line="276" w:lineRule="auto"/>
              <w:jc w:val="center"/>
              <w:rPr>
                <w:lang w:eastAsia="en-US"/>
              </w:rPr>
            </w:pPr>
            <w:r>
              <w:rPr>
                <w:lang w:eastAsia="en-US"/>
              </w:rPr>
              <w:t>Ивантеевский</w:t>
            </w:r>
            <w:r w:rsidR="009163BB">
              <w:rPr>
                <w:lang w:eastAsia="en-US"/>
              </w:rPr>
              <w:t xml:space="preserve"> </w:t>
            </w:r>
            <w:r>
              <w:rPr>
                <w:lang w:eastAsia="en-US"/>
              </w:rPr>
              <w:t>муниципальный</w:t>
            </w:r>
            <w:r w:rsidR="009163BB">
              <w:rPr>
                <w:lang w:eastAsia="en-US"/>
              </w:rPr>
              <w:t xml:space="preserve"> </w:t>
            </w:r>
            <w:r>
              <w:rPr>
                <w:lang w:eastAsia="en-US"/>
              </w:rPr>
              <w:t>район</w:t>
            </w:r>
          </w:p>
        </w:tc>
      </w:tr>
      <w:tr w:rsidR="006B5683" w:rsidRPr="009C3663" w:rsidTr="006B5683">
        <w:trPr>
          <w:jc w:val="center"/>
        </w:trPr>
        <w:tc>
          <w:tcPr>
            <w:tcW w:w="614" w:type="dxa"/>
          </w:tcPr>
          <w:p w:rsidR="006B5683" w:rsidRDefault="006B5683" w:rsidP="00484694">
            <w:pPr>
              <w:jc w:val="center"/>
              <w:rPr>
                <w:lang w:eastAsia="en-US"/>
              </w:rPr>
            </w:pPr>
            <w:r>
              <w:rPr>
                <w:lang w:eastAsia="en-US"/>
              </w:rPr>
              <w:t>2</w:t>
            </w:r>
          </w:p>
        </w:tc>
        <w:tc>
          <w:tcPr>
            <w:tcW w:w="2692" w:type="dxa"/>
          </w:tcPr>
          <w:p w:rsidR="006B5683" w:rsidRPr="00796502" w:rsidRDefault="006B5683" w:rsidP="00484694">
            <w:pPr>
              <w:jc w:val="center"/>
              <w:rPr>
                <w:lang w:eastAsia="en-US"/>
              </w:rPr>
            </w:pPr>
            <w:r w:rsidRPr="00796502">
              <w:rPr>
                <w:lang w:eastAsia="en-US"/>
              </w:rPr>
              <w:t>Муниципальная библиотека</w:t>
            </w:r>
          </w:p>
        </w:tc>
        <w:tc>
          <w:tcPr>
            <w:tcW w:w="3686" w:type="dxa"/>
          </w:tcPr>
          <w:p w:rsidR="006B5683" w:rsidRDefault="006B5683" w:rsidP="00484694">
            <w:pPr>
              <w:spacing w:after="200" w:line="276" w:lineRule="auto"/>
              <w:jc w:val="center"/>
              <w:rPr>
                <w:lang w:eastAsia="en-US"/>
              </w:rPr>
            </w:pPr>
            <w:r>
              <w:rPr>
                <w:lang w:eastAsia="en-US"/>
              </w:rPr>
              <w:t xml:space="preserve">7,5 тыс. единиц хранения на 1 тыс. человек для населенного </w:t>
            </w:r>
            <w:r>
              <w:rPr>
                <w:lang w:eastAsia="en-US"/>
              </w:rPr>
              <w:lastRenderedPageBreak/>
              <w:t>пункта с численностью населения до 1 тыс. чел.</w:t>
            </w:r>
          </w:p>
          <w:p w:rsidR="006B5683" w:rsidRDefault="006B5683" w:rsidP="00484694">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 тыс. чел.</w:t>
            </w:r>
          </w:p>
          <w:p w:rsidR="006B5683" w:rsidRDefault="006B5683" w:rsidP="00E2577A">
            <w:pPr>
              <w:spacing w:after="200" w:line="276" w:lineRule="auto"/>
              <w:jc w:val="center"/>
              <w:rPr>
                <w:lang w:eastAsia="en-US"/>
              </w:rPr>
            </w:pPr>
            <w:r>
              <w:rPr>
                <w:lang w:eastAsia="en-US"/>
              </w:rPr>
              <w:t>5-6 тыс. единиц хранения на 1 тыс. человек для населенного пункта с численностью населения 2-6 тыс. чел.</w:t>
            </w:r>
          </w:p>
        </w:tc>
        <w:tc>
          <w:tcPr>
            <w:tcW w:w="3260" w:type="dxa"/>
          </w:tcPr>
          <w:p w:rsidR="006B5683" w:rsidRPr="009C3663" w:rsidRDefault="006B5683" w:rsidP="0048469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20</w:t>
            </w:r>
            <w:r w:rsidRPr="009C3663">
              <w:rPr>
                <w:lang w:eastAsia="en-US"/>
              </w:rPr>
              <w:t xml:space="preserve"> мин.</w:t>
            </w:r>
          </w:p>
        </w:tc>
        <w:tc>
          <w:tcPr>
            <w:tcW w:w="3277" w:type="dxa"/>
          </w:tcPr>
          <w:p w:rsidR="006B5683" w:rsidRPr="009C3663" w:rsidRDefault="000311AC" w:rsidP="00484694">
            <w:pPr>
              <w:spacing w:after="200" w:line="276" w:lineRule="auto"/>
              <w:jc w:val="center"/>
              <w:rPr>
                <w:lang w:eastAsia="en-US"/>
              </w:rPr>
            </w:pPr>
            <w:r>
              <w:rPr>
                <w:lang w:eastAsia="en-US"/>
              </w:rPr>
              <w:t>Ивантеевский</w:t>
            </w:r>
            <w:r w:rsidR="009163BB">
              <w:rPr>
                <w:lang w:eastAsia="en-US"/>
              </w:rPr>
              <w:t xml:space="preserve"> </w:t>
            </w:r>
            <w:r>
              <w:rPr>
                <w:lang w:eastAsia="en-US"/>
              </w:rPr>
              <w:t>муниципальный</w:t>
            </w:r>
            <w:r w:rsidR="009163BB">
              <w:rPr>
                <w:lang w:eastAsia="en-US"/>
              </w:rPr>
              <w:t xml:space="preserve"> </w:t>
            </w:r>
            <w:r>
              <w:rPr>
                <w:lang w:eastAsia="en-US"/>
              </w:rPr>
              <w:t>район</w:t>
            </w:r>
          </w:p>
        </w:tc>
      </w:tr>
      <w:tr w:rsidR="006B5683" w:rsidRPr="009C3663" w:rsidTr="006B5683">
        <w:trPr>
          <w:jc w:val="center"/>
        </w:trPr>
        <w:tc>
          <w:tcPr>
            <w:tcW w:w="614" w:type="dxa"/>
          </w:tcPr>
          <w:p w:rsidR="006B5683" w:rsidRDefault="006B5683" w:rsidP="00484694">
            <w:pPr>
              <w:jc w:val="center"/>
              <w:rPr>
                <w:lang w:eastAsia="en-US"/>
              </w:rPr>
            </w:pPr>
            <w:r>
              <w:rPr>
                <w:lang w:eastAsia="en-US"/>
              </w:rPr>
              <w:lastRenderedPageBreak/>
              <w:t>3</w:t>
            </w:r>
          </w:p>
        </w:tc>
        <w:tc>
          <w:tcPr>
            <w:tcW w:w="2692" w:type="dxa"/>
          </w:tcPr>
          <w:p w:rsidR="006B5683" w:rsidRPr="00796502" w:rsidRDefault="006B5683" w:rsidP="00484694">
            <w:pPr>
              <w:jc w:val="center"/>
              <w:rPr>
                <w:lang w:eastAsia="en-US"/>
              </w:rPr>
            </w:pPr>
            <w:r w:rsidRPr="00796502">
              <w:rPr>
                <w:lang w:eastAsia="en-US"/>
              </w:rPr>
              <w:t>Учреждение культурно-досугового типа</w:t>
            </w:r>
          </w:p>
        </w:tc>
        <w:tc>
          <w:tcPr>
            <w:tcW w:w="3686" w:type="dxa"/>
          </w:tcPr>
          <w:p w:rsidR="006B5683" w:rsidRPr="00796502" w:rsidRDefault="006B5683"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6B5683" w:rsidRPr="00796502" w:rsidRDefault="006B5683"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6B5683" w:rsidRPr="00796502" w:rsidRDefault="006B5683" w:rsidP="00484694">
            <w:pPr>
              <w:spacing w:after="200" w:line="276" w:lineRule="auto"/>
              <w:jc w:val="center"/>
              <w:rPr>
                <w:sz w:val="22"/>
                <w:szCs w:val="22"/>
                <w:lang w:eastAsia="en-US"/>
              </w:rPr>
            </w:pPr>
            <w:r w:rsidRPr="00796502">
              <w:rPr>
                <w:sz w:val="22"/>
                <w:szCs w:val="22"/>
                <w:lang w:eastAsia="en-US"/>
              </w:rPr>
              <w:t>100 мест на 1 тыс. человек для населенного пункта с численностью населения 2-6 тыс. чел.</w:t>
            </w:r>
          </w:p>
          <w:p w:rsidR="006B5683" w:rsidRPr="009C3663" w:rsidRDefault="006B5683" w:rsidP="00484694">
            <w:pPr>
              <w:spacing w:after="200" w:line="276" w:lineRule="auto"/>
              <w:jc w:val="center"/>
              <w:rPr>
                <w:lang w:eastAsia="en-US"/>
              </w:rPr>
            </w:pPr>
          </w:p>
        </w:tc>
        <w:tc>
          <w:tcPr>
            <w:tcW w:w="3260" w:type="dxa"/>
          </w:tcPr>
          <w:p w:rsidR="006B5683" w:rsidRPr="009C3663" w:rsidRDefault="006B5683"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20</w:t>
            </w:r>
            <w:r w:rsidRPr="009C3663">
              <w:rPr>
                <w:lang w:eastAsia="en-US"/>
              </w:rPr>
              <w:t xml:space="preserve"> мин.</w:t>
            </w:r>
          </w:p>
        </w:tc>
        <w:tc>
          <w:tcPr>
            <w:tcW w:w="3277" w:type="dxa"/>
          </w:tcPr>
          <w:p w:rsidR="006B5683" w:rsidRPr="009C3663" w:rsidRDefault="000311AC" w:rsidP="00484694">
            <w:pPr>
              <w:spacing w:after="200" w:line="276" w:lineRule="auto"/>
              <w:jc w:val="center"/>
              <w:rPr>
                <w:lang w:eastAsia="en-US"/>
              </w:rPr>
            </w:pPr>
            <w:r>
              <w:rPr>
                <w:lang w:eastAsia="en-US"/>
              </w:rPr>
              <w:t>Ивантеевский</w:t>
            </w:r>
            <w:r w:rsidR="002510A1">
              <w:rPr>
                <w:lang w:eastAsia="en-US"/>
              </w:rPr>
              <w:t xml:space="preserve"> </w:t>
            </w:r>
            <w:r>
              <w:rPr>
                <w:lang w:eastAsia="en-US"/>
              </w:rPr>
              <w:t>муниципальный</w:t>
            </w:r>
            <w:r w:rsidR="002510A1">
              <w:rPr>
                <w:lang w:eastAsia="en-US"/>
              </w:rPr>
              <w:t xml:space="preserve"> </w:t>
            </w:r>
            <w:r>
              <w:rPr>
                <w:lang w:eastAsia="en-US"/>
              </w:rPr>
              <w:t>район</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r w:rsidRPr="00796502">
        <w:rPr>
          <w:rFonts w:ascii="Times New Roman" w:eastAsia="Calibri" w:hAnsi="Times New Roman" w:cs="Times New Roman"/>
          <w:sz w:val="24"/>
          <w:szCs w:val="24"/>
          <w:lang w:eastAsia="en-US"/>
        </w:rPr>
        <w:lastRenderedPageBreak/>
        <w:t>д</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2510A1">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992"/>
        <w:gridCol w:w="2414"/>
        <w:gridCol w:w="1774"/>
        <w:gridCol w:w="1925"/>
        <w:gridCol w:w="2886"/>
        <w:gridCol w:w="3758"/>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proofErr w:type="gramStart"/>
            <w:r>
              <w:rPr>
                <w:b/>
                <w:sz w:val="22"/>
                <w:szCs w:val="22"/>
              </w:rPr>
              <w:t>п</w:t>
            </w:r>
            <w:proofErr w:type="gramEnd"/>
            <w:r>
              <w:rPr>
                <w:b/>
                <w:sz w:val="22"/>
                <w:szCs w:val="22"/>
              </w:rPr>
              <w:t>/п</w:t>
            </w:r>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D17410">
            <w:pPr>
              <w:jc w:val="center"/>
            </w:pPr>
            <w:r>
              <w:rPr>
                <w:sz w:val="22"/>
              </w:rPr>
              <w:t xml:space="preserve">Помещения Администрации </w:t>
            </w:r>
            <w:r w:rsidR="00D17410">
              <w:rPr>
                <w:sz w:val="22"/>
              </w:rPr>
              <w:t>Ивантеевского</w:t>
            </w:r>
            <w:r w:rsidR="009163BB">
              <w:rPr>
                <w:sz w:val="22"/>
              </w:rPr>
              <w:t xml:space="preserve"> </w:t>
            </w:r>
            <w:r>
              <w:rPr>
                <w:sz w:val="22"/>
              </w:rPr>
              <w:t xml:space="preserve">муниципального </w:t>
            </w:r>
            <w:r w:rsidR="00156B60">
              <w:rPr>
                <w:sz w:val="22"/>
              </w:rPr>
              <w:t>района</w:t>
            </w:r>
            <w:r>
              <w:rPr>
                <w:sz w:val="22"/>
              </w:rPr>
              <w:t xml:space="preserve"> Саратовской области</w:t>
            </w:r>
          </w:p>
        </w:tc>
        <w:tc>
          <w:tcPr>
            <w:tcW w:w="1774" w:type="dxa"/>
            <w:vAlign w:val="center"/>
          </w:tcPr>
          <w:p w:rsidR="00796502" w:rsidRPr="00346E8B" w:rsidRDefault="00796502" w:rsidP="00796502">
            <w:pPr>
              <w:jc w:val="center"/>
            </w:pPr>
            <w:r>
              <w:rPr>
                <w:sz w:val="22"/>
              </w:rPr>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D17410" w:rsidP="00484694">
            <w:pPr>
              <w:widowControl w:val="0"/>
              <w:autoSpaceDE w:val="0"/>
              <w:autoSpaceDN w:val="0"/>
              <w:adjustRightInd w:val="0"/>
              <w:contextualSpacing/>
              <w:jc w:val="center"/>
            </w:pPr>
            <w:r>
              <w:rPr>
                <w:sz w:val="22"/>
                <w:szCs w:val="22"/>
              </w:rPr>
              <w:t>не более 20 мин.</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D17410" w:rsidP="00484694">
            <w:pPr>
              <w:widowControl w:val="0"/>
              <w:autoSpaceDE w:val="0"/>
              <w:autoSpaceDN w:val="0"/>
              <w:adjustRightInd w:val="0"/>
              <w:contextualSpacing/>
              <w:jc w:val="center"/>
            </w:pPr>
            <w:r>
              <w:rPr>
                <w:sz w:val="22"/>
                <w:szCs w:val="22"/>
              </w:rPr>
              <w:t>не более 20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D17410" w:rsidP="00484694">
            <w:pPr>
              <w:widowControl w:val="0"/>
              <w:autoSpaceDE w:val="0"/>
              <w:autoSpaceDN w:val="0"/>
              <w:adjustRightInd w:val="0"/>
              <w:contextualSpacing/>
              <w:jc w:val="center"/>
            </w:pPr>
            <w:r>
              <w:rPr>
                <w:sz w:val="22"/>
                <w:szCs w:val="22"/>
              </w:rPr>
              <w:t>не более 20 мин.</w:t>
            </w:r>
          </w:p>
        </w:tc>
      </w:tr>
    </w:tbl>
    <w:p w:rsidR="00796502" w:rsidRDefault="00796502" w:rsidP="00090528">
      <w:pPr>
        <w:ind w:firstLine="708"/>
        <w:jc w:val="both"/>
      </w:pPr>
    </w:p>
    <w:p w:rsidR="003C5D01" w:rsidRDefault="003C5D01" w:rsidP="00090528">
      <w:pPr>
        <w:ind w:firstLine="708"/>
        <w:jc w:val="both"/>
      </w:pPr>
    </w:p>
    <w:p w:rsidR="003C5D01" w:rsidRDefault="003C5D01" w:rsidP="00090528">
      <w:pPr>
        <w:ind w:firstLine="708"/>
        <w:jc w:val="both"/>
      </w:pPr>
    </w:p>
    <w:p w:rsidR="003C5D01" w:rsidRDefault="003C5D01" w:rsidP="00090528">
      <w:pPr>
        <w:ind w:firstLine="708"/>
        <w:jc w:val="both"/>
      </w:pPr>
    </w:p>
    <w:p w:rsidR="003C5D01" w:rsidRDefault="003C5D01" w:rsidP="00090528">
      <w:pPr>
        <w:ind w:firstLine="708"/>
        <w:jc w:val="both"/>
      </w:pPr>
    </w:p>
    <w:p w:rsidR="003C5D01" w:rsidRDefault="003C5D01" w:rsidP="00090528">
      <w:pPr>
        <w:ind w:firstLine="708"/>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lastRenderedPageBreak/>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00F96FB8">
        <w:rPr>
          <w:b/>
          <w:szCs w:val="22"/>
        </w:rPr>
        <w:t xml:space="preserve"> объектов,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firstRow="1" w:lastRow="0" w:firstColumn="1" w:lastColumn="0" w:noHBand="0" w:noVBand="0"/>
      </w:tblPr>
      <w:tblGrid>
        <w:gridCol w:w="813"/>
        <w:gridCol w:w="2254"/>
        <w:gridCol w:w="1746"/>
        <w:gridCol w:w="2532"/>
        <w:gridCol w:w="3011"/>
        <w:gridCol w:w="3393"/>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proofErr w:type="gramStart"/>
            <w:r>
              <w:rPr>
                <w:b/>
                <w:sz w:val="22"/>
                <w:szCs w:val="22"/>
              </w:rPr>
              <w:t>п</w:t>
            </w:r>
            <w:proofErr w:type="gramEnd"/>
            <w:r>
              <w:rPr>
                <w:b/>
                <w:sz w:val="22"/>
                <w:szCs w:val="22"/>
              </w:rPr>
              <w:t>//п</w:t>
            </w:r>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tab/>
      </w:r>
      <w:r w:rsidRPr="00D17410">
        <w:rPr>
          <w:i/>
        </w:rPr>
        <w:t>Примечание</w:t>
      </w:r>
    </w:p>
    <w:p w:rsidR="000311AC" w:rsidRDefault="00D17410" w:rsidP="009163BB">
      <w:pPr>
        <w:widowControl w:val="0"/>
        <w:autoSpaceDE w:val="0"/>
        <w:autoSpaceDN w:val="0"/>
        <w:adjustRightInd w:val="0"/>
        <w:spacing w:before="120"/>
        <w:ind w:firstLine="851"/>
        <w:jc w:val="both"/>
        <w:rPr>
          <w:rFonts w:eastAsia="Calibri"/>
          <w:lang w:eastAsia="en-US"/>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0311AC" w:rsidRDefault="000311AC" w:rsidP="003C5D01">
      <w:pPr>
        <w:pStyle w:val="3"/>
        <w:jc w:val="center"/>
        <w:rPr>
          <w:rFonts w:ascii="Times New Roman" w:eastAsia="Calibri" w:hAnsi="Times New Roman" w:cs="Times New Roman"/>
          <w:sz w:val="24"/>
          <w:szCs w:val="24"/>
          <w:lang w:eastAsia="en-US"/>
        </w:rPr>
      </w:pPr>
    </w:p>
    <w:p w:rsidR="000311AC" w:rsidRDefault="000311AC" w:rsidP="003C5D01">
      <w:pPr>
        <w:pStyle w:val="3"/>
        <w:jc w:val="center"/>
        <w:rPr>
          <w:rFonts w:ascii="Times New Roman" w:eastAsia="Calibri" w:hAnsi="Times New Roman" w:cs="Times New Roman"/>
          <w:sz w:val="24"/>
          <w:szCs w:val="24"/>
          <w:lang w:eastAsia="en-US"/>
        </w:rPr>
      </w:pP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2510A1" w:rsidRDefault="002510A1" w:rsidP="002510A1"/>
    <w:p w:rsidR="002510A1" w:rsidRDefault="002510A1" w:rsidP="002510A1"/>
    <w:p w:rsidR="002510A1" w:rsidRDefault="002510A1" w:rsidP="002510A1"/>
    <w:p w:rsidR="002510A1" w:rsidRPr="002510A1" w:rsidRDefault="002510A1" w:rsidP="002510A1"/>
    <w:p w:rsidR="003C5D01" w:rsidRDefault="003C5D01" w:rsidP="003C5D01">
      <w:pPr>
        <w:ind w:firstLine="851"/>
        <w:jc w:val="center"/>
        <w:rPr>
          <w:b/>
          <w:szCs w:val="22"/>
        </w:rPr>
      </w:pPr>
      <w:r>
        <w:rPr>
          <w:b/>
          <w:szCs w:val="22"/>
        </w:rPr>
        <w:lastRenderedPageBreak/>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firstRow="1" w:lastRow="0" w:firstColumn="1" w:lastColumn="0" w:noHBand="0" w:noVBand="1"/>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3C5D01" w:rsidRPr="009C3663" w:rsidTr="002510A1">
        <w:tc>
          <w:tcPr>
            <w:tcW w:w="4077" w:type="dxa"/>
            <w:vAlign w:val="center"/>
          </w:tcPr>
          <w:p w:rsidR="003C5D01" w:rsidRPr="004A146E" w:rsidRDefault="003C5D01" w:rsidP="002510A1">
            <w:pPr>
              <w:spacing w:before="100" w:after="100"/>
              <w:jc w:val="center"/>
              <w:rPr>
                <w:lang w:eastAsia="en-US"/>
              </w:rPr>
            </w:pPr>
            <w:r w:rsidRPr="004A146E">
              <w:rPr>
                <w:lang w:eastAsia="en-US"/>
              </w:rPr>
              <w:t>Бюро похоронного обслуживания</w:t>
            </w:r>
          </w:p>
        </w:tc>
        <w:tc>
          <w:tcPr>
            <w:tcW w:w="3686" w:type="dxa"/>
            <w:vAlign w:val="center"/>
          </w:tcPr>
          <w:p w:rsidR="003C5D01" w:rsidRDefault="003C5D01" w:rsidP="002510A1">
            <w:pPr>
              <w:spacing w:after="200" w:line="276" w:lineRule="auto"/>
              <w:jc w:val="center"/>
              <w:rPr>
                <w:lang w:eastAsia="en-US"/>
              </w:rPr>
            </w:pPr>
            <w:r>
              <w:rPr>
                <w:lang w:eastAsia="en-US"/>
              </w:rPr>
              <w:t xml:space="preserve">1 объект на </w:t>
            </w:r>
            <w:r w:rsidR="007E3556">
              <w:rPr>
                <w:lang w:eastAsia="en-US"/>
              </w:rPr>
              <w:t>район</w:t>
            </w:r>
          </w:p>
        </w:tc>
        <w:tc>
          <w:tcPr>
            <w:tcW w:w="3260" w:type="dxa"/>
            <w:vAlign w:val="center"/>
          </w:tcPr>
          <w:p w:rsidR="003C5D01" w:rsidRPr="009C3663" w:rsidRDefault="003C5D01" w:rsidP="002510A1">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686" w:type="dxa"/>
            <w:vAlign w:val="center"/>
          </w:tcPr>
          <w:p w:rsidR="003C5D01" w:rsidRPr="009C3663" w:rsidRDefault="000311AC" w:rsidP="002510A1">
            <w:pPr>
              <w:spacing w:after="200" w:line="276" w:lineRule="auto"/>
              <w:jc w:val="center"/>
              <w:rPr>
                <w:lang w:eastAsia="en-US"/>
              </w:rPr>
            </w:pPr>
            <w:r>
              <w:rPr>
                <w:lang w:eastAsia="en-US"/>
              </w:rPr>
              <w:t>Ивантеевский</w:t>
            </w:r>
            <w:r w:rsidR="009163BB">
              <w:rPr>
                <w:lang w:eastAsia="en-US"/>
              </w:rPr>
              <w:t xml:space="preserve"> </w:t>
            </w:r>
            <w:r>
              <w:rPr>
                <w:lang w:eastAsia="en-US"/>
              </w:rPr>
              <w:t>муниципальный</w:t>
            </w:r>
            <w:r w:rsidR="009163BB">
              <w:rPr>
                <w:lang w:eastAsia="en-US"/>
              </w:rPr>
              <w:t xml:space="preserve"> </w:t>
            </w:r>
            <w:r>
              <w:rPr>
                <w:lang w:eastAsia="en-US"/>
              </w:rPr>
              <w:t>район</w:t>
            </w:r>
          </w:p>
        </w:tc>
      </w:tr>
      <w:tr w:rsidR="003C5D01" w:rsidRPr="009C3663" w:rsidTr="002510A1">
        <w:tc>
          <w:tcPr>
            <w:tcW w:w="4077" w:type="dxa"/>
            <w:vAlign w:val="center"/>
          </w:tcPr>
          <w:p w:rsidR="003C5D01" w:rsidRPr="004A146E" w:rsidRDefault="003C5D01" w:rsidP="002510A1">
            <w:pPr>
              <w:spacing w:before="100" w:after="100"/>
              <w:jc w:val="center"/>
              <w:rPr>
                <w:lang w:eastAsia="en-US"/>
              </w:rPr>
            </w:pPr>
            <w:r w:rsidRPr="004A146E">
              <w:rPr>
                <w:lang w:eastAsia="en-US"/>
              </w:rPr>
              <w:t>Кладбища</w:t>
            </w:r>
          </w:p>
        </w:tc>
        <w:tc>
          <w:tcPr>
            <w:tcW w:w="3686" w:type="dxa"/>
            <w:vAlign w:val="center"/>
          </w:tcPr>
          <w:p w:rsidR="003C5D01" w:rsidRPr="00A010B4" w:rsidRDefault="0033231A" w:rsidP="0033231A">
            <w:pPr>
              <w:pStyle w:val="Default"/>
              <w:spacing w:beforeAutospacing="0" w:afterAutospacing="0"/>
              <w:jc w:val="center"/>
              <w:rPr>
                <w:sz w:val="22"/>
                <w:szCs w:val="22"/>
              </w:rPr>
            </w:pPr>
            <w:r w:rsidRPr="0033231A">
              <w:rPr>
                <w:sz w:val="22"/>
                <w:szCs w:val="22"/>
              </w:rPr>
              <w:t>0,</w:t>
            </w:r>
            <w:r w:rsidR="003C5D01" w:rsidRPr="0033231A">
              <w:rPr>
                <w:sz w:val="22"/>
                <w:szCs w:val="22"/>
              </w:rPr>
              <w:t>26 га на 1000 чел</w:t>
            </w:r>
          </w:p>
        </w:tc>
        <w:tc>
          <w:tcPr>
            <w:tcW w:w="3260" w:type="dxa"/>
            <w:vAlign w:val="center"/>
          </w:tcPr>
          <w:p w:rsidR="003C5D01" w:rsidRPr="009C3663" w:rsidRDefault="003C5D01" w:rsidP="002510A1">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686" w:type="dxa"/>
            <w:vAlign w:val="center"/>
          </w:tcPr>
          <w:p w:rsidR="003C5D01" w:rsidRPr="009C3663" w:rsidRDefault="000311AC" w:rsidP="002510A1">
            <w:pPr>
              <w:spacing w:after="200" w:line="276" w:lineRule="auto"/>
              <w:jc w:val="center"/>
              <w:rPr>
                <w:lang w:eastAsia="en-US"/>
              </w:rPr>
            </w:pPr>
            <w:r>
              <w:rPr>
                <w:lang w:eastAsia="en-US"/>
              </w:rPr>
              <w:t>Ивантеевский</w:t>
            </w:r>
            <w:r w:rsidR="009163BB">
              <w:rPr>
                <w:lang w:eastAsia="en-US"/>
              </w:rPr>
              <w:t xml:space="preserve"> </w:t>
            </w:r>
            <w:r>
              <w:rPr>
                <w:lang w:eastAsia="en-US"/>
              </w:rPr>
              <w:t>муниципальный</w:t>
            </w:r>
            <w:r w:rsidR="009163BB">
              <w:rPr>
                <w:lang w:eastAsia="en-US"/>
              </w:rPr>
              <w:t xml:space="preserve"> </w:t>
            </w:r>
            <w:r>
              <w:rPr>
                <w:lang w:eastAsia="en-US"/>
              </w:rPr>
              <w:t>район</w:t>
            </w:r>
          </w:p>
        </w:tc>
      </w:tr>
    </w:tbl>
    <w:p w:rsidR="003C5D01" w:rsidRDefault="003C5D01" w:rsidP="003C5D01">
      <w:pPr>
        <w:ind w:firstLine="708"/>
        <w:jc w:val="center"/>
        <w:rPr>
          <w:b/>
          <w:bCs/>
          <w:sz w:val="23"/>
          <w:szCs w:val="23"/>
        </w:rPr>
      </w:pPr>
    </w:p>
    <w:p w:rsidR="003C5D01" w:rsidRDefault="003C5D01" w:rsidP="002510A1">
      <w:pPr>
        <w:ind w:firstLine="851"/>
        <w:jc w:val="cente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A70B24" w:rsidRPr="00156374" w:rsidRDefault="00A70B24" w:rsidP="003C5D01">
      <w:pPr>
        <w:jc w:val="both"/>
      </w:pPr>
    </w:p>
    <w:tbl>
      <w:tblPr>
        <w:tblStyle w:val="af"/>
        <w:tblW w:w="0" w:type="auto"/>
        <w:jc w:val="center"/>
        <w:tblLook w:val="04A0" w:firstRow="1" w:lastRow="0" w:firstColumn="1" w:lastColumn="0" w:noHBand="0" w:noVBand="1"/>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2510A1">
        <w:trPr>
          <w:jc w:val="center"/>
        </w:trPr>
        <w:tc>
          <w:tcPr>
            <w:tcW w:w="4928" w:type="dxa"/>
            <w:vAlign w:val="center"/>
          </w:tcPr>
          <w:p w:rsidR="00884794" w:rsidRPr="00884794" w:rsidRDefault="00884794" w:rsidP="002510A1">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2510A1">
            <w:pPr>
              <w:jc w:val="center"/>
              <w:rPr>
                <w:rFonts w:ascii="Times New Roman" w:hAnsi="Times New Roman" w:cs="Times New Roman"/>
              </w:rPr>
            </w:pPr>
          </w:p>
        </w:tc>
        <w:tc>
          <w:tcPr>
            <w:tcW w:w="4929" w:type="dxa"/>
            <w:vAlign w:val="center"/>
          </w:tcPr>
          <w:p w:rsidR="00884794" w:rsidRPr="00884794" w:rsidRDefault="006946B4" w:rsidP="002510A1">
            <w:pPr>
              <w:jc w:val="center"/>
              <w:rPr>
                <w:rFonts w:ascii="Times New Roman" w:hAnsi="Times New Roman" w:cs="Times New Roman"/>
              </w:rPr>
            </w:pPr>
            <w:r w:rsidRPr="00884794">
              <w:rPr>
                <w:rFonts w:ascii="Times New Roman" w:hAnsi="Times New Roman" w:cs="Times New Roman"/>
              </w:rPr>
              <w:t>М</w:t>
            </w:r>
          </w:p>
        </w:tc>
        <w:tc>
          <w:tcPr>
            <w:tcW w:w="4929" w:type="dxa"/>
            <w:vAlign w:val="center"/>
          </w:tcPr>
          <w:p w:rsidR="00884794" w:rsidRPr="00884794" w:rsidRDefault="00884794" w:rsidP="002510A1">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firstRow="1" w:lastRow="0" w:firstColumn="1" w:lastColumn="0" w:noHBand="0" w:noVBand="1"/>
      </w:tblPr>
      <w:tblGrid>
        <w:gridCol w:w="4928"/>
        <w:gridCol w:w="4929"/>
        <w:gridCol w:w="4929"/>
      </w:tblGrid>
      <w:tr w:rsidR="00B86178" w:rsidTr="000D78F2">
        <w:trPr>
          <w:jc w:val="center"/>
        </w:trPr>
        <w:tc>
          <w:tcPr>
            <w:tcW w:w="4928" w:type="dxa"/>
          </w:tcPr>
          <w:p w:rsidR="00B86178" w:rsidRPr="00884794" w:rsidRDefault="00B86178" w:rsidP="000D78F2">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0D78F2">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0D78F2">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2510A1">
        <w:trPr>
          <w:jc w:val="center"/>
        </w:trPr>
        <w:tc>
          <w:tcPr>
            <w:tcW w:w="4928" w:type="dxa"/>
            <w:vAlign w:val="center"/>
          </w:tcPr>
          <w:p w:rsidR="00B86178" w:rsidRPr="00884794" w:rsidRDefault="00B86178" w:rsidP="002510A1">
            <w:pPr>
              <w:pStyle w:val="Default"/>
              <w:jc w:val="center"/>
              <w:rPr>
                <w:rFonts w:ascii="Times New Roman" w:hAnsi="Times New Roman" w:cs="Times New Roman"/>
              </w:rPr>
            </w:pPr>
            <w:r>
              <w:rPr>
                <w:rFonts w:ascii="Times New Roman" w:hAnsi="Times New Roman" w:cs="Times New Roman"/>
              </w:rPr>
              <w:t xml:space="preserve">Обеспеченность Ивантеевского муниципального </w:t>
            </w:r>
            <w:r w:rsidR="00156B60">
              <w:rPr>
                <w:rFonts w:ascii="Times New Roman" w:hAnsi="Times New Roman" w:cs="Times New Roman"/>
              </w:rPr>
              <w:t>района</w:t>
            </w:r>
            <w:r>
              <w:rPr>
                <w:rFonts w:ascii="Times New Roman" w:hAnsi="Times New Roman" w:cs="Times New Roman"/>
              </w:rPr>
              <w:t xml:space="preserve"> озелененными территориями общего пользования</w:t>
            </w:r>
          </w:p>
          <w:p w:rsidR="00B86178" w:rsidRPr="00884794" w:rsidRDefault="00B86178" w:rsidP="002510A1">
            <w:pPr>
              <w:jc w:val="center"/>
              <w:rPr>
                <w:rFonts w:ascii="Times New Roman" w:hAnsi="Times New Roman" w:cs="Times New Roman"/>
              </w:rPr>
            </w:pPr>
          </w:p>
        </w:tc>
        <w:tc>
          <w:tcPr>
            <w:tcW w:w="4929" w:type="dxa"/>
            <w:vAlign w:val="center"/>
          </w:tcPr>
          <w:p w:rsidR="00B86178" w:rsidRPr="00B86178" w:rsidRDefault="00B86178" w:rsidP="002510A1">
            <w:pPr>
              <w:jc w:val="center"/>
              <w:rPr>
                <w:rFonts w:ascii="Times New Roman" w:hAnsi="Times New Roman" w:cs="Times New Roman"/>
              </w:rPr>
            </w:pPr>
            <w:r>
              <w:rPr>
                <w:rFonts w:ascii="Times New Roman" w:hAnsi="Times New Roman" w:cs="Times New Roman"/>
              </w:rPr>
              <w:t>М</w:t>
            </w:r>
            <w:proofErr w:type="gramStart"/>
            <w:r w:rsidRPr="00B86178">
              <w:rPr>
                <w:rFonts w:ascii="Times New Roman" w:hAnsi="Times New Roman" w:cs="Times New Roman"/>
                <w:vertAlign w:val="superscript"/>
              </w:rPr>
              <w:t>2</w:t>
            </w:r>
            <w:proofErr w:type="gramEnd"/>
            <w:r>
              <w:rPr>
                <w:rFonts w:ascii="Times New Roman" w:hAnsi="Times New Roman" w:cs="Times New Roman"/>
              </w:rPr>
              <w:t xml:space="preserve"> на человека</w:t>
            </w:r>
          </w:p>
        </w:tc>
        <w:tc>
          <w:tcPr>
            <w:tcW w:w="4929" w:type="dxa"/>
            <w:vAlign w:val="center"/>
          </w:tcPr>
          <w:p w:rsidR="00B86178" w:rsidRPr="00884794" w:rsidRDefault="00B86178" w:rsidP="002510A1">
            <w:pPr>
              <w:jc w:val="center"/>
              <w:rPr>
                <w:rFonts w:ascii="Times New Roman" w:hAnsi="Times New Roman" w:cs="Times New Roman"/>
              </w:rPr>
            </w:pPr>
            <w:r>
              <w:rPr>
                <w:rFonts w:ascii="Times New Roman" w:hAnsi="Times New Roman" w:cs="Times New Roman"/>
              </w:rPr>
              <w:t>8</w:t>
            </w:r>
          </w:p>
        </w:tc>
      </w:tr>
    </w:tbl>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Ивантеевском муниципальном </w:t>
      </w:r>
      <w:r w:rsidR="007E3556">
        <w:rPr>
          <w:b/>
          <w:spacing w:val="-6"/>
        </w:rPr>
        <w:t>районе</w:t>
      </w:r>
      <w:r w:rsidRPr="00DD08CD">
        <w:rPr>
          <w:b/>
          <w:spacing w:val="-6"/>
        </w:rPr>
        <w:t>.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B86178" w:rsidRDefault="00B86178" w:rsidP="00B86178">
      <w:pPr>
        <w:ind w:firstLine="708"/>
        <w:jc w:val="both"/>
        <w:rPr>
          <w:spacing w:val="-6"/>
        </w:rPr>
      </w:pPr>
      <w:r>
        <w:rPr>
          <w:spacing w:val="-6"/>
        </w:rPr>
        <w:t xml:space="preserve">3.1. </w:t>
      </w:r>
      <w:r w:rsidR="000311AC">
        <w:rPr>
          <w:spacing w:val="-6"/>
        </w:rPr>
        <w:t>Ивантеевский</w:t>
      </w:r>
      <w:r w:rsidR="009163BB">
        <w:rPr>
          <w:spacing w:val="-6"/>
        </w:rPr>
        <w:t xml:space="preserve"> </w:t>
      </w:r>
      <w:r w:rsidR="000311AC">
        <w:rPr>
          <w:spacing w:val="-6"/>
        </w:rPr>
        <w:t>муниципальный</w:t>
      </w:r>
      <w:r w:rsidR="009163BB">
        <w:rPr>
          <w:spacing w:val="-6"/>
        </w:rPr>
        <w:t xml:space="preserve"> </w:t>
      </w:r>
      <w:r w:rsidR="000311AC">
        <w:rPr>
          <w:spacing w:val="-6"/>
        </w:rPr>
        <w:t>район</w:t>
      </w:r>
      <w:r w:rsidRPr="00DD08CD">
        <w:rPr>
          <w:spacing w:val="-6"/>
        </w:rPr>
        <w:t xml:space="preserve"> — сельское поселение </w:t>
      </w:r>
      <w:r w:rsidR="007E3556">
        <w:rPr>
          <w:spacing w:val="-6"/>
        </w:rPr>
        <w:t xml:space="preserve">в </w:t>
      </w:r>
      <w:r w:rsidRPr="00DD08CD">
        <w:rPr>
          <w:spacing w:val="-6"/>
        </w:rPr>
        <w:t xml:space="preserve">Саратовской области. Районный центр – </w:t>
      </w:r>
      <w:proofErr w:type="gramStart"/>
      <w:r w:rsidRPr="00DD08CD">
        <w:rPr>
          <w:spacing w:val="-6"/>
        </w:rPr>
        <w:t>с</w:t>
      </w:r>
      <w:proofErr w:type="gramEnd"/>
      <w:r w:rsidRPr="00DD08CD">
        <w:rPr>
          <w:spacing w:val="-6"/>
        </w:rPr>
        <w:t xml:space="preserve">. </w:t>
      </w:r>
      <w:proofErr w:type="gramStart"/>
      <w:r w:rsidRPr="00DD08CD">
        <w:rPr>
          <w:spacing w:val="-6"/>
        </w:rPr>
        <w:t>Ивантеевка</w:t>
      </w:r>
      <w:proofErr w:type="gramEnd"/>
      <w:r w:rsidRPr="00DD08CD">
        <w:rPr>
          <w:spacing w:val="-6"/>
        </w:rPr>
        <w:t xml:space="preserve"> расположено в 280 км от областного центра г. Саратова.</w:t>
      </w:r>
    </w:p>
    <w:p w:rsidR="00B86178" w:rsidRDefault="00B86178" w:rsidP="00B86178">
      <w:pPr>
        <w:autoSpaceDE w:val="0"/>
        <w:autoSpaceDN w:val="0"/>
        <w:adjustRightInd w:val="0"/>
        <w:ind w:firstLine="567"/>
        <w:jc w:val="both"/>
        <w:rPr>
          <w:bCs/>
        </w:rPr>
      </w:pPr>
      <w:r>
        <w:rPr>
          <w:bCs/>
        </w:rPr>
        <w:t xml:space="preserve">  3.2. </w:t>
      </w:r>
      <w:r w:rsidRPr="0049706F">
        <w:rPr>
          <w:bCs/>
        </w:rPr>
        <w:t xml:space="preserve">Пространственная организация территории </w:t>
      </w:r>
      <w:r>
        <w:rPr>
          <w:bCs/>
        </w:rPr>
        <w:t xml:space="preserve">Ивантеевского </w:t>
      </w:r>
      <w:r w:rsidRPr="0049706F">
        <w:rPr>
          <w:bCs/>
        </w:rPr>
        <w:t xml:space="preserve">муниципального </w:t>
      </w:r>
      <w:r w:rsidR="00156B60">
        <w:rPr>
          <w:bCs/>
        </w:rPr>
        <w:t>района</w:t>
      </w:r>
      <w:r w:rsidRPr="0049706F">
        <w:rPr>
          <w:bCs/>
        </w:rPr>
        <w:t xml:space="preserve"> осуществляется в соответствии с Градостроительным кодексом Российской Федерации; </w:t>
      </w:r>
      <w:r w:rsidRPr="00DD08CD">
        <w:rPr>
          <w:bCs/>
        </w:rPr>
        <w:t>Закон</w:t>
      </w:r>
      <w:r>
        <w:rPr>
          <w:bCs/>
        </w:rPr>
        <w:t>ом</w:t>
      </w:r>
      <w:r w:rsidRPr="00DD08CD">
        <w:rPr>
          <w:bCs/>
        </w:rPr>
        <w:t xml:space="preserve"> Саратовской области №114-ЗСО от 29.12.2004 г. «О муниципальных </w:t>
      </w:r>
      <w:r w:rsidR="00156B60">
        <w:rPr>
          <w:bCs/>
        </w:rPr>
        <w:t>района</w:t>
      </w:r>
      <w:r w:rsidRPr="00DD08CD">
        <w:rPr>
          <w:bCs/>
        </w:rPr>
        <w:t>х, входящих в состав Ивантеевского муниципального района»;</w:t>
      </w:r>
      <w:r>
        <w:rPr>
          <w:bCs/>
        </w:rPr>
        <w:t xml:space="preserve"> постановлением</w:t>
      </w:r>
      <w:r w:rsidRPr="00DD08CD">
        <w:rPr>
          <w:bCs/>
        </w:rPr>
        <w:t xml:space="preserve"> Саратовской Областной Думы № 12-392 от 21.05.2003 г. «Об установлении границ Ивантеевского района».</w:t>
      </w:r>
    </w:p>
    <w:p w:rsidR="00B86178" w:rsidRPr="00DD08CD" w:rsidRDefault="00B86178" w:rsidP="00B86178">
      <w:pPr>
        <w:autoSpaceDE w:val="0"/>
        <w:autoSpaceDN w:val="0"/>
        <w:adjustRightInd w:val="0"/>
        <w:ind w:firstLine="567"/>
        <w:jc w:val="both"/>
        <w:rPr>
          <w:bCs/>
        </w:rPr>
      </w:pPr>
      <w:r>
        <w:rPr>
          <w:bCs/>
        </w:rPr>
        <w:t>3.</w:t>
      </w:r>
      <w:r w:rsidR="007E3556">
        <w:rPr>
          <w:bCs/>
        </w:rPr>
        <w:t>3</w:t>
      </w:r>
      <w:r>
        <w:rPr>
          <w:bCs/>
        </w:rPr>
        <w:t xml:space="preserve">. </w:t>
      </w:r>
      <w:r w:rsidRPr="00DD08CD">
        <w:rPr>
          <w:bCs/>
        </w:rPr>
        <w:t xml:space="preserve">Статус и границы территории </w:t>
      </w:r>
      <w:r w:rsidR="007E3556">
        <w:rPr>
          <w:bCs/>
        </w:rPr>
        <w:t>района</w:t>
      </w:r>
      <w:r w:rsidRPr="00DD08CD">
        <w:rPr>
          <w:bCs/>
        </w:rPr>
        <w:t xml:space="preserve"> установлены Законом Саратовской области от 15.12.2004 г. №114-ЗСО «О муниципальных </w:t>
      </w:r>
      <w:r w:rsidR="007E3556">
        <w:rPr>
          <w:bCs/>
        </w:rPr>
        <w:t>образованиях</w:t>
      </w:r>
      <w:r w:rsidRPr="00DD08CD">
        <w:rPr>
          <w:bCs/>
        </w:rPr>
        <w:t xml:space="preserve">, входящих в состав Ивантеевского муниципального района». </w:t>
      </w:r>
    </w:p>
    <w:p w:rsidR="00B86178" w:rsidRPr="00DD08CD" w:rsidRDefault="00B86178" w:rsidP="00B86178">
      <w:pPr>
        <w:autoSpaceDE w:val="0"/>
        <w:autoSpaceDN w:val="0"/>
        <w:adjustRightInd w:val="0"/>
        <w:ind w:firstLine="567"/>
        <w:jc w:val="both"/>
        <w:rPr>
          <w:bCs/>
        </w:rPr>
      </w:pPr>
      <w:r>
        <w:rPr>
          <w:bCs/>
        </w:rPr>
        <w:t xml:space="preserve"> 3.</w:t>
      </w:r>
      <w:r w:rsidR="007E3556">
        <w:rPr>
          <w:bCs/>
        </w:rPr>
        <w:t>4</w:t>
      </w:r>
      <w:r>
        <w:rPr>
          <w:bCs/>
        </w:rPr>
        <w:t xml:space="preserve">. </w:t>
      </w:r>
      <w:r w:rsidRPr="00DD08CD">
        <w:rPr>
          <w:bCs/>
        </w:rPr>
        <w:t xml:space="preserve">Официальное наименование </w:t>
      </w:r>
      <w:r w:rsidR="002510A1">
        <w:rPr>
          <w:bCs/>
        </w:rPr>
        <w:t>–</w:t>
      </w:r>
      <w:r>
        <w:rPr>
          <w:bCs/>
        </w:rPr>
        <w:t xml:space="preserve"> </w:t>
      </w:r>
      <w:r w:rsidR="000311AC">
        <w:rPr>
          <w:bCs/>
        </w:rPr>
        <w:t>Ивантеевский</w:t>
      </w:r>
      <w:r w:rsidR="002510A1">
        <w:rPr>
          <w:bCs/>
        </w:rPr>
        <w:t xml:space="preserve"> </w:t>
      </w:r>
      <w:r w:rsidR="000311AC">
        <w:rPr>
          <w:bCs/>
        </w:rPr>
        <w:t>муниципальный</w:t>
      </w:r>
      <w:r w:rsidR="002510A1">
        <w:rPr>
          <w:bCs/>
        </w:rPr>
        <w:t xml:space="preserve"> </w:t>
      </w:r>
      <w:r w:rsidR="000311AC">
        <w:rPr>
          <w:bCs/>
        </w:rPr>
        <w:t>район</w:t>
      </w:r>
      <w:r w:rsidRPr="00DD08CD">
        <w:rPr>
          <w:bCs/>
        </w:rPr>
        <w:t xml:space="preserve"> Ивантеевского муниципального района Саратовской области.</w:t>
      </w:r>
    </w:p>
    <w:p w:rsidR="00B86178" w:rsidRDefault="00B86178" w:rsidP="00B86178">
      <w:pPr>
        <w:autoSpaceDE w:val="0"/>
        <w:autoSpaceDN w:val="0"/>
        <w:adjustRightInd w:val="0"/>
        <w:ind w:firstLine="567"/>
        <w:jc w:val="both"/>
        <w:rPr>
          <w:bCs/>
        </w:rPr>
      </w:pPr>
      <w:r w:rsidRPr="005B543F">
        <w:rPr>
          <w:bCs/>
        </w:rPr>
        <w:t>3.</w:t>
      </w:r>
      <w:r w:rsidR="007E3556" w:rsidRPr="005B543F">
        <w:rPr>
          <w:bCs/>
        </w:rPr>
        <w:t>5</w:t>
      </w:r>
      <w:r w:rsidRPr="005B543F">
        <w:rPr>
          <w:bCs/>
        </w:rPr>
        <w:t xml:space="preserve">. В состав Ивантеевского муниципального </w:t>
      </w:r>
      <w:r w:rsidR="00156B60" w:rsidRPr="005B543F">
        <w:rPr>
          <w:bCs/>
        </w:rPr>
        <w:t>района</w:t>
      </w:r>
      <w:r w:rsidRPr="005B543F">
        <w:rPr>
          <w:bCs/>
        </w:rPr>
        <w:t xml:space="preserve"> входит </w:t>
      </w:r>
      <w:r w:rsidR="000845D6" w:rsidRPr="005B543F">
        <w:rPr>
          <w:bCs/>
        </w:rPr>
        <w:t>девять</w:t>
      </w:r>
      <w:r w:rsidR="009163BB">
        <w:rPr>
          <w:bCs/>
        </w:rPr>
        <w:t xml:space="preserve"> </w:t>
      </w:r>
      <w:r w:rsidR="000845D6" w:rsidRPr="005B543F">
        <w:rPr>
          <w:bCs/>
        </w:rPr>
        <w:t>муниципальных образований</w:t>
      </w:r>
      <w:r w:rsidRPr="005B543F">
        <w:rPr>
          <w:bCs/>
        </w:rPr>
        <w:t xml:space="preserve">: </w:t>
      </w:r>
      <w:proofErr w:type="spellStart"/>
      <w:proofErr w:type="gramStart"/>
      <w:r w:rsidR="000845D6" w:rsidRPr="005B543F">
        <w:rPr>
          <w:bCs/>
        </w:rPr>
        <w:t>Ивантеевское</w:t>
      </w:r>
      <w:proofErr w:type="spellEnd"/>
      <w:r w:rsidR="000845D6" w:rsidRPr="005B543F">
        <w:rPr>
          <w:bCs/>
        </w:rPr>
        <w:t xml:space="preserve"> МО, Знаменское МО, Николаевское МО, </w:t>
      </w:r>
      <w:proofErr w:type="spellStart"/>
      <w:r w:rsidR="000845D6" w:rsidRPr="005B543F">
        <w:rPr>
          <w:bCs/>
        </w:rPr>
        <w:t>Бартеневское</w:t>
      </w:r>
      <w:proofErr w:type="spellEnd"/>
      <w:r w:rsidR="000845D6" w:rsidRPr="005B543F">
        <w:rPr>
          <w:bCs/>
        </w:rPr>
        <w:t xml:space="preserve"> МО, Раевское МО, </w:t>
      </w:r>
      <w:proofErr w:type="spellStart"/>
      <w:r w:rsidR="000845D6" w:rsidRPr="005B543F">
        <w:rPr>
          <w:bCs/>
        </w:rPr>
        <w:t>Чернавское</w:t>
      </w:r>
      <w:proofErr w:type="spellEnd"/>
      <w:r w:rsidR="000845D6" w:rsidRPr="005B543F">
        <w:rPr>
          <w:bCs/>
        </w:rPr>
        <w:t xml:space="preserve"> МО,</w:t>
      </w:r>
      <w:r w:rsidR="00510792">
        <w:rPr>
          <w:bCs/>
        </w:rPr>
        <w:t xml:space="preserve"> </w:t>
      </w:r>
      <w:r w:rsidR="000845D6" w:rsidRPr="005B543F">
        <w:rPr>
          <w:bCs/>
        </w:rPr>
        <w:t>Ивановское МО, Яблоново</w:t>
      </w:r>
      <w:r w:rsidR="009163BB">
        <w:rPr>
          <w:bCs/>
        </w:rPr>
        <w:t>-</w:t>
      </w:r>
      <w:r w:rsidR="000845D6" w:rsidRPr="005B543F">
        <w:rPr>
          <w:bCs/>
        </w:rPr>
        <w:t xml:space="preserve">Гайское МО, </w:t>
      </w:r>
      <w:proofErr w:type="spellStart"/>
      <w:r w:rsidR="000845D6" w:rsidRPr="005B543F">
        <w:rPr>
          <w:bCs/>
        </w:rPr>
        <w:t>Канаевское</w:t>
      </w:r>
      <w:proofErr w:type="spellEnd"/>
      <w:r w:rsidR="000845D6" w:rsidRPr="005B543F">
        <w:rPr>
          <w:bCs/>
        </w:rPr>
        <w:t xml:space="preserve"> МО,</w:t>
      </w:r>
      <w:proofErr w:type="gramEnd"/>
    </w:p>
    <w:p w:rsidR="00B86178" w:rsidRDefault="00B86178" w:rsidP="00B86178">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 xml:space="preserve">Сведения о населенных пунктах, входящих в состав Ивантеевского муниципального </w:t>
      </w:r>
      <w:r w:rsidR="00156B60">
        <w:rPr>
          <w:b/>
          <w:bCs/>
        </w:rPr>
        <w:t>района</w:t>
      </w:r>
    </w:p>
    <w:p w:rsidR="00B86178" w:rsidRDefault="00B86178" w:rsidP="00B86178">
      <w:pPr>
        <w:autoSpaceDE w:val="0"/>
        <w:autoSpaceDN w:val="0"/>
        <w:adjustRightInd w:val="0"/>
        <w:ind w:firstLine="567"/>
        <w:jc w:val="both"/>
        <w:rPr>
          <w:bCs/>
        </w:rPr>
      </w:pPr>
    </w:p>
    <w:tbl>
      <w:tblPr>
        <w:tblW w:w="9717" w:type="dxa"/>
        <w:jc w:val="center"/>
        <w:tblInd w:w="-6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44"/>
        <w:gridCol w:w="1636"/>
        <w:gridCol w:w="1559"/>
        <w:gridCol w:w="2126"/>
        <w:gridCol w:w="1276"/>
        <w:gridCol w:w="1276"/>
      </w:tblGrid>
      <w:tr w:rsidR="00B86178" w:rsidRPr="00DD08CD" w:rsidTr="00453814">
        <w:trPr>
          <w:trHeight w:val="20"/>
          <w:jc w:val="center"/>
        </w:trPr>
        <w:tc>
          <w:tcPr>
            <w:tcW w:w="1844"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Наименование муници</w:t>
            </w:r>
            <w:r>
              <w:rPr>
                <w:b/>
                <w:bCs/>
              </w:rPr>
              <w:t>паль</w:t>
            </w:r>
            <w:r w:rsidRPr="00F60D2C">
              <w:rPr>
                <w:b/>
                <w:bCs/>
              </w:rPr>
              <w:t xml:space="preserve">ного </w:t>
            </w:r>
            <w:r w:rsidR="00156B60">
              <w:rPr>
                <w:b/>
                <w:bCs/>
              </w:rPr>
              <w:t>района</w:t>
            </w:r>
          </w:p>
        </w:tc>
        <w:tc>
          <w:tcPr>
            <w:tcW w:w="1636"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 xml:space="preserve">Статус муниципального </w:t>
            </w:r>
            <w:r w:rsidR="00156B60">
              <w:rPr>
                <w:b/>
                <w:bCs/>
              </w:rPr>
              <w:t>района</w:t>
            </w:r>
          </w:p>
        </w:tc>
        <w:tc>
          <w:tcPr>
            <w:tcW w:w="1559"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0D78F2">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9163BB">
              <w:rPr>
                <w:b/>
                <w:bCs/>
              </w:rPr>
              <w:t xml:space="preserve"> </w:t>
            </w:r>
            <w:proofErr w:type="gramStart"/>
            <w:r w:rsidRPr="00F60D2C">
              <w:rPr>
                <w:b/>
                <w:bCs/>
              </w:rPr>
              <w:t>км</w:t>
            </w:r>
            <w:proofErr w:type="gramEnd"/>
          </w:p>
        </w:tc>
        <w:tc>
          <w:tcPr>
            <w:tcW w:w="1276" w:type="dxa"/>
            <w:tcMar>
              <w:left w:w="28" w:type="dxa"/>
              <w:right w:w="28" w:type="dxa"/>
            </w:tcMar>
            <w:vAlign w:val="center"/>
          </w:tcPr>
          <w:p w:rsidR="00B86178" w:rsidRPr="00F60D2C" w:rsidRDefault="00B86178" w:rsidP="009163BB">
            <w:pPr>
              <w:autoSpaceDE w:val="0"/>
              <w:autoSpaceDN w:val="0"/>
              <w:adjustRightInd w:val="0"/>
              <w:jc w:val="center"/>
              <w:rPr>
                <w:b/>
                <w:bCs/>
              </w:rPr>
            </w:pPr>
            <w:r>
              <w:rPr>
                <w:b/>
                <w:bCs/>
              </w:rPr>
              <w:t>Численность населения на 01.01.201</w:t>
            </w:r>
            <w:r w:rsidR="009163BB">
              <w:rPr>
                <w:b/>
                <w:bCs/>
              </w:rPr>
              <w:t>7</w:t>
            </w:r>
            <w:r>
              <w:rPr>
                <w:b/>
                <w:bCs/>
              </w:rPr>
              <w:t xml:space="preserve"> г.</w:t>
            </w:r>
          </w:p>
        </w:tc>
      </w:tr>
      <w:tr w:rsidR="007B153B" w:rsidRPr="00796D8F" w:rsidTr="00321AEC">
        <w:trPr>
          <w:trHeight w:val="20"/>
          <w:jc w:val="center"/>
        </w:trPr>
        <w:tc>
          <w:tcPr>
            <w:tcW w:w="1844" w:type="dxa"/>
            <w:vMerge w:val="restart"/>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jc w:val="center"/>
              <w:rPr>
                <w:bCs/>
              </w:rPr>
            </w:pPr>
            <w:r w:rsidRPr="00796D8F">
              <w:rPr>
                <w:bCs/>
              </w:rPr>
              <w:t>Ивантеевский</w:t>
            </w:r>
          </w:p>
          <w:p w:rsidR="007B153B" w:rsidRPr="00796D8F" w:rsidRDefault="007B153B" w:rsidP="000D78F2">
            <w:pPr>
              <w:autoSpaceDE w:val="0"/>
              <w:autoSpaceDN w:val="0"/>
              <w:adjustRightInd w:val="0"/>
              <w:jc w:val="center"/>
              <w:rPr>
                <w:bCs/>
              </w:rPr>
            </w:pPr>
            <w:r w:rsidRPr="00796D8F">
              <w:rPr>
                <w:bCs/>
              </w:rPr>
              <w:t>муниципальный район</w:t>
            </w:r>
          </w:p>
        </w:tc>
        <w:tc>
          <w:tcPr>
            <w:tcW w:w="1636" w:type="dxa"/>
            <w:vMerge w:val="restart"/>
            <w:tcMar>
              <w:left w:w="28" w:type="dxa"/>
              <w:right w:w="28" w:type="dxa"/>
            </w:tcMar>
            <w:vAlign w:val="center"/>
          </w:tcPr>
          <w:p w:rsidR="00AF4C00" w:rsidRPr="00AF4C00" w:rsidRDefault="00AF4C00" w:rsidP="00321AEC">
            <w:pPr>
              <w:autoSpaceDE w:val="0"/>
              <w:autoSpaceDN w:val="0"/>
              <w:adjustRightInd w:val="0"/>
              <w:jc w:val="center"/>
              <w:rPr>
                <w:bCs/>
              </w:rPr>
            </w:pPr>
            <w:r w:rsidRPr="00AF4C00">
              <w:rPr>
                <w:bCs/>
              </w:rPr>
              <w:t>Ивантеевский</w:t>
            </w:r>
          </w:p>
          <w:p w:rsidR="007B153B" w:rsidRPr="00796D8F" w:rsidRDefault="00AF4C00" w:rsidP="00321AEC">
            <w:pPr>
              <w:autoSpaceDE w:val="0"/>
              <w:autoSpaceDN w:val="0"/>
              <w:adjustRightInd w:val="0"/>
              <w:jc w:val="center"/>
              <w:rPr>
                <w:bCs/>
              </w:rPr>
            </w:pPr>
            <w:r w:rsidRPr="00AF4C00">
              <w:rPr>
                <w:bCs/>
              </w:rPr>
              <w:t>муниципальный район</w:t>
            </w:r>
          </w:p>
        </w:tc>
        <w:tc>
          <w:tcPr>
            <w:tcW w:w="1559" w:type="dxa"/>
            <w:vMerge w:val="restart"/>
            <w:tcMar>
              <w:left w:w="28" w:type="dxa"/>
              <w:right w:w="28" w:type="dxa"/>
            </w:tcMar>
            <w:vAlign w:val="center"/>
          </w:tcPr>
          <w:p w:rsidR="007B153B" w:rsidRPr="00796D8F" w:rsidRDefault="007B153B" w:rsidP="00C05F1B">
            <w:pPr>
              <w:autoSpaceDE w:val="0"/>
              <w:autoSpaceDN w:val="0"/>
              <w:adjustRightInd w:val="0"/>
              <w:jc w:val="center"/>
              <w:rPr>
                <w:bCs/>
              </w:rPr>
            </w:pPr>
            <w:proofErr w:type="spellStart"/>
            <w:r>
              <w:rPr>
                <w:bCs/>
              </w:rPr>
              <w:t>Ивантеевское</w:t>
            </w:r>
            <w:proofErr w:type="spellEnd"/>
            <w:r>
              <w:rPr>
                <w:bCs/>
              </w:rPr>
              <w:t xml:space="preserve"> МО</w:t>
            </w:r>
          </w:p>
        </w:tc>
        <w:tc>
          <w:tcPr>
            <w:tcW w:w="2126" w:type="dxa"/>
            <w:tcMar>
              <w:left w:w="28" w:type="dxa"/>
              <w:right w:w="28" w:type="dxa"/>
            </w:tcMar>
            <w:vAlign w:val="center"/>
          </w:tcPr>
          <w:p w:rsidR="007B153B" w:rsidRPr="00796D8F" w:rsidRDefault="007B153B" w:rsidP="007B153B">
            <w:pPr>
              <w:autoSpaceDE w:val="0"/>
              <w:autoSpaceDN w:val="0"/>
              <w:adjustRightInd w:val="0"/>
              <w:rPr>
                <w:bCs/>
              </w:rPr>
            </w:pPr>
            <w:r w:rsidRPr="00796D8F">
              <w:rPr>
                <w:bCs/>
              </w:rPr>
              <w:t>село Ивантеевка</w:t>
            </w:r>
          </w:p>
        </w:tc>
        <w:tc>
          <w:tcPr>
            <w:tcW w:w="1276" w:type="dxa"/>
            <w:tcMar>
              <w:left w:w="28" w:type="dxa"/>
              <w:right w:w="28" w:type="dxa"/>
            </w:tcMar>
            <w:vAlign w:val="center"/>
          </w:tcPr>
          <w:p w:rsidR="007B153B" w:rsidRPr="00796D8F" w:rsidRDefault="006F7C6A" w:rsidP="000D78F2">
            <w:pPr>
              <w:autoSpaceDE w:val="0"/>
              <w:autoSpaceDN w:val="0"/>
              <w:adjustRightInd w:val="0"/>
              <w:jc w:val="center"/>
              <w:rPr>
                <w:bCs/>
              </w:rPr>
            </w:pPr>
            <w:proofErr w:type="spellStart"/>
            <w:proofErr w:type="gramStart"/>
            <w:r>
              <w:rPr>
                <w:bCs/>
              </w:rPr>
              <w:t>администра</w:t>
            </w:r>
            <w:proofErr w:type="spellEnd"/>
            <w:r>
              <w:rPr>
                <w:bCs/>
              </w:rPr>
              <w:t xml:space="preserve"> </w:t>
            </w:r>
            <w:proofErr w:type="spellStart"/>
            <w:r>
              <w:rPr>
                <w:bCs/>
              </w:rPr>
              <w:t>тивный</w:t>
            </w:r>
            <w:proofErr w:type="spellEnd"/>
            <w:proofErr w:type="gramEnd"/>
            <w:r>
              <w:rPr>
                <w:bCs/>
              </w:rPr>
              <w:t xml:space="preserve"> центр</w:t>
            </w:r>
          </w:p>
        </w:tc>
        <w:tc>
          <w:tcPr>
            <w:tcW w:w="1276" w:type="dxa"/>
            <w:vMerge w:val="restart"/>
            <w:tcMar>
              <w:left w:w="28" w:type="dxa"/>
              <w:right w:w="28" w:type="dxa"/>
            </w:tcMar>
            <w:vAlign w:val="center"/>
          </w:tcPr>
          <w:p w:rsidR="007B153B" w:rsidRPr="00796D8F" w:rsidRDefault="007B153B" w:rsidP="000D78F2">
            <w:pPr>
              <w:autoSpaceDE w:val="0"/>
              <w:autoSpaceDN w:val="0"/>
              <w:adjustRightInd w:val="0"/>
              <w:jc w:val="both"/>
              <w:rPr>
                <w:bCs/>
              </w:rPr>
            </w:pPr>
            <w:r w:rsidRPr="00796D8F">
              <w:rPr>
                <w:bCs/>
              </w:rPr>
              <w:t xml:space="preserve">   5742 чел.</w:t>
            </w:r>
          </w:p>
        </w:tc>
      </w:tr>
      <w:tr w:rsidR="007B153B" w:rsidRPr="00796D8F" w:rsidTr="007B153B">
        <w:trPr>
          <w:trHeight w:val="2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Pr="00796D8F" w:rsidRDefault="007B153B" w:rsidP="00C05F1B">
            <w:pPr>
              <w:autoSpaceDE w:val="0"/>
              <w:autoSpaceDN w:val="0"/>
              <w:adjustRightInd w:val="0"/>
              <w:ind w:firstLine="567"/>
              <w:jc w:val="center"/>
              <w:rPr>
                <w:bCs/>
              </w:rPr>
            </w:pPr>
          </w:p>
        </w:tc>
        <w:tc>
          <w:tcPr>
            <w:tcW w:w="2126" w:type="dxa"/>
            <w:tcMar>
              <w:left w:w="28" w:type="dxa"/>
              <w:right w:w="28" w:type="dxa"/>
            </w:tcMar>
            <w:vAlign w:val="center"/>
          </w:tcPr>
          <w:p w:rsidR="007B153B" w:rsidRPr="00796D8F" w:rsidRDefault="007B153B" w:rsidP="007B153B">
            <w:pPr>
              <w:autoSpaceDE w:val="0"/>
              <w:autoSpaceDN w:val="0"/>
              <w:adjustRightInd w:val="0"/>
              <w:rPr>
                <w:bCs/>
              </w:rPr>
            </w:pPr>
            <w:r w:rsidRPr="00796D8F">
              <w:rPr>
                <w:bCs/>
              </w:rPr>
              <w:t>поселок Мирный</w:t>
            </w:r>
          </w:p>
        </w:tc>
        <w:tc>
          <w:tcPr>
            <w:tcW w:w="1276" w:type="dxa"/>
            <w:tcMar>
              <w:left w:w="28" w:type="dxa"/>
              <w:right w:w="28" w:type="dxa"/>
            </w:tcMar>
            <w:vAlign w:val="center"/>
          </w:tcPr>
          <w:p w:rsidR="007B153B" w:rsidRPr="00796D8F" w:rsidRDefault="007B153B" w:rsidP="002510A1">
            <w:pPr>
              <w:autoSpaceDE w:val="0"/>
              <w:autoSpaceDN w:val="0"/>
              <w:adjustRightInd w:val="0"/>
              <w:jc w:val="center"/>
              <w:rPr>
                <w:bCs/>
              </w:rPr>
            </w:pPr>
            <w:r w:rsidRPr="00796D8F">
              <w:rPr>
                <w:bCs/>
              </w:rPr>
              <w:t>17</w:t>
            </w:r>
          </w:p>
        </w:tc>
        <w:tc>
          <w:tcPr>
            <w:tcW w:w="1276" w:type="dxa"/>
            <w:vMerge/>
            <w:tcBorders>
              <w:bottom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r>
      <w:tr w:rsidR="007B153B" w:rsidRPr="00DD08CD" w:rsidTr="00510792">
        <w:trPr>
          <w:trHeight w:val="15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val="restart"/>
            <w:tcMar>
              <w:left w:w="28" w:type="dxa"/>
              <w:right w:w="28" w:type="dxa"/>
            </w:tcMar>
            <w:vAlign w:val="center"/>
          </w:tcPr>
          <w:p w:rsidR="007B153B" w:rsidRPr="00796D8F" w:rsidRDefault="007B153B" w:rsidP="00C05F1B">
            <w:pPr>
              <w:autoSpaceDE w:val="0"/>
              <w:autoSpaceDN w:val="0"/>
              <w:adjustRightInd w:val="0"/>
              <w:jc w:val="center"/>
              <w:rPr>
                <w:bCs/>
              </w:rPr>
            </w:pPr>
            <w:r>
              <w:rPr>
                <w:bCs/>
              </w:rPr>
              <w:t>Знаменское МО</w:t>
            </w:r>
          </w:p>
        </w:tc>
        <w:tc>
          <w:tcPr>
            <w:tcW w:w="2126" w:type="dxa"/>
            <w:tcBorders>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поселок Знаменский</w:t>
            </w:r>
          </w:p>
        </w:tc>
        <w:tc>
          <w:tcPr>
            <w:tcW w:w="1276" w:type="dxa"/>
            <w:tcBorders>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10</w:t>
            </w:r>
          </w:p>
        </w:tc>
        <w:tc>
          <w:tcPr>
            <w:tcW w:w="1276" w:type="dxa"/>
            <w:vMerge w:val="restart"/>
            <w:tcBorders>
              <w:top w:val="single" w:sz="4" w:space="0" w:color="auto"/>
            </w:tcBorders>
            <w:tcMar>
              <w:left w:w="28" w:type="dxa"/>
              <w:right w:w="28" w:type="dxa"/>
            </w:tcMar>
            <w:vAlign w:val="center"/>
          </w:tcPr>
          <w:p w:rsidR="007B153B" w:rsidRPr="00DD08CD" w:rsidRDefault="00AF4C00" w:rsidP="00AF4C00">
            <w:pPr>
              <w:autoSpaceDE w:val="0"/>
              <w:autoSpaceDN w:val="0"/>
              <w:adjustRightInd w:val="0"/>
              <w:jc w:val="center"/>
              <w:rPr>
                <w:bCs/>
              </w:rPr>
            </w:pPr>
            <w:r>
              <w:rPr>
                <w:bCs/>
              </w:rPr>
              <w:t>1612</w:t>
            </w:r>
            <w:r w:rsidRPr="00796D8F">
              <w:rPr>
                <w:bCs/>
              </w:rPr>
              <w:t xml:space="preserve"> чел.</w:t>
            </w:r>
          </w:p>
        </w:tc>
      </w:tr>
      <w:tr w:rsidR="007B153B" w:rsidRPr="00DD08CD" w:rsidTr="00321AEC">
        <w:trPr>
          <w:trHeight w:val="7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Default="007B153B" w:rsidP="00C05F1B">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 xml:space="preserve">поселок </w:t>
            </w:r>
            <w:r w:rsidR="00321AEC">
              <w:rPr>
                <w:bCs/>
              </w:rPr>
              <w:t>Карьерный</w:t>
            </w:r>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13</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321AEC" w:rsidRPr="00DD08CD" w:rsidTr="007B153B">
        <w:trPr>
          <w:trHeight w:val="465"/>
          <w:jc w:val="center"/>
        </w:trPr>
        <w:tc>
          <w:tcPr>
            <w:tcW w:w="1844" w:type="dxa"/>
            <w:vMerge/>
            <w:tcBorders>
              <w:left w:val="single" w:sz="4" w:space="0" w:color="auto"/>
            </w:tcBorders>
            <w:tcMar>
              <w:left w:w="28" w:type="dxa"/>
              <w:right w:w="28" w:type="dxa"/>
            </w:tcMar>
            <w:vAlign w:val="center"/>
          </w:tcPr>
          <w:p w:rsidR="00321AEC" w:rsidRPr="00796D8F" w:rsidRDefault="00321AEC" w:rsidP="000D78F2">
            <w:pPr>
              <w:autoSpaceDE w:val="0"/>
              <w:autoSpaceDN w:val="0"/>
              <w:adjustRightInd w:val="0"/>
              <w:ind w:firstLine="567"/>
              <w:jc w:val="both"/>
              <w:rPr>
                <w:bCs/>
              </w:rPr>
            </w:pPr>
          </w:p>
        </w:tc>
        <w:tc>
          <w:tcPr>
            <w:tcW w:w="1636" w:type="dxa"/>
            <w:vMerge/>
            <w:tcMar>
              <w:left w:w="28" w:type="dxa"/>
              <w:right w:w="28" w:type="dxa"/>
            </w:tcMar>
            <w:vAlign w:val="center"/>
          </w:tcPr>
          <w:p w:rsidR="00321AEC" w:rsidRPr="00796D8F" w:rsidRDefault="00321AEC" w:rsidP="000D78F2">
            <w:pPr>
              <w:autoSpaceDE w:val="0"/>
              <w:autoSpaceDN w:val="0"/>
              <w:adjustRightInd w:val="0"/>
              <w:ind w:firstLine="567"/>
              <w:jc w:val="both"/>
              <w:rPr>
                <w:bCs/>
              </w:rPr>
            </w:pPr>
          </w:p>
        </w:tc>
        <w:tc>
          <w:tcPr>
            <w:tcW w:w="1559" w:type="dxa"/>
            <w:vMerge/>
            <w:tcMar>
              <w:left w:w="28" w:type="dxa"/>
              <w:right w:w="28" w:type="dxa"/>
            </w:tcMar>
            <w:vAlign w:val="center"/>
          </w:tcPr>
          <w:p w:rsidR="00321AEC" w:rsidRDefault="00321AEC" w:rsidP="00C05F1B">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321AEC" w:rsidRDefault="00321AEC" w:rsidP="007B153B">
            <w:pPr>
              <w:autoSpaceDE w:val="0"/>
              <w:autoSpaceDN w:val="0"/>
              <w:adjustRightInd w:val="0"/>
              <w:rPr>
                <w:bCs/>
              </w:rPr>
            </w:pPr>
            <w:r>
              <w:rPr>
                <w:bCs/>
              </w:rPr>
              <w:t>поселок Малиновый</w:t>
            </w:r>
          </w:p>
        </w:tc>
        <w:tc>
          <w:tcPr>
            <w:tcW w:w="1276" w:type="dxa"/>
            <w:tcBorders>
              <w:top w:val="single" w:sz="4" w:space="0" w:color="auto"/>
              <w:bottom w:val="single" w:sz="4" w:space="0" w:color="auto"/>
            </w:tcBorders>
            <w:tcMar>
              <w:left w:w="28" w:type="dxa"/>
              <w:right w:w="28" w:type="dxa"/>
            </w:tcMar>
            <w:vAlign w:val="center"/>
          </w:tcPr>
          <w:p w:rsidR="00321AEC" w:rsidRPr="00796D8F" w:rsidRDefault="006D37EA" w:rsidP="002510A1">
            <w:pPr>
              <w:autoSpaceDE w:val="0"/>
              <w:autoSpaceDN w:val="0"/>
              <w:adjustRightInd w:val="0"/>
              <w:jc w:val="center"/>
              <w:rPr>
                <w:bCs/>
              </w:rPr>
            </w:pPr>
            <w:r>
              <w:rPr>
                <w:bCs/>
              </w:rPr>
              <w:t>18</w:t>
            </w:r>
          </w:p>
        </w:tc>
        <w:tc>
          <w:tcPr>
            <w:tcW w:w="1276" w:type="dxa"/>
            <w:vMerge/>
            <w:tcMar>
              <w:left w:w="28" w:type="dxa"/>
              <w:right w:w="28" w:type="dxa"/>
            </w:tcMar>
            <w:vAlign w:val="center"/>
          </w:tcPr>
          <w:p w:rsidR="00321AEC" w:rsidRPr="00DD08CD" w:rsidRDefault="00321AEC" w:rsidP="000D78F2">
            <w:pPr>
              <w:autoSpaceDE w:val="0"/>
              <w:autoSpaceDN w:val="0"/>
              <w:adjustRightInd w:val="0"/>
              <w:ind w:firstLine="567"/>
              <w:jc w:val="both"/>
              <w:rPr>
                <w:bCs/>
              </w:rPr>
            </w:pPr>
          </w:p>
        </w:tc>
      </w:tr>
      <w:tr w:rsidR="007B153B" w:rsidRPr="00DD08CD" w:rsidTr="007B153B">
        <w:trPr>
          <w:trHeight w:val="33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Borders>
              <w:bottom w:val="single" w:sz="4" w:space="0" w:color="auto"/>
            </w:tcBorders>
            <w:tcMar>
              <w:left w:w="28" w:type="dxa"/>
              <w:right w:w="28" w:type="dxa"/>
            </w:tcMar>
            <w:vAlign w:val="center"/>
          </w:tcPr>
          <w:p w:rsidR="007B153B" w:rsidRDefault="007B153B" w:rsidP="00C05F1B">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поселок Прогресс</w:t>
            </w:r>
          </w:p>
        </w:tc>
        <w:tc>
          <w:tcPr>
            <w:tcW w:w="1276" w:type="dxa"/>
            <w:tcBorders>
              <w:top w:val="single" w:sz="4" w:space="0" w:color="auto"/>
              <w:bottom w:val="single" w:sz="4" w:space="0" w:color="auto"/>
            </w:tcBorders>
            <w:tcMar>
              <w:left w:w="28" w:type="dxa"/>
              <w:right w:w="28" w:type="dxa"/>
            </w:tcMar>
            <w:vAlign w:val="center"/>
          </w:tcPr>
          <w:p w:rsidR="007B153B" w:rsidRPr="00796D8F" w:rsidRDefault="00DF585C" w:rsidP="002510A1">
            <w:pPr>
              <w:autoSpaceDE w:val="0"/>
              <w:autoSpaceDN w:val="0"/>
              <w:adjustRightInd w:val="0"/>
              <w:jc w:val="center"/>
              <w:rPr>
                <w:bCs/>
              </w:rPr>
            </w:pPr>
            <w:r>
              <w:rPr>
                <w:bCs/>
              </w:rPr>
              <w:t>24</w:t>
            </w:r>
          </w:p>
        </w:tc>
        <w:tc>
          <w:tcPr>
            <w:tcW w:w="1276" w:type="dxa"/>
            <w:vMerge/>
            <w:tcBorders>
              <w:bottom w:val="single" w:sz="4" w:space="0" w:color="auto"/>
            </w:tcBorders>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533"/>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tcBorders>
              <w:top w:val="single" w:sz="4" w:space="0" w:color="auto"/>
              <w:bottom w:val="single" w:sz="4" w:space="0" w:color="auto"/>
            </w:tcBorders>
            <w:tcMar>
              <w:left w:w="28" w:type="dxa"/>
              <w:right w:w="28" w:type="dxa"/>
            </w:tcMar>
            <w:vAlign w:val="center"/>
          </w:tcPr>
          <w:p w:rsidR="007B153B" w:rsidRPr="00796D8F" w:rsidRDefault="007B153B" w:rsidP="00C05F1B">
            <w:pPr>
              <w:autoSpaceDE w:val="0"/>
              <w:autoSpaceDN w:val="0"/>
              <w:adjustRightInd w:val="0"/>
              <w:jc w:val="center"/>
              <w:rPr>
                <w:bCs/>
              </w:rPr>
            </w:pPr>
            <w:r>
              <w:rPr>
                <w:bCs/>
              </w:rPr>
              <w:t>Николаевское МО</w:t>
            </w: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Николаевка</w:t>
            </w:r>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21</w:t>
            </w:r>
          </w:p>
        </w:tc>
        <w:tc>
          <w:tcPr>
            <w:tcW w:w="1276" w:type="dxa"/>
            <w:tcBorders>
              <w:top w:val="single" w:sz="4" w:space="0" w:color="auto"/>
              <w:bottom w:val="single" w:sz="4" w:space="0" w:color="auto"/>
            </w:tcBorders>
            <w:tcMar>
              <w:left w:w="28" w:type="dxa"/>
              <w:right w:w="28" w:type="dxa"/>
            </w:tcMar>
            <w:vAlign w:val="center"/>
          </w:tcPr>
          <w:p w:rsidR="007B153B" w:rsidRPr="00DD08CD" w:rsidRDefault="009163BB" w:rsidP="009163BB">
            <w:pPr>
              <w:autoSpaceDE w:val="0"/>
              <w:autoSpaceDN w:val="0"/>
              <w:adjustRightInd w:val="0"/>
              <w:jc w:val="center"/>
              <w:rPr>
                <w:bCs/>
              </w:rPr>
            </w:pPr>
            <w:r>
              <w:rPr>
                <w:bCs/>
              </w:rPr>
              <w:t>572чел.</w:t>
            </w:r>
          </w:p>
        </w:tc>
      </w:tr>
      <w:tr w:rsidR="007B153B" w:rsidRPr="00DD08CD" w:rsidTr="007B153B">
        <w:trPr>
          <w:trHeight w:val="34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val="restart"/>
            <w:tcBorders>
              <w:top w:val="single" w:sz="4" w:space="0" w:color="auto"/>
            </w:tcBorders>
            <w:tcMar>
              <w:left w:w="28" w:type="dxa"/>
              <w:right w:w="28" w:type="dxa"/>
            </w:tcMar>
            <w:vAlign w:val="center"/>
          </w:tcPr>
          <w:p w:rsidR="007B153B" w:rsidRPr="00796D8F" w:rsidRDefault="007B153B" w:rsidP="00C05F1B">
            <w:pPr>
              <w:autoSpaceDE w:val="0"/>
              <w:autoSpaceDN w:val="0"/>
              <w:adjustRightInd w:val="0"/>
              <w:jc w:val="center"/>
              <w:rPr>
                <w:bCs/>
              </w:rPr>
            </w:pPr>
            <w:proofErr w:type="spellStart"/>
            <w:r>
              <w:rPr>
                <w:bCs/>
              </w:rPr>
              <w:t>Бартеневское</w:t>
            </w:r>
            <w:proofErr w:type="spellEnd"/>
            <w:r>
              <w:rPr>
                <w:bCs/>
              </w:rPr>
              <w:t xml:space="preserve"> МО</w:t>
            </w: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 xml:space="preserve">село </w:t>
            </w:r>
            <w:proofErr w:type="spellStart"/>
            <w:r>
              <w:rPr>
                <w:bCs/>
              </w:rPr>
              <w:t>Бартеневка</w:t>
            </w:r>
            <w:proofErr w:type="spellEnd"/>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25</w:t>
            </w:r>
          </w:p>
        </w:tc>
        <w:tc>
          <w:tcPr>
            <w:tcW w:w="1276" w:type="dxa"/>
            <w:vMerge w:val="restart"/>
            <w:tcBorders>
              <w:top w:val="single" w:sz="4" w:space="0" w:color="auto"/>
            </w:tcBorders>
            <w:tcMar>
              <w:left w:w="28" w:type="dxa"/>
              <w:right w:w="28" w:type="dxa"/>
            </w:tcMar>
            <w:vAlign w:val="center"/>
          </w:tcPr>
          <w:p w:rsidR="007B153B" w:rsidRPr="00DD08CD" w:rsidRDefault="009163BB" w:rsidP="009163BB">
            <w:pPr>
              <w:autoSpaceDE w:val="0"/>
              <w:autoSpaceDN w:val="0"/>
              <w:adjustRightInd w:val="0"/>
              <w:jc w:val="center"/>
              <w:rPr>
                <w:bCs/>
              </w:rPr>
            </w:pPr>
            <w:r>
              <w:rPr>
                <w:bCs/>
              </w:rPr>
              <w:t>1195чел.</w:t>
            </w:r>
          </w:p>
        </w:tc>
      </w:tr>
      <w:tr w:rsidR="007B153B" w:rsidRPr="00DD08CD" w:rsidTr="007B153B">
        <w:trPr>
          <w:trHeight w:val="31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Pr="00796D8F" w:rsidRDefault="007B153B" w:rsidP="00C05F1B">
            <w:pPr>
              <w:autoSpaceDE w:val="0"/>
              <w:autoSpaceDN w:val="0"/>
              <w:adjustRightInd w:val="0"/>
              <w:ind w:firstLine="567"/>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DF585C" w:rsidRDefault="007B153B" w:rsidP="007B153B">
            <w:pPr>
              <w:autoSpaceDE w:val="0"/>
              <w:autoSpaceDN w:val="0"/>
              <w:adjustRightInd w:val="0"/>
              <w:rPr>
                <w:bCs/>
              </w:rPr>
            </w:pPr>
            <w:r w:rsidRPr="00DF585C">
              <w:rPr>
                <w:bCs/>
              </w:rPr>
              <w:t>поселок Братский</w:t>
            </w:r>
          </w:p>
        </w:tc>
        <w:tc>
          <w:tcPr>
            <w:tcW w:w="1276" w:type="dxa"/>
            <w:tcBorders>
              <w:top w:val="single" w:sz="4" w:space="0" w:color="auto"/>
              <w:bottom w:val="single" w:sz="4" w:space="0" w:color="auto"/>
            </w:tcBorders>
            <w:tcMar>
              <w:left w:w="28" w:type="dxa"/>
              <w:right w:w="28" w:type="dxa"/>
            </w:tcMar>
            <w:vAlign w:val="center"/>
          </w:tcPr>
          <w:p w:rsidR="007B153B" w:rsidRPr="00DF585C" w:rsidRDefault="00DF585C" w:rsidP="002510A1">
            <w:pPr>
              <w:autoSpaceDE w:val="0"/>
              <w:autoSpaceDN w:val="0"/>
              <w:adjustRightInd w:val="0"/>
              <w:jc w:val="center"/>
              <w:rPr>
                <w:bCs/>
              </w:rPr>
            </w:pPr>
            <w:r w:rsidRPr="00DF585C">
              <w:rPr>
                <w:bCs/>
              </w:rPr>
              <w:t>30</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25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Pr="00796D8F" w:rsidRDefault="007B153B" w:rsidP="00C05F1B">
            <w:pPr>
              <w:autoSpaceDE w:val="0"/>
              <w:autoSpaceDN w:val="0"/>
              <w:adjustRightInd w:val="0"/>
              <w:ind w:firstLine="567"/>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DF585C" w:rsidRDefault="007B153B" w:rsidP="007B153B">
            <w:pPr>
              <w:autoSpaceDE w:val="0"/>
              <w:autoSpaceDN w:val="0"/>
              <w:adjustRightInd w:val="0"/>
              <w:rPr>
                <w:bCs/>
              </w:rPr>
            </w:pPr>
            <w:r w:rsidRPr="00DF585C">
              <w:rPr>
                <w:bCs/>
              </w:rPr>
              <w:t>поселок Орехово</w:t>
            </w:r>
          </w:p>
        </w:tc>
        <w:tc>
          <w:tcPr>
            <w:tcW w:w="1276" w:type="dxa"/>
            <w:tcBorders>
              <w:top w:val="single" w:sz="4" w:space="0" w:color="auto"/>
              <w:bottom w:val="single" w:sz="4" w:space="0" w:color="auto"/>
            </w:tcBorders>
            <w:tcMar>
              <w:left w:w="28" w:type="dxa"/>
              <w:right w:w="28" w:type="dxa"/>
            </w:tcMar>
            <w:vAlign w:val="center"/>
          </w:tcPr>
          <w:p w:rsidR="007B153B" w:rsidRPr="00DF585C" w:rsidRDefault="00DF585C" w:rsidP="002510A1">
            <w:pPr>
              <w:autoSpaceDE w:val="0"/>
              <w:autoSpaceDN w:val="0"/>
              <w:adjustRightInd w:val="0"/>
              <w:jc w:val="center"/>
              <w:rPr>
                <w:bCs/>
              </w:rPr>
            </w:pPr>
            <w:r w:rsidRPr="00DF585C">
              <w:rPr>
                <w:bCs/>
              </w:rPr>
              <w:t>19</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28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Borders>
              <w:bottom w:val="single" w:sz="4" w:space="0" w:color="auto"/>
            </w:tcBorders>
            <w:tcMar>
              <w:left w:w="28" w:type="dxa"/>
              <w:right w:w="28" w:type="dxa"/>
            </w:tcMar>
            <w:vAlign w:val="center"/>
          </w:tcPr>
          <w:p w:rsidR="007B153B" w:rsidRPr="00796D8F" w:rsidRDefault="007B153B" w:rsidP="00C05F1B">
            <w:pPr>
              <w:autoSpaceDE w:val="0"/>
              <w:autoSpaceDN w:val="0"/>
              <w:adjustRightInd w:val="0"/>
              <w:ind w:firstLine="567"/>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 xml:space="preserve">поселок </w:t>
            </w:r>
            <w:proofErr w:type="spellStart"/>
            <w:r>
              <w:rPr>
                <w:bCs/>
              </w:rPr>
              <w:t>Ишково</w:t>
            </w:r>
            <w:proofErr w:type="spellEnd"/>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29,7</w:t>
            </w:r>
          </w:p>
        </w:tc>
        <w:tc>
          <w:tcPr>
            <w:tcW w:w="1276" w:type="dxa"/>
            <w:vMerge/>
            <w:tcBorders>
              <w:bottom w:val="single" w:sz="4" w:space="0" w:color="auto"/>
            </w:tcBorders>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28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val="restart"/>
            <w:tcBorders>
              <w:top w:val="single" w:sz="4" w:space="0" w:color="auto"/>
            </w:tcBorders>
            <w:tcMar>
              <w:left w:w="28" w:type="dxa"/>
              <w:right w:w="28" w:type="dxa"/>
            </w:tcMar>
            <w:vAlign w:val="center"/>
          </w:tcPr>
          <w:p w:rsidR="007B153B" w:rsidRDefault="007B153B" w:rsidP="00DF605B">
            <w:pPr>
              <w:autoSpaceDE w:val="0"/>
              <w:autoSpaceDN w:val="0"/>
              <w:adjustRightInd w:val="0"/>
              <w:jc w:val="center"/>
              <w:rPr>
                <w:bCs/>
              </w:rPr>
            </w:pPr>
            <w:r>
              <w:rPr>
                <w:bCs/>
              </w:rPr>
              <w:t>Раевское МО</w:t>
            </w:r>
          </w:p>
          <w:p w:rsidR="007B153B" w:rsidRPr="00796D8F" w:rsidRDefault="007B153B" w:rsidP="00DF605B">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Default="007B153B" w:rsidP="007B153B">
            <w:pPr>
              <w:autoSpaceDE w:val="0"/>
              <w:autoSpaceDN w:val="0"/>
              <w:adjustRightInd w:val="0"/>
              <w:rPr>
                <w:bCs/>
              </w:rPr>
            </w:pPr>
            <w:r>
              <w:rPr>
                <w:bCs/>
              </w:rPr>
              <w:t xml:space="preserve">село </w:t>
            </w:r>
            <w:proofErr w:type="spellStart"/>
            <w:r>
              <w:rPr>
                <w:bCs/>
              </w:rPr>
              <w:t>Раевка</w:t>
            </w:r>
            <w:proofErr w:type="spellEnd"/>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13</w:t>
            </w:r>
          </w:p>
        </w:tc>
        <w:tc>
          <w:tcPr>
            <w:tcW w:w="1276" w:type="dxa"/>
            <w:vMerge w:val="restart"/>
            <w:tcBorders>
              <w:top w:val="single" w:sz="4" w:space="0" w:color="auto"/>
            </w:tcBorders>
            <w:tcMar>
              <w:left w:w="28" w:type="dxa"/>
              <w:right w:w="28" w:type="dxa"/>
            </w:tcMar>
            <w:vAlign w:val="center"/>
          </w:tcPr>
          <w:p w:rsidR="007B153B" w:rsidRPr="00DD08CD" w:rsidRDefault="009163BB" w:rsidP="009163BB">
            <w:pPr>
              <w:autoSpaceDE w:val="0"/>
              <w:autoSpaceDN w:val="0"/>
              <w:adjustRightInd w:val="0"/>
              <w:jc w:val="center"/>
              <w:rPr>
                <w:bCs/>
              </w:rPr>
            </w:pPr>
            <w:r>
              <w:rPr>
                <w:bCs/>
              </w:rPr>
              <w:t>1066чел.</w:t>
            </w:r>
          </w:p>
        </w:tc>
      </w:tr>
      <w:tr w:rsidR="007B153B" w:rsidRPr="00DD08CD" w:rsidTr="007B153B">
        <w:trPr>
          <w:trHeight w:val="30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Арбузовка</w:t>
            </w:r>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9</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16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Borders>
              <w:bottom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станция Тополек</w:t>
            </w:r>
          </w:p>
        </w:tc>
        <w:tc>
          <w:tcPr>
            <w:tcW w:w="1276" w:type="dxa"/>
            <w:tcBorders>
              <w:top w:val="single" w:sz="4" w:space="0" w:color="auto"/>
              <w:bottom w:val="single" w:sz="4" w:space="0" w:color="auto"/>
            </w:tcBorders>
            <w:tcMar>
              <w:left w:w="28" w:type="dxa"/>
              <w:right w:w="28" w:type="dxa"/>
            </w:tcMar>
            <w:vAlign w:val="center"/>
          </w:tcPr>
          <w:p w:rsidR="007B153B" w:rsidRPr="00796D8F" w:rsidRDefault="00DF585C" w:rsidP="002510A1">
            <w:pPr>
              <w:autoSpaceDE w:val="0"/>
              <w:autoSpaceDN w:val="0"/>
              <w:adjustRightInd w:val="0"/>
              <w:jc w:val="center"/>
              <w:rPr>
                <w:bCs/>
              </w:rPr>
            </w:pPr>
            <w:r>
              <w:rPr>
                <w:bCs/>
              </w:rPr>
              <w:t>5</w:t>
            </w:r>
          </w:p>
        </w:tc>
        <w:tc>
          <w:tcPr>
            <w:tcW w:w="1276" w:type="dxa"/>
            <w:vMerge/>
            <w:tcBorders>
              <w:bottom w:val="single" w:sz="4" w:space="0" w:color="auto"/>
            </w:tcBorders>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276"/>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val="restart"/>
            <w:tcBorders>
              <w:top w:val="single" w:sz="4" w:space="0" w:color="auto"/>
            </w:tcBorders>
            <w:tcMar>
              <w:left w:w="28" w:type="dxa"/>
              <w:right w:w="28" w:type="dxa"/>
            </w:tcMar>
            <w:vAlign w:val="center"/>
          </w:tcPr>
          <w:p w:rsidR="007B153B" w:rsidRDefault="007B153B" w:rsidP="00DF605B">
            <w:pPr>
              <w:autoSpaceDE w:val="0"/>
              <w:autoSpaceDN w:val="0"/>
              <w:adjustRightInd w:val="0"/>
              <w:jc w:val="center"/>
              <w:rPr>
                <w:bCs/>
              </w:rPr>
            </w:pPr>
            <w:proofErr w:type="spellStart"/>
            <w:r>
              <w:rPr>
                <w:bCs/>
              </w:rPr>
              <w:t>Чернавское</w:t>
            </w:r>
            <w:proofErr w:type="spellEnd"/>
            <w:r>
              <w:rPr>
                <w:bCs/>
              </w:rPr>
              <w:t xml:space="preserve"> МО</w:t>
            </w:r>
          </w:p>
          <w:p w:rsidR="007B153B" w:rsidRPr="00796D8F" w:rsidRDefault="007B153B" w:rsidP="00DF605B">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Чернава</w:t>
            </w:r>
          </w:p>
        </w:tc>
        <w:tc>
          <w:tcPr>
            <w:tcW w:w="1276" w:type="dxa"/>
            <w:tcBorders>
              <w:top w:val="single" w:sz="4" w:space="0" w:color="auto"/>
              <w:bottom w:val="single" w:sz="4" w:space="0" w:color="auto"/>
            </w:tcBorders>
            <w:tcMar>
              <w:left w:w="28" w:type="dxa"/>
              <w:right w:w="28" w:type="dxa"/>
            </w:tcMar>
            <w:vAlign w:val="center"/>
          </w:tcPr>
          <w:p w:rsidR="007B153B" w:rsidRPr="006F7C6A" w:rsidRDefault="006F7C6A" w:rsidP="002510A1">
            <w:pPr>
              <w:autoSpaceDE w:val="0"/>
              <w:autoSpaceDN w:val="0"/>
              <w:adjustRightInd w:val="0"/>
              <w:jc w:val="center"/>
              <w:rPr>
                <w:bCs/>
              </w:rPr>
            </w:pPr>
            <w:r w:rsidRPr="006F7C6A">
              <w:rPr>
                <w:bCs/>
              </w:rPr>
              <w:t>22</w:t>
            </w:r>
          </w:p>
        </w:tc>
        <w:tc>
          <w:tcPr>
            <w:tcW w:w="1276" w:type="dxa"/>
            <w:vMerge w:val="restart"/>
            <w:tcBorders>
              <w:top w:val="single" w:sz="4" w:space="0" w:color="auto"/>
            </w:tcBorders>
            <w:tcMar>
              <w:left w:w="28" w:type="dxa"/>
              <w:right w:w="28" w:type="dxa"/>
            </w:tcMar>
            <w:vAlign w:val="center"/>
          </w:tcPr>
          <w:p w:rsidR="007B153B" w:rsidRPr="00DD08CD" w:rsidRDefault="00A30DE0" w:rsidP="009163BB">
            <w:pPr>
              <w:autoSpaceDE w:val="0"/>
              <w:autoSpaceDN w:val="0"/>
              <w:adjustRightInd w:val="0"/>
              <w:jc w:val="center"/>
              <w:rPr>
                <w:bCs/>
              </w:rPr>
            </w:pPr>
            <w:r w:rsidRPr="009163BB">
              <w:rPr>
                <w:bCs/>
              </w:rPr>
              <w:t>756</w:t>
            </w:r>
            <w:r w:rsidR="009163BB">
              <w:rPr>
                <w:bCs/>
              </w:rPr>
              <w:t>чел.</w:t>
            </w:r>
          </w:p>
        </w:tc>
      </w:tr>
      <w:tr w:rsidR="007B153B" w:rsidRPr="00DD08CD" w:rsidTr="007B153B">
        <w:trPr>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Borders>
              <w:top w:val="nil"/>
            </w:tcBorders>
            <w:tcMar>
              <w:left w:w="28" w:type="dxa"/>
              <w:right w:w="28" w:type="dxa"/>
            </w:tcMar>
            <w:vAlign w:val="center"/>
          </w:tcPr>
          <w:p w:rsidR="007B153B" w:rsidRPr="00796D8F" w:rsidRDefault="007B153B" w:rsidP="00DF605B">
            <w:pPr>
              <w:autoSpaceDE w:val="0"/>
              <w:autoSpaceDN w:val="0"/>
              <w:adjustRightInd w:val="0"/>
              <w:ind w:firstLine="567"/>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поселок Восточный</w:t>
            </w:r>
          </w:p>
        </w:tc>
        <w:tc>
          <w:tcPr>
            <w:tcW w:w="1276" w:type="dxa"/>
            <w:tcBorders>
              <w:top w:val="single" w:sz="4" w:space="0" w:color="auto"/>
              <w:bottom w:val="single" w:sz="4" w:space="0" w:color="auto"/>
            </w:tcBorders>
            <w:tcMar>
              <w:left w:w="28" w:type="dxa"/>
              <w:right w:w="28" w:type="dxa"/>
            </w:tcMar>
            <w:vAlign w:val="center"/>
          </w:tcPr>
          <w:p w:rsidR="007B153B" w:rsidRPr="006F7C6A" w:rsidRDefault="00A30DE0" w:rsidP="002510A1">
            <w:pPr>
              <w:autoSpaceDE w:val="0"/>
              <w:autoSpaceDN w:val="0"/>
              <w:adjustRightInd w:val="0"/>
              <w:jc w:val="center"/>
              <w:rPr>
                <w:bCs/>
              </w:rPr>
            </w:pPr>
            <w:r w:rsidRPr="006F7C6A">
              <w:rPr>
                <w:bCs/>
              </w:rPr>
              <w:t>36</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27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Borders>
              <w:top w:val="nil"/>
              <w:bottom w:val="single" w:sz="4" w:space="0" w:color="auto"/>
            </w:tcBorders>
            <w:tcMar>
              <w:left w:w="28" w:type="dxa"/>
              <w:right w:w="28" w:type="dxa"/>
            </w:tcMar>
            <w:vAlign w:val="center"/>
          </w:tcPr>
          <w:p w:rsidR="007B153B" w:rsidRPr="00796D8F" w:rsidRDefault="007B153B" w:rsidP="00DF605B">
            <w:pPr>
              <w:autoSpaceDE w:val="0"/>
              <w:autoSpaceDN w:val="0"/>
              <w:adjustRightInd w:val="0"/>
              <w:ind w:firstLine="567"/>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Щигры</w:t>
            </w:r>
          </w:p>
        </w:tc>
        <w:tc>
          <w:tcPr>
            <w:tcW w:w="1276" w:type="dxa"/>
            <w:tcBorders>
              <w:top w:val="single" w:sz="4" w:space="0" w:color="auto"/>
              <w:bottom w:val="single" w:sz="4" w:space="0" w:color="auto"/>
            </w:tcBorders>
            <w:tcMar>
              <w:left w:w="28" w:type="dxa"/>
              <w:right w:w="28" w:type="dxa"/>
            </w:tcMar>
            <w:vAlign w:val="center"/>
          </w:tcPr>
          <w:p w:rsidR="007B153B" w:rsidRPr="006F7C6A" w:rsidRDefault="00A30DE0" w:rsidP="002510A1">
            <w:pPr>
              <w:autoSpaceDE w:val="0"/>
              <w:autoSpaceDN w:val="0"/>
              <w:adjustRightInd w:val="0"/>
              <w:jc w:val="center"/>
              <w:rPr>
                <w:bCs/>
              </w:rPr>
            </w:pPr>
            <w:r w:rsidRPr="006F7C6A">
              <w:rPr>
                <w:bCs/>
              </w:rPr>
              <w:t>20</w:t>
            </w:r>
          </w:p>
        </w:tc>
        <w:tc>
          <w:tcPr>
            <w:tcW w:w="1276" w:type="dxa"/>
            <w:vMerge/>
            <w:tcBorders>
              <w:bottom w:val="single" w:sz="4" w:space="0" w:color="auto"/>
            </w:tcBorders>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16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val="restart"/>
            <w:tcBorders>
              <w:top w:val="single" w:sz="4" w:space="0" w:color="auto"/>
            </w:tcBorders>
            <w:tcMar>
              <w:left w:w="28" w:type="dxa"/>
              <w:right w:w="28" w:type="dxa"/>
            </w:tcMar>
            <w:vAlign w:val="center"/>
          </w:tcPr>
          <w:p w:rsidR="007B153B" w:rsidRPr="00796D8F" w:rsidRDefault="007B153B" w:rsidP="007365F2">
            <w:pPr>
              <w:autoSpaceDE w:val="0"/>
              <w:autoSpaceDN w:val="0"/>
              <w:adjustRightInd w:val="0"/>
              <w:jc w:val="center"/>
              <w:rPr>
                <w:bCs/>
              </w:rPr>
            </w:pPr>
            <w:r>
              <w:rPr>
                <w:bCs/>
              </w:rPr>
              <w:t>Ивановское МО</w:t>
            </w: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Ивановка</w:t>
            </w:r>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15</w:t>
            </w:r>
          </w:p>
        </w:tc>
        <w:tc>
          <w:tcPr>
            <w:tcW w:w="1276" w:type="dxa"/>
            <w:vMerge w:val="restart"/>
            <w:tcBorders>
              <w:top w:val="single" w:sz="4" w:space="0" w:color="auto"/>
            </w:tcBorders>
            <w:tcMar>
              <w:left w:w="28" w:type="dxa"/>
              <w:right w:w="28" w:type="dxa"/>
            </w:tcMar>
            <w:vAlign w:val="center"/>
          </w:tcPr>
          <w:p w:rsidR="007B153B" w:rsidRPr="00DD08CD" w:rsidRDefault="009163BB" w:rsidP="009163BB">
            <w:pPr>
              <w:autoSpaceDE w:val="0"/>
              <w:autoSpaceDN w:val="0"/>
              <w:adjustRightInd w:val="0"/>
              <w:jc w:val="center"/>
              <w:rPr>
                <w:bCs/>
              </w:rPr>
            </w:pPr>
            <w:r>
              <w:rPr>
                <w:bCs/>
              </w:rPr>
              <w:t>879чел.</w:t>
            </w:r>
          </w:p>
        </w:tc>
      </w:tr>
      <w:tr w:rsidR="007B153B" w:rsidRPr="00DD08CD" w:rsidTr="007B153B">
        <w:trPr>
          <w:trHeight w:val="12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Default="007B153B" w:rsidP="007365F2">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 xml:space="preserve">село </w:t>
            </w:r>
            <w:proofErr w:type="spellStart"/>
            <w:r>
              <w:rPr>
                <w:bCs/>
              </w:rPr>
              <w:t>Гусиха</w:t>
            </w:r>
            <w:proofErr w:type="spellEnd"/>
          </w:p>
        </w:tc>
        <w:tc>
          <w:tcPr>
            <w:tcW w:w="1276" w:type="dxa"/>
            <w:tcBorders>
              <w:top w:val="single" w:sz="4" w:space="0" w:color="auto"/>
              <w:bottom w:val="single" w:sz="4" w:space="0" w:color="auto"/>
            </w:tcBorders>
            <w:tcMar>
              <w:left w:w="28" w:type="dxa"/>
              <w:right w:w="28" w:type="dxa"/>
            </w:tcMar>
            <w:vAlign w:val="center"/>
          </w:tcPr>
          <w:p w:rsidR="007B153B" w:rsidRPr="00796D8F" w:rsidRDefault="00DF585C" w:rsidP="002510A1">
            <w:pPr>
              <w:autoSpaceDE w:val="0"/>
              <w:autoSpaceDN w:val="0"/>
              <w:adjustRightInd w:val="0"/>
              <w:jc w:val="center"/>
              <w:rPr>
                <w:bCs/>
              </w:rPr>
            </w:pPr>
            <w:r>
              <w:rPr>
                <w:bCs/>
              </w:rPr>
              <w:t>27</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25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Borders>
              <w:bottom w:val="single" w:sz="4" w:space="0" w:color="auto"/>
            </w:tcBorders>
            <w:tcMar>
              <w:left w:w="28" w:type="dxa"/>
              <w:right w:w="28" w:type="dxa"/>
            </w:tcMar>
            <w:vAlign w:val="center"/>
          </w:tcPr>
          <w:p w:rsidR="007B153B" w:rsidRDefault="007B153B" w:rsidP="007365F2">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Журавлиха</w:t>
            </w:r>
          </w:p>
        </w:tc>
        <w:tc>
          <w:tcPr>
            <w:tcW w:w="1276" w:type="dxa"/>
            <w:tcBorders>
              <w:top w:val="single" w:sz="4" w:space="0" w:color="auto"/>
              <w:bottom w:val="single" w:sz="4" w:space="0" w:color="auto"/>
            </w:tcBorders>
            <w:tcMar>
              <w:left w:w="28" w:type="dxa"/>
              <w:right w:w="28" w:type="dxa"/>
            </w:tcMar>
            <w:vAlign w:val="center"/>
          </w:tcPr>
          <w:p w:rsidR="007B153B" w:rsidRPr="00796D8F" w:rsidRDefault="00DF585C" w:rsidP="002510A1">
            <w:pPr>
              <w:autoSpaceDE w:val="0"/>
              <w:autoSpaceDN w:val="0"/>
              <w:adjustRightInd w:val="0"/>
              <w:jc w:val="center"/>
              <w:rPr>
                <w:bCs/>
              </w:rPr>
            </w:pPr>
            <w:r>
              <w:rPr>
                <w:bCs/>
              </w:rPr>
              <w:t>25</w:t>
            </w:r>
          </w:p>
        </w:tc>
        <w:tc>
          <w:tcPr>
            <w:tcW w:w="1276" w:type="dxa"/>
            <w:vMerge/>
            <w:tcBorders>
              <w:bottom w:val="single" w:sz="4" w:space="0" w:color="auto"/>
            </w:tcBorders>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18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val="restart"/>
            <w:tcBorders>
              <w:top w:val="single" w:sz="4" w:space="0" w:color="auto"/>
            </w:tcBorders>
            <w:tcMar>
              <w:left w:w="28" w:type="dxa"/>
              <w:right w:w="28" w:type="dxa"/>
            </w:tcMar>
            <w:vAlign w:val="center"/>
          </w:tcPr>
          <w:p w:rsidR="007B153B" w:rsidRPr="00796D8F" w:rsidRDefault="007B153B" w:rsidP="002510A1">
            <w:pPr>
              <w:autoSpaceDE w:val="0"/>
              <w:autoSpaceDN w:val="0"/>
              <w:adjustRightInd w:val="0"/>
              <w:jc w:val="center"/>
              <w:rPr>
                <w:bCs/>
              </w:rPr>
            </w:pPr>
            <w:r>
              <w:rPr>
                <w:bCs/>
              </w:rPr>
              <w:t>Яблоново</w:t>
            </w:r>
            <w:r w:rsidR="002510A1">
              <w:rPr>
                <w:bCs/>
              </w:rPr>
              <w:t>-</w:t>
            </w:r>
            <w:r>
              <w:rPr>
                <w:bCs/>
              </w:rPr>
              <w:t>Гайское МО</w:t>
            </w: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proofErr w:type="spellStart"/>
            <w:r>
              <w:rPr>
                <w:bCs/>
              </w:rPr>
              <w:t>селоЯблоновый</w:t>
            </w:r>
            <w:proofErr w:type="spellEnd"/>
            <w:r>
              <w:rPr>
                <w:bCs/>
              </w:rPr>
              <w:t xml:space="preserve"> Гай</w:t>
            </w:r>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44</w:t>
            </w:r>
          </w:p>
        </w:tc>
        <w:tc>
          <w:tcPr>
            <w:tcW w:w="1276" w:type="dxa"/>
            <w:vMerge w:val="restart"/>
            <w:tcBorders>
              <w:top w:val="single" w:sz="4" w:space="0" w:color="auto"/>
            </w:tcBorders>
            <w:tcMar>
              <w:left w:w="28" w:type="dxa"/>
              <w:right w:w="28" w:type="dxa"/>
            </w:tcMar>
            <w:vAlign w:val="center"/>
          </w:tcPr>
          <w:p w:rsidR="007B153B" w:rsidRPr="00DD08CD" w:rsidRDefault="009163BB" w:rsidP="009163BB">
            <w:pPr>
              <w:autoSpaceDE w:val="0"/>
              <w:autoSpaceDN w:val="0"/>
              <w:adjustRightInd w:val="0"/>
              <w:jc w:val="center"/>
              <w:rPr>
                <w:bCs/>
              </w:rPr>
            </w:pPr>
            <w:r>
              <w:rPr>
                <w:bCs/>
              </w:rPr>
              <w:t>731чел.</w:t>
            </w:r>
          </w:p>
        </w:tc>
      </w:tr>
      <w:tr w:rsidR="007B153B" w:rsidRPr="00DD08CD" w:rsidTr="007B153B">
        <w:trPr>
          <w:trHeight w:val="36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Borders>
              <w:bottom w:val="single" w:sz="4" w:space="0" w:color="auto"/>
            </w:tcBorders>
            <w:tcMar>
              <w:left w:w="28" w:type="dxa"/>
              <w:right w:w="28" w:type="dxa"/>
            </w:tcMar>
            <w:vAlign w:val="center"/>
          </w:tcPr>
          <w:p w:rsidR="007B153B" w:rsidRDefault="007B153B" w:rsidP="006013D6">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Горелый Гай</w:t>
            </w:r>
          </w:p>
        </w:tc>
        <w:tc>
          <w:tcPr>
            <w:tcW w:w="1276" w:type="dxa"/>
            <w:tcBorders>
              <w:top w:val="single" w:sz="4" w:space="0" w:color="auto"/>
              <w:bottom w:val="single" w:sz="4" w:space="0" w:color="auto"/>
            </w:tcBorders>
            <w:tcMar>
              <w:left w:w="28" w:type="dxa"/>
              <w:right w:w="28" w:type="dxa"/>
            </w:tcMar>
            <w:vAlign w:val="center"/>
          </w:tcPr>
          <w:p w:rsidR="007B153B" w:rsidRPr="00796D8F" w:rsidRDefault="0034401B" w:rsidP="002510A1">
            <w:pPr>
              <w:autoSpaceDE w:val="0"/>
              <w:autoSpaceDN w:val="0"/>
              <w:adjustRightInd w:val="0"/>
              <w:jc w:val="center"/>
              <w:rPr>
                <w:bCs/>
              </w:rPr>
            </w:pPr>
            <w:r>
              <w:rPr>
                <w:bCs/>
              </w:rPr>
              <w:t>37</w:t>
            </w:r>
          </w:p>
        </w:tc>
        <w:tc>
          <w:tcPr>
            <w:tcW w:w="1276" w:type="dxa"/>
            <w:vMerge/>
            <w:tcBorders>
              <w:top w:val="single" w:sz="4" w:space="0" w:color="auto"/>
              <w:bottom w:val="single" w:sz="4" w:space="0" w:color="auto"/>
            </w:tcBorders>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12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val="restart"/>
            <w:tcBorders>
              <w:top w:val="single" w:sz="4" w:space="0" w:color="auto"/>
            </w:tcBorders>
            <w:tcMar>
              <w:left w:w="28" w:type="dxa"/>
              <w:right w:w="28" w:type="dxa"/>
            </w:tcMar>
            <w:vAlign w:val="center"/>
          </w:tcPr>
          <w:p w:rsidR="007B153B" w:rsidRPr="00796D8F" w:rsidRDefault="007B153B" w:rsidP="006013D6">
            <w:pPr>
              <w:autoSpaceDE w:val="0"/>
              <w:autoSpaceDN w:val="0"/>
              <w:adjustRightInd w:val="0"/>
              <w:jc w:val="center"/>
              <w:rPr>
                <w:bCs/>
              </w:rPr>
            </w:pPr>
            <w:proofErr w:type="spellStart"/>
            <w:r>
              <w:rPr>
                <w:bCs/>
              </w:rPr>
              <w:t>Канаевское</w:t>
            </w:r>
            <w:proofErr w:type="spellEnd"/>
            <w:r>
              <w:rPr>
                <w:bCs/>
              </w:rPr>
              <w:t xml:space="preserve"> МО</w:t>
            </w: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Канаевка</w:t>
            </w:r>
          </w:p>
        </w:tc>
        <w:tc>
          <w:tcPr>
            <w:tcW w:w="1276" w:type="dxa"/>
            <w:tcBorders>
              <w:top w:val="single" w:sz="4" w:space="0" w:color="auto"/>
              <w:bottom w:val="single" w:sz="4" w:space="0" w:color="auto"/>
            </w:tcBorders>
            <w:tcMar>
              <w:left w:w="28" w:type="dxa"/>
              <w:right w:w="28" w:type="dxa"/>
            </w:tcMar>
            <w:vAlign w:val="center"/>
          </w:tcPr>
          <w:p w:rsidR="007B153B" w:rsidRPr="00796D8F" w:rsidRDefault="006F7C6A" w:rsidP="002510A1">
            <w:pPr>
              <w:autoSpaceDE w:val="0"/>
              <w:autoSpaceDN w:val="0"/>
              <w:adjustRightInd w:val="0"/>
              <w:jc w:val="center"/>
              <w:rPr>
                <w:bCs/>
              </w:rPr>
            </w:pPr>
            <w:r>
              <w:rPr>
                <w:bCs/>
              </w:rPr>
              <w:t>48</w:t>
            </w:r>
          </w:p>
        </w:tc>
        <w:tc>
          <w:tcPr>
            <w:tcW w:w="1276" w:type="dxa"/>
            <w:vMerge w:val="restart"/>
            <w:tcBorders>
              <w:top w:val="single" w:sz="4" w:space="0" w:color="auto"/>
            </w:tcBorders>
            <w:tcMar>
              <w:left w:w="28" w:type="dxa"/>
              <w:right w:w="28" w:type="dxa"/>
            </w:tcMar>
            <w:vAlign w:val="center"/>
          </w:tcPr>
          <w:p w:rsidR="007B153B" w:rsidRPr="00DD08CD" w:rsidRDefault="009163BB" w:rsidP="009163BB">
            <w:pPr>
              <w:autoSpaceDE w:val="0"/>
              <w:autoSpaceDN w:val="0"/>
              <w:adjustRightInd w:val="0"/>
              <w:jc w:val="center"/>
              <w:rPr>
                <w:bCs/>
              </w:rPr>
            </w:pPr>
            <w:r>
              <w:rPr>
                <w:bCs/>
              </w:rPr>
              <w:t>1386чел.</w:t>
            </w:r>
          </w:p>
        </w:tc>
      </w:tr>
      <w:tr w:rsidR="007B153B" w:rsidRPr="00DD08CD" w:rsidTr="007B153B">
        <w:trPr>
          <w:trHeight w:val="180"/>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Default="007B153B" w:rsidP="006013D6">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Клевенка</w:t>
            </w:r>
          </w:p>
        </w:tc>
        <w:tc>
          <w:tcPr>
            <w:tcW w:w="1276" w:type="dxa"/>
            <w:tcBorders>
              <w:top w:val="single" w:sz="4" w:space="0" w:color="auto"/>
              <w:bottom w:val="single" w:sz="4" w:space="0" w:color="auto"/>
            </w:tcBorders>
            <w:tcMar>
              <w:left w:w="28" w:type="dxa"/>
              <w:right w:w="28" w:type="dxa"/>
            </w:tcMar>
            <w:vAlign w:val="center"/>
          </w:tcPr>
          <w:p w:rsidR="007B153B" w:rsidRPr="00796D8F" w:rsidRDefault="00DF585C" w:rsidP="002510A1">
            <w:pPr>
              <w:autoSpaceDE w:val="0"/>
              <w:autoSpaceDN w:val="0"/>
              <w:adjustRightInd w:val="0"/>
              <w:jc w:val="center"/>
              <w:rPr>
                <w:bCs/>
              </w:rPr>
            </w:pPr>
            <w:r>
              <w:rPr>
                <w:bCs/>
              </w:rPr>
              <w:t>62</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16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Default="007B153B" w:rsidP="006013D6">
            <w:pPr>
              <w:autoSpaceDE w:val="0"/>
              <w:autoSpaceDN w:val="0"/>
              <w:adjustRightInd w:val="0"/>
              <w:jc w:val="center"/>
              <w:rPr>
                <w:bCs/>
              </w:rPr>
            </w:pPr>
          </w:p>
        </w:tc>
        <w:tc>
          <w:tcPr>
            <w:tcW w:w="2126" w:type="dxa"/>
            <w:tcBorders>
              <w:top w:val="single" w:sz="4" w:space="0" w:color="auto"/>
              <w:bottom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село Сестры</w:t>
            </w:r>
          </w:p>
        </w:tc>
        <w:tc>
          <w:tcPr>
            <w:tcW w:w="1276" w:type="dxa"/>
            <w:tcBorders>
              <w:top w:val="single" w:sz="4" w:space="0" w:color="auto"/>
              <w:bottom w:val="single" w:sz="4" w:space="0" w:color="auto"/>
            </w:tcBorders>
            <w:tcMar>
              <w:left w:w="28" w:type="dxa"/>
              <w:right w:w="28" w:type="dxa"/>
            </w:tcMar>
            <w:vAlign w:val="center"/>
          </w:tcPr>
          <w:p w:rsidR="007B153B" w:rsidRPr="00796D8F" w:rsidRDefault="00DF585C" w:rsidP="002510A1">
            <w:pPr>
              <w:autoSpaceDE w:val="0"/>
              <w:autoSpaceDN w:val="0"/>
              <w:adjustRightInd w:val="0"/>
              <w:jc w:val="center"/>
              <w:rPr>
                <w:bCs/>
              </w:rPr>
            </w:pPr>
            <w:r>
              <w:rPr>
                <w:bCs/>
              </w:rPr>
              <w:t>53</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r w:rsidR="007B153B" w:rsidRPr="00DD08CD" w:rsidTr="007B153B">
        <w:trPr>
          <w:trHeight w:val="105"/>
          <w:jc w:val="center"/>
        </w:trPr>
        <w:tc>
          <w:tcPr>
            <w:tcW w:w="1844" w:type="dxa"/>
            <w:vMerge/>
            <w:tcBorders>
              <w:left w:val="single" w:sz="4" w:space="0" w:color="auto"/>
            </w:tcBorders>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636" w:type="dxa"/>
            <w:vMerge/>
            <w:tcMar>
              <w:left w:w="28" w:type="dxa"/>
              <w:right w:w="28" w:type="dxa"/>
            </w:tcMar>
            <w:vAlign w:val="center"/>
          </w:tcPr>
          <w:p w:rsidR="007B153B" w:rsidRPr="00796D8F" w:rsidRDefault="007B153B" w:rsidP="000D78F2">
            <w:pPr>
              <w:autoSpaceDE w:val="0"/>
              <w:autoSpaceDN w:val="0"/>
              <w:adjustRightInd w:val="0"/>
              <w:ind w:firstLine="567"/>
              <w:jc w:val="both"/>
              <w:rPr>
                <w:bCs/>
              </w:rPr>
            </w:pPr>
          </w:p>
        </w:tc>
        <w:tc>
          <w:tcPr>
            <w:tcW w:w="1559" w:type="dxa"/>
            <w:vMerge/>
            <w:tcMar>
              <w:left w:w="28" w:type="dxa"/>
              <w:right w:w="28" w:type="dxa"/>
            </w:tcMar>
            <w:vAlign w:val="center"/>
          </w:tcPr>
          <w:p w:rsidR="007B153B" w:rsidRDefault="007B153B" w:rsidP="006013D6">
            <w:pPr>
              <w:autoSpaceDE w:val="0"/>
              <w:autoSpaceDN w:val="0"/>
              <w:adjustRightInd w:val="0"/>
              <w:jc w:val="center"/>
              <w:rPr>
                <w:bCs/>
              </w:rPr>
            </w:pPr>
          </w:p>
        </w:tc>
        <w:tc>
          <w:tcPr>
            <w:tcW w:w="2126" w:type="dxa"/>
            <w:tcBorders>
              <w:top w:val="single" w:sz="4" w:space="0" w:color="auto"/>
            </w:tcBorders>
            <w:tcMar>
              <w:left w:w="28" w:type="dxa"/>
              <w:right w:w="28" w:type="dxa"/>
            </w:tcMar>
            <w:vAlign w:val="center"/>
          </w:tcPr>
          <w:p w:rsidR="007B153B" w:rsidRPr="00796D8F" w:rsidRDefault="007B153B" w:rsidP="007B153B">
            <w:pPr>
              <w:autoSpaceDE w:val="0"/>
              <w:autoSpaceDN w:val="0"/>
              <w:adjustRightInd w:val="0"/>
              <w:rPr>
                <w:bCs/>
              </w:rPr>
            </w:pPr>
            <w:r>
              <w:rPr>
                <w:bCs/>
              </w:rPr>
              <w:t>станция Клевенка</w:t>
            </w:r>
          </w:p>
        </w:tc>
        <w:tc>
          <w:tcPr>
            <w:tcW w:w="1276" w:type="dxa"/>
            <w:tcBorders>
              <w:top w:val="single" w:sz="4" w:space="0" w:color="auto"/>
            </w:tcBorders>
            <w:tcMar>
              <w:left w:w="28" w:type="dxa"/>
              <w:right w:w="28" w:type="dxa"/>
            </w:tcMar>
            <w:vAlign w:val="center"/>
          </w:tcPr>
          <w:p w:rsidR="007B153B" w:rsidRPr="00796D8F" w:rsidRDefault="00DF585C" w:rsidP="002510A1">
            <w:pPr>
              <w:autoSpaceDE w:val="0"/>
              <w:autoSpaceDN w:val="0"/>
              <w:adjustRightInd w:val="0"/>
              <w:jc w:val="center"/>
              <w:rPr>
                <w:bCs/>
              </w:rPr>
            </w:pPr>
            <w:r>
              <w:rPr>
                <w:bCs/>
              </w:rPr>
              <w:t>65</w:t>
            </w:r>
          </w:p>
        </w:tc>
        <w:tc>
          <w:tcPr>
            <w:tcW w:w="1276" w:type="dxa"/>
            <w:vMerge/>
            <w:tcMar>
              <w:left w:w="28" w:type="dxa"/>
              <w:right w:w="28" w:type="dxa"/>
            </w:tcMar>
            <w:vAlign w:val="center"/>
          </w:tcPr>
          <w:p w:rsidR="007B153B" w:rsidRPr="00DD08CD" w:rsidRDefault="007B153B" w:rsidP="000D78F2">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Pr="00F60D2C">
        <w:rPr>
          <w:bCs/>
        </w:rPr>
        <w:t xml:space="preserve">Территория Ивантеевского муниципального </w:t>
      </w:r>
      <w:r w:rsidR="00156B60">
        <w:rPr>
          <w:bCs/>
        </w:rPr>
        <w:t>района</w:t>
      </w:r>
      <w:r w:rsidRPr="00F60D2C">
        <w:rPr>
          <w:bCs/>
        </w:rPr>
        <w:t xml:space="preserve"> располагается в степной зоне Саратовского Заволжья на Низкой </w:t>
      </w:r>
      <w:proofErr w:type="spellStart"/>
      <w:r w:rsidRPr="00F60D2C">
        <w:rPr>
          <w:bCs/>
        </w:rPr>
        <w:t>Сыртовой</w:t>
      </w:r>
      <w:proofErr w:type="spellEnd"/>
      <w:r w:rsidRPr="00F60D2C">
        <w:rPr>
          <w:bCs/>
        </w:rPr>
        <w:t xml:space="preserve"> равнине, с характерными широкими междуречьями и пологими грядами-сыртами</w:t>
      </w:r>
      <w:r w:rsidR="002510A1">
        <w:rPr>
          <w:bCs/>
        </w:rPr>
        <w:t xml:space="preserve"> </w:t>
      </w:r>
      <w:r w:rsidRPr="00F60D2C">
        <w:rPr>
          <w:bCs/>
        </w:rPr>
        <w:t xml:space="preserve">с преобладающими высотами 50-100 </w:t>
      </w:r>
      <w:proofErr w:type="spellStart"/>
      <w:r w:rsidRPr="00F60D2C">
        <w:rPr>
          <w:bCs/>
        </w:rPr>
        <w:t>м</w:t>
      </w:r>
      <w:proofErr w:type="gramStart"/>
      <w:r w:rsidRPr="00F60D2C">
        <w:rPr>
          <w:bCs/>
        </w:rPr>
        <w:t>.Н</w:t>
      </w:r>
      <w:proofErr w:type="gramEnd"/>
      <w:r w:rsidRPr="00F60D2C">
        <w:rPr>
          <w:bCs/>
        </w:rPr>
        <w:t>а</w:t>
      </w:r>
      <w:proofErr w:type="spellEnd"/>
      <w:r w:rsidRPr="00F60D2C">
        <w:rPr>
          <w:bCs/>
        </w:rPr>
        <w:t xml:space="preserve"> юге </w:t>
      </w:r>
      <w:r w:rsidR="000311AC">
        <w:rPr>
          <w:bCs/>
        </w:rPr>
        <w:t>муниципальный</w:t>
      </w:r>
      <w:r w:rsidR="00E71E9B">
        <w:rPr>
          <w:bCs/>
        </w:rPr>
        <w:t xml:space="preserve"> </w:t>
      </w:r>
      <w:r w:rsidR="000311AC">
        <w:rPr>
          <w:bCs/>
        </w:rPr>
        <w:t>район</w:t>
      </w:r>
      <w:r w:rsidRPr="00F60D2C">
        <w:rPr>
          <w:bCs/>
        </w:rPr>
        <w:t xml:space="preserve"> граничит с Пугачевским районом Саратовской области, с востока со</w:t>
      </w:r>
      <w:r w:rsidR="00E71E9B">
        <w:rPr>
          <w:bCs/>
        </w:rPr>
        <w:t xml:space="preserve"> </w:t>
      </w:r>
      <w:r w:rsidRPr="00F60D2C">
        <w:rPr>
          <w:bCs/>
        </w:rPr>
        <w:t xml:space="preserve">Знаменским и Ивановским </w:t>
      </w:r>
      <w:r>
        <w:rPr>
          <w:bCs/>
        </w:rPr>
        <w:t xml:space="preserve">муниципальными </w:t>
      </w:r>
      <w:r w:rsidR="00766C94">
        <w:rPr>
          <w:bCs/>
        </w:rPr>
        <w:t>образованиями</w:t>
      </w:r>
      <w:r w:rsidRPr="00F60D2C">
        <w:rPr>
          <w:bCs/>
        </w:rPr>
        <w:t xml:space="preserve"> Ивантеевского </w:t>
      </w:r>
      <w:r>
        <w:rPr>
          <w:bCs/>
        </w:rPr>
        <w:t>района Саратовской области</w:t>
      </w:r>
      <w:r w:rsidRPr="00F60D2C">
        <w:rPr>
          <w:bCs/>
        </w:rPr>
        <w:t xml:space="preserve">, на севере и на западе с Раевским </w:t>
      </w:r>
      <w:r>
        <w:rPr>
          <w:bCs/>
        </w:rPr>
        <w:t xml:space="preserve">муниципальным </w:t>
      </w:r>
      <w:r w:rsidR="00766C94">
        <w:rPr>
          <w:bCs/>
        </w:rPr>
        <w:t>образованиями</w:t>
      </w:r>
      <w:r w:rsidRPr="00F60D2C">
        <w:rPr>
          <w:bCs/>
        </w:rPr>
        <w:t xml:space="preserve"> Ивантеевского </w:t>
      </w:r>
      <w:r>
        <w:rPr>
          <w:bCs/>
        </w:rPr>
        <w:t>муниципального района.</w:t>
      </w:r>
    </w:p>
    <w:p w:rsidR="00B86178" w:rsidRDefault="00B86178" w:rsidP="00B86178">
      <w:pPr>
        <w:autoSpaceDE w:val="0"/>
        <w:autoSpaceDN w:val="0"/>
        <w:adjustRightInd w:val="0"/>
        <w:ind w:firstLine="567"/>
        <w:jc w:val="both"/>
        <w:rPr>
          <w:bCs/>
        </w:rPr>
      </w:pPr>
      <w:r>
        <w:rPr>
          <w:bCs/>
        </w:rPr>
        <w:t xml:space="preserve">3.8. </w:t>
      </w:r>
      <w:r w:rsidRPr="00F60D2C">
        <w:rPr>
          <w:bCs/>
        </w:rPr>
        <w:t xml:space="preserve">Основу природных ресурсов </w:t>
      </w:r>
      <w:r>
        <w:rPr>
          <w:bCs/>
        </w:rPr>
        <w:t xml:space="preserve">муниципального </w:t>
      </w:r>
      <w:r w:rsidR="00156B60">
        <w:rPr>
          <w:bCs/>
        </w:rPr>
        <w:t>района</w:t>
      </w:r>
      <w:r w:rsidRPr="00F60D2C">
        <w:rPr>
          <w:bCs/>
        </w:rPr>
        <w:t xml:space="preserve"> составляют земли сельскохозяйственного назначения</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Ивантеевского </w:t>
      </w:r>
      <w:r>
        <w:rPr>
          <w:bCs/>
        </w:rPr>
        <w:t xml:space="preserve">муниципального </w:t>
      </w:r>
      <w:r w:rsidR="00156B60">
        <w:rPr>
          <w:bCs/>
        </w:rPr>
        <w:t>района</w:t>
      </w:r>
      <w:r w:rsidRPr="00B81807">
        <w:rPr>
          <w:bCs/>
        </w:rPr>
        <w:t xml:space="preserve"> характерен континентальный климат умеренных широт с холодной малоснежной зимой и жарким засушливым летом. </w:t>
      </w:r>
    </w:p>
    <w:p w:rsidR="00B86178" w:rsidRPr="00B81807" w:rsidRDefault="00B86178" w:rsidP="00B86178">
      <w:pPr>
        <w:autoSpaceDE w:val="0"/>
        <w:autoSpaceDN w:val="0"/>
        <w:adjustRightInd w:val="0"/>
        <w:ind w:firstLine="567"/>
        <w:jc w:val="both"/>
        <w:rPr>
          <w:bCs/>
        </w:rPr>
      </w:pPr>
      <w:r w:rsidRPr="00B81807">
        <w:rPr>
          <w:bCs/>
        </w:rPr>
        <w:t xml:space="preserve">Велика вероятность как весенних, так и осенних заморозков. Вследствие </w:t>
      </w:r>
      <w:proofErr w:type="spellStart"/>
      <w:r w:rsidRPr="00B81807">
        <w:rPr>
          <w:bCs/>
        </w:rPr>
        <w:t>континентальности</w:t>
      </w:r>
      <w:proofErr w:type="spellEnd"/>
      <w:r w:rsidRPr="00B81807">
        <w:rPr>
          <w:bCs/>
        </w:rPr>
        <w:t xml:space="preserve"> климата в </w:t>
      </w:r>
      <w:r>
        <w:rPr>
          <w:bCs/>
        </w:rPr>
        <w:t>муниципальном образовании</w:t>
      </w:r>
      <w:r w:rsidRPr="00B81807">
        <w:rPr>
          <w:bCs/>
        </w:rPr>
        <w:t xml:space="preserve"> наблюдаются резкие колебания температуры воздуха, средняя годовая амплитуда </w:t>
      </w:r>
      <w:proofErr w:type="gramStart"/>
      <w:r w:rsidRPr="00B81807">
        <w:rPr>
          <w:bCs/>
        </w:rPr>
        <w:t>колеблется от 34,5 до 35,6°С. Наиболее низкие температуры приходятся</w:t>
      </w:r>
      <w:proofErr w:type="gramEnd"/>
      <w:r w:rsidRPr="00B81807">
        <w:rPr>
          <w:bCs/>
        </w:rPr>
        <w:t xml:space="preserve"> на январь (− 13,0°С), высокие — на июль (+22,6°С). Среднегодовая температура воздуха на территории </w:t>
      </w:r>
      <w:r>
        <w:rPr>
          <w:bCs/>
        </w:rPr>
        <w:t xml:space="preserve">муниципального </w:t>
      </w:r>
      <w:r w:rsidR="00156B60">
        <w:rPr>
          <w:bCs/>
        </w:rPr>
        <w:t>района</w:t>
      </w:r>
      <w:r w:rsidRPr="00B81807">
        <w:rPr>
          <w:bCs/>
        </w:rPr>
        <w:t xml:space="preserve"> составляет 4,7°С. Абсолютный годовой максимум +40°С, абсолютный минимум –44°С.</w:t>
      </w:r>
    </w:p>
    <w:p w:rsidR="00B86178" w:rsidRPr="00B81807" w:rsidRDefault="00B86178" w:rsidP="00B86178">
      <w:pPr>
        <w:autoSpaceDE w:val="0"/>
        <w:autoSpaceDN w:val="0"/>
        <w:adjustRightInd w:val="0"/>
        <w:ind w:firstLine="567"/>
        <w:jc w:val="both"/>
        <w:rPr>
          <w:bCs/>
        </w:rPr>
      </w:pPr>
      <w:r w:rsidRPr="00B81807">
        <w:rPr>
          <w:bCs/>
        </w:rPr>
        <w:t>Период активной вегетации (переход со средней температурой более +10°С) равен 152 дням, начало — 27 апреля, конец — 28 октября. Сумма температур выше +10</w:t>
      </w:r>
      <w:proofErr w:type="gramStart"/>
      <w:r w:rsidRPr="00B81807">
        <w:rPr>
          <w:bCs/>
        </w:rPr>
        <w:t>°С</w:t>
      </w:r>
      <w:proofErr w:type="gramEnd"/>
      <w:r w:rsidRPr="00B81807">
        <w:rPr>
          <w:bCs/>
        </w:rPr>
        <w:t xml:space="preserve"> составляет 27</w:t>
      </w:r>
      <w:r>
        <w:rPr>
          <w:bCs/>
        </w:rPr>
        <w:t>-</w:t>
      </w:r>
      <w:r w:rsidRPr="00B81807">
        <w:rPr>
          <w:bCs/>
        </w:rPr>
        <w:t>36°.</w:t>
      </w:r>
    </w:p>
    <w:p w:rsidR="00B86178" w:rsidRPr="00B81807" w:rsidRDefault="00B86178" w:rsidP="00B86178">
      <w:pPr>
        <w:autoSpaceDE w:val="0"/>
        <w:autoSpaceDN w:val="0"/>
        <w:adjustRightInd w:val="0"/>
        <w:ind w:firstLine="567"/>
        <w:jc w:val="both"/>
        <w:rPr>
          <w:bCs/>
        </w:rPr>
      </w:pPr>
      <w:r w:rsidRPr="00B81807">
        <w:rPr>
          <w:bCs/>
        </w:rPr>
        <w:t>Заморозки в воздухе начинаются в конце октября и заканчиваются в начале мая, сход снега происходит в первой декаде апреля. Средняя продолжительность безморозного периода 154 дня. Устойчивый снежный покров образуется в конце ноября — начале декабря (средняя дата 2 декабря), сход происходит в первой декаде апреля (средняя дата 9 апреля). Продолжительность залегания снежного покрова 120-136 дней.</w:t>
      </w:r>
    </w:p>
    <w:p w:rsidR="00B86178" w:rsidRPr="00B81807" w:rsidRDefault="00B86178" w:rsidP="00B86178">
      <w:pPr>
        <w:autoSpaceDE w:val="0"/>
        <w:autoSpaceDN w:val="0"/>
        <w:adjustRightInd w:val="0"/>
        <w:ind w:firstLine="567"/>
        <w:jc w:val="both"/>
        <w:rPr>
          <w:bCs/>
        </w:rPr>
      </w:pPr>
      <w:r w:rsidRPr="00B81807">
        <w:rPr>
          <w:bCs/>
        </w:rPr>
        <w:t>Высота снежного покрова за зиму составляет 20-23 см, максимальная — 30 см, минимальная — 10 см. Число дней с метелью — 29.</w:t>
      </w:r>
    </w:p>
    <w:p w:rsidR="00B86178" w:rsidRPr="00B81807" w:rsidRDefault="00B86178" w:rsidP="00B86178">
      <w:pPr>
        <w:autoSpaceDE w:val="0"/>
        <w:autoSpaceDN w:val="0"/>
        <w:adjustRightInd w:val="0"/>
        <w:ind w:firstLine="567"/>
        <w:jc w:val="both"/>
        <w:rPr>
          <w:bCs/>
        </w:rPr>
      </w:pPr>
      <w:r w:rsidRPr="00B81807">
        <w:rPr>
          <w:bCs/>
        </w:rPr>
        <w:t>Средняя глубина промерзания почвы 18 см в декабре, до 51 см в марте, наибольшая — 100 см, наименьшая — 25 см.</w:t>
      </w:r>
    </w:p>
    <w:p w:rsidR="00B86178" w:rsidRPr="00B81807" w:rsidRDefault="00B86178" w:rsidP="00B86178">
      <w:pPr>
        <w:autoSpaceDE w:val="0"/>
        <w:autoSpaceDN w:val="0"/>
        <w:adjustRightInd w:val="0"/>
        <w:ind w:firstLine="567"/>
        <w:jc w:val="both"/>
        <w:rPr>
          <w:bCs/>
        </w:rPr>
      </w:pPr>
      <w:r w:rsidRPr="00B81807">
        <w:rPr>
          <w:bCs/>
        </w:rPr>
        <w:t>Среднегодовое количество осадков составляет 318 мм, из них на тёплый период приходится 211 мм, на холодный — 107 мм.</w:t>
      </w:r>
    </w:p>
    <w:p w:rsidR="00B86178" w:rsidRDefault="00B86178" w:rsidP="00B86178">
      <w:pPr>
        <w:autoSpaceDE w:val="0"/>
        <w:autoSpaceDN w:val="0"/>
        <w:adjustRightInd w:val="0"/>
        <w:jc w:val="both"/>
        <w:rPr>
          <w:bCs/>
        </w:rPr>
      </w:pPr>
      <w:r w:rsidRPr="00B81807">
        <w:rPr>
          <w:bCs/>
        </w:rPr>
        <w:t>В отдельные годы наблюдаются отклонения количества выпадающих осадков от нормы в сторону понижения. Летние осадки имеют ливневый характер, что обусловливает развитие водной эрозии. В холодной период (ноябрь-март) осадки выпадают, в основном, в виде снега.</w:t>
      </w:r>
    </w:p>
    <w:p w:rsidR="00B86178" w:rsidRPr="00B81807" w:rsidRDefault="00B86178" w:rsidP="00B86178">
      <w:pPr>
        <w:autoSpaceDE w:val="0"/>
        <w:autoSpaceDN w:val="0"/>
        <w:adjustRightInd w:val="0"/>
        <w:jc w:val="both"/>
        <w:rPr>
          <w:bCs/>
        </w:rPr>
      </w:pPr>
      <w:r w:rsidRPr="00B81807">
        <w:rPr>
          <w:bCs/>
        </w:rPr>
        <w:t>В течение года преобладают ветры западного, северо-западного, северо-восточного и северного направлений. В холодное время года (зимой) преобладают северо-западные, а летом юго-восточные ветры. Среднегодовая скорость ветра 4,6 м/</w:t>
      </w:r>
      <w:proofErr w:type="gramStart"/>
      <w:r w:rsidRPr="00B81807">
        <w:rPr>
          <w:bCs/>
        </w:rPr>
        <w:t>с</w:t>
      </w:r>
      <w:proofErr w:type="gramEnd"/>
      <w:r w:rsidRPr="00B81807">
        <w:rPr>
          <w:bCs/>
        </w:rPr>
        <w:t>.</w:t>
      </w:r>
    </w:p>
    <w:p w:rsidR="00B86178" w:rsidRPr="00B81807" w:rsidRDefault="00B86178" w:rsidP="00B86178">
      <w:pPr>
        <w:autoSpaceDE w:val="0"/>
        <w:autoSpaceDN w:val="0"/>
        <w:adjustRightInd w:val="0"/>
        <w:ind w:firstLine="567"/>
        <w:jc w:val="both"/>
        <w:rPr>
          <w:bCs/>
        </w:rPr>
      </w:pPr>
      <w:r>
        <w:rPr>
          <w:bCs/>
        </w:rPr>
        <w:lastRenderedPageBreak/>
        <w:t xml:space="preserve">3.10. </w:t>
      </w:r>
      <w:r w:rsidRPr="00B81807">
        <w:rPr>
          <w:bCs/>
        </w:rPr>
        <w:t xml:space="preserve">По агроклиматическому районированию Саратовской области территория Ивантеевского </w:t>
      </w:r>
      <w:r>
        <w:rPr>
          <w:bCs/>
        </w:rPr>
        <w:t xml:space="preserve">муниципального </w:t>
      </w:r>
      <w:r w:rsidR="00156B60">
        <w:rPr>
          <w:bCs/>
        </w:rPr>
        <w:t>района</w:t>
      </w:r>
      <w:r w:rsidRPr="00B81807">
        <w:rPr>
          <w:bCs/>
        </w:rPr>
        <w:t xml:space="preserve"> относится к засушливому 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 В целом же климатические условия Ивантеевского </w:t>
      </w:r>
      <w:r>
        <w:rPr>
          <w:bCs/>
        </w:rPr>
        <w:t xml:space="preserve">муниципального </w:t>
      </w:r>
      <w:r w:rsidR="00156B60">
        <w:rPr>
          <w:bCs/>
        </w:rPr>
        <w:t>района</w:t>
      </w:r>
      <w:r w:rsidRPr="00B81807">
        <w:rPr>
          <w:bCs/>
        </w:rPr>
        <w:t xml:space="preserve"> планировочных ограничений не вызывают и достаточно благоприятны для промышленного и гражданского строительства.</w:t>
      </w:r>
    </w:p>
    <w:p w:rsidR="00B86178" w:rsidRPr="00DD08CD" w:rsidRDefault="00B86178" w:rsidP="00B86178">
      <w:pPr>
        <w:ind w:firstLine="709"/>
        <w:jc w:val="both"/>
      </w:pPr>
      <w:r>
        <w:t xml:space="preserve">3.11. </w:t>
      </w:r>
      <w:r w:rsidRPr="00DD08CD">
        <w:t xml:space="preserve">Река Чернава протекает по территории Ивантеевского муниципального </w:t>
      </w:r>
      <w:r w:rsidR="00156B60">
        <w:t>района</w:t>
      </w:r>
      <w:r w:rsidRPr="00DD08CD">
        <w:t xml:space="preserve"> в его центральной части и является второстепенной ландшафтно-планировочной осью. Малые реки играют важную роль в формировании сельской системы расселения. Большинство опорных центров систем расселения местного уровня сформировались в долинах этих рек.</w:t>
      </w:r>
    </w:p>
    <w:p w:rsidR="00B86178" w:rsidRPr="00DD08CD" w:rsidRDefault="00B86178" w:rsidP="00B86178">
      <w:pPr>
        <w:ind w:firstLine="709"/>
        <w:jc w:val="both"/>
      </w:pPr>
      <w:r w:rsidRPr="00DD08CD">
        <w:t xml:space="preserve">Расселение населения в Ивантеевском муниципальном районе — это заселение в течение трёх последних столетий средней части бассейнов </w:t>
      </w:r>
      <w:proofErr w:type="spellStart"/>
      <w:r w:rsidRPr="00DD08CD">
        <w:t>рр</w:t>
      </w:r>
      <w:proofErr w:type="spellEnd"/>
      <w:r w:rsidRPr="00DD08CD">
        <w:t>. Большой Иргиз и Малый Иргиз.</w:t>
      </w:r>
    </w:p>
    <w:p w:rsidR="00B86178" w:rsidRPr="00DD08CD" w:rsidRDefault="00B86178" w:rsidP="00B86178">
      <w:pPr>
        <w:ind w:firstLine="709"/>
        <w:jc w:val="both"/>
      </w:pPr>
      <w:r w:rsidRPr="00DD08CD">
        <w:t>Массовое расселение по территории района берет начало с первой половины X</w:t>
      </w:r>
      <w:r w:rsidRPr="00DD08CD">
        <w:rPr>
          <w:lang w:val="en-US"/>
        </w:rPr>
        <w:t>VIII</w:t>
      </w:r>
      <w:r w:rsidRPr="00DD08CD">
        <w:t> в. Характер самих селений во многом диктовался природными условиями. Они располагались равномерно-рассредоточено по берегам Большого Иргиза (Канаевка, Горелый Гай) и его притоков (Сестры), а также в долине Малого Иргиза (</w:t>
      </w:r>
      <w:proofErr w:type="spellStart"/>
      <w:r w:rsidRPr="00DD08CD">
        <w:t>Раевка</w:t>
      </w:r>
      <w:proofErr w:type="spellEnd"/>
      <w:r w:rsidRPr="00DD08CD">
        <w:t>, Арбузовка) и его притоков (Ивантеевка). В «гнезде» от одного селения до другого рукой подать, а между самими «гнездами» довольно значительное расстояние. Села преобладали малые и средние. «Материнские» села в них насчитывали более 1 тысячи жителей каждое. Другие располагались рассредоточено, главным образом в верховьях гидрографической сети. Эта особенность проявляется и в сопредельных муниципальных районах Саратовской и Самарской областей.</w:t>
      </w:r>
    </w:p>
    <w:p w:rsidR="00B86178" w:rsidRPr="00DD08CD" w:rsidRDefault="00B86178" w:rsidP="00B86178">
      <w:pPr>
        <w:ind w:firstLine="709"/>
        <w:jc w:val="both"/>
      </w:pPr>
      <w:proofErr w:type="gramStart"/>
      <w:r w:rsidRPr="00DD08CD">
        <w:t>В условиях Ивантеевского района, сложившаяся к середине ХХ в. сеть сельских поселений изменяется сравнительно медленно.</w:t>
      </w:r>
      <w:proofErr w:type="gramEnd"/>
      <w:r w:rsidRPr="00DD08CD">
        <w:t xml:space="preserve"> Сложилось современное расселение в результате сложной трансформации традиционной сети сельских населенных мест. Самые существенные изменения — </w:t>
      </w:r>
      <w:r w:rsidR="000311AC">
        <w:t>район</w:t>
      </w:r>
      <w:r w:rsidRPr="00DD08CD">
        <w:t xml:space="preserve"> новых населенных пунктов и укрепление существующих за счет ликвидации (сселения) мелких поселений и отдельных жилых строений.</w:t>
      </w:r>
    </w:p>
    <w:p w:rsidR="00B86178" w:rsidRPr="00DD08CD" w:rsidRDefault="000311AC" w:rsidP="00B86178">
      <w:pPr>
        <w:ind w:firstLine="709"/>
        <w:jc w:val="both"/>
      </w:pPr>
      <w:r>
        <w:t>Район</w:t>
      </w:r>
      <w:r w:rsidR="00B86178" w:rsidRPr="00DD08CD">
        <w:t xml:space="preserve"> новых населенных пунктов происходило главным образом в ходе транспортного строительства (ж/д станции Тополек, Клевенка), которые являются самыми молодыми (по времени возникновения) населенными пунктами Ивантеевского района.</w:t>
      </w:r>
    </w:p>
    <w:p w:rsidR="00B86178" w:rsidRPr="00DD08CD" w:rsidRDefault="00B86178" w:rsidP="00B86178">
      <w:pPr>
        <w:ind w:firstLine="709"/>
        <w:jc w:val="both"/>
      </w:pPr>
      <w:r w:rsidRPr="00DD08CD">
        <w:t xml:space="preserve">В характере расселения населения имеются существенные различия от места к месту. Ландшафтные особенности территории объясняют преобладание мелких населенных пунктов в </w:t>
      </w:r>
      <w:proofErr w:type="spellStart"/>
      <w:r w:rsidRPr="00DD08CD">
        <w:t>приводораздельных</w:t>
      </w:r>
      <w:proofErr w:type="spellEnd"/>
      <w:r w:rsidRPr="00DD08CD">
        <w:t xml:space="preserve"> частях и наиболее крупных — в долине </w:t>
      </w:r>
      <w:proofErr w:type="spellStart"/>
      <w:r w:rsidRPr="00DD08CD">
        <w:t>рр</w:t>
      </w:r>
      <w:proofErr w:type="spellEnd"/>
      <w:r w:rsidRPr="00DD08CD">
        <w:t>. Большой и Малый Иргиз.</w:t>
      </w:r>
    </w:p>
    <w:p w:rsidR="00B86178" w:rsidRPr="00DD08CD" w:rsidRDefault="00B86178" w:rsidP="00B86178">
      <w:pPr>
        <w:ind w:firstLine="709"/>
        <w:jc w:val="both"/>
      </w:pPr>
      <w:r w:rsidRPr="00DD08CD">
        <w:t>Территориальные различия в плотности населения существенные (4-28 чел./км</w:t>
      </w:r>
      <w:proofErr w:type="gramStart"/>
      <w:r w:rsidRPr="00DD08CD">
        <w:rPr>
          <w:vertAlign w:val="superscript"/>
        </w:rPr>
        <w:t>2</w:t>
      </w:r>
      <w:proofErr w:type="gramEnd"/>
      <w:r w:rsidRPr="00DD08CD">
        <w:t xml:space="preserve">), плотнее заселена местность прилегающая к с. Ивантеевка. Структура расселения на территории района была основана на схожести условий земледельческого освоения, и может быть определена как линейная неравномерно-рассредоточенная, местами — кустовая (групповая). Преобладающие планировочные формы селений — </w:t>
      </w:r>
      <w:proofErr w:type="spellStart"/>
      <w:r w:rsidRPr="00DD08CD">
        <w:t>многорядно</w:t>
      </w:r>
      <w:proofErr w:type="spellEnd"/>
      <w:r w:rsidRPr="00DD08CD">
        <w:t>-разветвленная и улица-село.</w:t>
      </w:r>
    </w:p>
    <w:p w:rsidR="00B86178" w:rsidRPr="00DD08CD" w:rsidRDefault="00B86178" w:rsidP="00B86178">
      <w:pPr>
        <w:ind w:firstLine="709"/>
        <w:jc w:val="both"/>
      </w:pPr>
      <w:r w:rsidRPr="00DD08CD">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На территории Ивантеевского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Ивантеевка замкнула на себя почти все функции по обслуживанию сельского населения района, сдерживая тем самым формирование и развитие периферийных центров межселенного обслуживания.</w:t>
      </w:r>
    </w:p>
    <w:p w:rsidR="00B86178" w:rsidRPr="00DD08CD" w:rsidRDefault="00B86178" w:rsidP="00B86178">
      <w:pPr>
        <w:ind w:firstLine="709"/>
        <w:jc w:val="both"/>
      </w:pPr>
    </w:p>
    <w:p w:rsidR="00B86178" w:rsidRPr="00DD08CD" w:rsidRDefault="00B86178" w:rsidP="00B86178">
      <w:pPr>
        <w:ind w:firstLine="708"/>
        <w:jc w:val="both"/>
        <w:rPr>
          <w:spacing w:val="-6"/>
        </w:rPr>
      </w:pPr>
      <w:r>
        <w:rPr>
          <w:spacing w:val="-6"/>
        </w:rPr>
        <w:t xml:space="preserve">3.12. В </w:t>
      </w:r>
      <w:r w:rsidRPr="00B81807">
        <w:rPr>
          <w:spacing w:val="-6"/>
        </w:rPr>
        <w:t>последнее время усилился миграционный отток жителей</w:t>
      </w:r>
      <w:r>
        <w:rPr>
          <w:spacing w:val="-6"/>
        </w:rPr>
        <w:t xml:space="preserve"> муниципального </w:t>
      </w:r>
      <w:r w:rsidR="00156B60">
        <w:rPr>
          <w:spacing w:val="-6"/>
        </w:rPr>
        <w:t>района</w:t>
      </w:r>
      <w:r>
        <w:rPr>
          <w:spacing w:val="-6"/>
        </w:rPr>
        <w:t xml:space="preserve">, </w:t>
      </w:r>
      <w:r w:rsidRPr="00B81807">
        <w:rPr>
          <w:spacing w:val="-6"/>
        </w:rPr>
        <w:t xml:space="preserve"> небольшой естественный прирост, отмечаемый в отдельные годы, по объему не может его компенсировать, и чис</w:t>
      </w:r>
      <w:r>
        <w:rPr>
          <w:spacing w:val="-6"/>
        </w:rPr>
        <w:t>лен</w:t>
      </w:r>
      <w:r w:rsidRPr="00B81807">
        <w:rPr>
          <w:spacing w:val="-6"/>
        </w:rPr>
        <w:t xml:space="preserve">ность жителей </w:t>
      </w:r>
      <w:r>
        <w:rPr>
          <w:spacing w:val="-6"/>
        </w:rPr>
        <w:t xml:space="preserve">Ивантеевского </w:t>
      </w:r>
      <w:r w:rsidRPr="00B81807">
        <w:rPr>
          <w:spacing w:val="-6"/>
        </w:rPr>
        <w:t xml:space="preserve">муниципального </w:t>
      </w:r>
      <w:r w:rsidR="00156B60">
        <w:rPr>
          <w:spacing w:val="-6"/>
        </w:rPr>
        <w:t>района</w:t>
      </w:r>
      <w:r w:rsidRPr="00B81807">
        <w:rPr>
          <w:spacing w:val="-6"/>
        </w:rPr>
        <w:t xml:space="preserve"> постепенно сокращается.</w:t>
      </w:r>
    </w:p>
    <w:p w:rsidR="00B86178" w:rsidRDefault="00B86178" w:rsidP="00B86178">
      <w:pPr>
        <w:ind w:firstLine="851"/>
        <w:jc w:val="both"/>
        <w:rPr>
          <w:b/>
          <w:spacing w:val="-6"/>
        </w:rPr>
      </w:pPr>
    </w:p>
    <w:p w:rsidR="00B86178" w:rsidRDefault="00B86178" w:rsidP="00B86178">
      <w:pPr>
        <w:ind w:firstLine="851"/>
        <w:jc w:val="both"/>
        <w:rPr>
          <w:b/>
          <w:spacing w:val="-6"/>
        </w:rPr>
      </w:pPr>
    </w:p>
    <w:p w:rsidR="00B86178" w:rsidRPr="00B81807" w:rsidRDefault="00B86178" w:rsidP="00B86178">
      <w:pPr>
        <w:jc w:val="center"/>
        <w:rPr>
          <w:b/>
        </w:rPr>
      </w:pPr>
      <w:r>
        <w:rPr>
          <w:b/>
        </w:rPr>
        <w:t>Таблица 3.</w:t>
      </w:r>
      <w:r w:rsidR="00F72F25">
        <w:rPr>
          <w:b/>
        </w:rPr>
        <w:t>2</w:t>
      </w:r>
      <w:r>
        <w:rPr>
          <w:b/>
        </w:rPr>
        <w:t xml:space="preserve">. Динамика численности населения на территории </w:t>
      </w:r>
      <w:r w:rsidRPr="00B81807">
        <w:rPr>
          <w:b/>
        </w:rPr>
        <w:t xml:space="preserve"> Ивантеевского муниципального </w:t>
      </w:r>
      <w:r w:rsidR="00156B60">
        <w:rPr>
          <w:b/>
        </w:rPr>
        <w:t>района</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29"/>
        <w:gridCol w:w="1298"/>
        <w:gridCol w:w="1465"/>
        <w:gridCol w:w="857"/>
        <w:gridCol w:w="934"/>
        <w:gridCol w:w="996"/>
        <w:gridCol w:w="996"/>
        <w:gridCol w:w="996"/>
      </w:tblGrid>
      <w:tr w:rsidR="00B86178" w:rsidRPr="00154A84" w:rsidTr="00B86178">
        <w:tc>
          <w:tcPr>
            <w:tcW w:w="2029" w:type="dxa"/>
            <w:shd w:val="clear" w:color="auto" w:fill="auto"/>
          </w:tcPr>
          <w:p w:rsidR="00B86178" w:rsidRPr="00154A84" w:rsidRDefault="00B86178" w:rsidP="000D78F2">
            <w:pPr>
              <w:jc w:val="center"/>
            </w:pPr>
            <w:r w:rsidRPr="00154A84">
              <w:t>Год</w:t>
            </w:r>
          </w:p>
        </w:tc>
        <w:tc>
          <w:tcPr>
            <w:tcW w:w="1298" w:type="dxa"/>
          </w:tcPr>
          <w:p w:rsidR="00B86178" w:rsidRPr="00154A84" w:rsidRDefault="00B86178" w:rsidP="000D78F2">
            <w:pPr>
              <w:jc w:val="center"/>
            </w:pPr>
            <w:r w:rsidRPr="00154A84">
              <w:t>2010</w:t>
            </w:r>
          </w:p>
        </w:tc>
        <w:tc>
          <w:tcPr>
            <w:tcW w:w="1465" w:type="dxa"/>
            <w:shd w:val="clear" w:color="auto" w:fill="auto"/>
          </w:tcPr>
          <w:p w:rsidR="00B86178" w:rsidRPr="00154A84" w:rsidRDefault="00B86178" w:rsidP="000D78F2">
            <w:pPr>
              <w:jc w:val="center"/>
            </w:pPr>
            <w:r w:rsidRPr="00154A84">
              <w:t>2011</w:t>
            </w:r>
          </w:p>
        </w:tc>
        <w:tc>
          <w:tcPr>
            <w:tcW w:w="857" w:type="dxa"/>
          </w:tcPr>
          <w:p w:rsidR="00B86178" w:rsidRPr="00154A84" w:rsidRDefault="00B86178" w:rsidP="000D78F2">
            <w:pPr>
              <w:jc w:val="center"/>
            </w:pPr>
            <w:r w:rsidRPr="00154A84">
              <w:t>2012</w:t>
            </w:r>
          </w:p>
        </w:tc>
        <w:tc>
          <w:tcPr>
            <w:tcW w:w="934" w:type="dxa"/>
          </w:tcPr>
          <w:p w:rsidR="00B86178" w:rsidRPr="00154A84" w:rsidRDefault="00B86178" w:rsidP="000D78F2">
            <w:pPr>
              <w:jc w:val="center"/>
            </w:pPr>
            <w:r w:rsidRPr="00154A84">
              <w:t>2013</w:t>
            </w:r>
          </w:p>
        </w:tc>
        <w:tc>
          <w:tcPr>
            <w:tcW w:w="996" w:type="dxa"/>
          </w:tcPr>
          <w:p w:rsidR="00B86178" w:rsidRPr="00154A84" w:rsidRDefault="00B86178" w:rsidP="000D78F2">
            <w:pPr>
              <w:jc w:val="center"/>
            </w:pPr>
            <w:r w:rsidRPr="00154A84">
              <w:t>2014</w:t>
            </w:r>
          </w:p>
        </w:tc>
        <w:tc>
          <w:tcPr>
            <w:tcW w:w="996" w:type="dxa"/>
          </w:tcPr>
          <w:p w:rsidR="00B86178" w:rsidRPr="00154A84" w:rsidRDefault="00B86178" w:rsidP="000D78F2">
            <w:pPr>
              <w:jc w:val="center"/>
            </w:pPr>
            <w:r w:rsidRPr="00154A84">
              <w:t>2015</w:t>
            </w:r>
          </w:p>
        </w:tc>
        <w:tc>
          <w:tcPr>
            <w:tcW w:w="996" w:type="dxa"/>
          </w:tcPr>
          <w:p w:rsidR="00B86178" w:rsidRPr="00154A84" w:rsidRDefault="00B86178" w:rsidP="000D78F2">
            <w:pPr>
              <w:jc w:val="center"/>
            </w:pPr>
            <w:r w:rsidRPr="00154A84">
              <w:t>2016</w:t>
            </w:r>
          </w:p>
        </w:tc>
      </w:tr>
      <w:tr w:rsidR="00B86178" w:rsidRPr="00B81807" w:rsidTr="00E71E9B">
        <w:tc>
          <w:tcPr>
            <w:tcW w:w="2029" w:type="dxa"/>
            <w:shd w:val="clear" w:color="auto" w:fill="auto"/>
            <w:vAlign w:val="center"/>
          </w:tcPr>
          <w:p w:rsidR="00B86178" w:rsidRPr="0033231A" w:rsidRDefault="00B86178" w:rsidP="00E71E9B">
            <w:pPr>
              <w:jc w:val="center"/>
            </w:pPr>
            <w:r w:rsidRPr="0033231A">
              <w:t>Численность населения,</w:t>
            </w:r>
            <w:r w:rsidR="006D37EA" w:rsidRPr="0033231A">
              <w:t xml:space="preserve"> </w:t>
            </w:r>
            <w:r w:rsidRPr="0033231A">
              <w:t>чел.</w:t>
            </w:r>
          </w:p>
        </w:tc>
        <w:tc>
          <w:tcPr>
            <w:tcW w:w="1298" w:type="dxa"/>
            <w:vAlign w:val="center"/>
          </w:tcPr>
          <w:p w:rsidR="00B86178" w:rsidRPr="0033231A" w:rsidRDefault="00647A38" w:rsidP="00E71E9B">
            <w:pPr>
              <w:jc w:val="center"/>
            </w:pPr>
            <w:r w:rsidRPr="0033231A">
              <w:t>15000</w:t>
            </w:r>
          </w:p>
        </w:tc>
        <w:tc>
          <w:tcPr>
            <w:tcW w:w="1465" w:type="dxa"/>
            <w:shd w:val="clear" w:color="auto" w:fill="auto"/>
            <w:vAlign w:val="center"/>
          </w:tcPr>
          <w:p w:rsidR="00B86178" w:rsidRPr="0033231A" w:rsidRDefault="00647A38" w:rsidP="00647A38">
            <w:pPr>
              <w:jc w:val="center"/>
            </w:pPr>
            <w:r w:rsidRPr="0033231A">
              <w:t>15009</w:t>
            </w:r>
          </w:p>
        </w:tc>
        <w:tc>
          <w:tcPr>
            <w:tcW w:w="857" w:type="dxa"/>
            <w:vAlign w:val="center"/>
          </w:tcPr>
          <w:p w:rsidR="00B86178" w:rsidRPr="0033231A" w:rsidRDefault="00647A38" w:rsidP="00E71E9B">
            <w:pPr>
              <w:jc w:val="center"/>
            </w:pPr>
            <w:r w:rsidRPr="0033231A">
              <w:t>14723</w:t>
            </w:r>
          </w:p>
        </w:tc>
        <w:tc>
          <w:tcPr>
            <w:tcW w:w="934" w:type="dxa"/>
            <w:vAlign w:val="center"/>
          </w:tcPr>
          <w:p w:rsidR="00B86178" w:rsidRPr="0033231A" w:rsidRDefault="00647A38" w:rsidP="00E71E9B">
            <w:pPr>
              <w:jc w:val="center"/>
            </w:pPr>
            <w:r w:rsidRPr="0033231A">
              <w:t>14525</w:t>
            </w:r>
          </w:p>
        </w:tc>
        <w:tc>
          <w:tcPr>
            <w:tcW w:w="996" w:type="dxa"/>
            <w:vAlign w:val="center"/>
          </w:tcPr>
          <w:p w:rsidR="00B86178" w:rsidRPr="0033231A" w:rsidRDefault="00647A38" w:rsidP="00E71E9B">
            <w:pPr>
              <w:jc w:val="center"/>
            </w:pPr>
            <w:r w:rsidRPr="0033231A">
              <w:t>14327</w:t>
            </w:r>
          </w:p>
        </w:tc>
        <w:tc>
          <w:tcPr>
            <w:tcW w:w="996" w:type="dxa"/>
            <w:vAlign w:val="center"/>
          </w:tcPr>
          <w:p w:rsidR="00B86178" w:rsidRPr="0033231A" w:rsidRDefault="00647A38" w:rsidP="00E71E9B">
            <w:pPr>
              <w:jc w:val="center"/>
            </w:pPr>
            <w:r w:rsidRPr="0033231A">
              <w:t>14176</w:t>
            </w:r>
          </w:p>
        </w:tc>
        <w:tc>
          <w:tcPr>
            <w:tcW w:w="996" w:type="dxa"/>
            <w:vAlign w:val="center"/>
          </w:tcPr>
          <w:p w:rsidR="00B86178" w:rsidRPr="00B81807" w:rsidRDefault="00E71E9B" w:rsidP="00E71E9B">
            <w:pPr>
              <w:jc w:val="center"/>
            </w:pPr>
            <w:r w:rsidRPr="0033231A">
              <w:t>13939</w:t>
            </w:r>
          </w:p>
        </w:tc>
      </w:tr>
    </w:tbl>
    <w:p w:rsidR="00B86178" w:rsidRDefault="00B86178" w:rsidP="00B86178">
      <w:pPr>
        <w:ind w:firstLine="851"/>
        <w:jc w:val="both"/>
        <w:rPr>
          <w:b/>
          <w:spacing w:val="-6"/>
        </w:rPr>
      </w:pPr>
    </w:p>
    <w:p w:rsidR="00354140" w:rsidRPr="00CF374A" w:rsidRDefault="00354140"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w:t>
      </w:r>
      <w:r w:rsidR="00F72F25">
        <w:rPr>
          <w:b/>
        </w:rPr>
        <w:t>3</w:t>
      </w:r>
      <w:r>
        <w:rPr>
          <w:b/>
        </w:rPr>
        <w:t>.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691"/>
        <w:gridCol w:w="2126"/>
        <w:gridCol w:w="1843"/>
        <w:gridCol w:w="141"/>
        <w:gridCol w:w="142"/>
        <w:gridCol w:w="4555"/>
      </w:tblGrid>
      <w:tr w:rsidR="008D7DBB" w:rsidRPr="000D78F2" w:rsidTr="000D78F2">
        <w:trPr>
          <w:trHeight w:val="635"/>
        </w:trPr>
        <w:tc>
          <w:tcPr>
            <w:tcW w:w="691" w:type="dxa"/>
            <w:tcBorders>
              <w:bottom w:val="single" w:sz="8" w:space="0" w:color="404040"/>
            </w:tcBorders>
            <w:shd w:val="clear" w:color="auto" w:fill="auto"/>
            <w:vAlign w:val="center"/>
          </w:tcPr>
          <w:p w:rsidR="008D7DBB" w:rsidRPr="000D78F2" w:rsidRDefault="008D7DBB" w:rsidP="000D78F2">
            <w:pPr>
              <w:widowControl w:val="0"/>
              <w:autoSpaceDE w:val="0"/>
              <w:autoSpaceDN w:val="0"/>
              <w:adjustRightInd w:val="0"/>
              <w:contextualSpacing/>
              <w:jc w:val="center"/>
              <w:rPr>
                <w:b/>
              </w:rPr>
            </w:pPr>
            <w:r w:rsidRPr="000D78F2">
              <w:rPr>
                <w:b/>
              </w:rPr>
              <w:t xml:space="preserve">№ </w:t>
            </w:r>
            <w:proofErr w:type="gramStart"/>
            <w:r w:rsidRPr="000D78F2">
              <w:rPr>
                <w:b/>
              </w:rPr>
              <w:t>п</w:t>
            </w:r>
            <w:proofErr w:type="gramEnd"/>
            <w:r w:rsidRPr="000D78F2">
              <w:rPr>
                <w:b/>
              </w:rPr>
              <w:t>/п</w:t>
            </w:r>
          </w:p>
        </w:tc>
        <w:tc>
          <w:tcPr>
            <w:tcW w:w="2126" w:type="dxa"/>
            <w:tcBorders>
              <w:bottom w:val="single" w:sz="8" w:space="0" w:color="404040"/>
            </w:tcBorders>
            <w:shd w:val="clear" w:color="auto" w:fill="auto"/>
            <w:vAlign w:val="center"/>
          </w:tcPr>
          <w:p w:rsidR="008D7DBB" w:rsidRPr="000D78F2" w:rsidRDefault="008D7DBB" w:rsidP="000D78F2">
            <w:pPr>
              <w:widowControl w:val="0"/>
              <w:autoSpaceDE w:val="0"/>
              <w:autoSpaceDN w:val="0"/>
              <w:adjustRightInd w:val="0"/>
              <w:contextualSpacing/>
              <w:jc w:val="center"/>
              <w:rPr>
                <w:b/>
              </w:rPr>
            </w:pPr>
            <w:r w:rsidRPr="000D78F2">
              <w:rPr>
                <w:b/>
              </w:rPr>
              <w:t>Наименование объекта</w:t>
            </w:r>
          </w:p>
        </w:tc>
        <w:tc>
          <w:tcPr>
            <w:tcW w:w="2126" w:type="dxa"/>
            <w:gridSpan w:val="3"/>
            <w:tcBorders>
              <w:bottom w:val="single" w:sz="8" w:space="0" w:color="404040"/>
            </w:tcBorders>
            <w:shd w:val="clear" w:color="auto" w:fill="auto"/>
            <w:vAlign w:val="center"/>
          </w:tcPr>
          <w:p w:rsidR="008D7DBB" w:rsidRPr="000D78F2" w:rsidRDefault="008D7DBB" w:rsidP="000D78F2">
            <w:pPr>
              <w:widowControl w:val="0"/>
              <w:autoSpaceDE w:val="0"/>
              <w:autoSpaceDN w:val="0"/>
              <w:adjustRightInd w:val="0"/>
              <w:contextualSpacing/>
              <w:jc w:val="center"/>
              <w:rPr>
                <w:b/>
              </w:rPr>
            </w:pPr>
            <w:r w:rsidRPr="000D78F2">
              <w:rPr>
                <w:b/>
              </w:rPr>
              <w:t xml:space="preserve">Значения </w:t>
            </w:r>
            <w:proofErr w:type="gramStart"/>
            <w:r w:rsidRPr="000D78F2">
              <w:rPr>
                <w:b/>
              </w:rPr>
              <w:t>расчетных</w:t>
            </w:r>
            <w:proofErr w:type="gramEnd"/>
          </w:p>
          <w:p w:rsidR="008D7DBB" w:rsidRPr="000D78F2" w:rsidRDefault="008D7DBB" w:rsidP="000D78F2">
            <w:pPr>
              <w:widowControl w:val="0"/>
              <w:autoSpaceDE w:val="0"/>
              <w:autoSpaceDN w:val="0"/>
              <w:adjustRightInd w:val="0"/>
              <w:contextualSpacing/>
              <w:jc w:val="center"/>
              <w:rPr>
                <w:b/>
              </w:rPr>
            </w:pPr>
            <w:r w:rsidRPr="000D78F2">
              <w:rPr>
                <w:b/>
              </w:rPr>
              <w:t>показателей</w:t>
            </w:r>
          </w:p>
        </w:tc>
        <w:tc>
          <w:tcPr>
            <w:tcW w:w="4555" w:type="dxa"/>
            <w:tcBorders>
              <w:bottom w:val="single" w:sz="8" w:space="0" w:color="404040"/>
            </w:tcBorders>
            <w:shd w:val="clear" w:color="auto" w:fill="auto"/>
            <w:vAlign w:val="center"/>
          </w:tcPr>
          <w:p w:rsidR="008D7DBB" w:rsidRPr="000D78F2" w:rsidRDefault="008D7DBB" w:rsidP="000D78F2">
            <w:pPr>
              <w:widowControl w:val="0"/>
              <w:autoSpaceDE w:val="0"/>
              <w:autoSpaceDN w:val="0"/>
              <w:adjustRightInd w:val="0"/>
              <w:contextualSpacing/>
              <w:jc w:val="center"/>
              <w:rPr>
                <w:b/>
              </w:rPr>
            </w:pPr>
            <w:r w:rsidRPr="000D78F2">
              <w:rPr>
                <w:b/>
              </w:rPr>
              <w:t xml:space="preserve">Обоснование значений </w:t>
            </w:r>
          </w:p>
          <w:p w:rsidR="008D7DBB" w:rsidRPr="000D78F2" w:rsidRDefault="008D7DBB" w:rsidP="000D78F2">
            <w:pPr>
              <w:widowControl w:val="0"/>
              <w:autoSpaceDE w:val="0"/>
              <w:autoSpaceDN w:val="0"/>
              <w:adjustRightInd w:val="0"/>
              <w:contextualSpacing/>
              <w:jc w:val="center"/>
              <w:rPr>
                <w:b/>
              </w:rPr>
            </w:pPr>
            <w:r w:rsidRPr="000D78F2">
              <w:rPr>
                <w:b/>
              </w:rPr>
              <w:t>расчетных показателей</w:t>
            </w:r>
          </w:p>
        </w:tc>
      </w:tr>
      <w:tr w:rsidR="008D7DBB" w:rsidRPr="000D78F2" w:rsidTr="000D78F2">
        <w:trPr>
          <w:trHeight w:val="65"/>
        </w:trPr>
        <w:tc>
          <w:tcPr>
            <w:tcW w:w="691" w:type="dxa"/>
            <w:shd w:val="clear" w:color="auto" w:fill="FFFFFF" w:themeFill="background1"/>
            <w:vAlign w:val="center"/>
          </w:tcPr>
          <w:p w:rsidR="008D7DBB" w:rsidRPr="000D78F2" w:rsidRDefault="008D7DBB" w:rsidP="000D78F2">
            <w:pPr>
              <w:widowControl w:val="0"/>
              <w:autoSpaceDE w:val="0"/>
              <w:autoSpaceDN w:val="0"/>
              <w:adjustRightInd w:val="0"/>
              <w:contextualSpacing/>
              <w:jc w:val="center"/>
              <w:rPr>
                <w:b/>
              </w:rPr>
            </w:pPr>
            <w:r w:rsidRPr="000D78F2">
              <w:rPr>
                <w:b/>
              </w:rPr>
              <w:t>1</w:t>
            </w:r>
          </w:p>
        </w:tc>
        <w:tc>
          <w:tcPr>
            <w:tcW w:w="8807" w:type="dxa"/>
            <w:gridSpan w:val="5"/>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Значения расчетных показателей для объектов местного значения поселения  в области электро, тепл</w:t>
            </w:r>
            <w:proofErr w:type="gramStart"/>
            <w:r w:rsidRPr="000D78F2">
              <w:rPr>
                <w:b/>
              </w:rPr>
              <w:t>о-</w:t>
            </w:r>
            <w:proofErr w:type="gramEnd"/>
            <w:r w:rsidRPr="000D78F2">
              <w:rPr>
                <w:b/>
              </w:rPr>
              <w:t>, газо-, водоснабжения и водоотведения</w:t>
            </w:r>
          </w:p>
        </w:tc>
      </w:tr>
      <w:tr w:rsidR="008D7DBB" w:rsidRPr="000D78F2" w:rsidTr="000D78F2">
        <w:trPr>
          <w:trHeight w:val="65"/>
        </w:trPr>
        <w:tc>
          <w:tcPr>
            <w:tcW w:w="691" w:type="dxa"/>
            <w:shd w:val="clear" w:color="auto" w:fill="auto"/>
          </w:tcPr>
          <w:p w:rsidR="008D7DBB" w:rsidRPr="000D78F2" w:rsidRDefault="008D7DBB" w:rsidP="000D78F2">
            <w:pPr>
              <w:widowControl w:val="0"/>
              <w:autoSpaceDE w:val="0"/>
              <w:autoSpaceDN w:val="0"/>
              <w:adjustRightInd w:val="0"/>
              <w:contextualSpacing/>
              <w:jc w:val="center"/>
            </w:pPr>
            <w:r w:rsidRPr="000D78F2">
              <w:t>1.1</w:t>
            </w:r>
          </w:p>
        </w:tc>
        <w:tc>
          <w:tcPr>
            <w:tcW w:w="2126" w:type="dxa"/>
            <w:shd w:val="clear" w:color="auto" w:fill="auto"/>
          </w:tcPr>
          <w:p w:rsidR="008D7DBB" w:rsidRPr="000D78F2" w:rsidRDefault="008D7DBB" w:rsidP="000D78F2">
            <w:pPr>
              <w:jc w:val="center"/>
            </w:pPr>
            <w:r w:rsidRPr="000D78F2">
              <w:t>Объекты, относящиеся к области электроснабжения</w:t>
            </w:r>
          </w:p>
        </w:tc>
        <w:tc>
          <w:tcPr>
            <w:tcW w:w="2126" w:type="dxa"/>
            <w:gridSpan w:val="3"/>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jc w:val="center"/>
            </w:pPr>
            <w:r w:rsidRPr="000D78F2">
              <w:t>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изм. от 29.06.1999).</w:t>
            </w:r>
          </w:p>
          <w:p w:rsidR="008D7DBB" w:rsidRPr="000D78F2" w:rsidRDefault="008D7DBB" w:rsidP="000D78F2">
            <w:pPr>
              <w:jc w:val="center"/>
            </w:pPr>
            <w:proofErr w:type="gramStart"/>
            <w:r w:rsidRPr="000D78F2">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8D7DBB" w:rsidRPr="000D78F2" w:rsidRDefault="008D7DBB" w:rsidP="000D78F2">
            <w:pPr>
              <w:widowControl w:val="0"/>
              <w:autoSpaceDE w:val="0"/>
              <w:autoSpaceDN w:val="0"/>
              <w:adjustRightInd w:val="0"/>
              <w:contextualSpacing/>
              <w:jc w:val="center"/>
            </w:pPr>
            <w:r w:rsidRPr="000D78F2">
              <w:lastRenderedPageBreak/>
              <w:t xml:space="preserve">Согласно ч. 2 ст. 29.4. </w:t>
            </w:r>
            <w:proofErr w:type="gramStart"/>
            <w:r w:rsidRPr="000D78F2">
              <w:t>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D78F2" w:rsidTr="000D78F2">
        <w:trPr>
          <w:trHeight w:val="65"/>
        </w:trPr>
        <w:tc>
          <w:tcPr>
            <w:tcW w:w="691" w:type="dxa"/>
            <w:shd w:val="clear" w:color="auto" w:fill="auto"/>
          </w:tcPr>
          <w:p w:rsidR="008D7DBB" w:rsidRPr="000D78F2" w:rsidRDefault="008D7DBB" w:rsidP="000D78F2">
            <w:pPr>
              <w:widowControl w:val="0"/>
              <w:autoSpaceDE w:val="0"/>
              <w:autoSpaceDN w:val="0"/>
              <w:adjustRightInd w:val="0"/>
              <w:contextualSpacing/>
              <w:jc w:val="center"/>
            </w:pPr>
            <w:r w:rsidRPr="000D78F2">
              <w:lastRenderedPageBreak/>
              <w:t>1.2</w:t>
            </w:r>
          </w:p>
        </w:tc>
        <w:tc>
          <w:tcPr>
            <w:tcW w:w="2126" w:type="dxa"/>
            <w:shd w:val="clear" w:color="auto" w:fill="auto"/>
          </w:tcPr>
          <w:p w:rsidR="008D7DBB" w:rsidRPr="000D78F2" w:rsidRDefault="008D7DBB" w:rsidP="000D78F2">
            <w:pPr>
              <w:jc w:val="center"/>
            </w:pPr>
            <w:proofErr w:type="spellStart"/>
            <w:r w:rsidRPr="000D78F2">
              <w:t>Объекты</w:t>
            </w:r>
            <w:proofErr w:type="gramStart"/>
            <w:r w:rsidRPr="000D78F2">
              <w:t>,о</w:t>
            </w:r>
            <w:proofErr w:type="gramEnd"/>
            <w:r w:rsidRPr="000D78F2">
              <w:t>тносящиеся</w:t>
            </w:r>
            <w:proofErr w:type="spellEnd"/>
            <w:r w:rsidRPr="000D78F2">
              <w:t xml:space="preserve"> к области тепло-, газоснабжения</w:t>
            </w:r>
          </w:p>
        </w:tc>
        <w:tc>
          <w:tcPr>
            <w:tcW w:w="2126" w:type="dxa"/>
            <w:gridSpan w:val="3"/>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 xml:space="preserve">Установлены в соответствии с императивными требованиями СП 124.13330.2012. Свод правил. Тепловые сети. Актуализированная редакция СНиП 41-02-2003, утв. Приказом </w:t>
            </w:r>
            <w:proofErr w:type="spellStart"/>
            <w:r w:rsidRPr="000D78F2">
              <w:t>МинрегионаРоссии</w:t>
            </w:r>
            <w:proofErr w:type="spellEnd"/>
            <w:r w:rsidRPr="000D78F2">
              <w:t xml:space="preserve">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D78F2">
              <w:t>одобрен</w:t>
            </w:r>
            <w:proofErr w:type="gramEnd"/>
            <w:r w:rsidRPr="000D78F2">
              <w:t xml:space="preserve"> Постановлением Госстроя РФ от 26.06.2003 N 112  (п.3.12).</w:t>
            </w:r>
          </w:p>
          <w:p w:rsidR="008D7DBB" w:rsidRPr="000D78F2" w:rsidRDefault="008D7DBB" w:rsidP="000D78F2">
            <w:pPr>
              <w:widowControl w:val="0"/>
              <w:autoSpaceDE w:val="0"/>
              <w:autoSpaceDN w:val="0"/>
              <w:adjustRightInd w:val="0"/>
              <w:contextualSpacing/>
              <w:jc w:val="center"/>
            </w:pPr>
            <w:proofErr w:type="gramStart"/>
            <w:r w:rsidRPr="000D78F2">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8D7DBB" w:rsidRPr="000D78F2" w:rsidRDefault="008D7DBB" w:rsidP="000D78F2">
            <w:pPr>
              <w:widowControl w:val="0"/>
              <w:autoSpaceDE w:val="0"/>
              <w:autoSpaceDN w:val="0"/>
              <w:adjustRightInd w:val="0"/>
              <w:contextualSpacing/>
              <w:jc w:val="center"/>
            </w:pPr>
            <w:r w:rsidRPr="000D78F2">
              <w:t xml:space="preserve">Согласно ч. 2 ст. 29.4. </w:t>
            </w:r>
            <w:proofErr w:type="gramStart"/>
            <w:r w:rsidRPr="000D78F2">
              <w:t xml:space="preserve">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w:t>
            </w:r>
            <w:r w:rsidRPr="000D78F2">
              <w:lastRenderedPageBreak/>
              <w:t>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D78F2" w:rsidTr="000D78F2">
        <w:trPr>
          <w:trHeight w:val="65"/>
        </w:trPr>
        <w:tc>
          <w:tcPr>
            <w:tcW w:w="691" w:type="dxa"/>
            <w:shd w:val="clear" w:color="auto" w:fill="auto"/>
          </w:tcPr>
          <w:p w:rsidR="008D7DBB" w:rsidRPr="000D78F2" w:rsidRDefault="008D7DBB" w:rsidP="000D78F2">
            <w:pPr>
              <w:widowControl w:val="0"/>
              <w:autoSpaceDE w:val="0"/>
              <w:autoSpaceDN w:val="0"/>
              <w:adjustRightInd w:val="0"/>
              <w:contextualSpacing/>
              <w:jc w:val="center"/>
            </w:pPr>
            <w:r w:rsidRPr="000D78F2">
              <w:lastRenderedPageBreak/>
              <w:t>1.3</w:t>
            </w:r>
          </w:p>
        </w:tc>
        <w:tc>
          <w:tcPr>
            <w:tcW w:w="2126" w:type="dxa"/>
            <w:shd w:val="clear" w:color="auto" w:fill="auto"/>
          </w:tcPr>
          <w:p w:rsidR="008D7DBB" w:rsidRPr="000D78F2" w:rsidRDefault="008D7DBB" w:rsidP="000D78F2">
            <w:pPr>
              <w:jc w:val="center"/>
            </w:pPr>
            <w:proofErr w:type="spellStart"/>
            <w:r w:rsidRPr="000D78F2">
              <w:t>Объекты</w:t>
            </w:r>
            <w:proofErr w:type="gramStart"/>
            <w:r w:rsidRPr="000D78F2">
              <w:t>,о</w:t>
            </w:r>
            <w:proofErr w:type="gramEnd"/>
            <w:r w:rsidRPr="000D78F2">
              <w:t>тносящиеся</w:t>
            </w:r>
            <w:proofErr w:type="spellEnd"/>
            <w:r w:rsidRPr="000D78F2">
              <w:t xml:space="preserve"> к области водоснабжения</w:t>
            </w:r>
          </w:p>
        </w:tc>
        <w:tc>
          <w:tcPr>
            <w:tcW w:w="2126" w:type="dxa"/>
            <w:gridSpan w:val="3"/>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jc w:val="center"/>
            </w:pPr>
            <w:r w:rsidRPr="000D78F2">
              <w:t>Установлены в соответствии с императивными требованиями СП 30.13330.2012. Свод правил. Внутренний водопровод и канализация зданий. Актуализированная редакция СНиП 2.04.01-85*, утв. Приказом Минрегиона России от 29.12.2011 N 626  (Приложение</w:t>
            </w:r>
            <w:proofErr w:type="gramStart"/>
            <w:r w:rsidRPr="000D78F2">
              <w:t xml:space="preserve"> А</w:t>
            </w:r>
            <w:proofErr w:type="gramEnd"/>
            <w:r w:rsidRPr="000D78F2">
              <w:t xml:space="preserve"> Расчетные расходы воды); СП 31.13330.2012. Свод правил. Водоснабжение. Наружные сети и сооружения. Актуализированная редакция СНиП 2.04.02-84*. С изменением N 1, утв. Приказом Минрегиона России от 29.12.2011 N 635/14 (ред. от 30.12.2015).</w:t>
            </w:r>
          </w:p>
          <w:p w:rsidR="008D7DBB" w:rsidRPr="000D78F2" w:rsidRDefault="008D7DBB" w:rsidP="000D78F2">
            <w:pPr>
              <w:jc w:val="center"/>
            </w:pPr>
            <w:proofErr w:type="gramStart"/>
            <w:r w:rsidRPr="000D78F2">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8D7DBB" w:rsidRPr="000D78F2" w:rsidRDefault="008D7DBB" w:rsidP="000D78F2">
            <w:pPr>
              <w:jc w:val="center"/>
            </w:pPr>
            <w:r w:rsidRPr="000D78F2">
              <w:t xml:space="preserve">Согласно ч. 2 ст. 29.4. </w:t>
            </w:r>
            <w:proofErr w:type="gramStart"/>
            <w:r w:rsidRPr="000D78F2">
              <w:t>ГрК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ГрК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8D7DBB" w:rsidRPr="000D78F2" w:rsidRDefault="008D7DBB" w:rsidP="000D78F2">
            <w:pPr>
              <w:widowControl w:val="0"/>
              <w:autoSpaceDE w:val="0"/>
              <w:autoSpaceDN w:val="0"/>
              <w:adjustRightInd w:val="0"/>
              <w:contextualSpacing/>
            </w:pPr>
          </w:p>
        </w:tc>
      </w:tr>
      <w:tr w:rsidR="008D7DBB" w:rsidRPr="000D78F2" w:rsidTr="000D78F2">
        <w:trPr>
          <w:trHeight w:val="65"/>
        </w:trPr>
        <w:tc>
          <w:tcPr>
            <w:tcW w:w="691"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1.4</w:t>
            </w:r>
          </w:p>
        </w:tc>
        <w:tc>
          <w:tcPr>
            <w:tcW w:w="2126" w:type="dxa"/>
            <w:tcBorders>
              <w:bottom w:val="single" w:sz="8" w:space="0" w:color="404040"/>
            </w:tcBorders>
            <w:shd w:val="clear" w:color="auto" w:fill="auto"/>
          </w:tcPr>
          <w:p w:rsidR="008D7DBB" w:rsidRPr="000D78F2" w:rsidRDefault="008D7DBB" w:rsidP="000D78F2">
            <w:pPr>
              <w:jc w:val="center"/>
            </w:pPr>
            <w:r w:rsidRPr="000D78F2">
              <w:t>Объекты, относящиеся к области водоотведения</w:t>
            </w:r>
          </w:p>
        </w:tc>
        <w:tc>
          <w:tcPr>
            <w:tcW w:w="2126" w:type="dxa"/>
            <w:gridSpan w:val="3"/>
            <w:tcBorders>
              <w:bottom w:val="single" w:sz="8" w:space="0" w:color="404040"/>
            </w:tcBorders>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СНиП 2.04.03-85, утв. Приказом Минрегиона России от 29.12.2011 N 635/11 (ред. от 30.12.2015); СП </w:t>
            </w:r>
            <w:r w:rsidRPr="000D78F2">
              <w:lastRenderedPageBreak/>
              <w:t>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(Таблица 12 - Суточный объем поверхностного стока).</w:t>
            </w:r>
          </w:p>
        </w:tc>
      </w:tr>
      <w:tr w:rsidR="008D7DBB" w:rsidRPr="000D78F2" w:rsidTr="000D78F2">
        <w:trPr>
          <w:trHeight w:val="65"/>
        </w:trPr>
        <w:tc>
          <w:tcPr>
            <w:tcW w:w="691" w:type="dxa"/>
            <w:shd w:val="clear" w:color="auto" w:fill="FFFFFF" w:themeFill="background1"/>
          </w:tcPr>
          <w:p w:rsidR="008D7DBB" w:rsidRPr="000D78F2" w:rsidRDefault="008D7DBB" w:rsidP="000D78F2">
            <w:pPr>
              <w:widowControl w:val="0"/>
              <w:autoSpaceDE w:val="0"/>
              <w:autoSpaceDN w:val="0"/>
              <w:adjustRightInd w:val="0"/>
              <w:contextualSpacing/>
              <w:jc w:val="center"/>
              <w:rPr>
                <w:b/>
              </w:rPr>
            </w:pPr>
            <w:r w:rsidRPr="000D78F2">
              <w:rPr>
                <w:b/>
              </w:rPr>
              <w:lastRenderedPageBreak/>
              <w:t>2</w:t>
            </w:r>
          </w:p>
        </w:tc>
        <w:tc>
          <w:tcPr>
            <w:tcW w:w="8807" w:type="dxa"/>
            <w:gridSpan w:val="5"/>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Значения расчетных показателей для объектов местного значения в области транспорта</w:t>
            </w:r>
          </w:p>
        </w:tc>
      </w:tr>
      <w:tr w:rsidR="008D7DBB" w:rsidRPr="000D78F2" w:rsidTr="000D78F2">
        <w:trPr>
          <w:trHeight w:val="50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2.1</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Места хранения личного автотранспорта, автостоянки</w:t>
            </w: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D78F2" w:rsidRDefault="008D7DBB" w:rsidP="000D78F2">
            <w:pPr>
              <w:widowControl w:val="0"/>
              <w:autoSpaceDE w:val="0"/>
              <w:autoSpaceDN w:val="0"/>
              <w:adjustRightInd w:val="0"/>
              <w:contextualSpacing/>
              <w:jc w:val="center"/>
            </w:pPr>
            <w:r w:rsidRPr="000D78F2">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D78F2" w:rsidRDefault="008D7DBB" w:rsidP="000D78F2">
            <w:pPr>
              <w:widowControl w:val="0"/>
              <w:autoSpaceDE w:val="0"/>
              <w:autoSpaceDN w:val="0"/>
              <w:adjustRightInd w:val="0"/>
              <w:contextualSpacing/>
              <w:jc w:val="center"/>
            </w:pPr>
            <w:r w:rsidRPr="000D78F2">
              <w:t>закона от 08 ноября 2007 г. № 257-ФЗ.</w:t>
            </w:r>
          </w:p>
          <w:p w:rsidR="008D7DBB" w:rsidRPr="000D78F2" w:rsidRDefault="008D7DBB" w:rsidP="000D78F2">
            <w:pPr>
              <w:widowControl w:val="0"/>
              <w:autoSpaceDE w:val="0"/>
              <w:autoSpaceDN w:val="0"/>
              <w:adjustRightInd w:val="0"/>
              <w:contextualSpacing/>
              <w:jc w:val="center"/>
            </w:pPr>
            <w:r w:rsidRPr="000D78F2">
              <w:t>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ГрК РФ и</w:t>
            </w:r>
          </w:p>
          <w:p w:rsidR="008D7DBB" w:rsidRPr="000D78F2" w:rsidRDefault="008D7DBB" w:rsidP="000D78F2">
            <w:pPr>
              <w:widowControl w:val="0"/>
              <w:autoSpaceDE w:val="0"/>
              <w:autoSpaceDN w:val="0"/>
              <w:adjustRightInd w:val="0"/>
              <w:contextualSpacing/>
              <w:jc w:val="center"/>
            </w:pPr>
            <w:r w:rsidRPr="000D78F2">
              <w:t>учитывается при составлении муниципальных программ, программ комплексного развития</w:t>
            </w:r>
          </w:p>
          <w:p w:rsidR="008D7DBB" w:rsidRPr="000D78F2" w:rsidRDefault="008D7DBB" w:rsidP="000D78F2">
            <w:pPr>
              <w:widowControl w:val="0"/>
              <w:autoSpaceDE w:val="0"/>
              <w:autoSpaceDN w:val="0"/>
              <w:adjustRightInd w:val="0"/>
              <w:contextualSpacing/>
              <w:jc w:val="center"/>
            </w:pPr>
            <w:r w:rsidRPr="000D78F2">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D78F2" w:rsidRDefault="008D7DBB" w:rsidP="000D78F2">
            <w:pPr>
              <w:widowControl w:val="0"/>
              <w:autoSpaceDE w:val="0"/>
              <w:autoSpaceDN w:val="0"/>
              <w:adjustRightInd w:val="0"/>
              <w:contextualSpacing/>
              <w:jc w:val="center"/>
            </w:pPr>
            <w:r w:rsidRPr="000D78F2">
              <w:t>Габариты машино-места следует принимать (с учетом минимально допустимых зазоров безопасности) – 5,3х</w:t>
            </w:r>
            <w:proofErr w:type="gramStart"/>
            <w:r w:rsidRPr="000D78F2">
              <w:t>2</w:t>
            </w:r>
            <w:proofErr w:type="gramEnd"/>
            <w:r w:rsidRPr="000D78F2">
              <w:t xml:space="preserve">,5 м, а для инвалидов, пользующихся креслами-колясками-6,0х3,6м, согласно обязательному к применению п. 5.1.5 СП 113.13330.2012 «СНиП 21-02-99* «Стоянки автомобилей». Количество и размещение машино-мест для инвалидов следует принимать в соответствии с обязательными к применению </w:t>
            </w:r>
            <w:proofErr w:type="spellStart"/>
            <w:r w:rsidRPr="000D78F2">
              <w:t>пп</w:t>
            </w:r>
            <w:proofErr w:type="spellEnd"/>
            <w:r w:rsidRPr="000D78F2">
              <w:t xml:space="preserve">. 4.2.1, 4.2.3 СП 59.13330.2012 «СНиП 35-01-2001. «Доступность зданий и сооружений </w:t>
            </w:r>
            <w:r w:rsidRPr="000D78F2">
              <w:lastRenderedPageBreak/>
              <w:t>для маломобильных групп населения».</w:t>
            </w:r>
          </w:p>
          <w:p w:rsidR="008D7DBB" w:rsidRPr="000D78F2" w:rsidRDefault="008D7DBB" w:rsidP="000D78F2">
            <w:pPr>
              <w:jc w:val="center"/>
            </w:pPr>
            <w:r w:rsidRPr="000D78F2">
              <w:t>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СНиП 2.07.01-89*» и принять не более 250 м до входа.</w:t>
            </w:r>
          </w:p>
          <w:p w:rsidR="008D7DBB" w:rsidRPr="000D78F2" w:rsidRDefault="008D7DBB" w:rsidP="000D78F2">
            <w:pPr>
              <w:widowControl w:val="0"/>
              <w:autoSpaceDE w:val="0"/>
              <w:autoSpaceDN w:val="0"/>
              <w:adjustRightInd w:val="0"/>
              <w:contextualSpacing/>
              <w:jc w:val="center"/>
            </w:pPr>
          </w:p>
        </w:tc>
      </w:tr>
      <w:tr w:rsidR="008D7DBB" w:rsidRPr="000D78F2" w:rsidTr="000D78F2">
        <w:trPr>
          <w:trHeight w:val="502"/>
        </w:trPr>
        <w:tc>
          <w:tcPr>
            <w:tcW w:w="691" w:type="dxa"/>
            <w:vMerge/>
            <w:shd w:val="clear" w:color="auto" w:fill="auto"/>
          </w:tcPr>
          <w:p w:rsidR="008D7DBB" w:rsidRPr="000D78F2" w:rsidRDefault="008D7DBB" w:rsidP="000D78F2">
            <w:pPr>
              <w:widowControl w:val="0"/>
              <w:autoSpaceDE w:val="0"/>
              <w:autoSpaceDN w:val="0"/>
              <w:adjustRightInd w:val="0"/>
              <w:contextualSpacing/>
              <w:jc w:val="center"/>
            </w:pPr>
          </w:p>
        </w:tc>
        <w:tc>
          <w:tcPr>
            <w:tcW w:w="2126" w:type="dxa"/>
            <w:vMerge/>
            <w:shd w:val="clear" w:color="auto" w:fill="auto"/>
          </w:tcPr>
          <w:p w:rsidR="008D7DBB" w:rsidRPr="000D78F2" w:rsidRDefault="008D7DBB" w:rsidP="000D78F2">
            <w:pPr>
              <w:widowControl w:val="0"/>
              <w:autoSpaceDE w:val="0"/>
              <w:autoSpaceDN w:val="0"/>
              <w:adjustRightInd w:val="0"/>
              <w:contextualSpacing/>
            </w:pP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vMerge/>
            <w:shd w:val="clear" w:color="auto" w:fill="auto"/>
          </w:tcPr>
          <w:p w:rsidR="008D7DBB" w:rsidRPr="000D78F2" w:rsidRDefault="008D7DBB" w:rsidP="000D78F2">
            <w:pPr>
              <w:widowControl w:val="0"/>
              <w:autoSpaceDE w:val="0"/>
              <w:autoSpaceDN w:val="0"/>
              <w:adjustRightInd w:val="0"/>
              <w:contextualSpacing/>
            </w:pPr>
          </w:p>
        </w:tc>
      </w:tr>
      <w:tr w:rsidR="008D7DBB" w:rsidRPr="000D78F2" w:rsidTr="000D78F2">
        <w:trPr>
          <w:trHeight w:val="255"/>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lastRenderedPageBreak/>
              <w:t>2.2</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Объекты дорожного сервиса (АЗС, СТО)</w:t>
            </w:r>
          </w:p>
        </w:tc>
        <w:tc>
          <w:tcPr>
            <w:tcW w:w="2126" w:type="dxa"/>
            <w:gridSpan w:val="3"/>
            <w:shd w:val="clear" w:color="auto" w:fill="auto"/>
          </w:tcPr>
          <w:p w:rsidR="008D7DBB" w:rsidRPr="000D78F2" w:rsidRDefault="008D7DBB" w:rsidP="000D78F2">
            <w:pPr>
              <w:jc w:val="center"/>
            </w:pPr>
            <w:r w:rsidRPr="000D78F2">
              <w:t>Расчетные показатели обеспеченности объектами</w:t>
            </w:r>
          </w:p>
        </w:tc>
        <w:tc>
          <w:tcPr>
            <w:tcW w:w="4555"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В соответствии с требованиями</w:t>
            </w:r>
          </w:p>
          <w:p w:rsidR="008D7DBB" w:rsidRPr="000D78F2" w:rsidRDefault="008D7DBB" w:rsidP="000D78F2">
            <w:pPr>
              <w:widowControl w:val="0"/>
              <w:autoSpaceDE w:val="0"/>
              <w:autoSpaceDN w:val="0"/>
              <w:adjustRightInd w:val="0"/>
              <w:contextualSpacing/>
              <w:jc w:val="center"/>
            </w:pPr>
            <w:r w:rsidRPr="000D78F2">
              <w:t>СП 42.13330.2011. Свод правил. Градостроительство. Планировка и застройка городских и сельских поселений. Актуализированная редакция СНиП 2.07.01-89 (п. 11.26 и п. 11.27);</w:t>
            </w:r>
          </w:p>
          <w:p w:rsidR="008D7DBB" w:rsidRPr="000D78F2" w:rsidRDefault="008D7DBB" w:rsidP="000D78F2">
            <w:pPr>
              <w:widowControl w:val="0"/>
              <w:autoSpaceDE w:val="0"/>
              <w:autoSpaceDN w:val="0"/>
              <w:adjustRightInd w:val="0"/>
              <w:contextualSpacing/>
              <w:jc w:val="center"/>
            </w:pPr>
            <w:r w:rsidRPr="000D78F2">
              <w:t>-</w:t>
            </w:r>
            <w:r w:rsidRPr="000D78F2">
              <w:tab/>
              <w:t>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w:t>
            </w:r>
          </w:p>
          <w:p w:rsidR="008D7DBB" w:rsidRPr="000D78F2" w:rsidRDefault="008D7DBB" w:rsidP="000D78F2">
            <w:pPr>
              <w:widowControl w:val="0"/>
              <w:autoSpaceDE w:val="0"/>
              <w:autoSpaceDN w:val="0"/>
              <w:adjustRightInd w:val="0"/>
              <w:contextualSpacing/>
              <w:jc w:val="center"/>
            </w:pPr>
            <w:r w:rsidRPr="000D78F2">
              <w:t>-</w:t>
            </w:r>
            <w:r w:rsidRPr="000D78F2">
              <w:tab/>
              <w:t>Санитарно-защитные зоны для автозаправочных станций принимаются в соответствии с требованиями СанПиН 2.2.1/2.1.1.1200-03;</w:t>
            </w:r>
          </w:p>
          <w:p w:rsidR="008D7DBB" w:rsidRPr="000D78F2" w:rsidRDefault="008D7DBB" w:rsidP="000D78F2">
            <w:pPr>
              <w:widowControl w:val="0"/>
              <w:autoSpaceDE w:val="0"/>
              <w:autoSpaceDN w:val="0"/>
              <w:adjustRightInd w:val="0"/>
              <w:contextualSpacing/>
              <w:jc w:val="center"/>
            </w:pPr>
            <w:r w:rsidRPr="000D78F2">
              <w:t>Санитарно-защитные зоны для моечных пунктов устанавливаются в соответствии с требованиями СанПиН 2.2.1/2.1.1.1200-03.</w:t>
            </w:r>
          </w:p>
        </w:tc>
      </w:tr>
      <w:tr w:rsidR="008D7DBB" w:rsidRPr="000D78F2" w:rsidTr="000D78F2">
        <w:trPr>
          <w:trHeight w:val="255"/>
        </w:trPr>
        <w:tc>
          <w:tcPr>
            <w:tcW w:w="691" w:type="dxa"/>
            <w:vMerge/>
            <w:shd w:val="clear" w:color="auto" w:fill="auto"/>
          </w:tcPr>
          <w:p w:rsidR="008D7DBB" w:rsidRPr="000D78F2" w:rsidRDefault="008D7DBB" w:rsidP="000D78F2">
            <w:pPr>
              <w:widowControl w:val="0"/>
              <w:autoSpaceDE w:val="0"/>
              <w:autoSpaceDN w:val="0"/>
              <w:adjustRightInd w:val="0"/>
              <w:contextualSpacing/>
              <w:jc w:val="center"/>
            </w:pPr>
          </w:p>
        </w:tc>
        <w:tc>
          <w:tcPr>
            <w:tcW w:w="2126" w:type="dxa"/>
            <w:vMerge/>
            <w:shd w:val="clear" w:color="auto" w:fill="auto"/>
          </w:tcPr>
          <w:p w:rsidR="008D7DBB" w:rsidRPr="000D78F2" w:rsidRDefault="008D7DBB" w:rsidP="000D78F2">
            <w:pPr>
              <w:widowControl w:val="0"/>
              <w:autoSpaceDE w:val="0"/>
              <w:autoSpaceDN w:val="0"/>
              <w:adjustRightInd w:val="0"/>
              <w:contextualSpacing/>
            </w:pPr>
          </w:p>
        </w:tc>
        <w:tc>
          <w:tcPr>
            <w:tcW w:w="2126" w:type="dxa"/>
            <w:gridSpan w:val="3"/>
            <w:shd w:val="clear" w:color="auto" w:fill="auto"/>
          </w:tcPr>
          <w:p w:rsidR="008D7DBB" w:rsidRPr="000D78F2" w:rsidRDefault="008D7DBB" w:rsidP="000D78F2">
            <w:pPr>
              <w:jc w:val="center"/>
            </w:pPr>
            <w:r w:rsidRPr="000D78F2">
              <w:t>Расчетные показатели территориальной доступности (СЗЗ)</w:t>
            </w:r>
          </w:p>
        </w:tc>
        <w:tc>
          <w:tcPr>
            <w:tcW w:w="4555" w:type="dxa"/>
            <w:vMerge/>
            <w:shd w:val="clear" w:color="auto" w:fill="auto"/>
          </w:tcPr>
          <w:p w:rsidR="008D7DBB" w:rsidRPr="000D78F2" w:rsidRDefault="008D7DBB" w:rsidP="000D78F2">
            <w:pPr>
              <w:widowControl w:val="0"/>
              <w:autoSpaceDE w:val="0"/>
              <w:autoSpaceDN w:val="0"/>
              <w:adjustRightInd w:val="0"/>
              <w:contextualSpacing/>
            </w:pPr>
          </w:p>
        </w:tc>
      </w:tr>
      <w:tr w:rsidR="008D7DBB" w:rsidRPr="000D78F2" w:rsidTr="000D78F2">
        <w:trPr>
          <w:trHeight w:val="65"/>
        </w:trPr>
        <w:tc>
          <w:tcPr>
            <w:tcW w:w="691" w:type="dxa"/>
            <w:shd w:val="clear" w:color="auto" w:fill="auto"/>
          </w:tcPr>
          <w:p w:rsidR="008D7DBB" w:rsidRPr="000D78F2" w:rsidRDefault="008D7DBB" w:rsidP="000D78F2">
            <w:pPr>
              <w:widowControl w:val="0"/>
              <w:autoSpaceDE w:val="0"/>
              <w:autoSpaceDN w:val="0"/>
              <w:adjustRightInd w:val="0"/>
              <w:contextualSpacing/>
              <w:jc w:val="center"/>
            </w:pPr>
            <w:r w:rsidRPr="000D78F2">
              <w:t>2.3</w:t>
            </w:r>
          </w:p>
        </w:tc>
        <w:tc>
          <w:tcPr>
            <w:tcW w:w="2126" w:type="dxa"/>
            <w:shd w:val="clear" w:color="auto" w:fill="auto"/>
          </w:tcPr>
          <w:p w:rsidR="008D7DBB" w:rsidRPr="000D78F2" w:rsidRDefault="008D7DBB" w:rsidP="000D78F2">
            <w:pPr>
              <w:widowControl w:val="0"/>
              <w:autoSpaceDE w:val="0"/>
              <w:autoSpaceDN w:val="0"/>
              <w:adjustRightInd w:val="0"/>
              <w:contextualSpacing/>
              <w:jc w:val="center"/>
            </w:pPr>
            <w:r w:rsidRPr="000D78F2">
              <w:t>Объекты, предназначенные для предоставления транспортных услуг населению и</w:t>
            </w:r>
          </w:p>
          <w:p w:rsidR="008D7DBB" w:rsidRPr="000D78F2" w:rsidRDefault="008D7DBB" w:rsidP="000D78F2">
            <w:pPr>
              <w:widowControl w:val="0"/>
              <w:autoSpaceDE w:val="0"/>
              <w:autoSpaceDN w:val="0"/>
              <w:adjustRightInd w:val="0"/>
              <w:contextualSpacing/>
              <w:jc w:val="center"/>
            </w:pPr>
            <w:r w:rsidRPr="000D78F2">
              <w:t>организации транспортного обслуживания населения</w:t>
            </w: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в соответствии с требованиями СП 42.13330.2011 (глава11);</w:t>
            </w:r>
          </w:p>
          <w:p w:rsidR="008D7DBB" w:rsidRPr="000D78F2" w:rsidRDefault="008D7DBB" w:rsidP="000D78F2">
            <w:pPr>
              <w:widowControl w:val="0"/>
              <w:autoSpaceDE w:val="0"/>
              <w:autoSpaceDN w:val="0"/>
              <w:adjustRightInd w:val="0"/>
              <w:contextualSpacing/>
              <w:jc w:val="center"/>
              <w:rPr>
                <w:bCs/>
              </w:rPr>
            </w:pPr>
            <w:r w:rsidRPr="000D78F2">
              <w:rPr>
                <w:bCs/>
              </w:rPr>
              <w:t>СП 42.13330.2011 (</w:t>
            </w:r>
            <w:r w:rsidRPr="000D78F2">
              <w:t>п. 11.2)</w:t>
            </w:r>
            <w:r w:rsidRPr="000D78F2">
              <w:rPr>
                <w:bCs/>
              </w:rPr>
              <w:t>.</w:t>
            </w:r>
          </w:p>
          <w:p w:rsidR="008D7DBB" w:rsidRPr="000D78F2" w:rsidRDefault="008D7DBB" w:rsidP="000D78F2">
            <w:pPr>
              <w:widowControl w:val="0"/>
              <w:autoSpaceDE w:val="0"/>
              <w:autoSpaceDN w:val="0"/>
              <w:adjustRightInd w:val="0"/>
              <w:contextualSpacing/>
              <w:jc w:val="center"/>
            </w:pPr>
            <w:r w:rsidRPr="000D78F2">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D78F2" w:rsidTr="000D78F2">
        <w:trPr>
          <w:trHeight w:val="65"/>
        </w:trPr>
        <w:tc>
          <w:tcPr>
            <w:tcW w:w="691"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2.4.</w:t>
            </w:r>
          </w:p>
        </w:tc>
        <w:tc>
          <w:tcPr>
            <w:tcW w:w="2126"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Автомобильные дороги местного значения поселения</w:t>
            </w:r>
            <w:r w:rsidR="002510A1">
              <w:t xml:space="preserve"> </w:t>
            </w:r>
            <w:r w:rsidRPr="000D78F2">
              <w:t xml:space="preserve">Пешеходный переход </w:t>
            </w:r>
            <w:r w:rsidRPr="000D78F2">
              <w:lastRenderedPageBreak/>
              <w:t>(наземный, надземный, подземный)</w:t>
            </w:r>
          </w:p>
          <w:p w:rsidR="008D7DBB" w:rsidRPr="000D78F2" w:rsidRDefault="008D7DBB" w:rsidP="000D78F2">
            <w:pPr>
              <w:widowControl w:val="0"/>
              <w:autoSpaceDE w:val="0"/>
              <w:autoSpaceDN w:val="0"/>
              <w:adjustRightInd w:val="0"/>
              <w:contextualSpacing/>
              <w:jc w:val="center"/>
            </w:pPr>
            <w:r w:rsidRPr="000D78F2">
              <w:t>Разделительное ограждение</w:t>
            </w:r>
          </w:p>
        </w:tc>
        <w:tc>
          <w:tcPr>
            <w:tcW w:w="2126" w:type="dxa"/>
            <w:gridSpan w:val="3"/>
            <w:tcBorders>
              <w:bottom w:val="single" w:sz="8" w:space="0" w:color="404040"/>
            </w:tcBorders>
            <w:shd w:val="clear" w:color="auto" w:fill="auto"/>
          </w:tcPr>
          <w:p w:rsidR="008D7DBB" w:rsidRPr="000D78F2" w:rsidRDefault="008D7DBB" w:rsidP="000D78F2">
            <w:pPr>
              <w:shd w:val="clear" w:color="auto" w:fill="FFFFFF"/>
              <w:contextualSpacing/>
              <w:jc w:val="center"/>
            </w:pPr>
            <w:r w:rsidRPr="000D78F2">
              <w:lastRenderedPageBreak/>
              <w:t>Расчетные показатели обеспеченности объектами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Раздел 11 СП 42.13330.2011. Свод правил. Градостроительство. Планировка и застройка городских и сельских поселений. Актуализированная редакция СНиП 2.07.01-89*.</w:t>
            </w:r>
          </w:p>
          <w:p w:rsidR="008D7DBB" w:rsidRPr="000D78F2" w:rsidRDefault="008D7DBB" w:rsidP="000D78F2">
            <w:pPr>
              <w:widowControl w:val="0"/>
              <w:autoSpaceDE w:val="0"/>
              <w:autoSpaceDN w:val="0"/>
              <w:adjustRightInd w:val="0"/>
              <w:contextualSpacing/>
              <w:jc w:val="center"/>
            </w:pPr>
            <w:r w:rsidRPr="000D78F2">
              <w:t>Приложение</w:t>
            </w:r>
            <w:proofErr w:type="gramStart"/>
            <w:r w:rsidRPr="000D78F2">
              <w:t xml:space="preserve"> К</w:t>
            </w:r>
            <w:proofErr w:type="gramEnd"/>
            <w:r w:rsidRPr="000D78F2">
              <w:t xml:space="preserve"> СП 42.13330.2011 СП </w:t>
            </w:r>
            <w:r w:rsidRPr="000D78F2">
              <w:lastRenderedPageBreak/>
              <w:t>42.13330.2011. Свод правил. Градостроительство. Планировка и застройка городских и сельских поселений. Актуализированная редакция СНиП 2.07.01-89*.</w:t>
            </w:r>
          </w:p>
          <w:p w:rsidR="008D7DBB" w:rsidRPr="000D78F2" w:rsidRDefault="008D7DBB" w:rsidP="000D78F2">
            <w:pPr>
              <w:widowControl w:val="0"/>
              <w:autoSpaceDE w:val="0"/>
              <w:autoSpaceDN w:val="0"/>
              <w:adjustRightInd w:val="0"/>
              <w:contextualSpacing/>
              <w:jc w:val="center"/>
            </w:pPr>
            <w:r w:rsidRPr="000D78F2">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D78F2">
              <w:t>–о</w:t>
            </w:r>
            <w:proofErr w:type="gramEnd"/>
            <w:r w:rsidRPr="000D78F2">
              <w:t>пределяется проектом</w:t>
            </w:r>
          </w:p>
        </w:tc>
      </w:tr>
      <w:tr w:rsidR="008D7DBB" w:rsidRPr="000D78F2" w:rsidTr="000D78F2">
        <w:trPr>
          <w:trHeight w:val="65"/>
        </w:trPr>
        <w:tc>
          <w:tcPr>
            <w:tcW w:w="691" w:type="dxa"/>
            <w:shd w:val="clear" w:color="auto" w:fill="FFFFFF" w:themeFill="background1"/>
          </w:tcPr>
          <w:p w:rsidR="008D7DBB" w:rsidRPr="000D78F2" w:rsidRDefault="008D7DBB" w:rsidP="000D78F2">
            <w:pPr>
              <w:widowControl w:val="0"/>
              <w:autoSpaceDE w:val="0"/>
              <w:autoSpaceDN w:val="0"/>
              <w:adjustRightInd w:val="0"/>
              <w:contextualSpacing/>
              <w:jc w:val="center"/>
              <w:rPr>
                <w:b/>
              </w:rPr>
            </w:pPr>
            <w:r w:rsidRPr="000D78F2">
              <w:rPr>
                <w:b/>
              </w:rPr>
              <w:lastRenderedPageBreak/>
              <w:t>3</w:t>
            </w:r>
          </w:p>
        </w:tc>
        <w:tc>
          <w:tcPr>
            <w:tcW w:w="8807" w:type="dxa"/>
            <w:gridSpan w:val="5"/>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8D7DBB" w:rsidRPr="000D78F2" w:rsidRDefault="008D7DBB" w:rsidP="000D78F2">
            <w:pPr>
              <w:widowControl w:val="0"/>
              <w:autoSpaceDE w:val="0"/>
              <w:autoSpaceDN w:val="0"/>
              <w:adjustRightInd w:val="0"/>
              <w:contextualSpacing/>
              <w:rPr>
                <w:b/>
              </w:rPr>
            </w:pPr>
            <w:r w:rsidRPr="000D78F2">
              <w:rPr>
                <w:b/>
              </w:rPr>
              <w:t>в области физической культуры и спорта</w:t>
            </w:r>
          </w:p>
        </w:tc>
      </w:tr>
      <w:tr w:rsidR="008D7DBB" w:rsidRPr="000D78F2" w:rsidTr="002C74E8">
        <w:trPr>
          <w:trHeight w:val="60"/>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3.1</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Плоскостные спортивные сооружения (в т. ч. стадионы)</w:t>
            </w:r>
          </w:p>
        </w:tc>
        <w:tc>
          <w:tcPr>
            <w:tcW w:w="2126" w:type="dxa"/>
            <w:gridSpan w:val="3"/>
            <w:shd w:val="clear" w:color="auto" w:fill="auto"/>
          </w:tcPr>
          <w:p w:rsidR="008D7DBB" w:rsidRPr="000D78F2" w:rsidRDefault="008D7DBB" w:rsidP="000D78F2">
            <w:pPr>
              <w:jc w:val="center"/>
            </w:pPr>
            <w:r w:rsidRPr="000D78F2">
              <w:t>Расчетные показатели обеспеченности объектами</w:t>
            </w:r>
          </w:p>
          <w:p w:rsidR="008D7DBB" w:rsidRPr="000D78F2" w:rsidRDefault="008D7DBB" w:rsidP="000D78F2">
            <w:pPr>
              <w:jc w:val="center"/>
            </w:pPr>
          </w:p>
          <w:p w:rsidR="008D7DBB" w:rsidRPr="000D78F2" w:rsidRDefault="008D7DBB" w:rsidP="002C74E8">
            <w:pPr>
              <w:jc w:val="center"/>
            </w:pPr>
          </w:p>
        </w:tc>
        <w:tc>
          <w:tcPr>
            <w:tcW w:w="4555" w:type="dxa"/>
            <w:shd w:val="clear" w:color="auto" w:fill="auto"/>
          </w:tcPr>
          <w:p w:rsidR="008D7DBB" w:rsidRPr="000D78F2" w:rsidRDefault="008D7DBB" w:rsidP="000D78F2">
            <w:pPr>
              <w:widowControl w:val="0"/>
              <w:autoSpaceDE w:val="0"/>
              <w:autoSpaceDN w:val="0"/>
              <w:adjustRightInd w:val="0"/>
              <w:contextualSpacing/>
              <w:jc w:val="center"/>
              <w:rPr>
                <w:color w:val="FF0000"/>
              </w:rPr>
            </w:pPr>
            <w:proofErr w:type="gramStart"/>
            <w:r w:rsidRPr="000D78F2">
              <w:t>Принят</w:t>
            </w:r>
            <w:proofErr w:type="gramEnd"/>
            <w:r w:rsidRPr="000D78F2">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Ивантеевского муниципального </w:t>
            </w:r>
            <w:r w:rsidR="00156B60">
              <w:t>района</w:t>
            </w:r>
            <w:r w:rsidRPr="000D78F2">
              <w:t>.</w:t>
            </w:r>
          </w:p>
        </w:tc>
      </w:tr>
      <w:tr w:rsidR="008D7DBB" w:rsidRPr="000D78F2" w:rsidTr="000D78F2">
        <w:trPr>
          <w:trHeight w:val="1012"/>
        </w:trPr>
        <w:tc>
          <w:tcPr>
            <w:tcW w:w="691" w:type="dxa"/>
            <w:vMerge/>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 xml:space="preserve">Установлены с учетом пространственно-территориальных особенностей организации инфраструктуры муниципального </w:t>
            </w:r>
            <w:r w:rsidR="00156B60">
              <w:t>района</w:t>
            </w:r>
            <w:r w:rsidRPr="000D78F2">
              <w:t>,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D78F2" w:rsidTr="000D78F2">
        <w:trPr>
          <w:trHeight w:val="50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3.2.</w:t>
            </w:r>
          </w:p>
        </w:tc>
        <w:tc>
          <w:tcPr>
            <w:tcW w:w="2126" w:type="dxa"/>
            <w:vMerge w:val="restart"/>
          </w:tcPr>
          <w:p w:rsidR="008D7DBB" w:rsidRPr="000D78F2" w:rsidRDefault="008D7DBB" w:rsidP="000D78F2">
            <w:pPr>
              <w:tabs>
                <w:tab w:val="left" w:pos="6780"/>
              </w:tabs>
              <w:contextualSpacing/>
              <w:jc w:val="center"/>
            </w:pPr>
            <w:r w:rsidRPr="000D78F2">
              <w:t>Помещения для занятий физической культурой и спортом (спортивные залы)</w:t>
            </w:r>
          </w:p>
        </w:tc>
        <w:tc>
          <w:tcPr>
            <w:tcW w:w="2126" w:type="dxa"/>
            <w:gridSpan w:val="3"/>
            <w:shd w:val="clear" w:color="auto" w:fill="auto"/>
          </w:tcPr>
          <w:p w:rsidR="008D7DBB" w:rsidRPr="000D78F2" w:rsidRDefault="008D7DBB" w:rsidP="000D78F2">
            <w:pPr>
              <w:shd w:val="clear" w:color="auto" w:fill="FFFFFF"/>
              <w:contextualSpacing/>
              <w:jc w:val="center"/>
              <w:rPr>
                <w:color w:val="FF0000"/>
              </w:rP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rPr>
                <w:color w:val="FF0000"/>
              </w:rPr>
            </w:pPr>
            <w:proofErr w:type="gramStart"/>
            <w:r w:rsidRPr="000D78F2">
              <w:t>Принят</w:t>
            </w:r>
            <w:proofErr w:type="gramEnd"/>
            <w:r w:rsidRPr="000D78F2">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для Ивантеевского муниципального </w:t>
            </w:r>
            <w:r w:rsidR="00156B60">
              <w:t>района</w:t>
            </w:r>
            <w:r w:rsidRPr="000D78F2">
              <w:t>.</w:t>
            </w:r>
          </w:p>
        </w:tc>
      </w:tr>
      <w:tr w:rsidR="008D7DBB" w:rsidRPr="000D78F2" w:rsidTr="000D78F2">
        <w:trPr>
          <w:trHeight w:val="502"/>
        </w:trPr>
        <w:tc>
          <w:tcPr>
            <w:tcW w:w="691"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gridSpan w:val="3"/>
            <w:tcBorders>
              <w:bottom w:val="single" w:sz="8" w:space="0" w:color="404040"/>
            </w:tcBorders>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 xml:space="preserve">Установлены с учетом пространственно-территориальных особенностей организации инфраструктуры муниципального </w:t>
            </w:r>
            <w:r w:rsidR="00156B60">
              <w:t>района</w:t>
            </w:r>
            <w:r w:rsidRPr="000D78F2">
              <w:t xml:space="preserve">, исходя из текущего состояния и перспектив развития системы учреждений физической культуры и спорта с учетом требований СП 118.13330.2012*. Свод </w:t>
            </w:r>
            <w:r w:rsidRPr="000D78F2">
              <w:lastRenderedPageBreak/>
              <w:t>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D78F2" w:rsidTr="000D78F2">
        <w:trPr>
          <w:trHeight w:val="65"/>
        </w:trPr>
        <w:tc>
          <w:tcPr>
            <w:tcW w:w="691" w:type="dxa"/>
            <w:shd w:val="clear" w:color="auto" w:fill="FFFFFF" w:themeFill="background1"/>
          </w:tcPr>
          <w:p w:rsidR="008D7DBB" w:rsidRPr="000D78F2" w:rsidRDefault="008D7DBB" w:rsidP="000D78F2">
            <w:pPr>
              <w:widowControl w:val="0"/>
              <w:autoSpaceDE w:val="0"/>
              <w:autoSpaceDN w:val="0"/>
              <w:adjustRightInd w:val="0"/>
              <w:contextualSpacing/>
              <w:jc w:val="center"/>
              <w:rPr>
                <w:b/>
              </w:rPr>
            </w:pPr>
            <w:r w:rsidRPr="000D78F2">
              <w:rPr>
                <w:b/>
              </w:rPr>
              <w:lastRenderedPageBreak/>
              <w:t>4</w:t>
            </w:r>
          </w:p>
        </w:tc>
        <w:tc>
          <w:tcPr>
            <w:tcW w:w="8807" w:type="dxa"/>
            <w:gridSpan w:val="5"/>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8D7DBB" w:rsidRPr="000D78F2" w:rsidRDefault="008D7DBB" w:rsidP="000D78F2">
            <w:pPr>
              <w:widowControl w:val="0"/>
              <w:autoSpaceDE w:val="0"/>
              <w:autoSpaceDN w:val="0"/>
              <w:adjustRightInd w:val="0"/>
              <w:contextualSpacing/>
              <w:rPr>
                <w:b/>
              </w:rPr>
            </w:pPr>
            <w:r w:rsidRPr="000D78F2">
              <w:rPr>
                <w:b/>
              </w:rPr>
              <w:t>в области культуры</w:t>
            </w:r>
            <w:r w:rsidR="006D37EA">
              <w:rPr>
                <w:b/>
              </w:rPr>
              <w:t xml:space="preserve"> </w:t>
            </w:r>
            <w:r w:rsidRPr="000D78F2">
              <w:rPr>
                <w:b/>
              </w:rPr>
              <w:t>и искусства</w:t>
            </w:r>
          </w:p>
        </w:tc>
      </w:tr>
      <w:tr w:rsidR="008D7DBB" w:rsidRPr="000D78F2" w:rsidTr="000D78F2">
        <w:trPr>
          <w:trHeight w:val="101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4.1</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Муниципальный музей</w:t>
            </w: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rPr>
                <w:b/>
              </w:rPr>
            </w:pPr>
            <w:proofErr w:type="gramStart"/>
            <w:r w:rsidRPr="000D78F2">
              <w:t>Принят</w:t>
            </w:r>
            <w:proofErr w:type="gramEnd"/>
            <w:r w:rsidRPr="000D78F2">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Ивантеевского муниципального </w:t>
            </w:r>
            <w:r w:rsidR="00156B60">
              <w:t>района</w:t>
            </w:r>
            <w:r w:rsidRPr="000D78F2">
              <w:t>.</w:t>
            </w:r>
          </w:p>
        </w:tc>
      </w:tr>
      <w:tr w:rsidR="008D7DBB" w:rsidRPr="000D78F2" w:rsidTr="000D78F2">
        <w:trPr>
          <w:trHeight w:val="489"/>
        </w:trPr>
        <w:tc>
          <w:tcPr>
            <w:tcW w:w="691" w:type="dxa"/>
            <w:vMerge/>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p w:rsidR="008D7DBB" w:rsidRPr="000D78F2" w:rsidRDefault="008D7DBB" w:rsidP="000D78F2">
            <w:pPr>
              <w:ind w:firstLine="708"/>
              <w:jc w:val="center"/>
            </w:pP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 xml:space="preserve">Установлены, исходя из текущего состояния и перспектив развития системы учреждений в области культуры и искусства муниципального </w:t>
            </w:r>
            <w:r w:rsidR="00156B60">
              <w:t>района</w:t>
            </w:r>
            <w:r w:rsidRPr="000D78F2">
              <w:t>,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D78F2" w:rsidTr="000D78F2">
        <w:trPr>
          <w:trHeight w:val="255"/>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4.2</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Муниципальная библиотека</w:t>
            </w: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rPr>
                <w:color w:val="FF0000"/>
              </w:rPr>
            </w:pPr>
            <w:proofErr w:type="gramStart"/>
            <w:r w:rsidRPr="000D78F2">
              <w:t>Принят</w:t>
            </w:r>
            <w:proofErr w:type="gramEnd"/>
            <w:r w:rsidRPr="000D78F2">
              <w:t xml:space="preserve"> с учетом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N 820 для Ивантеевского муниципального </w:t>
            </w:r>
            <w:r w:rsidR="00156B60">
              <w:t>района</w:t>
            </w:r>
            <w:r w:rsidRPr="000D78F2">
              <w:t>.</w:t>
            </w:r>
          </w:p>
        </w:tc>
      </w:tr>
      <w:tr w:rsidR="008D7DBB" w:rsidRPr="000D78F2" w:rsidTr="000D78F2">
        <w:trPr>
          <w:trHeight w:val="255"/>
        </w:trPr>
        <w:tc>
          <w:tcPr>
            <w:tcW w:w="691" w:type="dxa"/>
            <w:vMerge/>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 xml:space="preserve">Установлены, исходя из текущего состояния и перспектив развития системы учреждений в области культуры и искусства муниципального </w:t>
            </w:r>
            <w:r w:rsidR="00156B60">
              <w:t>района</w:t>
            </w:r>
            <w:r w:rsidRPr="000D78F2">
              <w:t>,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D78F2" w:rsidTr="000D78F2">
        <w:trPr>
          <w:trHeight w:val="255"/>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4.3</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Учреждение культурно-досугового типа</w:t>
            </w:r>
          </w:p>
        </w:tc>
        <w:tc>
          <w:tcPr>
            <w:tcW w:w="2126" w:type="dxa"/>
            <w:gridSpan w:val="3"/>
            <w:shd w:val="clear" w:color="auto" w:fill="auto"/>
          </w:tcPr>
          <w:p w:rsidR="008D7DBB" w:rsidRPr="000D78F2" w:rsidRDefault="008D7DBB" w:rsidP="000D78F2">
            <w:pPr>
              <w:shd w:val="clear" w:color="auto" w:fill="FFFFFF"/>
              <w:contextualSpacing/>
              <w:jc w:val="center"/>
            </w:pPr>
            <w:r w:rsidRPr="000D78F2">
              <w:t xml:space="preserve">Расчетные показатели обеспеченности </w:t>
            </w:r>
            <w:r w:rsidRPr="000D78F2">
              <w:lastRenderedPageBreak/>
              <w:t>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rPr>
                <w:color w:val="FF0000"/>
              </w:rPr>
            </w:pPr>
            <w:proofErr w:type="gramStart"/>
            <w:r w:rsidRPr="000D78F2">
              <w:lastRenderedPageBreak/>
              <w:t>Принят</w:t>
            </w:r>
            <w:proofErr w:type="gramEnd"/>
            <w:r w:rsidRPr="000D78F2">
              <w:t xml:space="preserve"> с учетом СП 42.13330.2011. Свод правил. Градостроительство. Планировка и застройка городских и сельских </w:t>
            </w:r>
            <w:r w:rsidRPr="000D78F2">
              <w:lastRenderedPageBreak/>
              <w:t xml:space="preserve">поселений. Актуализированная редакция СНиП 2.07.01-89*, утв. Приказом Минрегиона РФ от 28.12.2010 N 820 для Ивантеевского муниципального </w:t>
            </w:r>
            <w:r w:rsidR="00156B60">
              <w:t>района</w:t>
            </w:r>
            <w:r w:rsidRPr="000D78F2">
              <w:t>.</w:t>
            </w:r>
          </w:p>
        </w:tc>
      </w:tr>
      <w:tr w:rsidR="008D7DBB" w:rsidRPr="000D78F2" w:rsidTr="000D78F2">
        <w:trPr>
          <w:trHeight w:val="255"/>
        </w:trPr>
        <w:tc>
          <w:tcPr>
            <w:tcW w:w="691"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rPr>
                <w:color w:val="FF0000"/>
              </w:rPr>
            </w:pPr>
          </w:p>
        </w:tc>
        <w:tc>
          <w:tcPr>
            <w:tcW w:w="2126" w:type="dxa"/>
            <w:gridSpan w:val="3"/>
            <w:tcBorders>
              <w:bottom w:val="single" w:sz="8" w:space="0" w:color="404040"/>
            </w:tcBorders>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 xml:space="preserve">Установлены, исходя из текущего состояния и перспектив развития системы учреждений в области культуры и искусства муниципального </w:t>
            </w:r>
            <w:r w:rsidR="00156B60">
              <w:t>района</w:t>
            </w:r>
            <w:r w:rsidRPr="000D78F2">
              <w:t>,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w:t>
            </w:r>
          </w:p>
        </w:tc>
      </w:tr>
      <w:tr w:rsidR="008D7DBB" w:rsidRPr="000D78F2" w:rsidTr="000D78F2">
        <w:trPr>
          <w:trHeight w:val="65"/>
        </w:trPr>
        <w:tc>
          <w:tcPr>
            <w:tcW w:w="691" w:type="dxa"/>
            <w:shd w:val="clear" w:color="auto" w:fill="FFFFFF" w:themeFill="background1"/>
          </w:tcPr>
          <w:p w:rsidR="008D7DBB" w:rsidRPr="000D78F2" w:rsidRDefault="008D7DBB" w:rsidP="000D78F2">
            <w:pPr>
              <w:widowControl w:val="0"/>
              <w:autoSpaceDE w:val="0"/>
              <w:autoSpaceDN w:val="0"/>
              <w:adjustRightInd w:val="0"/>
              <w:contextualSpacing/>
              <w:jc w:val="center"/>
              <w:rPr>
                <w:b/>
              </w:rPr>
            </w:pPr>
            <w:r w:rsidRPr="000D78F2">
              <w:rPr>
                <w:b/>
              </w:rPr>
              <w:t>5</w:t>
            </w:r>
          </w:p>
        </w:tc>
        <w:tc>
          <w:tcPr>
            <w:tcW w:w="8807" w:type="dxa"/>
            <w:gridSpan w:val="5"/>
            <w:shd w:val="clear" w:color="auto" w:fill="FFFFFF" w:themeFill="background1"/>
          </w:tcPr>
          <w:p w:rsidR="008D7DBB" w:rsidRPr="000D78F2" w:rsidRDefault="008D7DBB" w:rsidP="000D78F2">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8D7DBB" w:rsidRPr="000D78F2" w:rsidRDefault="008D7DBB" w:rsidP="000D78F2">
            <w:pPr>
              <w:widowControl w:val="0"/>
              <w:autoSpaceDE w:val="0"/>
              <w:autoSpaceDN w:val="0"/>
              <w:adjustRightInd w:val="0"/>
              <w:contextualSpacing/>
              <w:rPr>
                <w:b/>
              </w:rPr>
            </w:pPr>
            <w:r w:rsidRPr="000D78F2">
              <w:rPr>
                <w:b/>
              </w:rPr>
              <w:t>в области деятельности органа местного самоуправления</w:t>
            </w:r>
          </w:p>
        </w:tc>
      </w:tr>
      <w:tr w:rsidR="008D7DBB" w:rsidRPr="000D78F2" w:rsidTr="000D78F2">
        <w:trPr>
          <w:trHeight w:val="885"/>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5.1</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 xml:space="preserve">Помещения Администрации муниципального </w:t>
            </w:r>
            <w:r w:rsidR="00156B60">
              <w:t>района</w:t>
            </w: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исходя из текущей</w:t>
            </w:r>
            <w:r w:rsidR="006D37EA">
              <w:t xml:space="preserve"> </w:t>
            </w:r>
            <w:r w:rsidRPr="000D78F2">
              <w:t>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D78F2" w:rsidTr="000D78F2">
        <w:trPr>
          <w:trHeight w:val="885"/>
        </w:trPr>
        <w:tc>
          <w:tcPr>
            <w:tcW w:w="691" w:type="dxa"/>
            <w:vMerge/>
            <w:shd w:val="clear" w:color="auto" w:fill="auto"/>
          </w:tcPr>
          <w:p w:rsidR="008D7DBB" w:rsidRPr="000D78F2" w:rsidRDefault="008D7DBB" w:rsidP="000D78F2">
            <w:pPr>
              <w:widowControl w:val="0"/>
              <w:autoSpaceDE w:val="0"/>
              <w:autoSpaceDN w:val="0"/>
              <w:adjustRightInd w:val="0"/>
              <w:contextualSpacing/>
              <w:jc w:val="center"/>
            </w:pPr>
          </w:p>
        </w:tc>
        <w:tc>
          <w:tcPr>
            <w:tcW w:w="2126" w:type="dxa"/>
            <w:vMerge/>
            <w:shd w:val="clear" w:color="auto" w:fill="auto"/>
          </w:tcPr>
          <w:p w:rsidR="008D7DBB" w:rsidRPr="000D78F2" w:rsidRDefault="008D7DBB" w:rsidP="000D78F2">
            <w:pPr>
              <w:widowControl w:val="0"/>
              <w:autoSpaceDE w:val="0"/>
              <w:autoSpaceDN w:val="0"/>
              <w:adjustRightInd w:val="0"/>
              <w:contextualSpacing/>
            </w:pP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vMerge/>
            <w:shd w:val="clear" w:color="auto" w:fill="auto"/>
          </w:tcPr>
          <w:p w:rsidR="008D7DBB" w:rsidRPr="000D78F2" w:rsidRDefault="008D7DBB" w:rsidP="000D78F2">
            <w:pPr>
              <w:widowControl w:val="0"/>
              <w:autoSpaceDE w:val="0"/>
              <w:autoSpaceDN w:val="0"/>
              <w:adjustRightInd w:val="0"/>
              <w:contextualSpacing/>
            </w:pPr>
          </w:p>
        </w:tc>
      </w:tr>
      <w:tr w:rsidR="008D7DBB" w:rsidRPr="000D78F2" w:rsidTr="000D78F2">
        <w:trPr>
          <w:trHeight w:val="503"/>
        </w:trPr>
        <w:tc>
          <w:tcPr>
            <w:tcW w:w="691"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5.2</w:t>
            </w:r>
          </w:p>
        </w:tc>
        <w:tc>
          <w:tcPr>
            <w:tcW w:w="2126" w:type="dxa"/>
            <w:vMerge w:val="restart"/>
            <w:shd w:val="clear" w:color="auto" w:fill="auto"/>
          </w:tcPr>
          <w:p w:rsidR="008D7DBB" w:rsidRPr="000D78F2" w:rsidRDefault="008D7DBB" w:rsidP="000D78F2">
            <w:pPr>
              <w:widowControl w:val="0"/>
              <w:autoSpaceDE w:val="0"/>
              <w:autoSpaceDN w:val="0"/>
              <w:adjustRightInd w:val="0"/>
              <w:contextualSpacing/>
              <w:jc w:val="center"/>
            </w:pPr>
            <w:r w:rsidRPr="000D78F2">
              <w:t>Муниципальные архивы</w:t>
            </w:r>
          </w:p>
        </w:tc>
        <w:tc>
          <w:tcPr>
            <w:tcW w:w="2126" w:type="dxa"/>
            <w:gridSpan w:val="3"/>
            <w:shd w:val="clear" w:color="auto" w:fill="auto"/>
          </w:tcPr>
          <w:p w:rsidR="008D7DBB" w:rsidRPr="000D78F2" w:rsidRDefault="008D7DBB" w:rsidP="000D78F2">
            <w:pPr>
              <w:shd w:val="clear" w:color="auto" w:fill="FFFFFF"/>
              <w:contextualSpacing/>
              <w:jc w:val="center"/>
            </w:pPr>
            <w:r w:rsidRPr="000D78F2">
              <w:t>Расчетные показатели обеспеченности объектами</w:t>
            </w:r>
          </w:p>
        </w:tc>
        <w:tc>
          <w:tcPr>
            <w:tcW w:w="4555" w:type="dxa"/>
            <w:shd w:val="clear" w:color="auto" w:fill="auto"/>
          </w:tcPr>
          <w:p w:rsidR="008D7DBB" w:rsidRPr="000D78F2" w:rsidRDefault="008D7DBB" w:rsidP="000D78F2">
            <w:pPr>
              <w:widowControl w:val="0"/>
              <w:autoSpaceDE w:val="0"/>
              <w:autoSpaceDN w:val="0"/>
              <w:adjustRightInd w:val="0"/>
              <w:contextualSpacing/>
              <w:jc w:val="center"/>
            </w:pPr>
            <w:r w:rsidRPr="000D78F2">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D78F2" w:rsidRDefault="008D7DBB" w:rsidP="000D78F2">
            <w:pPr>
              <w:widowControl w:val="0"/>
              <w:autoSpaceDE w:val="0"/>
              <w:autoSpaceDN w:val="0"/>
              <w:adjustRightInd w:val="0"/>
              <w:contextualSpacing/>
              <w:jc w:val="center"/>
            </w:pPr>
            <w:r w:rsidRPr="000D78F2">
              <w:t>СП 44.13330.2011 «Административные и бытовые здания. Актуализированная редакция СНиП 2.09.04-87»</w:t>
            </w:r>
          </w:p>
        </w:tc>
      </w:tr>
      <w:tr w:rsidR="008D7DBB" w:rsidRPr="000D78F2" w:rsidTr="000D78F2">
        <w:trPr>
          <w:trHeight w:val="502"/>
        </w:trPr>
        <w:tc>
          <w:tcPr>
            <w:tcW w:w="691"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pPr>
          </w:p>
        </w:tc>
        <w:tc>
          <w:tcPr>
            <w:tcW w:w="2126" w:type="dxa"/>
            <w:gridSpan w:val="3"/>
            <w:tcBorders>
              <w:bottom w:val="single" w:sz="8" w:space="0" w:color="404040"/>
            </w:tcBorders>
            <w:shd w:val="clear" w:color="auto" w:fill="auto"/>
          </w:tcPr>
          <w:p w:rsidR="008D7DBB" w:rsidRPr="000D78F2" w:rsidRDefault="008D7DBB" w:rsidP="000D78F2">
            <w:pPr>
              <w:shd w:val="clear" w:color="auto" w:fill="FFFFFF"/>
              <w:contextualSpacing/>
              <w:jc w:val="center"/>
            </w:pPr>
            <w:r w:rsidRPr="000D78F2">
              <w:t>Расчетные показатели территориальной доступности</w:t>
            </w:r>
          </w:p>
        </w:tc>
        <w:tc>
          <w:tcPr>
            <w:tcW w:w="4555" w:type="dxa"/>
            <w:tcBorders>
              <w:bottom w:val="single" w:sz="8" w:space="0" w:color="404040"/>
            </w:tcBorders>
            <w:shd w:val="clear" w:color="auto" w:fill="auto"/>
          </w:tcPr>
          <w:p w:rsidR="008D7DBB" w:rsidRPr="000D78F2" w:rsidRDefault="008D7DBB" w:rsidP="000D78F2">
            <w:pPr>
              <w:widowControl w:val="0"/>
              <w:autoSpaceDE w:val="0"/>
              <w:autoSpaceDN w:val="0"/>
              <w:adjustRightInd w:val="0"/>
              <w:contextualSpacing/>
              <w:jc w:val="center"/>
            </w:pPr>
            <w:r w:rsidRPr="000D78F2">
              <w:t>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СНиП 31-06-2009, СП 42.13330.2011. Свод правил. Градостроительство. Планировка и застройка городских и сельских поселений. Актуализированная редакция СНиП 2.07.01-89*, РНГП Саратовской области</w:t>
            </w:r>
          </w:p>
        </w:tc>
      </w:tr>
      <w:tr w:rsidR="008D7DBB" w:rsidRPr="000D78F2" w:rsidTr="000D78F2">
        <w:trPr>
          <w:trHeight w:val="65"/>
        </w:trPr>
        <w:tc>
          <w:tcPr>
            <w:tcW w:w="691" w:type="dxa"/>
            <w:shd w:val="clear" w:color="auto" w:fill="FFFFFF" w:themeFill="background1"/>
          </w:tcPr>
          <w:p w:rsidR="008D7DBB" w:rsidRPr="000D78F2" w:rsidRDefault="004A146E" w:rsidP="000D78F2">
            <w:pPr>
              <w:widowControl w:val="0"/>
              <w:autoSpaceDE w:val="0"/>
              <w:autoSpaceDN w:val="0"/>
              <w:adjustRightInd w:val="0"/>
              <w:contextualSpacing/>
              <w:jc w:val="center"/>
              <w:rPr>
                <w:b/>
              </w:rPr>
            </w:pPr>
            <w:r w:rsidRPr="000D78F2">
              <w:rPr>
                <w:b/>
              </w:rPr>
              <w:t>6</w:t>
            </w:r>
          </w:p>
        </w:tc>
        <w:tc>
          <w:tcPr>
            <w:tcW w:w="8807" w:type="dxa"/>
            <w:gridSpan w:val="5"/>
            <w:shd w:val="clear" w:color="auto" w:fill="FFFFFF" w:themeFill="background1"/>
          </w:tcPr>
          <w:p w:rsidR="008D7DBB" w:rsidRPr="000D78F2" w:rsidRDefault="004A146E" w:rsidP="000D78F2">
            <w:pPr>
              <w:widowControl w:val="0"/>
              <w:autoSpaceDE w:val="0"/>
              <w:autoSpaceDN w:val="0"/>
              <w:adjustRightInd w:val="0"/>
              <w:contextualSpacing/>
              <w:rPr>
                <w:b/>
              </w:rPr>
            </w:pPr>
            <w:r w:rsidRPr="000D78F2">
              <w:rPr>
                <w:b/>
              </w:rPr>
              <w:t xml:space="preserve">Значения расчетных показателей </w:t>
            </w:r>
            <w:r w:rsidR="008D7DBB" w:rsidRPr="000D78F2">
              <w:rPr>
                <w:b/>
              </w:rPr>
              <w:t xml:space="preserve">для объектов местного значения </w:t>
            </w:r>
          </w:p>
          <w:p w:rsidR="008D7DBB" w:rsidRPr="000D78F2" w:rsidRDefault="008D7DBB" w:rsidP="000D78F2">
            <w:pPr>
              <w:widowControl w:val="0"/>
              <w:autoSpaceDE w:val="0"/>
              <w:autoSpaceDN w:val="0"/>
              <w:adjustRightInd w:val="0"/>
              <w:contextualSpacing/>
            </w:pPr>
            <w:r w:rsidRPr="000D78F2">
              <w:rPr>
                <w:b/>
              </w:rPr>
              <w:t>в области</w:t>
            </w:r>
            <w:r w:rsidR="006D37EA">
              <w:rPr>
                <w:b/>
              </w:rPr>
              <w:t xml:space="preserve"> </w:t>
            </w:r>
            <w:r w:rsidRPr="000D78F2">
              <w:rPr>
                <w:b/>
              </w:rPr>
              <w:t>сбора, вывоза, утилизации и переработки твердых бытовых отходов</w:t>
            </w:r>
          </w:p>
        </w:tc>
      </w:tr>
      <w:tr w:rsidR="004A146E" w:rsidRPr="000D78F2" w:rsidTr="00F72F25">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6.1</w:t>
            </w:r>
          </w:p>
        </w:tc>
        <w:tc>
          <w:tcPr>
            <w:tcW w:w="2126" w:type="dxa"/>
            <w:shd w:val="clear" w:color="auto" w:fill="auto"/>
          </w:tcPr>
          <w:p w:rsidR="004A146E" w:rsidRPr="000D78F2" w:rsidRDefault="004A146E" w:rsidP="000D78F2">
            <w:pPr>
              <w:widowControl w:val="0"/>
              <w:autoSpaceDE w:val="0"/>
              <w:autoSpaceDN w:val="0"/>
              <w:adjustRightInd w:val="0"/>
              <w:contextualSpacing/>
            </w:pPr>
            <w:r w:rsidRPr="000D78F2">
              <w:t>Полигон ТБО</w:t>
            </w:r>
          </w:p>
        </w:tc>
        <w:tc>
          <w:tcPr>
            <w:tcW w:w="1984" w:type="dxa"/>
            <w:gridSpan w:val="2"/>
            <w:shd w:val="clear" w:color="auto" w:fill="auto"/>
          </w:tcPr>
          <w:p w:rsidR="004A146E" w:rsidRPr="000D78F2" w:rsidRDefault="004A146E" w:rsidP="000D78F2">
            <w:pPr>
              <w:shd w:val="clear" w:color="auto" w:fill="FFFFFF"/>
              <w:contextualSpacing/>
              <w:jc w:val="center"/>
            </w:pPr>
            <w:r w:rsidRPr="000D78F2">
              <w:t xml:space="preserve">Расчетные </w:t>
            </w:r>
            <w:r w:rsidRPr="000D78F2">
              <w:lastRenderedPageBreak/>
              <w:t>показатели обеспеченности объектами</w:t>
            </w:r>
          </w:p>
        </w:tc>
        <w:tc>
          <w:tcPr>
            <w:tcW w:w="4697" w:type="dxa"/>
            <w:gridSpan w:val="2"/>
            <w:vMerge w:val="restart"/>
            <w:shd w:val="clear" w:color="auto" w:fill="auto"/>
          </w:tcPr>
          <w:p w:rsidR="004A146E" w:rsidRPr="000D78F2" w:rsidRDefault="004A146E" w:rsidP="004A146E">
            <w:pPr>
              <w:widowControl w:val="0"/>
              <w:autoSpaceDE w:val="0"/>
              <w:autoSpaceDN w:val="0"/>
              <w:adjustRightInd w:val="0"/>
              <w:contextualSpacing/>
              <w:jc w:val="center"/>
            </w:pPr>
            <w:r w:rsidRPr="000D78F2">
              <w:lastRenderedPageBreak/>
              <w:t xml:space="preserve">Установлены исходя из текущей </w:t>
            </w:r>
            <w:r w:rsidRPr="000D78F2">
              <w:lastRenderedPageBreak/>
              <w:t xml:space="preserve">обеспеченности муниципального </w:t>
            </w:r>
            <w:r w:rsidR="00156B60">
              <w:t>района</w:t>
            </w:r>
            <w:r w:rsidRPr="000D78F2">
              <w:t xml:space="preserve">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 Градостроительство. Планировка и застройка городских и сельских поселений.</w:t>
            </w:r>
          </w:p>
          <w:p w:rsidR="004A146E" w:rsidRPr="000D78F2" w:rsidRDefault="004A146E" w:rsidP="004A146E">
            <w:pPr>
              <w:widowControl w:val="0"/>
              <w:autoSpaceDE w:val="0"/>
              <w:autoSpaceDN w:val="0"/>
              <w:adjustRightInd w:val="0"/>
              <w:contextualSpacing/>
              <w:jc w:val="center"/>
            </w:pPr>
            <w:r w:rsidRPr="000D78F2">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D78F2">
              <w:t>установлена</w:t>
            </w:r>
            <w:proofErr w:type="gramEnd"/>
            <w:r w:rsidRPr="000D78F2">
              <w:t xml:space="preserve"> СЗЗ в 500 м.</w:t>
            </w:r>
          </w:p>
        </w:tc>
      </w:tr>
      <w:tr w:rsidR="004A146E" w:rsidRPr="000D78F2" w:rsidTr="00F72F25">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lastRenderedPageBreak/>
              <w:t>6.2</w:t>
            </w:r>
          </w:p>
        </w:tc>
        <w:tc>
          <w:tcPr>
            <w:tcW w:w="2126" w:type="dxa"/>
            <w:shd w:val="clear" w:color="auto" w:fill="auto"/>
          </w:tcPr>
          <w:p w:rsidR="004A146E" w:rsidRPr="000D78F2" w:rsidRDefault="004A146E" w:rsidP="000D78F2">
            <w:pPr>
              <w:widowControl w:val="0"/>
              <w:autoSpaceDE w:val="0"/>
              <w:autoSpaceDN w:val="0"/>
              <w:adjustRightInd w:val="0"/>
              <w:contextualSpacing/>
            </w:pPr>
            <w:r w:rsidRPr="000D78F2">
              <w:t xml:space="preserve">Вывоз </w:t>
            </w:r>
            <w:proofErr w:type="gramStart"/>
            <w:r w:rsidRPr="000D78F2">
              <w:t>бытового</w:t>
            </w:r>
            <w:proofErr w:type="gramEnd"/>
          </w:p>
          <w:p w:rsidR="004A146E" w:rsidRPr="000D78F2" w:rsidRDefault="00D37677" w:rsidP="000D78F2">
            <w:pPr>
              <w:widowControl w:val="0"/>
              <w:autoSpaceDE w:val="0"/>
              <w:autoSpaceDN w:val="0"/>
              <w:adjustRightInd w:val="0"/>
              <w:contextualSpacing/>
            </w:pPr>
            <w:r w:rsidRPr="000D78F2">
              <w:t>М</w:t>
            </w:r>
            <w:r w:rsidR="004A146E" w:rsidRPr="000D78F2">
              <w:t>усора</w:t>
            </w:r>
          </w:p>
        </w:tc>
        <w:tc>
          <w:tcPr>
            <w:tcW w:w="1984" w:type="dxa"/>
            <w:gridSpan w:val="2"/>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697" w:type="dxa"/>
            <w:gridSpan w:val="2"/>
            <w:vMerge/>
            <w:shd w:val="clear" w:color="auto" w:fill="auto"/>
          </w:tcPr>
          <w:p w:rsidR="004A146E" w:rsidRPr="000D78F2" w:rsidRDefault="004A146E" w:rsidP="000D78F2">
            <w:pPr>
              <w:widowControl w:val="0"/>
              <w:autoSpaceDE w:val="0"/>
              <w:autoSpaceDN w:val="0"/>
              <w:adjustRightInd w:val="0"/>
              <w:contextualSpacing/>
            </w:pPr>
          </w:p>
        </w:tc>
      </w:tr>
      <w:tr w:rsidR="004A146E" w:rsidRPr="000D78F2" w:rsidTr="000D78F2">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rPr>
                <w:b/>
              </w:rPr>
            </w:pPr>
            <w:r w:rsidRPr="000D78F2">
              <w:rPr>
                <w:b/>
              </w:rPr>
              <w:t>7</w:t>
            </w:r>
          </w:p>
        </w:tc>
        <w:tc>
          <w:tcPr>
            <w:tcW w:w="8807" w:type="dxa"/>
            <w:gridSpan w:val="5"/>
            <w:shd w:val="clear" w:color="auto" w:fill="auto"/>
          </w:tcPr>
          <w:p w:rsidR="004A146E" w:rsidRPr="000D78F2" w:rsidRDefault="004A146E" w:rsidP="004A146E">
            <w:pPr>
              <w:widowControl w:val="0"/>
              <w:autoSpaceDE w:val="0"/>
              <w:autoSpaceDN w:val="0"/>
              <w:adjustRightInd w:val="0"/>
              <w:contextualSpacing/>
              <w:rPr>
                <w:b/>
              </w:rPr>
            </w:pPr>
            <w:r w:rsidRPr="000D78F2">
              <w:rPr>
                <w:b/>
              </w:rPr>
              <w:t xml:space="preserve">Значения расчетных показателей для объектов местного значения </w:t>
            </w:r>
          </w:p>
          <w:p w:rsidR="004A146E" w:rsidRPr="000D78F2" w:rsidRDefault="004A146E" w:rsidP="004A146E">
            <w:pPr>
              <w:pStyle w:val="3"/>
              <w:jc w:val="center"/>
              <w:rPr>
                <w:rFonts w:ascii="Times New Roman" w:hAnsi="Times New Roman" w:cs="Times New Roman"/>
                <w:sz w:val="24"/>
                <w:szCs w:val="24"/>
              </w:rPr>
            </w:pPr>
            <w:r w:rsidRPr="000D78F2">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D78F2" w:rsidRDefault="004A146E" w:rsidP="000D78F2">
            <w:pPr>
              <w:widowControl w:val="0"/>
              <w:autoSpaceDE w:val="0"/>
              <w:autoSpaceDN w:val="0"/>
              <w:adjustRightInd w:val="0"/>
              <w:contextualSpacing/>
            </w:pPr>
          </w:p>
        </w:tc>
      </w:tr>
      <w:tr w:rsidR="004A146E" w:rsidRPr="000D78F2" w:rsidTr="00F72F25">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7.1.</w:t>
            </w:r>
          </w:p>
        </w:tc>
        <w:tc>
          <w:tcPr>
            <w:tcW w:w="2126" w:type="dxa"/>
            <w:shd w:val="clear" w:color="auto" w:fill="auto"/>
          </w:tcPr>
          <w:p w:rsidR="004A146E" w:rsidRPr="000D78F2" w:rsidRDefault="004A146E" w:rsidP="000D78F2">
            <w:pPr>
              <w:spacing w:before="100" w:after="100"/>
              <w:jc w:val="center"/>
              <w:rPr>
                <w:lang w:eastAsia="en-US"/>
              </w:rPr>
            </w:pPr>
            <w:r w:rsidRPr="000D78F2">
              <w:rPr>
                <w:lang w:eastAsia="en-US"/>
              </w:rPr>
              <w:t>Бюро похоронного обслуживания</w:t>
            </w:r>
          </w:p>
        </w:tc>
        <w:tc>
          <w:tcPr>
            <w:tcW w:w="1843" w:type="dxa"/>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838" w:type="dxa"/>
            <w:gridSpan w:val="3"/>
            <w:shd w:val="clear" w:color="auto" w:fill="auto"/>
          </w:tcPr>
          <w:p w:rsidR="004A146E" w:rsidRPr="000D78F2" w:rsidRDefault="004A146E" w:rsidP="004A146E">
            <w:pPr>
              <w:widowControl w:val="0"/>
              <w:autoSpaceDE w:val="0"/>
              <w:autoSpaceDN w:val="0"/>
              <w:adjustRightInd w:val="0"/>
              <w:contextualSpacing/>
              <w:jc w:val="center"/>
            </w:pPr>
            <w:r w:rsidRPr="000D78F2">
              <w:t>СП 42.13330.2011 Градостроительство. Планировка и застройка городских и сельских поселений. Актуализированная редакция СНиП 2.07.01-89*</w:t>
            </w:r>
          </w:p>
        </w:tc>
      </w:tr>
      <w:tr w:rsidR="004A146E" w:rsidRPr="000D78F2" w:rsidTr="00F72F25">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7.2.</w:t>
            </w:r>
          </w:p>
        </w:tc>
        <w:tc>
          <w:tcPr>
            <w:tcW w:w="2126" w:type="dxa"/>
            <w:shd w:val="clear" w:color="auto" w:fill="auto"/>
          </w:tcPr>
          <w:p w:rsidR="004A146E" w:rsidRPr="000D78F2" w:rsidRDefault="004A146E" w:rsidP="004A146E">
            <w:pPr>
              <w:widowControl w:val="0"/>
              <w:autoSpaceDE w:val="0"/>
              <w:autoSpaceDN w:val="0"/>
              <w:adjustRightInd w:val="0"/>
              <w:contextualSpacing/>
              <w:jc w:val="center"/>
            </w:pPr>
            <w:r w:rsidRPr="000D78F2">
              <w:t>Кладбища</w:t>
            </w:r>
          </w:p>
        </w:tc>
        <w:tc>
          <w:tcPr>
            <w:tcW w:w="1843" w:type="dxa"/>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838" w:type="dxa"/>
            <w:gridSpan w:val="3"/>
            <w:shd w:val="clear" w:color="auto" w:fill="auto"/>
          </w:tcPr>
          <w:p w:rsidR="004A146E" w:rsidRPr="000D78F2" w:rsidRDefault="004A146E" w:rsidP="004A146E">
            <w:pPr>
              <w:widowControl w:val="0"/>
              <w:autoSpaceDE w:val="0"/>
              <w:autoSpaceDN w:val="0"/>
              <w:adjustRightInd w:val="0"/>
              <w:contextualSpacing/>
              <w:jc w:val="center"/>
            </w:pPr>
            <w:r w:rsidRPr="000D78F2">
              <w:t>МДК  11-01.2002  «Рекомендации  о  порядке похорон и содержании кладбищ в Российской Федерации»</w:t>
            </w:r>
          </w:p>
        </w:tc>
      </w:tr>
      <w:tr w:rsidR="004A146E" w:rsidRPr="000D78F2" w:rsidTr="00F72F25">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7.3.</w:t>
            </w:r>
          </w:p>
        </w:tc>
        <w:tc>
          <w:tcPr>
            <w:tcW w:w="2126" w:type="dxa"/>
            <w:shd w:val="clear" w:color="auto" w:fill="auto"/>
          </w:tcPr>
          <w:p w:rsidR="004A146E" w:rsidRPr="000D78F2" w:rsidRDefault="004A146E" w:rsidP="004A146E">
            <w:pPr>
              <w:widowControl w:val="0"/>
              <w:autoSpaceDE w:val="0"/>
              <w:autoSpaceDN w:val="0"/>
              <w:adjustRightInd w:val="0"/>
              <w:contextualSpacing/>
              <w:jc w:val="center"/>
            </w:pPr>
            <w:r w:rsidRPr="000D78F2">
              <w:t>Проход (проезд) к водным объектам общего пользования и их береговым полосам</w:t>
            </w:r>
          </w:p>
          <w:p w:rsidR="004A146E" w:rsidRPr="000D78F2" w:rsidRDefault="004A146E" w:rsidP="000D78F2">
            <w:pPr>
              <w:widowControl w:val="0"/>
              <w:autoSpaceDE w:val="0"/>
              <w:autoSpaceDN w:val="0"/>
              <w:adjustRightInd w:val="0"/>
              <w:contextualSpacing/>
            </w:pPr>
          </w:p>
        </w:tc>
        <w:tc>
          <w:tcPr>
            <w:tcW w:w="1843" w:type="dxa"/>
            <w:shd w:val="clear" w:color="auto" w:fill="auto"/>
          </w:tcPr>
          <w:p w:rsidR="004A146E" w:rsidRPr="000D78F2" w:rsidRDefault="004A146E" w:rsidP="000D78F2">
            <w:pPr>
              <w:shd w:val="clear" w:color="auto" w:fill="FFFFFF"/>
              <w:contextualSpacing/>
              <w:jc w:val="center"/>
            </w:pPr>
            <w:r w:rsidRPr="000D78F2">
              <w:t>Расчетные показатели территориальной доступности</w:t>
            </w:r>
          </w:p>
        </w:tc>
        <w:tc>
          <w:tcPr>
            <w:tcW w:w="4838" w:type="dxa"/>
            <w:gridSpan w:val="3"/>
            <w:shd w:val="clear" w:color="auto" w:fill="auto"/>
          </w:tcPr>
          <w:p w:rsidR="004A146E" w:rsidRPr="000D78F2" w:rsidRDefault="004A146E" w:rsidP="004A146E">
            <w:pPr>
              <w:widowControl w:val="0"/>
              <w:autoSpaceDE w:val="0"/>
              <w:autoSpaceDN w:val="0"/>
              <w:adjustRightInd w:val="0"/>
              <w:contextualSpacing/>
              <w:jc w:val="center"/>
            </w:pPr>
            <w:r w:rsidRPr="000D78F2">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D78F2" w:rsidTr="00F72F25">
        <w:trPr>
          <w:trHeight w:val="65"/>
        </w:trPr>
        <w:tc>
          <w:tcPr>
            <w:tcW w:w="691" w:type="dxa"/>
            <w:shd w:val="clear" w:color="auto" w:fill="auto"/>
          </w:tcPr>
          <w:p w:rsidR="004A146E" w:rsidRPr="000D78F2" w:rsidRDefault="004A146E" w:rsidP="000D78F2">
            <w:pPr>
              <w:widowControl w:val="0"/>
              <w:autoSpaceDE w:val="0"/>
              <w:autoSpaceDN w:val="0"/>
              <w:adjustRightInd w:val="0"/>
              <w:contextualSpacing/>
              <w:jc w:val="center"/>
            </w:pPr>
            <w:r w:rsidRPr="000D78F2">
              <w:t>7.4.</w:t>
            </w:r>
          </w:p>
        </w:tc>
        <w:tc>
          <w:tcPr>
            <w:tcW w:w="2126" w:type="dxa"/>
            <w:shd w:val="clear" w:color="auto" w:fill="auto"/>
          </w:tcPr>
          <w:p w:rsidR="004A146E" w:rsidRPr="000D78F2" w:rsidRDefault="004A146E" w:rsidP="004A146E">
            <w:pPr>
              <w:widowControl w:val="0"/>
              <w:autoSpaceDE w:val="0"/>
              <w:autoSpaceDN w:val="0"/>
              <w:adjustRightInd w:val="0"/>
              <w:contextualSpacing/>
              <w:jc w:val="center"/>
            </w:pPr>
            <w:r w:rsidRPr="000D78F2">
              <w:t>Озелененные территории общего пользования</w:t>
            </w:r>
          </w:p>
        </w:tc>
        <w:tc>
          <w:tcPr>
            <w:tcW w:w="1843" w:type="dxa"/>
            <w:shd w:val="clear" w:color="auto" w:fill="auto"/>
          </w:tcPr>
          <w:p w:rsidR="004A146E" w:rsidRPr="000D78F2" w:rsidRDefault="004A146E" w:rsidP="000D78F2">
            <w:pPr>
              <w:shd w:val="clear" w:color="auto" w:fill="FFFFFF"/>
              <w:contextualSpacing/>
              <w:jc w:val="center"/>
            </w:pPr>
            <w:r w:rsidRPr="000D78F2">
              <w:t>Расчетные показатели обеспеченности объектами</w:t>
            </w:r>
          </w:p>
        </w:tc>
        <w:tc>
          <w:tcPr>
            <w:tcW w:w="4838" w:type="dxa"/>
            <w:gridSpan w:val="3"/>
            <w:shd w:val="clear" w:color="auto" w:fill="auto"/>
          </w:tcPr>
          <w:p w:rsidR="004A146E" w:rsidRPr="000D78F2" w:rsidRDefault="004A146E" w:rsidP="004A146E">
            <w:pPr>
              <w:widowControl w:val="0"/>
              <w:autoSpaceDE w:val="0"/>
              <w:autoSpaceDN w:val="0"/>
              <w:adjustRightInd w:val="0"/>
              <w:contextualSpacing/>
              <w:jc w:val="center"/>
            </w:pPr>
            <w:r w:rsidRPr="000D78F2">
              <w:t>Минимально допустимый уровень обеспеченности населения Ивантеевского сельского поселения озелененными территориями общего пользования устанавливается в соответствии</w:t>
            </w:r>
          </w:p>
          <w:p w:rsidR="004A146E" w:rsidRPr="000D78F2" w:rsidRDefault="004A146E" w:rsidP="004A146E">
            <w:pPr>
              <w:widowControl w:val="0"/>
              <w:autoSpaceDE w:val="0"/>
              <w:autoSpaceDN w:val="0"/>
              <w:adjustRightInd w:val="0"/>
              <w:contextualSpacing/>
              <w:jc w:val="center"/>
            </w:pPr>
            <w:r w:rsidRPr="000D78F2">
              <w:t>с</w:t>
            </w:r>
            <w:r w:rsidRPr="000D78F2">
              <w:tab/>
              <w:t>СП 42.13330.2011 Градостроительство. Планировка и застройка городских и сельских поселений. Актуализированная редакция СНиП 2.07.01-89*</w:t>
            </w:r>
          </w:p>
        </w:tc>
      </w:tr>
    </w:tbl>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w:t>
      </w:r>
      <w:r w:rsidR="000311AC">
        <w:t>муниципальный</w:t>
      </w:r>
      <w:r w:rsidR="001072B2">
        <w:t xml:space="preserve"> </w:t>
      </w:r>
      <w:r w:rsidR="000311AC">
        <w:t>район</w:t>
      </w:r>
      <w:r>
        <w:t xml:space="preserve">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w:t>
      </w:r>
      <w:r w:rsidR="000311AC">
        <w:t>муниципальный</w:t>
      </w:r>
      <w:r w:rsidR="001072B2">
        <w:t xml:space="preserve"> </w:t>
      </w:r>
      <w:r w:rsidR="000311AC">
        <w:t>район</w:t>
      </w:r>
      <w:r>
        <w:t xml:space="preserve">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002C6EF1">
        <w:t xml:space="preserve">Ивантеевского муниципального </w:t>
      </w:r>
      <w:r w:rsidR="00156B60">
        <w:t>района</w:t>
      </w:r>
      <w:r w:rsidR="002C6EF1">
        <w:t xml:space="preserve">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002C6EF1">
        <w:t xml:space="preserve"> деятельности на территории Ивантеевского муниципального </w:t>
      </w:r>
      <w:r w:rsidR="00156B60">
        <w:t>района</w:t>
      </w:r>
      <w:r w:rsidR="002C6EF1">
        <w:t>.</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Ивантеевского муниципального </w:t>
      </w:r>
      <w:r w:rsidR="00156B60">
        <w:t>района</w:t>
      </w:r>
      <w:r>
        <w:t xml:space="preserve">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2C6EF1" w:rsidRDefault="002C6EF1" w:rsidP="00A951E7">
      <w:pPr>
        <w:ind w:firstLine="567"/>
        <w:jc w:val="both"/>
      </w:pPr>
      <w: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w:t>
      </w:r>
      <w:r>
        <w:lastRenderedPageBreak/>
        <w:t>(ресурсами),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Ивантеевского муниципального </w:t>
      </w:r>
      <w:r w:rsidR="00156B60">
        <w:t>района</w:t>
      </w:r>
      <w:r>
        <w:t xml:space="preserve"> Ивантеевского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Ивантеевского муниципального </w:t>
      </w:r>
      <w:r w:rsidR="00156B60">
        <w:t>района</w:t>
      </w:r>
      <w:r>
        <w:t xml:space="preserve">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Ивантеевского муниципального </w:t>
      </w:r>
      <w:r w:rsidR="00156B60">
        <w:t>района</w:t>
      </w:r>
      <w:r>
        <w:t xml:space="preserve">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w:t>
      </w:r>
      <w:r w:rsidR="00156B60">
        <w:t>района</w:t>
      </w:r>
      <w:r>
        <w:t xml:space="preserve">; </w:t>
      </w:r>
    </w:p>
    <w:p w:rsidR="002C6EF1" w:rsidRDefault="002C6EF1" w:rsidP="00A951E7">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Ивантеевского муниципального </w:t>
      </w:r>
      <w:r w:rsidR="00156B60">
        <w:t>района</w:t>
      </w:r>
      <w: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5B7695">
        <w:t xml:space="preserve">Ивантеевского муниципального </w:t>
      </w:r>
      <w:r w:rsidR="00156B60">
        <w:t>района</w:t>
      </w:r>
      <w:r>
        <w:t>.</w:t>
      </w:r>
    </w:p>
    <w:p w:rsidR="005B7695" w:rsidRDefault="002C6EF1" w:rsidP="00A951E7">
      <w:pPr>
        <w:ind w:firstLine="567"/>
        <w:jc w:val="both"/>
      </w:pPr>
      <w:r>
        <w:lastRenderedPageBreak/>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 </w:t>
      </w:r>
      <w:r w:rsidR="005B7695">
        <w:t xml:space="preserve">Ивантеевского муниципального </w:t>
      </w:r>
      <w:r w:rsidR="00156B60">
        <w:t>района</w:t>
      </w:r>
      <w:r w:rsidR="001072B2">
        <w:t xml:space="preserve">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7B153B">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90" w:rsidRDefault="00D77E90">
      <w:r>
        <w:separator/>
      </w:r>
    </w:p>
  </w:endnote>
  <w:endnote w:type="continuationSeparator" w:id="0">
    <w:p w:rsidR="00D77E90" w:rsidRDefault="00D7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1A" w:rsidRDefault="0033231A" w:rsidP="005F379F">
    <w:pPr>
      <w:pStyle w:val="a9"/>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0614A9">
      <w:rPr>
        <w:rStyle w:val="af3"/>
        <w:noProof/>
      </w:rPr>
      <w:t>43</w:t>
    </w:r>
    <w:r>
      <w:rPr>
        <w:rStyle w:val="af3"/>
      </w:rPr>
      <w:fldChar w:fldCharType="end"/>
    </w:r>
  </w:p>
  <w:p w:rsidR="0033231A" w:rsidRDefault="0033231A" w:rsidP="0011498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90" w:rsidRDefault="00D77E90">
      <w:r>
        <w:separator/>
      </w:r>
    </w:p>
  </w:footnote>
  <w:footnote w:type="continuationSeparator" w:id="0">
    <w:p w:rsidR="00D77E90" w:rsidRDefault="00D7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6EDB"/>
    <w:rsid w:val="00000E22"/>
    <w:rsid w:val="000029E2"/>
    <w:rsid w:val="00022398"/>
    <w:rsid w:val="000263E0"/>
    <w:rsid w:val="000274E5"/>
    <w:rsid w:val="00027BEC"/>
    <w:rsid w:val="000311AC"/>
    <w:rsid w:val="00045DA6"/>
    <w:rsid w:val="00051F92"/>
    <w:rsid w:val="000614A9"/>
    <w:rsid w:val="00062ECB"/>
    <w:rsid w:val="000631F8"/>
    <w:rsid w:val="000673C4"/>
    <w:rsid w:val="000845D6"/>
    <w:rsid w:val="00086FEA"/>
    <w:rsid w:val="00090528"/>
    <w:rsid w:val="000967F2"/>
    <w:rsid w:val="000972FC"/>
    <w:rsid w:val="000A18A7"/>
    <w:rsid w:val="000B071C"/>
    <w:rsid w:val="000C5A3B"/>
    <w:rsid w:val="000C6217"/>
    <w:rsid w:val="000D0FAA"/>
    <w:rsid w:val="000D1012"/>
    <w:rsid w:val="000D78F2"/>
    <w:rsid w:val="000E618A"/>
    <w:rsid w:val="000F3515"/>
    <w:rsid w:val="001059FE"/>
    <w:rsid w:val="001072B2"/>
    <w:rsid w:val="0011498A"/>
    <w:rsid w:val="00121265"/>
    <w:rsid w:val="001405F4"/>
    <w:rsid w:val="0014478F"/>
    <w:rsid w:val="001502D9"/>
    <w:rsid w:val="00153660"/>
    <w:rsid w:val="00154A84"/>
    <w:rsid w:val="00156374"/>
    <w:rsid w:val="00156B60"/>
    <w:rsid w:val="00157CF9"/>
    <w:rsid w:val="00166C02"/>
    <w:rsid w:val="001828E3"/>
    <w:rsid w:val="00187177"/>
    <w:rsid w:val="00190FFB"/>
    <w:rsid w:val="00197C54"/>
    <w:rsid w:val="001A140B"/>
    <w:rsid w:val="001A273A"/>
    <w:rsid w:val="001A2B70"/>
    <w:rsid w:val="001A3066"/>
    <w:rsid w:val="001A676C"/>
    <w:rsid w:val="001B1263"/>
    <w:rsid w:val="001B34B9"/>
    <w:rsid w:val="001B5DB8"/>
    <w:rsid w:val="001C230C"/>
    <w:rsid w:val="001D3766"/>
    <w:rsid w:val="001E4662"/>
    <w:rsid w:val="001F70D9"/>
    <w:rsid w:val="00216777"/>
    <w:rsid w:val="0021695E"/>
    <w:rsid w:val="00224962"/>
    <w:rsid w:val="00225B38"/>
    <w:rsid w:val="002334BB"/>
    <w:rsid w:val="00236608"/>
    <w:rsid w:val="002440F8"/>
    <w:rsid w:val="00250B51"/>
    <w:rsid w:val="002510A1"/>
    <w:rsid w:val="00266DA7"/>
    <w:rsid w:val="00274F86"/>
    <w:rsid w:val="00276CC1"/>
    <w:rsid w:val="002778FE"/>
    <w:rsid w:val="00280941"/>
    <w:rsid w:val="002813CC"/>
    <w:rsid w:val="00281952"/>
    <w:rsid w:val="00281CCC"/>
    <w:rsid w:val="0028387F"/>
    <w:rsid w:val="0028495D"/>
    <w:rsid w:val="00285D55"/>
    <w:rsid w:val="002927F6"/>
    <w:rsid w:val="002971A4"/>
    <w:rsid w:val="00297DCC"/>
    <w:rsid w:val="002A7241"/>
    <w:rsid w:val="002C0F54"/>
    <w:rsid w:val="002C6EF1"/>
    <w:rsid w:val="002C74E8"/>
    <w:rsid w:val="002D0E44"/>
    <w:rsid w:val="002D2253"/>
    <w:rsid w:val="002E779B"/>
    <w:rsid w:val="002E77C7"/>
    <w:rsid w:val="00305C29"/>
    <w:rsid w:val="00310255"/>
    <w:rsid w:val="003161FD"/>
    <w:rsid w:val="00321AEC"/>
    <w:rsid w:val="003227FA"/>
    <w:rsid w:val="00326E79"/>
    <w:rsid w:val="0033000B"/>
    <w:rsid w:val="0033231A"/>
    <w:rsid w:val="0034401B"/>
    <w:rsid w:val="0034673E"/>
    <w:rsid w:val="00354140"/>
    <w:rsid w:val="003553D3"/>
    <w:rsid w:val="00362BCD"/>
    <w:rsid w:val="00386D76"/>
    <w:rsid w:val="00395F81"/>
    <w:rsid w:val="003A49BE"/>
    <w:rsid w:val="003B0E7E"/>
    <w:rsid w:val="003B37A9"/>
    <w:rsid w:val="003C10D0"/>
    <w:rsid w:val="003C1274"/>
    <w:rsid w:val="003C5A59"/>
    <w:rsid w:val="003C5D01"/>
    <w:rsid w:val="003D4C6B"/>
    <w:rsid w:val="003D7346"/>
    <w:rsid w:val="003E6D19"/>
    <w:rsid w:val="003F1A2D"/>
    <w:rsid w:val="00404793"/>
    <w:rsid w:val="0041353B"/>
    <w:rsid w:val="00415375"/>
    <w:rsid w:val="00424722"/>
    <w:rsid w:val="00424D3F"/>
    <w:rsid w:val="00433F2B"/>
    <w:rsid w:val="00435D5D"/>
    <w:rsid w:val="00444314"/>
    <w:rsid w:val="00444456"/>
    <w:rsid w:val="00453814"/>
    <w:rsid w:val="00465F1F"/>
    <w:rsid w:val="004724BF"/>
    <w:rsid w:val="004777B7"/>
    <w:rsid w:val="0048154A"/>
    <w:rsid w:val="00484694"/>
    <w:rsid w:val="0049706F"/>
    <w:rsid w:val="004A146E"/>
    <w:rsid w:val="004A219B"/>
    <w:rsid w:val="004A5D82"/>
    <w:rsid w:val="004B297B"/>
    <w:rsid w:val="004C465D"/>
    <w:rsid w:val="004E6745"/>
    <w:rsid w:val="004F0F58"/>
    <w:rsid w:val="004F49CF"/>
    <w:rsid w:val="004F6D9E"/>
    <w:rsid w:val="0050615D"/>
    <w:rsid w:val="00510792"/>
    <w:rsid w:val="0051183A"/>
    <w:rsid w:val="00521544"/>
    <w:rsid w:val="00527C02"/>
    <w:rsid w:val="0054051E"/>
    <w:rsid w:val="005411D3"/>
    <w:rsid w:val="00542B6E"/>
    <w:rsid w:val="0054784C"/>
    <w:rsid w:val="00553AFD"/>
    <w:rsid w:val="0055424A"/>
    <w:rsid w:val="00564966"/>
    <w:rsid w:val="00585A05"/>
    <w:rsid w:val="005873EA"/>
    <w:rsid w:val="0059105F"/>
    <w:rsid w:val="00594D43"/>
    <w:rsid w:val="005A0F46"/>
    <w:rsid w:val="005A43BF"/>
    <w:rsid w:val="005A70D1"/>
    <w:rsid w:val="005B543F"/>
    <w:rsid w:val="005B69B9"/>
    <w:rsid w:val="005B7695"/>
    <w:rsid w:val="005D53E4"/>
    <w:rsid w:val="005D661A"/>
    <w:rsid w:val="005E2347"/>
    <w:rsid w:val="005F379F"/>
    <w:rsid w:val="006013D6"/>
    <w:rsid w:val="00614709"/>
    <w:rsid w:val="00614786"/>
    <w:rsid w:val="00616813"/>
    <w:rsid w:val="006232D9"/>
    <w:rsid w:val="00623C38"/>
    <w:rsid w:val="00630154"/>
    <w:rsid w:val="00632AB7"/>
    <w:rsid w:val="00634E9B"/>
    <w:rsid w:val="006406D8"/>
    <w:rsid w:val="00645713"/>
    <w:rsid w:val="00647A38"/>
    <w:rsid w:val="00651804"/>
    <w:rsid w:val="00653C3A"/>
    <w:rsid w:val="00656890"/>
    <w:rsid w:val="0066388B"/>
    <w:rsid w:val="00664F90"/>
    <w:rsid w:val="00667934"/>
    <w:rsid w:val="00683273"/>
    <w:rsid w:val="00692BBA"/>
    <w:rsid w:val="006946B4"/>
    <w:rsid w:val="00695898"/>
    <w:rsid w:val="006B5683"/>
    <w:rsid w:val="006C2620"/>
    <w:rsid w:val="006C7864"/>
    <w:rsid w:val="006D0057"/>
    <w:rsid w:val="006D37EA"/>
    <w:rsid w:val="006E2BF8"/>
    <w:rsid w:val="006E32A0"/>
    <w:rsid w:val="006E4AEE"/>
    <w:rsid w:val="006F43F1"/>
    <w:rsid w:val="006F7C6A"/>
    <w:rsid w:val="00702845"/>
    <w:rsid w:val="00702FFD"/>
    <w:rsid w:val="0071282E"/>
    <w:rsid w:val="00712B41"/>
    <w:rsid w:val="00721AF2"/>
    <w:rsid w:val="00731662"/>
    <w:rsid w:val="0073407C"/>
    <w:rsid w:val="007365F2"/>
    <w:rsid w:val="00741BC7"/>
    <w:rsid w:val="00741DFB"/>
    <w:rsid w:val="007439AB"/>
    <w:rsid w:val="007449BC"/>
    <w:rsid w:val="00744A98"/>
    <w:rsid w:val="00747200"/>
    <w:rsid w:val="00747A82"/>
    <w:rsid w:val="00753839"/>
    <w:rsid w:val="007621CA"/>
    <w:rsid w:val="007635FD"/>
    <w:rsid w:val="00766C94"/>
    <w:rsid w:val="00766CF8"/>
    <w:rsid w:val="00794A72"/>
    <w:rsid w:val="00796502"/>
    <w:rsid w:val="00796891"/>
    <w:rsid w:val="00796D8F"/>
    <w:rsid w:val="00797015"/>
    <w:rsid w:val="007A1680"/>
    <w:rsid w:val="007A5043"/>
    <w:rsid w:val="007B153B"/>
    <w:rsid w:val="007B3F66"/>
    <w:rsid w:val="007B5516"/>
    <w:rsid w:val="007B658E"/>
    <w:rsid w:val="007C0BEC"/>
    <w:rsid w:val="007C1269"/>
    <w:rsid w:val="007C79B7"/>
    <w:rsid w:val="007D50E2"/>
    <w:rsid w:val="007E3190"/>
    <w:rsid w:val="007E3556"/>
    <w:rsid w:val="007E3F23"/>
    <w:rsid w:val="007E545B"/>
    <w:rsid w:val="007E66BA"/>
    <w:rsid w:val="007F4ACF"/>
    <w:rsid w:val="007F5608"/>
    <w:rsid w:val="00803C98"/>
    <w:rsid w:val="008041A8"/>
    <w:rsid w:val="0080473F"/>
    <w:rsid w:val="0081233C"/>
    <w:rsid w:val="00814BFC"/>
    <w:rsid w:val="00816B0F"/>
    <w:rsid w:val="0081743D"/>
    <w:rsid w:val="00821AF2"/>
    <w:rsid w:val="00826D80"/>
    <w:rsid w:val="00842751"/>
    <w:rsid w:val="008427C4"/>
    <w:rsid w:val="008468C6"/>
    <w:rsid w:val="00846A6E"/>
    <w:rsid w:val="0087447A"/>
    <w:rsid w:val="00884794"/>
    <w:rsid w:val="008A0DCF"/>
    <w:rsid w:val="008A1D6F"/>
    <w:rsid w:val="008B5F94"/>
    <w:rsid w:val="008B7274"/>
    <w:rsid w:val="008C72E8"/>
    <w:rsid w:val="008D7DBB"/>
    <w:rsid w:val="00902CB8"/>
    <w:rsid w:val="00904701"/>
    <w:rsid w:val="00910646"/>
    <w:rsid w:val="009163BB"/>
    <w:rsid w:val="00917CB1"/>
    <w:rsid w:val="0093249B"/>
    <w:rsid w:val="00936AA1"/>
    <w:rsid w:val="00953A13"/>
    <w:rsid w:val="00960072"/>
    <w:rsid w:val="00970702"/>
    <w:rsid w:val="00995EAD"/>
    <w:rsid w:val="009C3663"/>
    <w:rsid w:val="009C6DB5"/>
    <w:rsid w:val="009D235F"/>
    <w:rsid w:val="009D756B"/>
    <w:rsid w:val="009E031D"/>
    <w:rsid w:val="009E407E"/>
    <w:rsid w:val="009F19C6"/>
    <w:rsid w:val="009F3263"/>
    <w:rsid w:val="009F54A3"/>
    <w:rsid w:val="00A007AD"/>
    <w:rsid w:val="00A010B4"/>
    <w:rsid w:val="00A01F25"/>
    <w:rsid w:val="00A05155"/>
    <w:rsid w:val="00A124ED"/>
    <w:rsid w:val="00A262EA"/>
    <w:rsid w:val="00A27C41"/>
    <w:rsid w:val="00A30DE0"/>
    <w:rsid w:val="00A42712"/>
    <w:rsid w:val="00A42CC4"/>
    <w:rsid w:val="00A46124"/>
    <w:rsid w:val="00A46AAC"/>
    <w:rsid w:val="00A54EFB"/>
    <w:rsid w:val="00A55536"/>
    <w:rsid w:val="00A55E50"/>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F4C00"/>
    <w:rsid w:val="00AF6611"/>
    <w:rsid w:val="00B0241E"/>
    <w:rsid w:val="00B05E30"/>
    <w:rsid w:val="00B2649F"/>
    <w:rsid w:val="00B27B96"/>
    <w:rsid w:val="00B30C74"/>
    <w:rsid w:val="00B35732"/>
    <w:rsid w:val="00B40205"/>
    <w:rsid w:val="00B40357"/>
    <w:rsid w:val="00B43DFB"/>
    <w:rsid w:val="00B450A0"/>
    <w:rsid w:val="00B45211"/>
    <w:rsid w:val="00B64703"/>
    <w:rsid w:val="00B73CEF"/>
    <w:rsid w:val="00B7436E"/>
    <w:rsid w:val="00B8611F"/>
    <w:rsid w:val="00B86178"/>
    <w:rsid w:val="00B94FC5"/>
    <w:rsid w:val="00BA1EDC"/>
    <w:rsid w:val="00BA26F0"/>
    <w:rsid w:val="00BA5216"/>
    <w:rsid w:val="00BB3BA6"/>
    <w:rsid w:val="00BB4F56"/>
    <w:rsid w:val="00BB7643"/>
    <w:rsid w:val="00BC4E1B"/>
    <w:rsid w:val="00BF0A1A"/>
    <w:rsid w:val="00BF5042"/>
    <w:rsid w:val="00C001E1"/>
    <w:rsid w:val="00C026DE"/>
    <w:rsid w:val="00C05F1B"/>
    <w:rsid w:val="00C152F0"/>
    <w:rsid w:val="00C1572F"/>
    <w:rsid w:val="00C16232"/>
    <w:rsid w:val="00C250D0"/>
    <w:rsid w:val="00C26564"/>
    <w:rsid w:val="00C4329F"/>
    <w:rsid w:val="00C62333"/>
    <w:rsid w:val="00C670D5"/>
    <w:rsid w:val="00C84A09"/>
    <w:rsid w:val="00C943AF"/>
    <w:rsid w:val="00CA031A"/>
    <w:rsid w:val="00CA083E"/>
    <w:rsid w:val="00CA6E75"/>
    <w:rsid w:val="00CB2386"/>
    <w:rsid w:val="00CB6FE7"/>
    <w:rsid w:val="00CC5460"/>
    <w:rsid w:val="00CD1655"/>
    <w:rsid w:val="00CE1210"/>
    <w:rsid w:val="00CE28E7"/>
    <w:rsid w:val="00CE49A8"/>
    <w:rsid w:val="00CF0291"/>
    <w:rsid w:val="00CF08B0"/>
    <w:rsid w:val="00CF374A"/>
    <w:rsid w:val="00CF6992"/>
    <w:rsid w:val="00D01431"/>
    <w:rsid w:val="00D04770"/>
    <w:rsid w:val="00D06E72"/>
    <w:rsid w:val="00D104B6"/>
    <w:rsid w:val="00D16C9F"/>
    <w:rsid w:val="00D17410"/>
    <w:rsid w:val="00D329B3"/>
    <w:rsid w:val="00D37677"/>
    <w:rsid w:val="00D37AED"/>
    <w:rsid w:val="00D37BB5"/>
    <w:rsid w:val="00D42D52"/>
    <w:rsid w:val="00D44BAF"/>
    <w:rsid w:val="00D46681"/>
    <w:rsid w:val="00D519CE"/>
    <w:rsid w:val="00D5231B"/>
    <w:rsid w:val="00D52ADC"/>
    <w:rsid w:val="00D53BD3"/>
    <w:rsid w:val="00D60EEC"/>
    <w:rsid w:val="00D63B4C"/>
    <w:rsid w:val="00D65C8A"/>
    <w:rsid w:val="00D77E90"/>
    <w:rsid w:val="00D850E7"/>
    <w:rsid w:val="00D86070"/>
    <w:rsid w:val="00D96E60"/>
    <w:rsid w:val="00DA0774"/>
    <w:rsid w:val="00DA4A6C"/>
    <w:rsid w:val="00DB0550"/>
    <w:rsid w:val="00DB63DB"/>
    <w:rsid w:val="00DB6767"/>
    <w:rsid w:val="00DC3372"/>
    <w:rsid w:val="00DC52CA"/>
    <w:rsid w:val="00DD0385"/>
    <w:rsid w:val="00DD133D"/>
    <w:rsid w:val="00DD3493"/>
    <w:rsid w:val="00DD369F"/>
    <w:rsid w:val="00DE1E18"/>
    <w:rsid w:val="00DE586B"/>
    <w:rsid w:val="00DE628A"/>
    <w:rsid w:val="00DF585C"/>
    <w:rsid w:val="00DF605B"/>
    <w:rsid w:val="00DF7E1D"/>
    <w:rsid w:val="00E10D23"/>
    <w:rsid w:val="00E16BA8"/>
    <w:rsid w:val="00E20070"/>
    <w:rsid w:val="00E201DB"/>
    <w:rsid w:val="00E2577A"/>
    <w:rsid w:val="00E25EAF"/>
    <w:rsid w:val="00E27CAD"/>
    <w:rsid w:val="00E41407"/>
    <w:rsid w:val="00E549AB"/>
    <w:rsid w:val="00E56A48"/>
    <w:rsid w:val="00E71E9B"/>
    <w:rsid w:val="00E77986"/>
    <w:rsid w:val="00E83963"/>
    <w:rsid w:val="00E85F83"/>
    <w:rsid w:val="00E91778"/>
    <w:rsid w:val="00E93C82"/>
    <w:rsid w:val="00EA2FBE"/>
    <w:rsid w:val="00EA6FCA"/>
    <w:rsid w:val="00EB6194"/>
    <w:rsid w:val="00EC5AEB"/>
    <w:rsid w:val="00ED430F"/>
    <w:rsid w:val="00ED61BC"/>
    <w:rsid w:val="00ED6EDB"/>
    <w:rsid w:val="00EF61D1"/>
    <w:rsid w:val="00F03C1D"/>
    <w:rsid w:val="00F07B33"/>
    <w:rsid w:val="00F13739"/>
    <w:rsid w:val="00F148E8"/>
    <w:rsid w:val="00F17C5D"/>
    <w:rsid w:val="00F17CD6"/>
    <w:rsid w:val="00F207ED"/>
    <w:rsid w:val="00F217D8"/>
    <w:rsid w:val="00F26F40"/>
    <w:rsid w:val="00F30FBC"/>
    <w:rsid w:val="00F35708"/>
    <w:rsid w:val="00F42D8C"/>
    <w:rsid w:val="00F53D3D"/>
    <w:rsid w:val="00F60105"/>
    <w:rsid w:val="00F72F25"/>
    <w:rsid w:val="00F7455A"/>
    <w:rsid w:val="00F8296B"/>
    <w:rsid w:val="00F83463"/>
    <w:rsid w:val="00F83BBC"/>
    <w:rsid w:val="00F855E7"/>
    <w:rsid w:val="00F861A0"/>
    <w:rsid w:val="00F865E7"/>
    <w:rsid w:val="00F911EF"/>
    <w:rsid w:val="00F915F2"/>
    <w:rsid w:val="00F96FB8"/>
    <w:rsid w:val="00FA4BA9"/>
    <w:rsid w:val="00FA602E"/>
    <w:rsid w:val="00FB31D0"/>
    <w:rsid w:val="00FB554D"/>
    <w:rsid w:val="00FC06E2"/>
    <w:rsid w:val="00FC5C7B"/>
    <w:rsid w:val="00FD4C9F"/>
    <w:rsid w:val="00FD72D9"/>
    <w:rsid w:val="00FD7780"/>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16208805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12F33C52406EFC5F0AEBA2ED64559100616218FA70610DEC1AD5C4W3KCE" TargetMode="External"/><Relationship Id="rId4" Type="http://schemas.openxmlformats.org/officeDocument/2006/relationships/settings" Target="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1</Pages>
  <Words>13588</Words>
  <Characters>77452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User</cp:lastModifiedBy>
  <cp:revision>66</cp:revision>
  <cp:lastPrinted>2017-05-16T10:10:00Z</cp:lastPrinted>
  <dcterms:created xsi:type="dcterms:W3CDTF">2017-05-14T13:34:00Z</dcterms:created>
  <dcterms:modified xsi:type="dcterms:W3CDTF">2017-10-12T07:43:00Z</dcterms:modified>
</cp:coreProperties>
</file>