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Обобщение практики осуществления муниципального контроля в соответствующих сферах деятельности за 2021 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</w:rPr>
        <w:t>Обобщение практики осуществления муниципального</w:t>
      </w:r>
      <w:r>
        <w:rPr/>
        <w:t xml:space="preserve"> </w:t>
      </w:r>
      <w:r>
        <w:rPr>
          <w:rFonts w:cs="Times New Roman" w:ascii="Times New Roman" w:hAnsi="Times New Roman"/>
          <w:sz w:val="28"/>
        </w:rPr>
        <w:t xml:space="preserve">контроля в соответствующих сферах деятельности за 2021 год  подготовлено в соответствии с п. 3 ч. 2 ст. 8.2 Федерального закона № 294–ФЗ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Уставом Николаевского муниципального образования полномочия по организации и осуществлению муниципального контроля возложены на Администрацию Николаевского муниципального образования </w:t>
      </w:r>
      <w:bookmarkStart w:id="0" w:name="__DdeLink__781_3596705952"/>
      <w:r>
        <w:rPr>
          <w:rFonts w:cs="Times New Roman" w:ascii="Times New Roman" w:hAnsi="Times New Roman"/>
          <w:sz w:val="28"/>
          <w:szCs w:val="28"/>
        </w:rPr>
        <w:t>Ивантеевского муниципального района Саратовской области</w:t>
      </w:r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Анализ практики осуществления муниципального контроля в соответствующих сферах деятельности за 2021 год подготовлен с целью обеспечения доступности сведений об указанной практике.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Согласно утвержденного Перечня видов муниципального контроля и органов местного самоуправления, уполномоченных на их осуществление на территории Николаевского муниципального образования Ивантеевского муниципального района Саратовской области осуществляются следующие виды муниципального контроля:</w:t>
      </w:r>
    </w:p>
    <w:p>
      <w:pPr>
        <w:pStyle w:val="NoSpacing"/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. Муниципальный контроль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в сфере благоустройства на территор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ar-SA"/>
        </w:rPr>
        <w:t>ии Николаевского муниципального образования</w:t>
      </w:r>
    </w:p>
    <w:p>
      <w:pPr>
        <w:pStyle w:val="NoSpacing"/>
        <w:jc w:val="both"/>
        <w:rPr>
          <w:b w:val="false"/>
          <w:b w:val="false"/>
          <w:bCs w:val="false"/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>. Муниципальный  контроль  в области торговой деятельности на территории муниципального образования.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ar-SA"/>
        </w:rPr>
        <w:t>Муниципальный контрол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ar-SA"/>
        </w:rPr>
        <w:t xml:space="preserve">ь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ar-SA"/>
        </w:rPr>
        <w:t>в сфере благоустройства на территор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ar-SA"/>
        </w:rPr>
        <w:t>ии Николаевского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ar-SA"/>
        </w:rPr>
      </w:r>
    </w:p>
    <w:p>
      <w:pPr>
        <w:pStyle w:val="NoSpacing"/>
        <w:jc w:val="both"/>
        <w:rPr/>
      </w:pPr>
      <w:r>
        <w:rPr>
          <w:lang w:eastAsia="ar-SA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В</w:t>
      </w:r>
      <w:r>
        <w:rPr>
          <w:rStyle w:val="Normaltextrun"/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отношении юридических лиц, индивидуальных предпринимателей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роверки муниципального контроля в сфере благоустройства на территории Николаевского муниципального на 2021 год не планировались, </w:t>
      </w:r>
      <w:r>
        <w:rPr>
          <w:rStyle w:val="Normaltextrun"/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внеплановые проверки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rFonts w:asciiTheme="minorHAnsi" w:cstheme="minorBidi" w:eastAsiaTheme="minorHAnsi" w:hAnsiTheme="minorHAnsi"/>
          <w:color w:val="000000"/>
          <w:sz w:val="28"/>
          <w:szCs w:val="28"/>
        </w:rPr>
        <w:t xml:space="preserve">Письменных обращений от частных </w:t>
      </w:r>
      <w:r>
        <w:rPr>
          <w:rStyle w:val="Contextualspellingandgrammarerror"/>
          <w:rFonts w:asciiTheme="minorHAnsi" w:cstheme="minorBidi" w:eastAsiaTheme="minorHAnsi" w:hAnsiTheme="minorHAnsi"/>
          <w:color w:val="000000"/>
          <w:sz w:val="28"/>
          <w:szCs w:val="28"/>
        </w:rPr>
        <w:t xml:space="preserve">лиц не </w:t>
      </w:r>
      <w:r>
        <w:rPr>
          <w:rStyle w:val="Normaltextrun"/>
          <w:rFonts w:asciiTheme="minorHAnsi" w:cstheme="minorBidi" w:eastAsiaTheme="minorHAnsi" w:hAnsiTheme="minorHAnsi"/>
          <w:color w:val="000000"/>
          <w:sz w:val="28"/>
          <w:szCs w:val="28"/>
        </w:rPr>
        <w:t>поступало.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rFonts w:asciiTheme="minorHAnsi" w:cstheme="minorBidi" w:eastAsiaTheme="minorHAnsi" w:hAnsiTheme="minorHAnsi"/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rFonts w:asciiTheme="minorHAnsi" w:cstheme="minorBidi" w:eastAsiaTheme="minorHAnsi" w:hAnsiTheme="minorHAnsi"/>
          <w:color w:val="000000"/>
          <w:sz w:val="28"/>
          <w:szCs w:val="28"/>
        </w:rPr>
        <w:t>В судебные органы и органы прокуратуры не обращались.</w:t>
      </w:r>
      <w:r>
        <w:rPr>
          <w:rStyle w:val="Eop"/>
          <w:rFonts w:asciiTheme="minorHAnsi" w:cstheme="minorBidi" w:eastAsiaTheme="minorHAnsi" w:hAnsiTheme="minorHAnsi"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Style w:val="Normaltextrun"/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в сфере благоустройства на территории Николаевского муниципального, проведение консультативной работы – </w:t>
      </w:r>
      <w:r>
        <w:rPr>
          <w:rStyle w:val="Contextualspellingandgrammarerror"/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постоянно при </w:t>
      </w:r>
      <w:r>
        <w:rPr>
          <w:rStyle w:val="Normaltextrun"/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необходимости.</w:t>
      </w:r>
    </w:p>
    <w:p>
      <w:pPr>
        <w:pStyle w:val="Paragraph"/>
        <w:widowControl/>
        <w:spacing w:beforeAutospacing="0" w:before="0" w:afterAutospacing="0" w:after="0"/>
        <w:ind w:firstLine="705"/>
        <w:jc w:val="both"/>
        <w:textAlignment w:val="baseline"/>
        <w:rPr>
          <w:rStyle w:val="Normaltextrun"/>
          <w:rFonts w:asciiTheme="minorHAnsi" w:cstheme="minorBidi" w:eastAsiaTheme="minorHAnsi" w:hAnsiTheme="minorHAnsi"/>
          <w:color w:val="000000"/>
        </w:rPr>
      </w:pPr>
      <w:r>
        <w:rPr>
          <w:rFonts w:eastAsia="Times New Roman" w:cs="Times New Roman"/>
          <w:sz w:val="28"/>
          <w:szCs w:val="28"/>
          <w:lang w:eastAsia="ar-S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ar-SA"/>
        </w:rPr>
        <w:t>Муниципальный  контроль  в области торговой деятельности на территории муниципального образования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В</w:t>
      </w:r>
      <w:r>
        <w:rPr>
          <w:rStyle w:val="Normaltextrun"/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отношении юридических лиц, индивидуальных предпринимателей </w:t>
      </w:r>
      <w:r>
        <w:rPr>
          <w:rStyle w:val="Normaltextrun"/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роверки муниципального контроля в области торговой деятельности на 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21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 год не планировались, </w:t>
      </w:r>
      <w:r>
        <w:rPr>
          <w:rStyle w:val="Normaltextrun"/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внеплановые проверки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rFonts w:asciiTheme="minorHAnsi" w:cstheme="minorBidi" w:eastAsiaTheme="minorHAnsi" w:hAnsiTheme="minorHAnsi"/>
          <w:color w:val="000000"/>
          <w:sz w:val="28"/>
          <w:szCs w:val="28"/>
        </w:rPr>
        <w:t xml:space="preserve">Письменных обращений от частных </w:t>
      </w:r>
      <w:r>
        <w:rPr>
          <w:rStyle w:val="Contextualspellingandgrammarerror"/>
          <w:rFonts w:asciiTheme="minorHAnsi" w:cstheme="minorBidi" w:eastAsiaTheme="minorHAnsi" w:hAnsiTheme="minorHAnsi"/>
          <w:color w:val="000000"/>
          <w:sz w:val="28"/>
          <w:szCs w:val="28"/>
        </w:rPr>
        <w:t xml:space="preserve">лиц не </w:t>
      </w:r>
      <w:r>
        <w:rPr>
          <w:rStyle w:val="Normaltextrun"/>
          <w:rFonts w:asciiTheme="minorHAnsi" w:cstheme="minorBidi" w:eastAsiaTheme="minorHAnsi" w:hAnsiTheme="minorHAnsi"/>
          <w:color w:val="000000"/>
          <w:sz w:val="28"/>
          <w:szCs w:val="28"/>
        </w:rPr>
        <w:t>поступало.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rFonts w:asciiTheme="minorHAnsi" w:cstheme="minorBidi" w:eastAsiaTheme="minorHAnsi" w:hAnsiTheme="minorHAnsi"/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rFonts w:asciiTheme="minorHAnsi" w:cstheme="minorBidi" w:eastAsiaTheme="minorHAnsi" w:hAnsiTheme="minorHAnsi"/>
          <w:color w:val="000000"/>
          <w:sz w:val="28"/>
          <w:szCs w:val="28"/>
        </w:rPr>
        <w:t>В судебные органы и органы прокуратуры не обращались.</w:t>
      </w:r>
      <w:r>
        <w:rPr>
          <w:rStyle w:val="Eop"/>
          <w:rFonts w:asciiTheme="minorHAnsi" w:cstheme="minorBidi" w:eastAsiaTheme="minorHAnsi" w:hAnsiTheme="minorHAnsi"/>
          <w:color w:val="000000"/>
          <w:sz w:val="28"/>
          <w:szCs w:val="28"/>
        </w:rPr>
        <w:t xml:space="preserve"> 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rFonts w:eastAsia="Times New Roman" w:cs="Times New Roman"/>
          <w:color w:val="000000"/>
          <w:sz w:val="28"/>
          <w:szCs w:val="28"/>
          <w:lang w:eastAsia="ar-SA"/>
        </w:rPr>
        <w:t xml:space="preserve">Информирование физических и юридических лиц об изменениях в законодательстве по вопросам организации и осуществления муниципального контроля в области торговой деятельности, проведение консультативной работы – </w:t>
      </w:r>
      <w:r>
        <w:rPr>
          <w:rStyle w:val="Contextualspellingandgrammarerror"/>
          <w:rFonts w:eastAsia="Times New Roman" w:cs="Times New Roman"/>
          <w:color w:val="000000"/>
          <w:sz w:val="28"/>
          <w:szCs w:val="28"/>
          <w:lang w:eastAsia="ar-SA"/>
        </w:rPr>
        <w:t xml:space="preserve">постоянно при </w:t>
      </w:r>
      <w:r>
        <w:rPr>
          <w:rStyle w:val="Normaltextrun"/>
          <w:rFonts w:eastAsia="Times New Roman" w:cs="Times New Roman"/>
          <w:color w:val="000000"/>
          <w:sz w:val="28"/>
          <w:szCs w:val="28"/>
          <w:lang w:eastAsia="ar-SA"/>
        </w:rPr>
        <w:t>необходимости.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PT-Astra-Sans-Regula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096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>
    <w:name w:val="normaltextrun"/>
    <w:basedOn w:val="DefaultParagraphFont"/>
    <w:qFormat/>
    <w:rPr/>
  </w:style>
  <w:style w:type="character" w:styleId="Contextualspellingandgrammarerror">
    <w:name w:val="contextualspellingandgrammarerror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ListLabel1">
    <w:name w:val="ListLabel 1"/>
    <w:qFormat/>
    <w:rPr>
      <w:rFonts w:ascii="PT-Astra-Sans-Regular" w:hAnsi="PT-Astra-Sans-Regular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f355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64c9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Paragraph">
    <w:name w:val="paragraph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LibreOffice/5.4.3.2$Windows_X86_64 LibreOffice_project/92a7159f7e4af62137622921e809f8546db437e5</Application>
  <Pages>10</Pages>
  <Words>2586</Words>
  <Characters>20877</Characters>
  <CharactersWithSpaces>23522</CharactersWithSpaces>
  <Paragraphs>116</Paragraphs>
  <Company>Отдел ООС АКР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2020-02-13T05:04:00Z</dcterms:created>
  <dc:creator>Сергей Лабазников</dc:creator>
  <dc:description/>
  <dc:language>ru-RU</dc:language>
  <cp:lastModifiedBy/>
  <dcterms:modified xsi:type="dcterms:W3CDTF">2022-08-22T14:41:17Z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Отдел ООС АКР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