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Ивантеевского муниципального района</w:t>
      </w:r>
      <w:r w:rsidR="000D3EE4">
        <w:rPr>
          <w:rFonts w:ascii="Times New Roman" w:hAnsi="Times New Roman" w:cs="Times New Roman"/>
          <w:sz w:val="28"/>
          <w:szCs w:val="28"/>
        </w:rPr>
        <w:t xml:space="preserve"> за 201</w:t>
      </w:r>
      <w:r w:rsidR="00A5448B">
        <w:rPr>
          <w:rFonts w:ascii="Times New Roman" w:hAnsi="Times New Roman" w:cs="Times New Roman"/>
          <w:sz w:val="28"/>
          <w:szCs w:val="28"/>
        </w:rPr>
        <w:t>5</w:t>
      </w:r>
      <w:r w:rsidR="00ED3782">
        <w:rPr>
          <w:rFonts w:ascii="Times New Roman" w:hAnsi="Times New Roman" w:cs="Times New Roman"/>
          <w:sz w:val="28"/>
          <w:szCs w:val="28"/>
        </w:rPr>
        <w:t xml:space="preserve"> год.</w:t>
      </w:r>
      <w:r w:rsidR="00395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EF0" w:rsidRDefault="000D3EE4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</w:tblGrid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86FDC" w:rsidRPr="00F424B4" w:rsidRDefault="000D3EE4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A544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86F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F86FDC" w:rsidRPr="00F424B4" w:rsidRDefault="00F86FDC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0D3EE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544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295841,3</w:t>
            </w:r>
          </w:p>
        </w:tc>
        <w:tc>
          <w:tcPr>
            <w:tcW w:w="1701" w:type="dxa"/>
          </w:tcPr>
          <w:p w:rsidR="00F86FDC" w:rsidRPr="00F424B4" w:rsidRDefault="00A5448B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F86FDC" w:rsidRPr="00F424B4" w:rsidRDefault="00A5448B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69193,9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41978,9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226647,4</w:t>
            </w:r>
          </w:p>
        </w:tc>
        <w:tc>
          <w:tcPr>
            <w:tcW w:w="1701" w:type="dxa"/>
          </w:tcPr>
          <w:p w:rsidR="00F86FDC" w:rsidRPr="00F424B4" w:rsidRDefault="00A5448B" w:rsidP="00F86F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222764,4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310742,0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279046,6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29256,0</w:t>
            </w:r>
          </w:p>
        </w:tc>
        <w:tc>
          <w:tcPr>
            <w:tcW w:w="1701" w:type="dxa"/>
          </w:tcPr>
          <w:p w:rsidR="00F86FDC" w:rsidRPr="00F424B4" w:rsidRDefault="00A5448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24857,9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230447,7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215669,0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35534,3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29085,7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6830,2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5044,4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8673,8</w:t>
            </w:r>
          </w:p>
        </w:tc>
        <w:tc>
          <w:tcPr>
            <w:tcW w:w="1701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4389,6</w:t>
            </w:r>
          </w:p>
        </w:tc>
      </w:tr>
      <w:tr w:rsidR="00F86FDC" w:rsidRPr="00F424B4">
        <w:tc>
          <w:tcPr>
            <w:tcW w:w="4361" w:type="dxa"/>
          </w:tcPr>
          <w:p w:rsidR="00F86FDC" w:rsidRPr="00F424B4" w:rsidRDefault="00F86FDC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F86FDC" w:rsidRPr="00F424B4" w:rsidRDefault="00F86FDC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F86FDC" w:rsidRPr="00F424B4" w:rsidRDefault="000A6B9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-14900,7</w:t>
            </w:r>
          </w:p>
        </w:tc>
        <w:tc>
          <w:tcPr>
            <w:tcW w:w="1701" w:type="dxa"/>
          </w:tcPr>
          <w:p w:rsidR="00F86FDC" w:rsidRPr="00F424B4" w:rsidRDefault="000A6B9A" w:rsidP="00703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-14303,3</w:t>
            </w:r>
          </w:p>
        </w:tc>
      </w:tr>
    </w:tbl>
    <w:p w:rsidR="00395EF0" w:rsidRDefault="00395EF0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334BEB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395EF0" w:rsidRPr="00FC5E0B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</w:t>
      </w:r>
      <w:r w:rsidR="006C6A3A">
        <w:rPr>
          <w:rFonts w:ascii="Times New Roman" w:hAnsi="Times New Roman" w:cs="Times New Roman"/>
          <w:sz w:val="28"/>
          <w:szCs w:val="28"/>
        </w:rPr>
        <w:t>р</w:t>
      </w:r>
      <w:r w:rsidRPr="0024318F">
        <w:rPr>
          <w:rFonts w:ascii="Times New Roman" w:hAnsi="Times New Roman" w:cs="Times New Roman"/>
          <w:sz w:val="28"/>
          <w:szCs w:val="28"/>
        </w:rPr>
        <w:t>уб</w:t>
      </w:r>
      <w:r w:rsidR="00F240E5">
        <w:rPr>
          <w:rFonts w:ascii="Times New Roman" w:hAnsi="Times New Roman" w:cs="Times New Roman"/>
          <w:sz w:val="28"/>
          <w:szCs w:val="28"/>
        </w:rPr>
        <w:t>.</w:t>
      </w:r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91D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0" t="0" r="0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Дефицит и профицит</w:t>
      </w:r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395EF0" w:rsidRPr="00C13634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667375" cy="306705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783CD0" w:rsidRDefault="00783CD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83C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4A5D4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395EF0" w:rsidRDefault="00390E3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10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D0" w:rsidRDefault="00783CD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Ивантеевского муниципального района </w:t>
      </w:r>
    </w:p>
    <w:p w:rsidR="00395EF0" w:rsidRPr="00174E31" w:rsidRDefault="00395EF0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E87BD9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83"/>
        <w:gridCol w:w="1586"/>
        <w:gridCol w:w="1701"/>
      </w:tblGrid>
      <w:tr w:rsidR="00380216" w:rsidRPr="00F424B4" w:rsidTr="00B80479">
        <w:trPr>
          <w:trHeight w:val="33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586" w:type="dxa"/>
          </w:tcPr>
          <w:p w:rsidR="00380216" w:rsidRPr="00F424B4" w:rsidRDefault="00E87BD9" w:rsidP="000A6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0A6B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8021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380216" w:rsidRPr="00F424B4" w:rsidRDefault="00380216" w:rsidP="000A6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E87BD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A6B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0216" w:rsidRPr="00F424B4" w:rsidTr="00B80479">
        <w:trPr>
          <w:trHeight w:hRule="exact" w:val="42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34645,6</w:t>
            </w:r>
          </w:p>
        </w:tc>
        <w:tc>
          <w:tcPr>
            <w:tcW w:w="1701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34835,</w:t>
            </w:r>
            <w:r w:rsidR="00787B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773A4">
              <w:rPr>
                <w:rFonts w:ascii="Times New Roman" w:hAnsi="Times New Roman" w:cs="Times New Roman"/>
                <w:sz w:val="28"/>
                <w:szCs w:val="28"/>
              </w:rPr>
              <w:t xml:space="preserve">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586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28155,2</w:t>
            </w:r>
          </w:p>
        </w:tc>
        <w:tc>
          <w:tcPr>
            <w:tcW w:w="1701" w:type="dxa"/>
          </w:tcPr>
          <w:p w:rsidR="00380216" w:rsidRPr="00F424B4" w:rsidRDefault="00A33037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28345,2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2985,5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582,4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="00B938C6">
              <w:rPr>
                <w:rFonts w:ascii="Times New Roman" w:hAnsi="Times New Roman" w:cs="Times New Roman"/>
                <w:sz w:val="28"/>
                <w:szCs w:val="28"/>
              </w:rPr>
              <w:t>олженность</w:t>
            </w:r>
            <w:r w:rsidR="002773A4">
              <w:rPr>
                <w:rFonts w:ascii="Times New Roman" w:hAnsi="Times New Roman" w:cs="Times New Roman"/>
                <w:sz w:val="28"/>
                <w:szCs w:val="28"/>
              </w:rPr>
              <w:t xml:space="preserve">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34548,3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7143,4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2903,9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2909,9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243,6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244,0</w:t>
            </w:r>
          </w:p>
        </w:tc>
      </w:tr>
      <w:tr w:rsidR="002773A4" w:rsidRPr="00F424B4" w:rsidTr="002773A4">
        <w:trPr>
          <w:trHeight w:hRule="exact" w:val="350"/>
        </w:trPr>
        <w:tc>
          <w:tcPr>
            <w:tcW w:w="6283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586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701" w:type="dxa"/>
          </w:tcPr>
          <w:p w:rsidR="002773A4" w:rsidRDefault="002773A4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380216" w:rsidRPr="00F424B4" w:rsidTr="00B80479">
        <w:trPr>
          <w:trHeight w:hRule="exact" w:val="663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30056,7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2645,4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586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01" w:type="dxa"/>
          </w:tcPr>
          <w:p w:rsidR="00380216" w:rsidRPr="00F424B4" w:rsidRDefault="00787B96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</w:tr>
      <w:tr w:rsidR="00380216" w:rsidRPr="00F424B4" w:rsidTr="00B80479">
        <w:trPr>
          <w:trHeight w:hRule="exact" w:val="340"/>
        </w:trPr>
        <w:tc>
          <w:tcPr>
            <w:tcW w:w="6283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586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226647,4</w:t>
            </w:r>
          </w:p>
        </w:tc>
        <w:tc>
          <w:tcPr>
            <w:tcW w:w="1701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222764,4</w:t>
            </w:r>
          </w:p>
        </w:tc>
      </w:tr>
      <w:tr w:rsidR="00380216" w:rsidRPr="00F424B4" w:rsidTr="00B80479">
        <w:trPr>
          <w:trHeight w:hRule="exact" w:val="375"/>
        </w:trPr>
        <w:tc>
          <w:tcPr>
            <w:tcW w:w="6283" w:type="dxa"/>
            <w:vAlign w:val="center"/>
          </w:tcPr>
          <w:p w:rsidR="00380216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86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80216" w:rsidRPr="00F424B4" w:rsidRDefault="00380216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0216" w:rsidRPr="00F424B4" w:rsidTr="00B80479">
        <w:trPr>
          <w:trHeight w:hRule="exact" w:val="690"/>
        </w:trPr>
        <w:tc>
          <w:tcPr>
            <w:tcW w:w="6283" w:type="dxa"/>
            <w:vAlign w:val="center"/>
          </w:tcPr>
          <w:p w:rsidR="00380216" w:rsidRPr="00F424B4" w:rsidRDefault="00380216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6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  <w:tc>
          <w:tcPr>
            <w:tcW w:w="1701" w:type="dxa"/>
          </w:tcPr>
          <w:p w:rsidR="00380216" w:rsidRPr="00F424B4" w:rsidRDefault="000A6B9A" w:rsidP="00BD078C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</w:tr>
      <w:tr w:rsidR="00380216" w:rsidRPr="00F424B4" w:rsidTr="00AC7380">
        <w:trPr>
          <w:trHeight w:hRule="exact" w:val="856"/>
        </w:trPr>
        <w:tc>
          <w:tcPr>
            <w:tcW w:w="6283" w:type="dxa"/>
          </w:tcPr>
          <w:p w:rsidR="00380216" w:rsidRPr="00F424B4" w:rsidRDefault="00380216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586" w:type="dxa"/>
          </w:tcPr>
          <w:p w:rsidR="00380216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6246,7</w:t>
            </w:r>
          </w:p>
        </w:tc>
        <w:tc>
          <w:tcPr>
            <w:tcW w:w="1701" w:type="dxa"/>
          </w:tcPr>
          <w:p w:rsidR="00380216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2450,1</w:t>
            </w:r>
          </w:p>
        </w:tc>
      </w:tr>
      <w:tr w:rsidR="00B80479" w:rsidRPr="00F424B4" w:rsidTr="00AC7380">
        <w:trPr>
          <w:trHeight w:hRule="exact" w:val="854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158334,9</w:t>
            </w:r>
          </w:p>
        </w:tc>
        <w:tc>
          <w:tcPr>
            <w:tcW w:w="1701" w:type="dxa"/>
          </w:tcPr>
          <w:p w:rsidR="00B80479" w:rsidRPr="00F424B4" w:rsidRDefault="000A6B9A" w:rsidP="000A6B9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158248,5</w:t>
            </w:r>
          </w:p>
        </w:tc>
      </w:tr>
      <w:tr w:rsidR="00B80479" w:rsidRPr="00F424B4" w:rsidTr="00AC7380">
        <w:trPr>
          <w:trHeight w:hRule="exact" w:val="340"/>
        </w:trPr>
        <w:tc>
          <w:tcPr>
            <w:tcW w:w="6283" w:type="dxa"/>
          </w:tcPr>
          <w:p w:rsidR="00B80479" w:rsidRPr="00F424B4" w:rsidRDefault="00B80479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1701" w:type="dxa"/>
          </w:tcPr>
          <w:p w:rsidR="00B80479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</w:tr>
      <w:tr w:rsidR="00B80479" w:rsidRPr="00F424B4" w:rsidTr="00AC7380">
        <w:trPr>
          <w:trHeight w:hRule="exact" w:val="1421"/>
        </w:trPr>
        <w:tc>
          <w:tcPr>
            <w:tcW w:w="6283" w:type="dxa"/>
          </w:tcPr>
          <w:p w:rsidR="00B80479" w:rsidRPr="00F424B4" w:rsidRDefault="00B80479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586" w:type="dxa"/>
          </w:tcPr>
          <w:p w:rsidR="00B80479" w:rsidRPr="00F424B4" w:rsidRDefault="000A6B9A" w:rsidP="00AC7380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1701" w:type="dxa"/>
          </w:tcPr>
          <w:p w:rsidR="00B80479" w:rsidRPr="00F424B4" w:rsidRDefault="000A6B9A" w:rsidP="00AC738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</w:tr>
      <w:tr w:rsidR="00B80479" w:rsidRPr="00F424B4" w:rsidTr="00B80479">
        <w:trPr>
          <w:trHeight w:hRule="exact" w:val="377"/>
        </w:trPr>
        <w:tc>
          <w:tcPr>
            <w:tcW w:w="6283" w:type="dxa"/>
          </w:tcPr>
          <w:p w:rsidR="00B80479" w:rsidRPr="00F424B4" w:rsidRDefault="00B80479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586" w:type="dxa"/>
          </w:tcPr>
          <w:p w:rsidR="00B80479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295841,3</w:t>
            </w:r>
          </w:p>
        </w:tc>
        <w:tc>
          <w:tcPr>
            <w:tcW w:w="1701" w:type="dxa"/>
          </w:tcPr>
          <w:p w:rsidR="00B80479" w:rsidRPr="00F424B4" w:rsidRDefault="000A6B9A" w:rsidP="00BD078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</w:tr>
    </w:tbl>
    <w:p w:rsidR="00AC7380" w:rsidRDefault="00783CD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395EF0" w:rsidRPr="00715942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Доходы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 xml:space="preserve"> в 2015</w:t>
      </w:r>
      <w:r w:rsidR="002C75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>и – 264743,3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1735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руб. </w:t>
      </w:r>
      <w:r w:rsidR="003D1C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53050" cy="21050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5EF0" w:rsidRPr="007167C0" w:rsidRDefault="00395EF0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9552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610A" w:rsidRPr="0028610A" w:rsidRDefault="0028610A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Pr="00574F8A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3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расходов бюджета Ивантеевского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0A6B9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6"/>
        <w:gridCol w:w="5217"/>
        <w:gridCol w:w="2008"/>
        <w:gridCol w:w="1722"/>
      </w:tblGrid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</w:tcPr>
          <w:p w:rsidR="004C1556" w:rsidRPr="00F424B4" w:rsidRDefault="004C155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</w:t>
            </w:r>
            <w:r w:rsidR="00806E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1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22" w:type="dxa"/>
          </w:tcPr>
          <w:p w:rsidR="004C1556" w:rsidRPr="00F424B4" w:rsidRDefault="00806EE0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 201</w:t>
            </w:r>
            <w:r w:rsidR="00DA1B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C155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B037D8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722" w:type="dxa"/>
          </w:tcPr>
          <w:p w:rsidR="004C1556" w:rsidRPr="00F424B4" w:rsidRDefault="00B53ABF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037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B037D8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2" w:type="dxa"/>
          </w:tcPr>
          <w:p w:rsidR="004C1556" w:rsidRPr="00F424B4" w:rsidRDefault="00265FB0" w:rsidP="004C15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806EE0" w:rsidP="00745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265FB0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217" w:type="dxa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722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4C1556" w:rsidRPr="00F424B4" w:rsidTr="00CB5DE5">
        <w:trPr>
          <w:trHeight w:val="349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68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65FB0" w:rsidP="0026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CB5DE5">
        <w:trPr>
          <w:trHeight w:val="333"/>
        </w:trPr>
        <w:tc>
          <w:tcPr>
            <w:tcW w:w="1026" w:type="dxa"/>
          </w:tcPr>
          <w:p w:rsidR="004C1556" w:rsidRPr="00F424B4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17" w:type="dxa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265FB0" w:rsidP="003862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265FB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0630B8" w:rsidRPr="00F424B4" w:rsidTr="00CB5DE5">
        <w:trPr>
          <w:trHeight w:val="333"/>
        </w:trPr>
        <w:tc>
          <w:tcPr>
            <w:tcW w:w="1026" w:type="dxa"/>
          </w:tcPr>
          <w:p w:rsidR="000630B8" w:rsidRPr="00F424B4" w:rsidRDefault="000630B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</w:tcPr>
          <w:p w:rsidR="000630B8" w:rsidRPr="00F424B4" w:rsidRDefault="000630B8" w:rsidP="00DC5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0630B8" w:rsidRPr="00F424B4" w:rsidRDefault="000630B8" w:rsidP="00DC5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0630B8" w:rsidRPr="00F424B4" w:rsidRDefault="000630B8" w:rsidP="00DC57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D67088" w:rsidRDefault="00D67088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610A" w:rsidRPr="00D56BB6" w:rsidRDefault="00395EF0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DA1B1D">
        <w:rPr>
          <w:rFonts w:ascii="Times New Roman" w:hAnsi="Times New Roman" w:cs="Times New Roman"/>
          <w:sz w:val="28"/>
          <w:szCs w:val="28"/>
        </w:rPr>
        <w:t>5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700689">
        <w:rPr>
          <w:rFonts w:ascii="Times New Roman" w:hAnsi="Times New Roman" w:cs="Times New Roman"/>
          <w:sz w:val="28"/>
          <w:szCs w:val="28"/>
        </w:rPr>
        <w:t xml:space="preserve">77,3 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CB5DE5">
        <w:rPr>
          <w:rFonts w:ascii="Times New Roman" w:hAnsi="Times New Roman" w:cs="Times New Roman"/>
          <w:sz w:val="28"/>
          <w:szCs w:val="28"/>
        </w:rPr>
        <w:t xml:space="preserve"> 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кинематография»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0689">
        <w:rPr>
          <w:rFonts w:ascii="Times New Roman" w:hAnsi="Times New Roman" w:cs="Times New Roman"/>
          <w:sz w:val="28"/>
          <w:szCs w:val="28"/>
        </w:rPr>
        <w:t xml:space="preserve">10,4 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EF0" w:rsidRDefault="00395EF0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lastRenderedPageBreak/>
        <w:t>Структура</w:t>
      </w:r>
      <w:r w:rsidR="003A1787" w:rsidRPr="00095E59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3A1787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расходов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="00EB3CA7" w:rsidRPr="00EB3CA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3.3pt;width:25.9pt;height:20.75pt;z-index:251657728;mso-position-horizontal-relative:text;mso-position-vertical-relative:text" strokecolor="white">
            <v:textbox style="mso-next-textbox:#_x0000_s1026">
              <w:txbxContent>
                <w:p w:rsidR="000643D7" w:rsidRPr="00B038B7" w:rsidRDefault="000643D7" w:rsidP="000C46D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5400675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74843" w:rsidRDefault="00974843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74843" w:rsidRDefault="00974843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430"/>
        <w:gridCol w:w="1417"/>
        <w:gridCol w:w="1312"/>
      </w:tblGrid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CB5DE5" w:rsidRPr="00F424B4" w:rsidRDefault="00332A74" w:rsidP="00CD6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201</w:t>
            </w:r>
            <w:r w:rsidR="00CD62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558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12" w:type="dxa"/>
          </w:tcPr>
          <w:p w:rsidR="00CB5DE5" w:rsidRPr="00F424B4" w:rsidRDefault="00332A74" w:rsidP="00475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7A552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75D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5DE5" w:rsidRPr="00F424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26,39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6,90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16227,56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15186,88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430" w:type="dxa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2502,24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2048,15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480,97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355,21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262,09</w:t>
            </w:r>
          </w:p>
        </w:tc>
        <w:tc>
          <w:tcPr>
            <w:tcW w:w="1312" w:type="dxa"/>
          </w:tcPr>
          <w:p w:rsidR="00CB5DE5" w:rsidRPr="00F424B4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223,62</w:t>
            </w:r>
          </w:p>
        </w:tc>
      </w:tr>
      <w:tr w:rsidR="00CB5DE5" w:rsidRPr="00F424B4" w:rsidTr="00332A74">
        <w:tc>
          <w:tcPr>
            <w:tcW w:w="0" w:type="auto"/>
          </w:tcPr>
          <w:p w:rsidR="00CB5DE5" w:rsidRPr="00F424B4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430" w:type="dxa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714ABF" w:rsidRDefault="00731039" w:rsidP="00332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1440,61</w:t>
            </w:r>
          </w:p>
        </w:tc>
        <w:tc>
          <w:tcPr>
            <w:tcW w:w="1312" w:type="dxa"/>
          </w:tcPr>
          <w:p w:rsidR="00CB5DE5" w:rsidRPr="00714ABF" w:rsidRDefault="00731039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1256,64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3051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5EF0" w:rsidRDefault="00395EF0" w:rsidP="000C46D8">
      <w:pPr>
        <w:spacing w:line="240" w:lineRule="auto"/>
        <w:ind w:firstLine="708"/>
        <w:rPr>
          <w:sz w:val="28"/>
          <w:szCs w:val="28"/>
        </w:rPr>
      </w:pPr>
      <w:r w:rsidRPr="006F1A8A">
        <w:rPr>
          <w:sz w:val="28"/>
          <w:szCs w:val="28"/>
        </w:rPr>
        <w:t>Р</w:t>
      </w:r>
      <w:r>
        <w:rPr>
          <w:sz w:val="28"/>
          <w:szCs w:val="28"/>
        </w:rPr>
        <w:t xml:space="preserve">асходы бюджета Ивантеевского муниципального района </w:t>
      </w:r>
      <w:r w:rsidR="00332A74">
        <w:rPr>
          <w:sz w:val="28"/>
          <w:szCs w:val="28"/>
        </w:rPr>
        <w:t>составили</w:t>
      </w:r>
      <w:r>
        <w:rPr>
          <w:sz w:val="28"/>
          <w:szCs w:val="28"/>
        </w:rPr>
        <w:t xml:space="preserve"> </w:t>
      </w:r>
      <w:r w:rsidR="00332A74">
        <w:rPr>
          <w:sz w:val="28"/>
          <w:szCs w:val="28"/>
        </w:rPr>
        <w:t>з</w:t>
      </w:r>
      <w:r>
        <w:rPr>
          <w:sz w:val="28"/>
          <w:szCs w:val="28"/>
        </w:rPr>
        <w:t>а 201</w:t>
      </w:r>
      <w:r w:rsidR="00F7441C">
        <w:rPr>
          <w:sz w:val="28"/>
          <w:szCs w:val="28"/>
        </w:rPr>
        <w:t>5</w:t>
      </w:r>
      <w:r>
        <w:rPr>
          <w:sz w:val="28"/>
          <w:szCs w:val="28"/>
        </w:rPr>
        <w:t xml:space="preserve">год в сумме </w:t>
      </w:r>
      <w:r w:rsidR="00F7441C">
        <w:rPr>
          <w:sz w:val="28"/>
          <w:szCs w:val="28"/>
        </w:rPr>
        <w:t xml:space="preserve">279046,6 </w:t>
      </w:r>
      <w:r>
        <w:rPr>
          <w:sz w:val="28"/>
          <w:szCs w:val="28"/>
        </w:rPr>
        <w:t xml:space="preserve"> тыс.руб., что </w:t>
      </w:r>
      <w:r w:rsidR="00332A74">
        <w:rPr>
          <w:sz w:val="28"/>
          <w:szCs w:val="28"/>
        </w:rPr>
        <w:t xml:space="preserve">ниже плана </w:t>
      </w:r>
      <w:r>
        <w:rPr>
          <w:sz w:val="28"/>
          <w:szCs w:val="28"/>
        </w:rPr>
        <w:t xml:space="preserve"> </w:t>
      </w:r>
      <w:r w:rsidR="006263B2">
        <w:rPr>
          <w:sz w:val="28"/>
          <w:szCs w:val="28"/>
        </w:rPr>
        <w:t>на</w:t>
      </w:r>
      <w:r>
        <w:rPr>
          <w:sz w:val="28"/>
          <w:szCs w:val="28"/>
        </w:rPr>
        <w:t xml:space="preserve"> 201</w:t>
      </w:r>
      <w:r w:rsidR="00F7441C">
        <w:rPr>
          <w:sz w:val="28"/>
          <w:szCs w:val="28"/>
        </w:rPr>
        <w:t>5</w:t>
      </w:r>
      <w:r>
        <w:rPr>
          <w:sz w:val="28"/>
          <w:szCs w:val="28"/>
        </w:rPr>
        <w:t xml:space="preserve"> год  на </w:t>
      </w:r>
      <w:r w:rsidR="00F7441C">
        <w:rPr>
          <w:sz w:val="28"/>
          <w:szCs w:val="28"/>
        </w:rPr>
        <w:t>31695,4</w:t>
      </w:r>
      <w:r>
        <w:rPr>
          <w:sz w:val="28"/>
          <w:szCs w:val="28"/>
        </w:rPr>
        <w:t xml:space="preserve"> тыс.руб</w:t>
      </w:r>
      <w:r w:rsidR="00E00BA9">
        <w:rPr>
          <w:sz w:val="28"/>
          <w:szCs w:val="28"/>
        </w:rPr>
        <w:t xml:space="preserve">. в связи с имеющей кредиторской задолженностью на 1 января 2016 года. </w:t>
      </w:r>
      <w:r>
        <w:rPr>
          <w:sz w:val="28"/>
          <w:szCs w:val="28"/>
        </w:rPr>
        <w:t xml:space="preserve"> Общий объем и структура расходов представлена в следующей форме: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865EC6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991BF2">
        <w:rPr>
          <w:sz w:val="28"/>
          <w:szCs w:val="28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090"/>
        <w:gridCol w:w="2268"/>
      </w:tblGrid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</w:tcPr>
          <w:p w:rsidR="00332A74" w:rsidRPr="00F424B4" w:rsidRDefault="00865EC6" w:rsidP="00F744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 201</w:t>
            </w:r>
            <w:r w:rsidR="00F7441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332A7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2268" w:type="dxa"/>
          </w:tcPr>
          <w:p w:rsidR="00332A74" w:rsidRPr="00F424B4" w:rsidRDefault="00332A74" w:rsidP="00F744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Факт </w:t>
            </w:r>
            <w:r w:rsidR="00865E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F7441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332A74" w:rsidRPr="00F424B4" w:rsidTr="00DD30DB">
        <w:trPr>
          <w:trHeight w:val="678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Общегосударственные</w:t>
            </w:r>
          </w:p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25065615" r:id="rId20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29256,0</w:t>
            </w:r>
          </w:p>
        </w:tc>
        <w:tc>
          <w:tcPr>
            <w:tcW w:w="2268" w:type="dxa"/>
          </w:tcPr>
          <w:p w:rsidR="00DD30DB" w:rsidRDefault="00DD30DB" w:rsidP="00DD30DB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225A6" w:rsidRPr="00DD30DB" w:rsidRDefault="00DD30DB" w:rsidP="009225A6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24857.9</w:t>
            </w:r>
          </w:p>
        </w:tc>
      </w:tr>
      <w:tr w:rsidR="00332A74" w:rsidRPr="00F424B4" w:rsidTr="00DD30DB">
        <w:trPr>
          <w:trHeight w:val="906"/>
        </w:trPr>
        <w:tc>
          <w:tcPr>
            <w:tcW w:w="4503" w:type="dxa"/>
          </w:tcPr>
          <w:p w:rsidR="00332A74" w:rsidRPr="00F424B4" w:rsidRDefault="00332A74" w:rsidP="00F7441C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 xml:space="preserve">Национальная </w:t>
            </w:r>
            <w:r w:rsidR="00F7441C">
              <w:rPr>
                <w:sz w:val="26"/>
                <w:szCs w:val="26"/>
              </w:rPr>
              <w:t>безопасность и правоохранительная деятельность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aint.Picture" ShapeID="_x0000_i1026" DrawAspect="Content" ObjectID="_1525065616" r:id="rId22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</w:t>
            </w:r>
          </w:p>
        </w:tc>
        <w:tc>
          <w:tcPr>
            <w:tcW w:w="2268" w:type="dxa"/>
          </w:tcPr>
          <w:p w:rsidR="00DD30DB" w:rsidRDefault="00DD30DB" w:rsidP="009225A6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</w:t>
            </w:r>
          </w:p>
        </w:tc>
      </w:tr>
      <w:tr w:rsidR="00332A74" w:rsidRPr="00F424B4" w:rsidTr="009225A6">
        <w:trPr>
          <w:trHeight w:val="863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525065617" r:id="rId24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3452,5</w:t>
            </w:r>
          </w:p>
        </w:tc>
        <w:tc>
          <w:tcPr>
            <w:tcW w:w="2268" w:type="dxa"/>
          </w:tcPr>
          <w:p w:rsidR="008F3B89" w:rsidRDefault="008F3B89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80,0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525065618" r:id="rId26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374,8</w:t>
            </w:r>
          </w:p>
        </w:tc>
        <w:tc>
          <w:tcPr>
            <w:tcW w:w="2268" w:type="dxa"/>
          </w:tcPr>
          <w:p w:rsidR="001770FD" w:rsidRDefault="001770FD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F7441C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98,0</w:t>
            </w:r>
          </w:p>
        </w:tc>
      </w:tr>
      <w:tr w:rsidR="00332A74" w:rsidRPr="00F424B4" w:rsidTr="001770FD">
        <w:trPr>
          <w:trHeight w:val="780"/>
        </w:trPr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525065619" r:id="rId28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230447,7</w:t>
            </w:r>
          </w:p>
        </w:tc>
        <w:tc>
          <w:tcPr>
            <w:tcW w:w="2268" w:type="dxa"/>
          </w:tcPr>
          <w:p w:rsidR="00DD30DB" w:rsidRDefault="00DD30DB" w:rsidP="009225A6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215669,0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525065620" r:id="rId30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35534,3</w:t>
            </w:r>
          </w:p>
        </w:tc>
        <w:tc>
          <w:tcPr>
            <w:tcW w:w="2268" w:type="dxa"/>
          </w:tcPr>
          <w:p w:rsidR="00DD30DB" w:rsidRDefault="00DD30DB" w:rsidP="009225A6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29085,7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525065621" r:id="rId32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65798">
              <w:rPr>
                <w:sz w:val="26"/>
                <w:szCs w:val="26"/>
              </w:rPr>
              <w:t>93,8</w:t>
            </w:r>
          </w:p>
        </w:tc>
        <w:tc>
          <w:tcPr>
            <w:tcW w:w="2268" w:type="dxa"/>
          </w:tcPr>
          <w:p w:rsidR="00332A74" w:rsidRPr="00F424B4" w:rsidRDefault="00332A74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205,2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35">
                <v:shape id="_x0000_i1032" type="#_x0000_t75" style="width:45pt;height:36.75pt" o:ole="">
                  <v:imagedata r:id="rId33" o:title=""/>
                </v:shape>
                <o:OLEObject Type="Embed" ProgID="PBrush" ShapeID="_x0000_i1032" DrawAspect="Content" ObjectID="_1525065622" r:id="rId34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6830,2</w:t>
            </w:r>
          </w:p>
        </w:tc>
        <w:tc>
          <w:tcPr>
            <w:tcW w:w="2268" w:type="dxa"/>
          </w:tcPr>
          <w:p w:rsidR="00DD30DB" w:rsidRDefault="00DD30DB" w:rsidP="009225A6">
            <w:pPr>
              <w:spacing w:line="240" w:lineRule="auto"/>
              <w:jc w:val="center"/>
              <w:rPr>
                <w:sz w:val="26"/>
                <w:szCs w:val="26"/>
                <w:lang w:val="en-US"/>
              </w:rPr>
            </w:pPr>
          </w:p>
          <w:p w:rsidR="00332A74" w:rsidRPr="00F424B4" w:rsidRDefault="009225A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5044,4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lastRenderedPageBreak/>
              <w:t>Физкультура и спорт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10" w:dyaOrig="720">
                <v:shape id="_x0000_i1033" type="#_x0000_t75" style="width:44.25pt;height:36pt" o:ole="">
                  <v:imagedata r:id="rId35" o:title=""/>
                </v:shape>
                <o:OLEObject Type="Embed" ProgID="PBrush" ShapeID="_x0000_i1033" DrawAspect="Content" ObjectID="_1525065623" r:id="rId36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  <w:r w:rsidR="00E65798">
              <w:rPr>
                <w:sz w:val="26"/>
                <w:szCs w:val="26"/>
              </w:rPr>
              <w:t>21,9</w:t>
            </w:r>
          </w:p>
        </w:tc>
        <w:tc>
          <w:tcPr>
            <w:tcW w:w="2268" w:type="dxa"/>
          </w:tcPr>
          <w:p w:rsidR="001770FD" w:rsidRDefault="001770FD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865EC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E65798">
              <w:rPr>
                <w:sz w:val="26"/>
                <w:szCs w:val="26"/>
              </w:rPr>
              <w:t>175,7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4" type="#_x0000_t75" style="width:45pt;height:36pt" o:ole="">
                  <v:imagedata r:id="rId37" o:title=""/>
                </v:shape>
                <o:OLEObject Type="Embed" ProgID="PBrush" ShapeID="_x0000_i1034" DrawAspect="Content" ObjectID="_1525065624" r:id="rId38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865EC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65798">
              <w:rPr>
                <w:sz w:val="26"/>
                <w:szCs w:val="26"/>
              </w:rPr>
              <w:t>25,2</w:t>
            </w:r>
          </w:p>
        </w:tc>
        <w:tc>
          <w:tcPr>
            <w:tcW w:w="2268" w:type="dxa"/>
          </w:tcPr>
          <w:p w:rsidR="001770FD" w:rsidRDefault="001770FD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865EC6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65798">
              <w:rPr>
                <w:sz w:val="26"/>
                <w:szCs w:val="26"/>
              </w:rPr>
              <w:t>25,2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sz w:val="26"/>
                <w:szCs w:val="26"/>
              </w:rPr>
            </w:pPr>
            <w:r w:rsidRPr="00F424B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F424B4">
              <w:rPr>
                <w:rFonts w:eastAsia="Times New Roman" w:cs="Times New Roman"/>
              </w:rPr>
              <w:object w:dxaOrig="825" w:dyaOrig="720">
                <v:shape id="_x0000_i1035" type="#_x0000_t75" style="width:45pt;height:36pt" o:ole="">
                  <v:imagedata r:id="rId39" o:title=""/>
                </v:shape>
                <o:OLEObject Type="Embed" ProgID="PBrush" ShapeID="_x0000_i1035" DrawAspect="Content" ObjectID="_1525065625" r:id="rId40"/>
              </w:object>
            </w:r>
          </w:p>
        </w:tc>
        <w:tc>
          <w:tcPr>
            <w:tcW w:w="2090" w:type="dxa"/>
            <w:vAlign w:val="bottom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602,2</w:t>
            </w:r>
          </w:p>
        </w:tc>
        <w:tc>
          <w:tcPr>
            <w:tcW w:w="2268" w:type="dxa"/>
          </w:tcPr>
          <w:p w:rsidR="001770FD" w:rsidRDefault="001770FD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332A74" w:rsidRPr="00F424B4" w:rsidRDefault="00E65798" w:rsidP="009225A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602,2</w:t>
            </w:r>
          </w:p>
        </w:tc>
      </w:tr>
      <w:tr w:rsidR="00332A74" w:rsidRPr="00F424B4" w:rsidTr="00332A74">
        <w:tc>
          <w:tcPr>
            <w:tcW w:w="4503" w:type="dxa"/>
          </w:tcPr>
          <w:p w:rsidR="00332A74" w:rsidRPr="00F424B4" w:rsidRDefault="00332A74" w:rsidP="000C46D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332A74" w:rsidRPr="00F424B4" w:rsidRDefault="00332A74" w:rsidP="000C46D8">
            <w:pPr>
              <w:spacing w:line="240" w:lineRule="auto"/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0" w:type="dxa"/>
            <w:vAlign w:val="bottom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310742,0</w:t>
            </w:r>
          </w:p>
        </w:tc>
        <w:tc>
          <w:tcPr>
            <w:tcW w:w="2268" w:type="dxa"/>
          </w:tcPr>
          <w:p w:rsidR="00332A74" w:rsidRPr="00F424B4" w:rsidRDefault="00E65798" w:rsidP="009225A6">
            <w:pP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279046,6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 w:rsidR="00186547">
        <w:rPr>
          <w:rFonts w:ascii="Times New Roman" w:hAnsi="Times New Roman" w:cs="Times New Roman"/>
          <w:sz w:val="28"/>
          <w:szCs w:val="28"/>
        </w:rPr>
        <w:t>.</w:t>
      </w:r>
      <w:r w:rsidRPr="00574F8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467369">
        <w:tc>
          <w:tcPr>
            <w:tcW w:w="6900" w:type="dxa"/>
            <w:vMerge w:val="restart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</w:tcPr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Среднемесячная начисленная</w:t>
            </w:r>
          </w:p>
          <w:p w:rsidR="00395EF0" w:rsidRPr="00F424B4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1F3603">
        <w:tc>
          <w:tcPr>
            <w:tcW w:w="6900" w:type="dxa"/>
            <w:vMerge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51275B" w:rsidRPr="00F424B4" w:rsidRDefault="00991BF2" w:rsidP="00E657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657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1275B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745832" w:rsidP="00AC7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15197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745832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14161</w:t>
            </w:r>
          </w:p>
        </w:tc>
      </w:tr>
      <w:tr w:rsidR="0051275B" w:rsidRPr="00F424B4" w:rsidTr="001F3603">
        <w:tc>
          <w:tcPr>
            <w:tcW w:w="6900" w:type="dxa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5F7205" w:rsidRDefault="005F720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205">
              <w:rPr>
                <w:rFonts w:ascii="Times New Roman" w:hAnsi="Times New Roman" w:cs="Times New Roman"/>
                <w:sz w:val="28"/>
                <w:szCs w:val="28"/>
              </w:rPr>
              <w:t>11679</w:t>
            </w:r>
          </w:p>
        </w:tc>
      </w:tr>
    </w:tbl>
    <w:p w:rsidR="00395EF0" w:rsidRPr="00F2643A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93"/>
        <w:gridCol w:w="851"/>
        <w:gridCol w:w="1417"/>
        <w:gridCol w:w="1418"/>
      </w:tblGrid>
      <w:tr w:rsidR="0034620E" w:rsidRPr="00F424B4" w:rsidTr="00F27113">
        <w:tc>
          <w:tcPr>
            <w:tcW w:w="6593" w:type="dxa"/>
            <w:vMerge w:val="restart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34620E" w:rsidRPr="00F424B4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F27113">
        <w:tc>
          <w:tcPr>
            <w:tcW w:w="6593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20E" w:rsidRPr="00F424B4" w:rsidRDefault="0034620E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74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4620E" w:rsidRPr="00F424B4" w:rsidRDefault="0034620E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7458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общеобразовательных учреждений, здания которых находятся в аварийном состоянии или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34620E" w:rsidRPr="00F424B4" w:rsidRDefault="00AC71BA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Расходы бюджета муниципального </w:t>
            </w:r>
            <w:r w:rsidR="00F571B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851" w:type="dxa"/>
          </w:tcPr>
          <w:p w:rsidR="0034620E" w:rsidRPr="00F424B4" w:rsidRDefault="0034620E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93367</w:t>
            </w:r>
          </w:p>
        </w:tc>
        <w:tc>
          <w:tcPr>
            <w:tcW w:w="1418" w:type="dxa"/>
          </w:tcPr>
          <w:p w:rsidR="0034620E" w:rsidRPr="00F424B4" w:rsidRDefault="0074583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93367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745832" w:rsidP="00745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34620E" w:rsidRPr="00F424B4" w:rsidRDefault="00745832" w:rsidP="0034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4620E" w:rsidRPr="00F424B4" w:rsidTr="00F27113">
        <w:tc>
          <w:tcPr>
            <w:tcW w:w="6593" w:type="dxa"/>
          </w:tcPr>
          <w:p w:rsidR="0034620E" w:rsidRPr="00F424B4" w:rsidRDefault="0034620E" w:rsidP="00F424B4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1" w:type="dxa"/>
          </w:tcPr>
          <w:p w:rsidR="0034620E" w:rsidRPr="00F424B4" w:rsidRDefault="0034620E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34620E" w:rsidRPr="00F424B4" w:rsidRDefault="00AC71BA" w:rsidP="00F424B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34620E" w:rsidRPr="00F424B4" w:rsidRDefault="0034620E" w:rsidP="00AC71BA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95EF0" w:rsidRDefault="00395EF0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1851AD" w:rsidRPr="001851AD" w:rsidRDefault="001851AD" w:rsidP="00CA409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851AD" w:rsidRDefault="003D1CCD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58115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44081" w:rsidRPr="00CA409F" w:rsidRDefault="00C44081" w:rsidP="00FC5E0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F95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744EEC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F95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C5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286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FC5E0B" w:rsidRPr="00F424B4" w:rsidRDefault="00FC5E0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F9593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 w:rsidR="00F959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959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27,92</w:t>
            </w:r>
            <w:r w:rsidR="00FC5E0B"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E0B" w:rsidRPr="00F424B4" w:rsidTr="00C44081">
        <w:tc>
          <w:tcPr>
            <w:tcW w:w="6451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FC5E0B" w:rsidRPr="00F424B4" w:rsidRDefault="00F9593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A07B2" w:rsidRPr="00F424B4" w:rsidTr="00C44081">
        <w:tc>
          <w:tcPr>
            <w:tcW w:w="6451" w:type="dxa"/>
            <w:vAlign w:val="center"/>
          </w:tcPr>
          <w:p w:rsidR="000A07B2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vAlign w:val="center"/>
          </w:tcPr>
          <w:p w:rsidR="000A07B2" w:rsidRPr="00F424B4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vAlign w:val="center"/>
          </w:tcPr>
          <w:p w:rsidR="000A07B2" w:rsidRDefault="000A07B2" w:rsidP="00670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A07B2" w:rsidRDefault="000A07B2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4081" w:rsidRPr="00F424B4" w:rsidTr="00C44081">
        <w:tc>
          <w:tcPr>
            <w:tcW w:w="6451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числа опрошенных</w:t>
            </w:r>
          </w:p>
        </w:tc>
        <w:tc>
          <w:tcPr>
            <w:tcW w:w="1276" w:type="dxa"/>
            <w:vAlign w:val="center"/>
          </w:tcPr>
          <w:p w:rsidR="00C44081" w:rsidRDefault="00670F6E" w:rsidP="00670F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C44081" w:rsidRDefault="00670F6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4081" w:rsidRDefault="00C44081" w:rsidP="00C4408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F9593B">
        <w:rPr>
          <w:rFonts w:ascii="Times New Roman" w:hAnsi="Times New Roman" w:cs="Times New Roman"/>
          <w:b/>
          <w:sz w:val="28"/>
          <w:szCs w:val="28"/>
        </w:rPr>
        <w:t>5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95EF0" w:rsidRPr="004522F3" w:rsidRDefault="003D1CCD" w:rsidP="00574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95EF0" w:rsidRDefault="00395EF0" w:rsidP="00C936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395EF0" w:rsidRDefault="00395EF0" w:rsidP="00C83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5EF0" w:rsidRPr="00931D5C" w:rsidRDefault="00395EF0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5EF0" w:rsidRPr="00931D5C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717B"/>
    <w:rsid w:val="0002260B"/>
    <w:rsid w:val="00042D75"/>
    <w:rsid w:val="000455C9"/>
    <w:rsid w:val="0005409C"/>
    <w:rsid w:val="000630B8"/>
    <w:rsid w:val="00063954"/>
    <w:rsid w:val="000643D7"/>
    <w:rsid w:val="000667EB"/>
    <w:rsid w:val="00077314"/>
    <w:rsid w:val="00077BCE"/>
    <w:rsid w:val="0008461D"/>
    <w:rsid w:val="00086561"/>
    <w:rsid w:val="0009365D"/>
    <w:rsid w:val="00095E59"/>
    <w:rsid w:val="000A07B2"/>
    <w:rsid w:val="000A6B9A"/>
    <w:rsid w:val="000A7E6B"/>
    <w:rsid w:val="000C46D8"/>
    <w:rsid w:val="000C5225"/>
    <w:rsid w:val="000C7C43"/>
    <w:rsid w:val="000D3EE4"/>
    <w:rsid w:val="000D4F8C"/>
    <w:rsid w:val="000E2B14"/>
    <w:rsid w:val="000E48A1"/>
    <w:rsid w:val="00100CC4"/>
    <w:rsid w:val="001304AB"/>
    <w:rsid w:val="001422EF"/>
    <w:rsid w:val="001432BF"/>
    <w:rsid w:val="00157BB2"/>
    <w:rsid w:val="00160CCF"/>
    <w:rsid w:val="00162C8E"/>
    <w:rsid w:val="00173567"/>
    <w:rsid w:val="00174E31"/>
    <w:rsid w:val="001770FD"/>
    <w:rsid w:val="001801A1"/>
    <w:rsid w:val="001851AD"/>
    <w:rsid w:val="00186547"/>
    <w:rsid w:val="0018720D"/>
    <w:rsid w:val="00196438"/>
    <w:rsid w:val="001B2F1A"/>
    <w:rsid w:val="001B5907"/>
    <w:rsid w:val="001D68FC"/>
    <w:rsid w:val="001D6932"/>
    <w:rsid w:val="001F194B"/>
    <w:rsid w:val="001F3603"/>
    <w:rsid w:val="001F63CD"/>
    <w:rsid w:val="00216710"/>
    <w:rsid w:val="00222D54"/>
    <w:rsid w:val="00226350"/>
    <w:rsid w:val="00240E7C"/>
    <w:rsid w:val="00241471"/>
    <w:rsid w:val="0024318F"/>
    <w:rsid w:val="00244F11"/>
    <w:rsid w:val="00265FB0"/>
    <w:rsid w:val="002773A4"/>
    <w:rsid w:val="0028610A"/>
    <w:rsid w:val="00290002"/>
    <w:rsid w:val="002950FF"/>
    <w:rsid w:val="002A678C"/>
    <w:rsid w:val="002B22E4"/>
    <w:rsid w:val="002C7550"/>
    <w:rsid w:val="002D1B34"/>
    <w:rsid w:val="002D2666"/>
    <w:rsid w:val="002E02F4"/>
    <w:rsid w:val="002E6167"/>
    <w:rsid w:val="002F291D"/>
    <w:rsid w:val="002F5804"/>
    <w:rsid w:val="003254C4"/>
    <w:rsid w:val="00332A74"/>
    <w:rsid w:val="00334BEB"/>
    <w:rsid w:val="00336C78"/>
    <w:rsid w:val="00342312"/>
    <w:rsid w:val="00343E7E"/>
    <w:rsid w:val="0034620E"/>
    <w:rsid w:val="003569B7"/>
    <w:rsid w:val="0036343B"/>
    <w:rsid w:val="00365F09"/>
    <w:rsid w:val="00366661"/>
    <w:rsid w:val="00374DF7"/>
    <w:rsid w:val="00376342"/>
    <w:rsid w:val="00377262"/>
    <w:rsid w:val="00380216"/>
    <w:rsid w:val="0038620C"/>
    <w:rsid w:val="00390A00"/>
    <w:rsid w:val="00390E37"/>
    <w:rsid w:val="00395A12"/>
    <w:rsid w:val="00395EF0"/>
    <w:rsid w:val="003A1787"/>
    <w:rsid w:val="003A69D4"/>
    <w:rsid w:val="003D1CCD"/>
    <w:rsid w:val="003D2DF1"/>
    <w:rsid w:val="003F227B"/>
    <w:rsid w:val="004100A6"/>
    <w:rsid w:val="0041362F"/>
    <w:rsid w:val="0042174B"/>
    <w:rsid w:val="00427E04"/>
    <w:rsid w:val="00436B4F"/>
    <w:rsid w:val="004522F3"/>
    <w:rsid w:val="004553BF"/>
    <w:rsid w:val="00467369"/>
    <w:rsid w:val="00472225"/>
    <w:rsid w:val="00473C2D"/>
    <w:rsid w:val="00475DA2"/>
    <w:rsid w:val="00484593"/>
    <w:rsid w:val="00487BA4"/>
    <w:rsid w:val="00493D4D"/>
    <w:rsid w:val="004A5D40"/>
    <w:rsid w:val="004C1354"/>
    <w:rsid w:val="004C1556"/>
    <w:rsid w:val="004D24F6"/>
    <w:rsid w:val="004E38E0"/>
    <w:rsid w:val="004E76E0"/>
    <w:rsid w:val="004F0900"/>
    <w:rsid w:val="0050317C"/>
    <w:rsid w:val="0050527D"/>
    <w:rsid w:val="00506685"/>
    <w:rsid w:val="0051275B"/>
    <w:rsid w:val="00513C2C"/>
    <w:rsid w:val="0051747C"/>
    <w:rsid w:val="00523307"/>
    <w:rsid w:val="00530D66"/>
    <w:rsid w:val="005443FB"/>
    <w:rsid w:val="00554AEC"/>
    <w:rsid w:val="00556FA8"/>
    <w:rsid w:val="00574F8A"/>
    <w:rsid w:val="005863A4"/>
    <w:rsid w:val="00595629"/>
    <w:rsid w:val="005A2113"/>
    <w:rsid w:val="005A5CE3"/>
    <w:rsid w:val="005A658D"/>
    <w:rsid w:val="005A793E"/>
    <w:rsid w:val="005B0FDD"/>
    <w:rsid w:val="005B34F2"/>
    <w:rsid w:val="005C0788"/>
    <w:rsid w:val="005C23FC"/>
    <w:rsid w:val="005C4EE4"/>
    <w:rsid w:val="005D3DB2"/>
    <w:rsid w:val="005E031E"/>
    <w:rsid w:val="005E4C14"/>
    <w:rsid w:val="005F343D"/>
    <w:rsid w:val="005F4A8F"/>
    <w:rsid w:val="005F4D64"/>
    <w:rsid w:val="005F7205"/>
    <w:rsid w:val="00602C98"/>
    <w:rsid w:val="006077BC"/>
    <w:rsid w:val="00617BC8"/>
    <w:rsid w:val="0062561E"/>
    <w:rsid w:val="006263B2"/>
    <w:rsid w:val="00632747"/>
    <w:rsid w:val="00641368"/>
    <w:rsid w:val="0064194B"/>
    <w:rsid w:val="006443B8"/>
    <w:rsid w:val="00644B92"/>
    <w:rsid w:val="00647200"/>
    <w:rsid w:val="006609DD"/>
    <w:rsid w:val="00670F6E"/>
    <w:rsid w:val="00675277"/>
    <w:rsid w:val="0067713A"/>
    <w:rsid w:val="00677D7A"/>
    <w:rsid w:val="006B355C"/>
    <w:rsid w:val="006B692E"/>
    <w:rsid w:val="006C6A3A"/>
    <w:rsid w:val="006D4580"/>
    <w:rsid w:val="006E566E"/>
    <w:rsid w:val="006F1A8A"/>
    <w:rsid w:val="006F2106"/>
    <w:rsid w:val="006F46CD"/>
    <w:rsid w:val="00700689"/>
    <w:rsid w:val="00703B61"/>
    <w:rsid w:val="00704C72"/>
    <w:rsid w:val="00714ABF"/>
    <w:rsid w:val="00715942"/>
    <w:rsid w:val="007167C0"/>
    <w:rsid w:val="0072023F"/>
    <w:rsid w:val="0072647E"/>
    <w:rsid w:val="00730F1B"/>
    <w:rsid w:val="00731039"/>
    <w:rsid w:val="00736114"/>
    <w:rsid w:val="00736DBE"/>
    <w:rsid w:val="007371B1"/>
    <w:rsid w:val="007433FD"/>
    <w:rsid w:val="00744EEC"/>
    <w:rsid w:val="00745832"/>
    <w:rsid w:val="007459E1"/>
    <w:rsid w:val="007506EA"/>
    <w:rsid w:val="00765EB9"/>
    <w:rsid w:val="00771610"/>
    <w:rsid w:val="00783CD0"/>
    <w:rsid w:val="00787B96"/>
    <w:rsid w:val="007A3B87"/>
    <w:rsid w:val="007A552F"/>
    <w:rsid w:val="007A75D0"/>
    <w:rsid w:val="007B45E5"/>
    <w:rsid w:val="007B59EB"/>
    <w:rsid w:val="007C302D"/>
    <w:rsid w:val="00806EE0"/>
    <w:rsid w:val="008158D5"/>
    <w:rsid w:val="008233F8"/>
    <w:rsid w:val="0086137D"/>
    <w:rsid w:val="00865EC6"/>
    <w:rsid w:val="0088077A"/>
    <w:rsid w:val="008813AA"/>
    <w:rsid w:val="00881B8E"/>
    <w:rsid w:val="00882888"/>
    <w:rsid w:val="0089153E"/>
    <w:rsid w:val="008D0CF5"/>
    <w:rsid w:val="008E1B9D"/>
    <w:rsid w:val="008F3B89"/>
    <w:rsid w:val="00904227"/>
    <w:rsid w:val="00917231"/>
    <w:rsid w:val="009225A6"/>
    <w:rsid w:val="0092722B"/>
    <w:rsid w:val="00931D5C"/>
    <w:rsid w:val="0094615C"/>
    <w:rsid w:val="00947521"/>
    <w:rsid w:val="00956045"/>
    <w:rsid w:val="009651F3"/>
    <w:rsid w:val="00974843"/>
    <w:rsid w:val="00981FDE"/>
    <w:rsid w:val="00991BF2"/>
    <w:rsid w:val="0099571D"/>
    <w:rsid w:val="009A6F61"/>
    <w:rsid w:val="009B5CD3"/>
    <w:rsid w:val="009B6875"/>
    <w:rsid w:val="009B7424"/>
    <w:rsid w:val="009B794D"/>
    <w:rsid w:val="009C7202"/>
    <w:rsid w:val="00A16B27"/>
    <w:rsid w:val="00A16DE1"/>
    <w:rsid w:val="00A17FC0"/>
    <w:rsid w:val="00A27AD8"/>
    <w:rsid w:val="00A33037"/>
    <w:rsid w:val="00A405A9"/>
    <w:rsid w:val="00A52DF0"/>
    <w:rsid w:val="00A5448B"/>
    <w:rsid w:val="00A5699B"/>
    <w:rsid w:val="00A57155"/>
    <w:rsid w:val="00A750DA"/>
    <w:rsid w:val="00A8344D"/>
    <w:rsid w:val="00A9656A"/>
    <w:rsid w:val="00AA2624"/>
    <w:rsid w:val="00AA5C42"/>
    <w:rsid w:val="00AB1976"/>
    <w:rsid w:val="00AC28D7"/>
    <w:rsid w:val="00AC71BA"/>
    <w:rsid w:val="00AC7380"/>
    <w:rsid w:val="00AD5A8C"/>
    <w:rsid w:val="00AE5346"/>
    <w:rsid w:val="00AF7A7A"/>
    <w:rsid w:val="00B012DE"/>
    <w:rsid w:val="00B037D8"/>
    <w:rsid w:val="00B038B7"/>
    <w:rsid w:val="00B13660"/>
    <w:rsid w:val="00B16E1B"/>
    <w:rsid w:val="00B242C9"/>
    <w:rsid w:val="00B3216B"/>
    <w:rsid w:val="00B463C7"/>
    <w:rsid w:val="00B50C4A"/>
    <w:rsid w:val="00B5205A"/>
    <w:rsid w:val="00B53ABF"/>
    <w:rsid w:val="00B6224E"/>
    <w:rsid w:val="00B67EFC"/>
    <w:rsid w:val="00B80479"/>
    <w:rsid w:val="00B81634"/>
    <w:rsid w:val="00B938C6"/>
    <w:rsid w:val="00BA11E8"/>
    <w:rsid w:val="00BB23B3"/>
    <w:rsid w:val="00BB3CF8"/>
    <w:rsid w:val="00BB683C"/>
    <w:rsid w:val="00BD078C"/>
    <w:rsid w:val="00BD4B31"/>
    <w:rsid w:val="00BE27F6"/>
    <w:rsid w:val="00BE295A"/>
    <w:rsid w:val="00BE4A78"/>
    <w:rsid w:val="00BF65FA"/>
    <w:rsid w:val="00C13634"/>
    <w:rsid w:val="00C26013"/>
    <w:rsid w:val="00C278F4"/>
    <w:rsid w:val="00C30E60"/>
    <w:rsid w:val="00C41A76"/>
    <w:rsid w:val="00C44081"/>
    <w:rsid w:val="00C504E0"/>
    <w:rsid w:val="00C52C56"/>
    <w:rsid w:val="00C62576"/>
    <w:rsid w:val="00C73479"/>
    <w:rsid w:val="00C83A17"/>
    <w:rsid w:val="00C87412"/>
    <w:rsid w:val="00C936D5"/>
    <w:rsid w:val="00CA07D4"/>
    <w:rsid w:val="00CA409F"/>
    <w:rsid w:val="00CB5DE5"/>
    <w:rsid w:val="00CB7A93"/>
    <w:rsid w:val="00CC0CFD"/>
    <w:rsid w:val="00CC1C71"/>
    <w:rsid w:val="00CD62C4"/>
    <w:rsid w:val="00CE0413"/>
    <w:rsid w:val="00CE76D0"/>
    <w:rsid w:val="00CF452A"/>
    <w:rsid w:val="00D012A8"/>
    <w:rsid w:val="00D020F4"/>
    <w:rsid w:val="00D11355"/>
    <w:rsid w:val="00D15C29"/>
    <w:rsid w:val="00D24FDC"/>
    <w:rsid w:val="00D2568F"/>
    <w:rsid w:val="00D30228"/>
    <w:rsid w:val="00D30347"/>
    <w:rsid w:val="00D47097"/>
    <w:rsid w:val="00D526FB"/>
    <w:rsid w:val="00D53D5D"/>
    <w:rsid w:val="00D559B6"/>
    <w:rsid w:val="00D56BB6"/>
    <w:rsid w:val="00D630C3"/>
    <w:rsid w:val="00D67088"/>
    <w:rsid w:val="00D7528E"/>
    <w:rsid w:val="00D761E1"/>
    <w:rsid w:val="00D77633"/>
    <w:rsid w:val="00DA1041"/>
    <w:rsid w:val="00DA1B1D"/>
    <w:rsid w:val="00DB104A"/>
    <w:rsid w:val="00DB1F8F"/>
    <w:rsid w:val="00DD21FD"/>
    <w:rsid w:val="00DD30DB"/>
    <w:rsid w:val="00DE211F"/>
    <w:rsid w:val="00E00BA9"/>
    <w:rsid w:val="00E0517D"/>
    <w:rsid w:val="00E057E5"/>
    <w:rsid w:val="00E06EBE"/>
    <w:rsid w:val="00E20986"/>
    <w:rsid w:val="00E3217D"/>
    <w:rsid w:val="00E5560E"/>
    <w:rsid w:val="00E65798"/>
    <w:rsid w:val="00E720B9"/>
    <w:rsid w:val="00E87224"/>
    <w:rsid w:val="00E87BD9"/>
    <w:rsid w:val="00EA0DBB"/>
    <w:rsid w:val="00EA2288"/>
    <w:rsid w:val="00EA3882"/>
    <w:rsid w:val="00EA4791"/>
    <w:rsid w:val="00EB3CA7"/>
    <w:rsid w:val="00EB61BA"/>
    <w:rsid w:val="00EB624D"/>
    <w:rsid w:val="00ED18B4"/>
    <w:rsid w:val="00ED3782"/>
    <w:rsid w:val="00ED3A8E"/>
    <w:rsid w:val="00EE4538"/>
    <w:rsid w:val="00EF201C"/>
    <w:rsid w:val="00F03B0E"/>
    <w:rsid w:val="00F160A5"/>
    <w:rsid w:val="00F213DF"/>
    <w:rsid w:val="00F23E39"/>
    <w:rsid w:val="00F240E5"/>
    <w:rsid w:val="00F2643A"/>
    <w:rsid w:val="00F27113"/>
    <w:rsid w:val="00F35CC3"/>
    <w:rsid w:val="00F41CEA"/>
    <w:rsid w:val="00F424B4"/>
    <w:rsid w:val="00F571B8"/>
    <w:rsid w:val="00F663EB"/>
    <w:rsid w:val="00F6660B"/>
    <w:rsid w:val="00F71673"/>
    <w:rsid w:val="00F71D49"/>
    <w:rsid w:val="00F7441C"/>
    <w:rsid w:val="00F86FDC"/>
    <w:rsid w:val="00F9593B"/>
    <w:rsid w:val="00FA31CB"/>
    <w:rsid w:val="00FA5585"/>
    <w:rsid w:val="00FA7D8E"/>
    <w:rsid w:val="00FB20AF"/>
    <w:rsid w:val="00FC00D6"/>
    <w:rsid w:val="00FC0F9D"/>
    <w:rsid w:val="00FC5E0B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8.bin"/><Relationship Id="rId42" Type="http://schemas.openxmlformats.org/officeDocument/2006/relationships/chart" Target="charts/chart7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hart" Target="charts/chart4.xm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png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095"/>
          <c:y val="0.24725274725274726"/>
          <c:w val="0.39830508474576576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21881.7</c:v>
                </c:pt>
                <c:pt idx="1">
                  <c:v>19649.78000000001</c:v>
                </c:pt>
              </c:numCache>
            </c:numRef>
          </c:val>
        </c:ser>
      </c:pie3DChart>
      <c:spPr>
        <a:solidFill>
          <a:srgbClr val="C0C0C0"/>
        </a:solidFill>
        <a:ln w="1267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101694915254157"/>
          <c:y val="0.39560439560439814"/>
          <c:w val="0.13220338983050894"/>
          <c:h val="0.2142857142857142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25357">
                <a:noFill/>
              </a:ln>
            </c:spPr>
            <c:showVal val="1"/>
          </c:dLbls>
          <c:cat>
            <c:strRef>
              <c:f>Лист1!$A$2:$A$4</c:f>
              <c:strCache>
                <c:ptCount val="2"/>
                <c:pt idx="0">
                  <c:v>2014год</c:v>
                </c:pt>
                <c:pt idx="1">
                  <c:v>2015год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29.6</c:v>
                </c:pt>
                <c:pt idx="1">
                  <c:v>31.9</c:v>
                </c:pt>
              </c:numCache>
            </c:numRef>
          </c:val>
        </c:ser>
        <c:axId val="80650240"/>
        <c:axId val="80651776"/>
      </c:barChart>
      <c:catAx>
        <c:axId val="80650240"/>
        <c:scaling>
          <c:orientation val="minMax"/>
        </c:scaling>
        <c:axPos val="b"/>
        <c:numFmt formatCode="General" sourceLinked="1"/>
        <c:tickLblPos val="nextTo"/>
        <c:crossAx val="80651776"/>
        <c:crosses val="autoZero"/>
        <c:auto val="1"/>
        <c:lblAlgn val="ctr"/>
        <c:lblOffset val="100"/>
      </c:catAx>
      <c:valAx>
        <c:axId val="80651776"/>
        <c:scaling>
          <c:orientation val="minMax"/>
        </c:scaling>
        <c:axPos val="l"/>
        <c:majorGridlines/>
        <c:numFmt formatCode="General" sourceLinked="1"/>
        <c:tickLblPos val="nextTo"/>
        <c:crossAx val="8065024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0110497237569064E-2"/>
          <c:y val="0.34782608695652367"/>
          <c:w val="0.48066298342541658"/>
          <c:h val="0.30000000000000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2979049327019389E-2"/>
                  <c:y val="3.3934038788137909E-2"/>
                </c:manualLayout>
              </c:layout>
              <c:showVal val="1"/>
            </c:dLbl>
            <c:dLbl>
              <c:idx val="1"/>
              <c:layout>
                <c:manualLayout>
                  <c:x val="-8.2339040360168547E-3"/>
                  <c:y val="-2.027244332015059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5.5264381987838833E-2"/>
                  <c:y val="-4.0522084060759384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0.84100000000000064</c:v>
                </c:pt>
                <c:pt idx="1">
                  <c:v>0.10700000000000012</c:v>
                </c:pt>
                <c:pt idx="2">
                  <c:v>2.5000000000000001E-2</c:v>
                </c:pt>
                <c:pt idx="3">
                  <c:v>2.7000000000000045E-2</c:v>
                </c:pt>
              </c:numCache>
            </c:numRef>
          </c:val>
        </c:ser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9.4</c:v>
                </c:pt>
                <c:pt idx="1">
                  <c:v>8.9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74.2</c:v>
                </c:pt>
                <c:pt idx="1">
                  <c:v>77.3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11.4</c:v>
                </c:pt>
                <c:pt idx="1">
                  <c:v>10.4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1.8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1.2</c:v>
                </c:pt>
                <c:pt idx="1">
                  <c:v>1.1000000000000001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Лист1!$B$11:$C$11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box"/>
        <c:axId val="81592320"/>
        <c:axId val="81593856"/>
        <c:axId val="0"/>
      </c:bar3DChart>
      <c:catAx>
        <c:axId val="81592320"/>
        <c:scaling>
          <c:orientation val="minMax"/>
        </c:scaling>
        <c:axPos val="b"/>
        <c:numFmt formatCode="General" sourceLinked="1"/>
        <c:tickLblPos val="nextTo"/>
        <c:crossAx val="81593856"/>
        <c:crosses val="autoZero"/>
        <c:auto val="1"/>
        <c:lblAlgn val="ctr"/>
        <c:lblOffset val="100"/>
      </c:catAx>
      <c:valAx>
        <c:axId val="81593856"/>
        <c:scaling>
          <c:orientation val="minMax"/>
        </c:scaling>
        <c:axPos val="l"/>
        <c:majorGridlines/>
        <c:numFmt formatCode="General" sourceLinked="1"/>
        <c:tickLblPos val="nextTo"/>
        <c:crossAx val="815923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266"/>
          <c:y val="3.5982930191280051E-2"/>
          <c:w val="0.33970276008492611"/>
          <c:h val="0.70936688469496856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26.39</c:v>
                </c:pt>
                <c:pt idx="1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16227.56</c:v>
                </c:pt>
                <c:pt idx="1">
                  <c:v>15186.88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2502.2399999999998</c:v>
                </c:pt>
                <c:pt idx="1">
                  <c:v>2048.15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480.9699999999998</c:v>
                </c:pt>
                <c:pt idx="1">
                  <c:v>355.21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262.08999999999975</c:v>
                </c:pt>
                <c:pt idx="1">
                  <c:v>223.62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1440.61</c:v>
                </c:pt>
                <c:pt idx="1">
                  <c:v>1256.6399999999999</c:v>
                </c:pt>
              </c:numCache>
            </c:numRef>
          </c:val>
        </c:ser>
        <c:axId val="81638144"/>
        <c:axId val="81639680"/>
      </c:barChart>
      <c:catAx>
        <c:axId val="81638144"/>
        <c:scaling>
          <c:orientation val="minMax"/>
        </c:scaling>
        <c:axPos val="b"/>
        <c:numFmt formatCode="General" sourceLinked="1"/>
        <c:tickLblPos val="nextTo"/>
        <c:crossAx val="81639680"/>
        <c:crosses val="autoZero"/>
        <c:auto val="1"/>
        <c:lblAlgn val="ctr"/>
        <c:lblOffset val="100"/>
      </c:catAx>
      <c:valAx>
        <c:axId val="81639680"/>
        <c:scaling>
          <c:orientation val="minMax"/>
        </c:scaling>
        <c:axPos val="l"/>
        <c:majorGridlines/>
        <c:numFmt formatCode="General" sourceLinked="1"/>
        <c:tickLblPos val="nextTo"/>
        <c:crossAx val="81638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30667734954183357"/>
          <c:h val="0.81169529601307577"/>
        </c:manualLayout>
      </c:layout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0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958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815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372</c:v>
                </c:pt>
                <c:pt idx="1">
                  <c:v>324.5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8635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0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69984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49867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2015г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5028"/>
          <c:h val="0.87736420364672885"/>
        </c:manualLayout>
      </c:layout>
    </c:legend>
    <c:plotVisOnly val="1"/>
    <c:dispBlanksAs val="zero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0.17012</cdr:x>
      <cdr:y>0.09755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933333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19048" cy="28571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E9827-C449-4ECB-8842-3F1C6FCD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13</Pages>
  <Words>1172</Words>
  <Characters>8609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9762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58</cp:revision>
  <cp:lastPrinted>2014-05-20T10:23:00Z</cp:lastPrinted>
  <dcterms:created xsi:type="dcterms:W3CDTF">2014-05-20T10:07:00Z</dcterms:created>
  <dcterms:modified xsi:type="dcterms:W3CDTF">2016-05-18T05:34:00Z</dcterms:modified>
</cp:coreProperties>
</file>