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E0" w:rsidRPr="00ED4DC7" w:rsidRDefault="009674E0" w:rsidP="00967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74E0" w:rsidRPr="00ED4DC7" w:rsidRDefault="009674E0" w:rsidP="00967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БАРТЕНЕВСКОГО МУНИЦИПАЛЬНОГО ОБРАЗОВАНИЯ</w:t>
      </w:r>
    </w:p>
    <w:p w:rsidR="009674E0" w:rsidRPr="00ED4DC7" w:rsidRDefault="009674E0" w:rsidP="00967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9674E0" w:rsidRPr="00ED4DC7" w:rsidRDefault="009674E0" w:rsidP="00967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674E0" w:rsidRPr="00ED4DC7" w:rsidRDefault="009674E0" w:rsidP="00967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E0" w:rsidRPr="00ED4DC7" w:rsidRDefault="009674E0" w:rsidP="009674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7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9674E0" w:rsidRPr="00ED4DC7" w:rsidRDefault="009674E0" w:rsidP="009674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D4D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4D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4DC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с. Бартеневка</w:t>
      </w:r>
    </w:p>
    <w:p w:rsidR="009674E0" w:rsidRDefault="009674E0" w:rsidP="009674E0">
      <w:pPr>
        <w:ind w:left="720"/>
      </w:pPr>
    </w:p>
    <w:p w:rsidR="009674E0" w:rsidRPr="00BD618E" w:rsidRDefault="009674E0" w:rsidP="009674E0">
      <w:pPr>
        <w:spacing w:after="0" w:line="240" w:lineRule="auto"/>
        <w:contextualSpacing/>
        <w:rPr>
          <w:b/>
          <w:sz w:val="28"/>
          <w:szCs w:val="28"/>
        </w:rPr>
      </w:pPr>
      <w:r w:rsidRPr="00BD618E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 в постановление  № 21 от 29.02.2016 года «Об утверждении административного регламента  предоставления муниципальной услуги  «О предварительном согласовании  предоставления земельного участка»</w:t>
      </w:r>
    </w:p>
    <w:p w:rsidR="009674E0" w:rsidRPr="00BD618E" w:rsidRDefault="009674E0" w:rsidP="009674E0">
      <w:pPr>
        <w:ind w:left="720"/>
        <w:rPr>
          <w:b/>
          <w:sz w:val="28"/>
          <w:szCs w:val="28"/>
        </w:rPr>
      </w:pPr>
    </w:p>
    <w:p w:rsidR="009674E0" w:rsidRPr="00BB2F27" w:rsidRDefault="009674E0" w:rsidP="009674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2F27">
        <w:rPr>
          <w:rFonts w:ascii="Times New Roman" w:hAnsi="Times New Roman"/>
          <w:sz w:val="28"/>
          <w:szCs w:val="28"/>
        </w:rPr>
        <w:t xml:space="preserve"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Бартеневского </w:t>
      </w:r>
      <w:r w:rsidRPr="00BB2F27">
        <w:rPr>
          <w:rFonts w:ascii="Times New Roman" w:hAnsi="Times New Roman"/>
          <w:sz w:val="28"/>
          <w:szCs w:val="28"/>
        </w:rPr>
        <w:t>муниципального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9674E0" w:rsidRPr="00183691" w:rsidRDefault="009674E0" w:rsidP="00967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74E0" w:rsidRPr="00C254B8" w:rsidRDefault="009674E0" w:rsidP="00967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4B8">
        <w:rPr>
          <w:rFonts w:ascii="Times New Roman" w:hAnsi="Times New Roman" w:cs="Times New Roman"/>
          <w:sz w:val="28"/>
          <w:szCs w:val="28"/>
        </w:rPr>
        <w:t>Внести в постановление № 21 от 29.02.2016 года «Об утверждении административного регламента  предоставления муниципальной услуги  «О предварительном согласовании 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54B8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9674E0" w:rsidRPr="00B53E5A" w:rsidRDefault="009674E0" w:rsidP="009674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B53E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74E0" w:rsidRPr="00B53E5A" w:rsidRDefault="009674E0" w:rsidP="009674E0">
      <w:pPr>
        <w:pStyle w:val="ConsPlusNormal"/>
        <w:widowControl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64"/>
      <w:r>
        <w:rPr>
          <w:rFonts w:ascii="Times New Roman" w:hAnsi="Times New Roman" w:cs="Times New Roman"/>
          <w:sz w:val="28"/>
          <w:szCs w:val="28"/>
        </w:rPr>
        <w:t>«2.9»</w:t>
      </w:r>
      <w:r w:rsidRPr="00C254B8">
        <w:rPr>
          <w:rFonts w:ascii="Times New Roman" w:hAnsi="Times New Roman"/>
          <w:sz w:val="28"/>
          <w:szCs w:val="28"/>
        </w:rPr>
        <w:t xml:space="preserve"> </w:t>
      </w:r>
      <w:r w:rsidRPr="00613377">
        <w:rPr>
          <w:rFonts w:ascii="Times New Roman" w:hAnsi="Times New Roman"/>
          <w:sz w:val="28"/>
          <w:szCs w:val="28"/>
        </w:rPr>
        <w:t xml:space="preserve"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 </w:t>
      </w:r>
      <w:r>
        <w:rPr>
          <w:rFonts w:ascii="Times NR Cyr MT" w:hAnsi="Times NR Cyr MT"/>
          <w:sz w:val="28"/>
          <w:szCs w:val="28"/>
        </w:rPr>
        <w:t>мог</w:t>
      </w:r>
      <w:r w:rsidRPr="00B53E5A">
        <w:rPr>
          <w:rFonts w:ascii="Times New Roman" w:hAnsi="Times New Roman" w:cs="Times New Roman"/>
          <w:sz w:val="28"/>
          <w:szCs w:val="28"/>
        </w:rPr>
        <w:t>ут быть получены в рамках межведомственного взаимодействия</w:t>
      </w:r>
      <w:proofErr w:type="gramStart"/>
      <w:r w:rsidRPr="00B53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0"/>
    <w:p w:rsidR="009674E0" w:rsidRDefault="009674E0" w:rsidP="009674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 местного самоуправления по собственной инициативе</w:t>
      </w:r>
      <w:proofErr w:type="gramStart"/>
      <w:r w:rsidRPr="00B53E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74E0" w:rsidRDefault="009674E0" w:rsidP="00967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 1.11 части 1  текстом следующего содержания:</w:t>
      </w:r>
    </w:p>
    <w:p w:rsidR="009674E0" w:rsidRPr="00C254B8" w:rsidRDefault="009674E0" w:rsidP="009674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54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предварительном  согласовании предоставления  земельного участка  может быть направлено в форме электронного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 использованием  усиленной квалифицированной электронной  подписи»</w:t>
      </w:r>
      <w:r w:rsidRPr="00C25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4E0" w:rsidRPr="00B53E5A" w:rsidRDefault="009674E0" w:rsidP="009674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 Бартеневский Вестник» и на официальном сайте Ивантеевского муниципального района Саратовской области: 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/</w:t>
      </w:r>
    </w:p>
    <w:p w:rsidR="009674E0" w:rsidRPr="00B53E5A" w:rsidRDefault="009674E0" w:rsidP="009674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официального опубликования</w:t>
      </w:r>
    </w:p>
    <w:p w:rsidR="009674E0" w:rsidRPr="00B53E5A" w:rsidRDefault="009674E0" w:rsidP="009674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E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74E0" w:rsidRPr="00B53E5A" w:rsidRDefault="009674E0" w:rsidP="009674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E0" w:rsidRPr="00B53E5A" w:rsidRDefault="009674E0" w:rsidP="009674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Глава  Бартеневского</w:t>
      </w:r>
    </w:p>
    <w:p w:rsidR="009674E0" w:rsidRPr="00B53E5A" w:rsidRDefault="009674E0" w:rsidP="009674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Р.Е.Скипа</w:t>
      </w:r>
    </w:p>
    <w:p w:rsidR="009674E0" w:rsidRDefault="009674E0" w:rsidP="009674E0">
      <w:pPr>
        <w:ind w:left="720"/>
      </w:pPr>
    </w:p>
    <w:p w:rsidR="009F6A32" w:rsidRDefault="009674E0" w:rsidP="009674E0">
      <w:r>
        <w:t xml:space="preserve">                                                                                                                                                                      </w:t>
      </w:r>
    </w:p>
    <w:sectPr w:rsidR="009F6A32" w:rsidSect="009F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F0626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36D9"/>
    <w:multiLevelType w:val="multilevel"/>
    <w:tmpl w:val="E206A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>
    <w:nsid w:val="74651B3D"/>
    <w:multiLevelType w:val="hybridMultilevel"/>
    <w:tmpl w:val="B058CAE6"/>
    <w:lvl w:ilvl="0" w:tplc="5F64FD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E0"/>
    <w:rsid w:val="009674E0"/>
    <w:rsid w:val="009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E0"/>
    <w:pPr>
      <w:ind w:left="720"/>
      <w:contextualSpacing/>
    </w:pPr>
  </w:style>
  <w:style w:type="paragraph" w:customStyle="1" w:styleId="ConsPlusNormal">
    <w:name w:val="ConsPlusNormal"/>
    <w:rsid w:val="009674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2018-07-16T11:42:00Z</dcterms:created>
  <dcterms:modified xsi:type="dcterms:W3CDTF">2018-07-16T11:42:00Z</dcterms:modified>
</cp:coreProperties>
</file>