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4" w:rsidRPr="00EF7806" w:rsidRDefault="003C2F30" w:rsidP="00E23524">
      <w:pPr>
        <w:spacing w:before="1332" w:line="300" w:lineRule="exact"/>
        <w:jc w:val="center"/>
        <w:rPr>
          <w:snapToGrid w:val="0"/>
          <w:highlight w:val="yellow"/>
        </w:rPr>
      </w:pPr>
      <w:r>
        <w:rPr>
          <w:snapToGrid w:val="0"/>
        </w:rPr>
        <w:tab/>
      </w:r>
      <w:r w:rsidR="00E23524" w:rsidRPr="00EF7806">
        <w:rPr>
          <w:noProof/>
          <w:highlight w:val="yellow"/>
        </w:rPr>
        <w:drawing>
          <wp:inline distT="0" distB="0" distL="0" distR="0" wp14:anchorId="373B2F68" wp14:editId="74967043">
            <wp:extent cx="808355" cy="1024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1024255"/>
                    </a:xfrm>
                    <a:prstGeom prst="rect">
                      <a:avLst/>
                    </a:prstGeom>
                    <a:noFill/>
                    <a:ln>
                      <a:noFill/>
                    </a:ln>
                  </pic:spPr>
                </pic:pic>
              </a:graphicData>
            </a:graphic>
          </wp:inline>
        </w:drawing>
      </w:r>
    </w:p>
    <w:p w:rsidR="00E23524" w:rsidRPr="00EF7806" w:rsidRDefault="00E23524" w:rsidP="00E23524">
      <w:pPr>
        <w:pStyle w:val="Oaenoaieoiaioa"/>
        <w:ind w:firstLine="0"/>
        <w:jc w:val="center"/>
        <w:rPr>
          <w:b/>
          <w:bCs/>
          <w:szCs w:val="28"/>
          <w:highlight w:val="yellow"/>
        </w:rPr>
      </w:pPr>
      <w:r w:rsidRPr="00EF7806">
        <w:rPr>
          <w:b/>
          <w:bCs/>
          <w:szCs w:val="28"/>
          <w:highlight w:val="yellow"/>
        </w:rPr>
        <w:t>АДМИНИСТРАЦИЯ</w:t>
      </w:r>
    </w:p>
    <w:p w:rsidR="00E23524" w:rsidRPr="00EF7806" w:rsidRDefault="00E23524" w:rsidP="00E23524">
      <w:pPr>
        <w:pStyle w:val="Oaenoaieoiaioa"/>
        <w:ind w:firstLine="0"/>
        <w:jc w:val="center"/>
        <w:rPr>
          <w:b/>
          <w:bCs/>
          <w:szCs w:val="28"/>
        </w:rPr>
      </w:pPr>
      <w:r w:rsidRPr="00EF7806">
        <w:rPr>
          <w:b/>
          <w:bCs/>
          <w:szCs w:val="28"/>
          <w:highlight w:val="yellow"/>
        </w:rPr>
        <w:t>ИВАНТЕЕВСКОГО МУНИЦИПАЛЬНОГО</w:t>
      </w:r>
      <w:r w:rsidRPr="00EF7806">
        <w:rPr>
          <w:b/>
          <w:bCs/>
          <w:szCs w:val="28"/>
        </w:rPr>
        <w:t xml:space="preserve"> РАЙОНА</w:t>
      </w:r>
    </w:p>
    <w:p w:rsidR="00E23524" w:rsidRPr="00EF7806" w:rsidRDefault="00E23524" w:rsidP="00E23524">
      <w:pPr>
        <w:pStyle w:val="Oaenoaieoiaioa"/>
        <w:ind w:firstLine="0"/>
        <w:jc w:val="center"/>
        <w:rPr>
          <w:b/>
          <w:bCs/>
          <w:szCs w:val="28"/>
        </w:rPr>
      </w:pPr>
      <w:r w:rsidRPr="00EF7806">
        <w:rPr>
          <w:b/>
          <w:bCs/>
          <w:szCs w:val="28"/>
        </w:rPr>
        <w:t>САРАТОВСКОЙ ОБЛАСТИ</w:t>
      </w:r>
    </w:p>
    <w:p w:rsidR="00E23524" w:rsidRPr="00EF7806" w:rsidRDefault="00E23524" w:rsidP="00E23524">
      <w:pPr>
        <w:pStyle w:val="1"/>
        <w:jc w:val="right"/>
        <w:rPr>
          <w:b w:val="0"/>
          <w:sz w:val="28"/>
          <w:szCs w:val="28"/>
          <w:u w:val="single"/>
        </w:rPr>
      </w:pPr>
      <w:r w:rsidRPr="00EF7806">
        <w:rPr>
          <w:sz w:val="28"/>
          <w:szCs w:val="28"/>
          <w:u w:val="single"/>
        </w:rPr>
        <w:t xml:space="preserve">                                                                                                                                             </w:t>
      </w:r>
    </w:p>
    <w:p w:rsidR="00E23524" w:rsidRPr="00EF7806" w:rsidRDefault="00E23524" w:rsidP="00E23524">
      <w:pPr>
        <w:pStyle w:val="1"/>
        <w:rPr>
          <w:b w:val="0"/>
          <w:sz w:val="28"/>
          <w:szCs w:val="28"/>
        </w:rPr>
      </w:pPr>
      <w:r w:rsidRPr="00EF7806">
        <w:rPr>
          <w:sz w:val="28"/>
          <w:szCs w:val="28"/>
        </w:rPr>
        <w:t xml:space="preserve">         </w:t>
      </w:r>
      <w:proofErr w:type="gramStart"/>
      <w:r w:rsidRPr="00EF7806">
        <w:rPr>
          <w:sz w:val="28"/>
          <w:szCs w:val="28"/>
        </w:rPr>
        <w:t>П</w:t>
      </w:r>
      <w:proofErr w:type="gramEnd"/>
      <w:r w:rsidRPr="00EF7806">
        <w:rPr>
          <w:sz w:val="28"/>
          <w:szCs w:val="28"/>
        </w:rPr>
        <w:t xml:space="preserve"> О С Т А Н О В Л Е Н И Е  </w:t>
      </w:r>
    </w:p>
    <w:p w:rsidR="00E23524" w:rsidRPr="00EF7806" w:rsidRDefault="00E23524" w:rsidP="00E23524">
      <w:pPr>
        <w:pStyle w:val="1"/>
        <w:jc w:val="left"/>
        <w:rPr>
          <w:b w:val="0"/>
          <w:color w:val="000000"/>
          <w:sz w:val="28"/>
          <w:szCs w:val="28"/>
        </w:rPr>
      </w:pPr>
    </w:p>
    <w:p w:rsidR="00E23524" w:rsidRDefault="00E23524" w:rsidP="00E23524">
      <w:pPr>
        <w:pStyle w:val="1"/>
        <w:jc w:val="left"/>
        <w:rPr>
          <w:b w:val="0"/>
          <w:color w:val="000000"/>
          <w:sz w:val="28"/>
          <w:szCs w:val="28"/>
        </w:rPr>
      </w:pPr>
    </w:p>
    <w:p w:rsidR="00E23524" w:rsidRPr="00EF7806" w:rsidRDefault="00E23524" w:rsidP="00E23524">
      <w:pPr>
        <w:pStyle w:val="1"/>
        <w:jc w:val="left"/>
        <w:rPr>
          <w:b w:val="0"/>
          <w:color w:val="000000"/>
          <w:sz w:val="28"/>
          <w:szCs w:val="28"/>
          <w:u w:val="single"/>
        </w:rPr>
      </w:pPr>
      <w:r w:rsidRPr="00EF7806">
        <w:rPr>
          <w:b w:val="0"/>
          <w:color w:val="000000"/>
          <w:sz w:val="28"/>
          <w:szCs w:val="28"/>
          <w:u w:val="single"/>
        </w:rPr>
        <w:t xml:space="preserve">от </w:t>
      </w:r>
      <w:r w:rsidR="00EF7806" w:rsidRPr="00EF7806">
        <w:rPr>
          <w:b w:val="0"/>
          <w:color w:val="000000"/>
          <w:sz w:val="28"/>
          <w:szCs w:val="28"/>
          <w:u w:val="single"/>
        </w:rPr>
        <w:t xml:space="preserve">14.09.2017 </w:t>
      </w:r>
      <w:r w:rsidRPr="00EF7806">
        <w:rPr>
          <w:b w:val="0"/>
          <w:color w:val="000000"/>
          <w:sz w:val="28"/>
          <w:szCs w:val="28"/>
          <w:u w:val="single"/>
        </w:rPr>
        <w:t xml:space="preserve"> № </w:t>
      </w:r>
      <w:r w:rsidR="00EF7806" w:rsidRPr="00EF7806">
        <w:rPr>
          <w:b w:val="0"/>
          <w:color w:val="000000"/>
          <w:sz w:val="28"/>
          <w:szCs w:val="28"/>
          <w:u w:val="single"/>
        </w:rPr>
        <w:t>454</w:t>
      </w:r>
      <w:r w:rsidR="000E3020" w:rsidRPr="00EF7806">
        <w:rPr>
          <w:b w:val="0"/>
          <w:color w:val="000000"/>
          <w:sz w:val="28"/>
          <w:szCs w:val="28"/>
          <w:u w:val="single"/>
        </w:rPr>
        <w:t xml:space="preserve">                                                      </w:t>
      </w:r>
      <w:r w:rsidR="00E15178" w:rsidRPr="00EF7806">
        <w:rPr>
          <w:b w:val="0"/>
          <w:color w:val="000000"/>
          <w:sz w:val="28"/>
          <w:szCs w:val="28"/>
          <w:u w:val="single"/>
        </w:rPr>
        <w:t xml:space="preserve">              </w:t>
      </w:r>
      <w:r w:rsidR="000E3020" w:rsidRPr="00EF7806">
        <w:rPr>
          <w:b w:val="0"/>
          <w:color w:val="000000"/>
          <w:sz w:val="28"/>
          <w:szCs w:val="28"/>
          <w:u w:val="single"/>
        </w:rPr>
        <w:t xml:space="preserve">    </w:t>
      </w:r>
      <w:r w:rsidR="00533680" w:rsidRPr="00EF7806">
        <w:rPr>
          <w:b w:val="0"/>
          <w:color w:val="000000"/>
          <w:sz w:val="28"/>
          <w:szCs w:val="28"/>
          <w:u w:val="single"/>
        </w:rPr>
        <w:t xml:space="preserve">                                        </w:t>
      </w:r>
      <w:r w:rsidR="00E6754D" w:rsidRPr="00EF7806">
        <w:rPr>
          <w:b w:val="0"/>
          <w:color w:val="000000"/>
          <w:sz w:val="28"/>
          <w:szCs w:val="28"/>
          <w:u w:val="single"/>
        </w:rPr>
        <w:t xml:space="preserve">     </w:t>
      </w:r>
      <w:r w:rsidR="00533680" w:rsidRPr="00EF7806">
        <w:rPr>
          <w:b w:val="0"/>
          <w:color w:val="000000"/>
          <w:sz w:val="28"/>
          <w:szCs w:val="28"/>
          <w:u w:val="single"/>
        </w:rPr>
        <w:t xml:space="preserve">                        </w:t>
      </w:r>
    </w:p>
    <w:p w:rsidR="00E23524" w:rsidRDefault="00E23524" w:rsidP="00E23524">
      <w:pPr>
        <w:jc w:val="center"/>
        <w:rPr>
          <w:sz w:val="28"/>
          <w:szCs w:val="28"/>
        </w:rPr>
      </w:pPr>
    </w:p>
    <w:p w:rsidR="00E23524" w:rsidRDefault="00E23524" w:rsidP="00E23524">
      <w:pPr>
        <w:jc w:val="center"/>
        <w:rPr>
          <w:sz w:val="28"/>
          <w:szCs w:val="28"/>
        </w:rPr>
      </w:pPr>
      <w:proofErr w:type="gramStart"/>
      <w:r>
        <w:rPr>
          <w:sz w:val="28"/>
          <w:szCs w:val="28"/>
        </w:rPr>
        <w:t>с</w:t>
      </w:r>
      <w:proofErr w:type="gramEnd"/>
      <w:r>
        <w:rPr>
          <w:sz w:val="28"/>
          <w:szCs w:val="28"/>
        </w:rPr>
        <w:t>. Ивантеевка</w:t>
      </w:r>
    </w:p>
    <w:p w:rsidR="00E23524" w:rsidRDefault="00E23524" w:rsidP="00E23524">
      <w:pPr>
        <w:rPr>
          <w:b/>
          <w:sz w:val="28"/>
          <w:szCs w:val="28"/>
        </w:rPr>
      </w:pPr>
    </w:p>
    <w:p w:rsidR="00E23524" w:rsidRDefault="00E23524" w:rsidP="00E23524">
      <w:pPr>
        <w:rPr>
          <w:b/>
          <w:sz w:val="28"/>
          <w:szCs w:val="28"/>
        </w:rPr>
      </w:pPr>
      <w:r>
        <w:rPr>
          <w:b/>
          <w:sz w:val="28"/>
          <w:szCs w:val="28"/>
        </w:rPr>
        <w:t xml:space="preserve"> </w:t>
      </w: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p>
    <w:p w:rsidR="00E23524" w:rsidRDefault="00E23524" w:rsidP="00E23524">
      <w:pPr>
        <w:rPr>
          <w:b/>
          <w:sz w:val="28"/>
          <w:szCs w:val="28"/>
        </w:rPr>
      </w:pPr>
    </w:p>
    <w:p w:rsidR="00E23524" w:rsidRDefault="00E23524" w:rsidP="00E23524">
      <w:pPr>
        <w:rPr>
          <w:b/>
          <w:sz w:val="28"/>
          <w:szCs w:val="28"/>
        </w:rPr>
      </w:pPr>
    </w:p>
    <w:p w:rsidR="00E23524" w:rsidRPr="00953211" w:rsidRDefault="00E23524" w:rsidP="00E23524">
      <w:pPr>
        <w:jc w:val="both"/>
        <w:rPr>
          <w:sz w:val="28"/>
          <w:szCs w:val="28"/>
        </w:rPr>
      </w:pPr>
      <w:r>
        <w:rPr>
          <w:sz w:val="28"/>
          <w:szCs w:val="28"/>
        </w:rPr>
        <w:t xml:space="preserve">        </w:t>
      </w:r>
      <w:r w:rsidRPr="00E144E3">
        <w:rPr>
          <w:sz w:val="28"/>
          <w:szCs w:val="28"/>
        </w:rPr>
        <w:t>На основании статьи 179 Бюджетного кодекса Российской Федерации</w:t>
      </w:r>
      <w:r>
        <w:rPr>
          <w:sz w:val="28"/>
          <w:szCs w:val="28"/>
        </w:rPr>
        <w:t xml:space="preserve">, </w:t>
      </w:r>
      <w:r w:rsidRPr="00E144E3">
        <w:rPr>
          <w:sz w:val="28"/>
          <w:szCs w:val="28"/>
        </w:rPr>
        <w:t xml:space="preserve"> </w:t>
      </w:r>
      <w:r>
        <w:rPr>
          <w:sz w:val="28"/>
          <w:szCs w:val="28"/>
        </w:rPr>
        <w:t>Устава</w:t>
      </w:r>
      <w:r w:rsidRPr="00E144E3">
        <w:rPr>
          <w:sz w:val="28"/>
          <w:szCs w:val="28"/>
        </w:rPr>
        <w:t xml:space="preserve"> Иван</w:t>
      </w:r>
      <w:r>
        <w:rPr>
          <w:sz w:val="28"/>
          <w:szCs w:val="28"/>
        </w:rPr>
        <w:t xml:space="preserve">теевского муниципального </w:t>
      </w:r>
      <w:proofErr w:type="spellStart"/>
      <w:r>
        <w:rPr>
          <w:sz w:val="28"/>
          <w:szCs w:val="28"/>
        </w:rPr>
        <w:t>района</w:t>
      </w:r>
      <w:proofErr w:type="gramStart"/>
      <w:r w:rsidR="00EF7806">
        <w:rPr>
          <w:sz w:val="28"/>
          <w:szCs w:val="28"/>
        </w:rPr>
        <w:t>,а</w:t>
      </w:r>
      <w:proofErr w:type="gramEnd"/>
      <w:r w:rsidR="00EF7806">
        <w:rPr>
          <w:sz w:val="28"/>
          <w:szCs w:val="28"/>
        </w:rPr>
        <w:t>дминистрация</w:t>
      </w:r>
      <w:proofErr w:type="spellEnd"/>
      <w:r w:rsidR="00EF7806">
        <w:rPr>
          <w:sz w:val="28"/>
          <w:szCs w:val="28"/>
        </w:rPr>
        <w:t xml:space="preserve"> Ивантеевского муниципального района ПОСТАНОВЛЯЕТ</w:t>
      </w:r>
    </w:p>
    <w:p w:rsidR="00E23524" w:rsidRPr="008E289E" w:rsidRDefault="00E23524" w:rsidP="00E23524">
      <w:pPr>
        <w:numPr>
          <w:ilvl w:val="0"/>
          <w:numId w:val="1"/>
        </w:numPr>
        <w:jc w:val="both"/>
        <w:rPr>
          <w:sz w:val="28"/>
          <w:szCs w:val="28"/>
        </w:rPr>
      </w:pPr>
      <w:proofErr w:type="gramStart"/>
      <w:r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муниципального района на 2017-2019 годы»</w:t>
      </w:r>
      <w:r>
        <w:rPr>
          <w:sz w:val="28"/>
          <w:szCs w:val="28"/>
        </w:rPr>
        <w:t xml:space="preserve"> (с изменениями от 22.11.2016 г. № 286,                                         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Pr>
          <w:sz w:val="28"/>
          <w:szCs w:val="28"/>
        </w:rPr>
        <w:t>).</w:t>
      </w:r>
      <w:proofErr w:type="gramEnd"/>
      <w:r>
        <w:rPr>
          <w:sz w:val="28"/>
          <w:szCs w:val="28"/>
        </w:rPr>
        <w:t xml:space="preserve"> </w:t>
      </w:r>
      <w:r w:rsidRPr="008E289E">
        <w:rPr>
          <w:sz w:val="28"/>
          <w:szCs w:val="28"/>
        </w:rPr>
        <w:t>Приложени</w:t>
      </w:r>
      <w:r w:rsidR="007554A6">
        <w:rPr>
          <w:sz w:val="28"/>
          <w:szCs w:val="28"/>
        </w:rPr>
        <w:t xml:space="preserve">я </w:t>
      </w:r>
      <w:r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E23524" w:rsidP="00E23524">
      <w:pPr>
        <w:numPr>
          <w:ilvl w:val="0"/>
          <w:numId w:val="1"/>
        </w:numPr>
        <w:jc w:val="both"/>
        <w:rPr>
          <w:sz w:val="28"/>
          <w:szCs w:val="28"/>
        </w:rPr>
      </w:pPr>
      <w:proofErr w:type="gramStart"/>
      <w:r w:rsidRPr="00953211">
        <w:rPr>
          <w:sz w:val="28"/>
          <w:szCs w:val="28"/>
        </w:rPr>
        <w:t>Контроль за</w:t>
      </w:r>
      <w:proofErr w:type="gramEnd"/>
      <w:r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Pr>
          <w:sz w:val="28"/>
          <w:szCs w:val="28"/>
        </w:rPr>
        <w:t xml:space="preserve"> района </w:t>
      </w:r>
      <w:r w:rsidRPr="00953211">
        <w:rPr>
          <w:sz w:val="28"/>
          <w:szCs w:val="28"/>
        </w:rPr>
        <w:t xml:space="preserve"> </w:t>
      </w:r>
      <w:proofErr w:type="spellStart"/>
      <w:r w:rsidRPr="00953211">
        <w:rPr>
          <w:sz w:val="28"/>
          <w:szCs w:val="28"/>
        </w:rPr>
        <w:t>Болмосова</w:t>
      </w:r>
      <w:proofErr w:type="spellEnd"/>
      <w:r w:rsidRPr="00953211">
        <w:rPr>
          <w:sz w:val="28"/>
          <w:szCs w:val="28"/>
        </w:rPr>
        <w:t xml:space="preserve"> В.А.</w:t>
      </w:r>
    </w:p>
    <w:p w:rsidR="00E23524" w:rsidRDefault="00E23524" w:rsidP="00E23524">
      <w:pPr>
        <w:jc w:val="both"/>
        <w:rPr>
          <w:sz w:val="28"/>
          <w:szCs w:val="28"/>
        </w:rPr>
      </w:pPr>
      <w:r w:rsidRPr="00953211">
        <w:rPr>
          <w:sz w:val="28"/>
          <w:szCs w:val="28"/>
        </w:rPr>
        <w:t xml:space="preserve">        </w:t>
      </w: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 xml:space="preserve"> </w:t>
      </w:r>
      <w:r>
        <w:rPr>
          <w:b/>
          <w:sz w:val="28"/>
          <w:szCs w:val="28"/>
        </w:rPr>
        <w:t xml:space="preserve"> </w:t>
      </w:r>
      <w:r w:rsidRPr="00D46307">
        <w:rPr>
          <w:b/>
          <w:sz w:val="28"/>
          <w:szCs w:val="28"/>
        </w:rPr>
        <w:t>Ивантеевского</w:t>
      </w:r>
      <w:r>
        <w:rPr>
          <w:b/>
          <w:sz w:val="28"/>
          <w:szCs w:val="28"/>
        </w:rPr>
        <w:t xml:space="preserve"> </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EF7806">
        <w:t>14.09.2017</w:t>
      </w:r>
      <w:r>
        <w:t xml:space="preserve"> № </w:t>
      </w:r>
      <w:r w:rsidR="00D50139">
        <w:t>_</w:t>
      </w:r>
      <w:r w:rsidR="00EF7806">
        <w:t>454</w:t>
      </w:r>
    </w:p>
    <w:p w:rsidR="00CF443A" w:rsidRPr="00CF443A" w:rsidRDefault="00CF443A" w:rsidP="00EF7806">
      <w:pPr>
        <w:ind w:firstLine="4962"/>
        <w:rPr>
          <w:b/>
        </w:rPr>
      </w:pPr>
      <w:r>
        <w:t xml:space="preserve"> </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-201</w:t>
      </w:r>
      <w:r>
        <w:rPr>
          <w:b/>
          <w:bCs/>
        </w:rPr>
        <w:t>9</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E23524" w:rsidRPr="00D20B43" w:rsidRDefault="00E23524"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611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533680">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-201</w:t>
            </w:r>
            <w:r>
              <w:t>9</w:t>
            </w:r>
            <w:r w:rsidRPr="00D20B43">
              <w:t xml:space="preserve"> годы» (далее –</w:t>
            </w:r>
            <w:r w:rsidR="00D50139">
              <w:t xml:space="preserve"> </w:t>
            </w:r>
            <w:r w:rsidRPr="00D20B43">
              <w:t>Программа)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3 «Развитие и организация культурного досуга, массового отдыха населения, народного и художественного творчества»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6B58E3" w:rsidRPr="00D20B43" w:rsidRDefault="00CF443A" w:rsidP="00CF443A">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 xml:space="preserve">количество </w:t>
            </w:r>
            <w:proofErr w:type="gramStart"/>
            <w:r w:rsidRPr="00D20B43">
              <w:t>обучающихся</w:t>
            </w:r>
            <w:proofErr w:type="gramEnd"/>
            <w:r w:rsidRPr="00D20B43">
              <w:t>;</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CF443A" w:rsidRDefault="00CF443A" w:rsidP="00CF443A">
            <w:pPr>
              <w:widowControl w:val="0"/>
              <w:autoSpaceDE w:val="0"/>
              <w:autoSpaceDN w:val="0"/>
              <w:adjustRightInd w:val="0"/>
              <w:jc w:val="both"/>
            </w:pPr>
            <w:r w:rsidRPr="005D10DD">
              <w:t xml:space="preserve">- </w:t>
            </w:r>
            <w:r>
              <w:t>Для учреждений дополнительного образования:</w:t>
            </w:r>
          </w:p>
          <w:p w:rsidR="00CF443A" w:rsidRDefault="00CF443A" w:rsidP="00CF443A">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w:t>
            </w:r>
            <w:r>
              <w:lastRenderedPageBreak/>
              <w:t>платы учителей в области.</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E23524" w:rsidP="00533680">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t>;</w:t>
            </w:r>
          </w:p>
          <w:p w:rsidR="00272FAC" w:rsidRDefault="00CF443A" w:rsidP="00272FAC">
            <w:pPr>
              <w:jc w:val="both"/>
            </w:pPr>
            <w:r>
              <w:t xml:space="preserve">- </w:t>
            </w:r>
            <w:r w:rsidR="00272FAC" w:rsidRPr="00272FAC">
              <w:t xml:space="preserve">Выполнение работ (мероприятий), направленных на энергосбережение и повышение энергетической </w:t>
            </w:r>
            <w:proofErr w:type="gramStart"/>
            <w:r w:rsidR="00272FAC" w:rsidRPr="00272FAC">
              <w:t>эффективности использования энергетических ресурсов системы теплоснабжения филиалов Муниципального</w:t>
            </w:r>
            <w:proofErr w:type="gramEnd"/>
            <w:r w:rsidR="00272FAC" w:rsidRPr="00272FAC">
              <w:t xml:space="preserve"> учреждения «Центральный Дом Культуры» Ивантеевского муниципального района Саратовской области </w:t>
            </w:r>
          </w:p>
          <w:p w:rsidR="00272FAC" w:rsidRPr="00272FAC" w:rsidRDefault="00272FAC" w:rsidP="00272FAC">
            <w:pPr>
              <w:jc w:val="both"/>
              <w:rPr>
                <w:bCs/>
              </w:rPr>
            </w:pPr>
            <w:r w:rsidRPr="00272FAC">
              <w:t>- Ивановский сельский Дом культуры</w:t>
            </w:r>
            <w:r w:rsidRPr="00272FAC">
              <w:rPr>
                <w:bCs/>
              </w:rPr>
              <w:t xml:space="preserve"> </w:t>
            </w:r>
          </w:p>
          <w:p w:rsidR="00E23524" w:rsidRDefault="00272FAC" w:rsidP="00272FAC">
            <w:pPr>
              <w:widowControl w:val="0"/>
              <w:autoSpaceDE w:val="0"/>
              <w:autoSpaceDN w:val="0"/>
              <w:adjustRightInd w:val="0"/>
              <w:jc w:val="both"/>
              <w:rPr>
                <w:bCs/>
              </w:rPr>
            </w:pPr>
            <w:r w:rsidRPr="00272FAC">
              <w:rPr>
                <w:bCs/>
              </w:rPr>
              <w:t>- Знаменский сельский Дом культуры</w:t>
            </w:r>
          </w:p>
          <w:p w:rsidR="00D50139" w:rsidRDefault="00D50139" w:rsidP="00272FAC">
            <w:pPr>
              <w:widowControl w:val="0"/>
              <w:autoSpaceDE w:val="0"/>
              <w:autoSpaceDN w:val="0"/>
              <w:adjustRightInd w:val="0"/>
              <w:jc w:val="both"/>
              <w:rPr>
                <w:bCs/>
              </w:rPr>
            </w:pPr>
            <w:r>
              <w:rPr>
                <w:bCs/>
              </w:rPr>
              <w:t>- Клевен</w:t>
            </w:r>
            <w:r w:rsidR="001C0B83">
              <w:rPr>
                <w:bCs/>
              </w:rPr>
              <w:t>с</w:t>
            </w:r>
            <w:r>
              <w:rPr>
                <w:bCs/>
              </w:rPr>
              <w:t>кий сельский Дом Культуры</w:t>
            </w:r>
          </w:p>
          <w:p w:rsidR="001C0B83" w:rsidRDefault="001C0B83" w:rsidP="001C0B83">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 xml:space="preserve">эффективности использования энергетических ресурсов системы теплоснабжения </w:t>
            </w:r>
            <w:r>
              <w:t>Районного</w:t>
            </w:r>
            <w:r w:rsidRPr="00272FAC">
              <w:t xml:space="preserve"> </w:t>
            </w:r>
            <w:r>
              <w:t>м</w:t>
            </w:r>
            <w:r w:rsidRPr="00272FAC">
              <w:t>униципального учреждения</w:t>
            </w:r>
            <w:proofErr w:type="gramEnd"/>
            <w:r>
              <w:t xml:space="preserve"> культуры</w:t>
            </w:r>
            <w:r w:rsidRPr="00272FAC">
              <w:t xml:space="preserve"> «</w:t>
            </w:r>
            <w:r>
              <w:t>Ивантеевская межпоселенческая центральная библиотека</w:t>
            </w:r>
            <w:r w:rsidRPr="00272FAC">
              <w:t xml:space="preserve">» </w:t>
            </w:r>
          </w:p>
          <w:p w:rsidR="001C0B83" w:rsidRPr="001C0B83" w:rsidRDefault="001C0B83" w:rsidP="001C0B83">
            <w:pPr>
              <w:jc w:val="both"/>
              <w:rPr>
                <w:bCs/>
              </w:rPr>
            </w:pPr>
            <w:r w:rsidRPr="00272FAC">
              <w:t xml:space="preserve">- </w:t>
            </w:r>
            <w:r>
              <w:t>Знаменская сельская библиотека</w:t>
            </w:r>
            <w:r>
              <w:rPr>
                <w:bCs/>
              </w:rPr>
              <w:t xml:space="preserve"> </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533680">
            <w:pPr>
              <w:widowControl w:val="0"/>
              <w:autoSpaceDE w:val="0"/>
              <w:autoSpaceDN w:val="0"/>
              <w:adjustRightInd w:val="0"/>
            </w:pPr>
            <w:r w:rsidRPr="00D20B43">
              <w:t>201</w:t>
            </w:r>
            <w:r>
              <w:t>7-2019</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AE373A">
              <w:t>82232,6</w:t>
            </w:r>
            <w:r>
              <w:t xml:space="preserve"> </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AE373A">
              <w:t>52358,7</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t>14386,1</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9</w:t>
            </w:r>
            <w:r w:rsidRPr="00D20B43">
              <w:t xml:space="preserve"> год – </w:t>
            </w:r>
            <w:r>
              <w:t>15487,8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AE373A">
              <w:t>416,9</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ind w:firstLine="176"/>
              <w:jc w:val="both"/>
            </w:pPr>
            <w:r w:rsidRPr="00D20B43">
              <w:rPr>
                <w:u w:val="single"/>
              </w:rPr>
              <w:t>областной бюджет (</w:t>
            </w:r>
            <w:proofErr w:type="spellStart"/>
            <w:r w:rsidRPr="00D20B43">
              <w:rPr>
                <w:u w:val="single"/>
              </w:rPr>
              <w:t>прогнозно</w:t>
            </w:r>
            <w:proofErr w:type="spellEnd"/>
            <w:r w:rsidRPr="00D20B43">
              <w:rPr>
                <w:u w:val="single"/>
              </w:rPr>
              <w:t>)</w:t>
            </w:r>
            <w:r w:rsidRPr="00D20B43">
              <w:t xml:space="preserve"> – </w:t>
            </w:r>
            <w:r w:rsidR="00AE373A">
              <w:t>12402,8</w:t>
            </w:r>
            <w:r w:rsidRPr="00D20B43">
              <w:t xml:space="preserve"> тыс. рублей,</w:t>
            </w:r>
            <w:r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EE0972">
              <w:t>12402,8</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Pr="00D20B43">
              <w:t xml:space="preserve"> </w:t>
            </w:r>
            <w:r w:rsidR="00EE0972">
              <w:t>69409,0</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EE0972">
              <w:t>39535,1</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lastRenderedPageBreak/>
              <w:t>201</w:t>
            </w:r>
            <w:r>
              <w:t>8</w:t>
            </w:r>
            <w:r w:rsidRPr="00D20B43">
              <w:t xml:space="preserve"> год – </w:t>
            </w:r>
            <w:r>
              <w:t>14386,1</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t>15487,8</w:t>
            </w:r>
            <w:r w:rsidRPr="00D20B43">
              <w:t xml:space="preserve"> тыс. рублей;</w:t>
            </w:r>
          </w:p>
          <w:p w:rsidR="00E23524" w:rsidRPr="009B2EDB" w:rsidRDefault="00E23524" w:rsidP="00533680">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r w:rsidRPr="009B2EDB">
              <w:t xml:space="preserve"> </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EE0972">
              <w:rPr>
                <w:spacing w:val="-6"/>
              </w:rPr>
              <w:t>12633,9</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E0972">
              <w:rPr>
                <w:spacing w:val="-6"/>
              </w:rPr>
              <w:t>15031,7</w:t>
            </w:r>
            <w:r w:rsidRPr="00D20B43">
              <w:rPr>
                <w:spacing w:val="-6"/>
              </w:rPr>
              <w:t xml:space="preserve"> тыс. рублей;</w:t>
            </w:r>
          </w:p>
          <w:p w:rsidR="00E23524" w:rsidRPr="00D20B43" w:rsidRDefault="00E23524" w:rsidP="00EE0972">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EE0972">
              <w:t>54567,0</w:t>
            </w:r>
            <w:r>
              <w:t xml:space="preserve"> тыс. рублей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 xml:space="preserve">создание благоприятных условий для улучшения культурно-досугового обслуживания населения; </w:t>
            </w:r>
            <w:r>
              <w:t xml:space="preserve">      </w:t>
            </w:r>
            <w:r w:rsidRPr="00D20B43">
              <w:t>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r w:rsidR="00C33B14">
              <w:t>;</w:t>
            </w:r>
          </w:p>
          <w:p w:rsidR="00375347" w:rsidRPr="00C33B14" w:rsidRDefault="003C2F30" w:rsidP="00CF443A">
            <w:pPr>
              <w:widowControl w:val="0"/>
              <w:autoSpaceDE w:val="0"/>
              <w:autoSpaceDN w:val="0"/>
              <w:adjustRightInd w:val="0"/>
              <w:ind w:firstLine="191"/>
              <w:jc w:val="both"/>
            </w:pPr>
            <w:r w:rsidRPr="003C2F30">
              <w:t xml:space="preserve">сокращение потребления ТЭР объектами </w:t>
            </w:r>
            <w:r w:rsidR="005D10DD">
              <w:t>учреждений культуры</w:t>
            </w:r>
            <w:r w:rsidRPr="003C2F30">
              <w:t xml:space="preserve"> за счет применения современного </w:t>
            </w:r>
            <w:proofErr w:type="spellStart"/>
            <w:r w:rsidRPr="003C2F30">
              <w:t>энергоэффективного</w:t>
            </w:r>
            <w:proofErr w:type="spellEnd"/>
            <w:r w:rsidRPr="003C2F30">
              <w:t xml:space="preserve"> оборудования</w:t>
            </w:r>
            <w:r w:rsidR="005D62F9">
              <w:t>.</w:t>
            </w:r>
            <w:r w:rsidR="00702FCA" w:rsidRPr="00702FCA">
              <w:t xml:space="preserve"> Выполнение</w:t>
            </w:r>
            <w:r w:rsidR="00886861">
              <w:t>,</w:t>
            </w:r>
            <w:r w:rsidR="00702FCA" w:rsidRPr="00702FCA">
              <w:t xml:space="preserve"> предусмотренных в программе энергосберегающих мероприятий</w:t>
            </w:r>
            <w:r w:rsidR="00886861">
              <w:t>,</w:t>
            </w:r>
            <w:r w:rsidR="00702FCA" w:rsidRPr="00702FCA">
              <w:t xml:space="preserve"> позволит </w:t>
            </w:r>
            <w:r w:rsidR="005D10DD">
              <w:t>получить экономический эффект в размере 764,7 тыс. руб.</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- 201</w:t>
      </w:r>
      <w:r>
        <w:t>9</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lastRenderedPageBreak/>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 xml:space="preserve">     </w:t>
      </w: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 xml:space="preserve"> </w:t>
      </w: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Николаевская библиотека</w:t>
      </w:r>
      <w:r>
        <w:t xml:space="preserve"> и</w:t>
      </w:r>
      <w:r w:rsidRPr="00AE4DE4">
        <w:t xml:space="preserve"> </w:t>
      </w:r>
      <w:proofErr w:type="spellStart"/>
      <w:r>
        <w:t>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Кинообслуживание населения района осуществляет Дом Кино. </w:t>
      </w:r>
      <w:r>
        <w:t xml:space="preserve">                                                                          </w:t>
      </w:r>
      <w:r w:rsidRPr="00D20B43">
        <w:t xml:space="preserve">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w:t>
      </w:r>
      <w:r w:rsidRPr="00D20B43">
        <w:lastRenderedPageBreak/>
        <w:t>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r>
        <w:t xml:space="preserve"> </w:t>
      </w:r>
      <w:r w:rsidRPr="00D20B43">
        <w:t>Решение данной задачи предполагается осуществлять в рамках реализации следующих подпрограмм:</w:t>
      </w:r>
    </w:p>
    <w:p w:rsidR="00BC135E" w:rsidRPr="00D20B43"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lastRenderedPageBreak/>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BC135E" w:rsidRDefault="00BC135E" w:rsidP="00BC135E">
      <w:pPr>
        <w:widowControl w:val="0"/>
        <w:autoSpaceDE w:val="0"/>
        <w:autoSpaceDN w:val="0"/>
        <w:adjustRightInd w:val="0"/>
        <w:jc w:val="both"/>
      </w:pPr>
      <w:r w:rsidRPr="005D10DD">
        <w:t xml:space="preserve"> </w:t>
      </w:r>
      <w:r>
        <w:t>Для учреждений дополнительного образования:</w:t>
      </w:r>
    </w:p>
    <w:p w:rsidR="00BC135E" w:rsidRDefault="00BC135E" w:rsidP="00BC135E">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p w:rsidR="00BC135E" w:rsidRDefault="00BC135E" w:rsidP="00BC135E">
      <w:pPr>
        <w:widowControl w:val="0"/>
        <w:autoSpaceDE w:val="0"/>
        <w:autoSpaceDN w:val="0"/>
        <w:adjustRightInd w:val="0"/>
        <w:jc w:val="both"/>
      </w:pPr>
      <w:r>
        <w:t>Для учреждений культуры:</w:t>
      </w:r>
    </w:p>
    <w:p w:rsidR="00BC135E" w:rsidRDefault="00050F8A" w:rsidP="00BC135E">
      <w:pPr>
        <w:widowControl w:val="0"/>
        <w:autoSpaceDE w:val="0"/>
        <w:autoSpaceDN w:val="0"/>
        <w:adjustRightInd w:val="0"/>
        <w:jc w:val="both"/>
      </w:pPr>
      <w:r>
        <w:t xml:space="preserve">           </w:t>
      </w:r>
      <w:r w:rsidR="00BC135E">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BC135E" w:rsidRDefault="00050F8A" w:rsidP="00BC135E">
      <w:pPr>
        <w:widowControl w:val="0"/>
        <w:autoSpaceDE w:val="0"/>
        <w:autoSpaceDN w:val="0"/>
        <w:adjustRightInd w:val="0"/>
        <w:jc w:val="both"/>
      </w:pPr>
      <w:r>
        <w:t xml:space="preserve">            </w:t>
      </w:r>
      <w:r w:rsidR="00BC135E">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C135E" w:rsidRPr="00D20B43" w:rsidRDefault="00050F8A" w:rsidP="00050F8A">
      <w:pPr>
        <w:jc w:val="both"/>
      </w:pPr>
      <w:r>
        <w:t xml:space="preserve">             </w:t>
      </w:r>
      <w:r w:rsidR="00BC135E">
        <w:t xml:space="preserve">- </w:t>
      </w:r>
      <w:r w:rsidR="00BC135E" w:rsidRPr="00272FAC">
        <w:t xml:space="preserve">Выполнение работ (мероприятий), направленных на энергосбережение и повышение энергетической </w:t>
      </w:r>
      <w:proofErr w:type="gramStart"/>
      <w:r w:rsidR="00BC135E" w:rsidRPr="00272FAC">
        <w:t>эффективности использования энергетических ресурсов системы теплоснабжения филиалов Муниципального</w:t>
      </w:r>
      <w:proofErr w:type="gramEnd"/>
      <w:r w:rsidR="00BC135E" w:rsidRPr="00272FAC">
        <w:t xml:space="preserve"> учреждения «Центральный Дом Культуры» Ивантеевского муниципального района Саратовской области</w:t>
      </w:r>
      <w:r>
        <w:t>:</w:t>
      </w:r>
      <w:r w:rsidR="00BC135E" w:rsidRPr="00272FAC">
        <w:t xml:space="preserve"> Ивановский сельский Дом культуры</w:t>
      </w:r>
      <w:r>
        <w:rPr>
          <w:bCs/>
        </w:rPr>
        <w:t xml:space="preserve">, </w:t>
      </w:r>
      <w:r w:rsidR="00BC135E" w:rsidRPr="00272FAC">
        <w:rPr>
          <w:bCs/>
        </w:rPr>
        <w:t>Знаменский сельский Дом культуры</w:t>
      </w:r>
      <w:r>
        <w:rPr>
          <w:bCs/>
        </w:rPr>
        <w:t>.</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- 201</w:t>
      </w:r>
      <w:r>
        <w:t>9</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lastRenderedPageBreak/>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Достижение цели и решение задач муниципальной программы осуществляется на основе реализации 3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Реализация основных мероприятий муниципальной программы осуществляется за счет средств областного бюджета (</w:t>
      </w:r>
      <w:proofErr w:type="spellStart"/>
      <w:r w:rsidRPr="00D20B43">
        <w:t>прогнозно</w:t>
      </w:r>
      <w:proofErr w:type="spellEnd"/>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EE0972">
        <w:t>82232,6</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52358,7</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t>14386,1</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2019 год – </w:t>
      </w:r>
      <w:r>
        <w:t>15487,8</w:t>
      </w:r>
      <w:r w:rsidRPr="006657F3">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федеральный бюджет (</w:t>
      </w:r>
      <w:proofErr w:type="spellStart"/>
      <w:r w:rsidRPr="006657F3">
        <w:t>прогнозно</w:t>
      </w:r>
      <w:proofErr w:type="spellEnd"/>
      <w:r w:rsidRPr="006657F3">
        <w:t xml:space="preserve">)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областной бюджет (</w:t>
      </w:r>
      <w:proofErr w:type="spellStart"/>
      <w:r w:rsidRPr="006657F3">
        <w:t>прогнозно</w:t>
      </w:r>
      <w:proofErr w:type="spellEnd"/>
      <w:r w:rsidRPr="006657F3">
        <w:t xml:space="preserve">) – </w:t>
      </w:r>
      <w:r w:rsidR="00EE0972">
        <w:t>12402,8</w:t>
      </w:r>
      <w:r w:rsidRPr="006657F3">
        <w:t xml:space="preserve"> тыс. рублей,</w:t>
      </w:r>
    </w:p>
    <w:p w:rsidR="00E23524" w:rsidRPr="006657F3" w:rsidRDefault="00E23524" w:rsidP="00E23524">
      <w:pPr>
        <w:widowControl w:val="0"/>
        <w:autoSpaceDE w:val="0"/>
        <w:autoSpaceDN w:val="0"/>
        <w:adjustRightInd w:val="0"/>
        <w:jc w:val="both"/>
      </w:pPr>
      <w:r w:rsidRPr="006657F3">
        <w:lastRenderedPageBreak/>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12402,8</w:t>
      </w:r>
      <w:r w:rsidRPr="006657F3">
        <w:t xml:space="preserve">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 xml:space="preserve">местный бюджет– </w:t>
      </w:r>
      <w:r w:rsidR="00EE0972">
        <w:t>69409,0</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39535,1</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375347">
        <w:t>14386,1</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t>15487,8</w:t>
      </w:r>
      <w:r w:rsidRPr="006657F3">
        <w:t xml:space="preserve"> тыс. рублей;</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t>.</w:t>
      </w:r>
      <w:r w:rsidRPr="009B2EDB">
        <w:t xml:space="preserve"> </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EE0972">
        <w:t>12633,9</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EE0972">
        <w:t>15031,7</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EE0972">
        <w:t>54567,0</w:t>
      </w:r>
      <w:r w:rsidRPr="006657F3">
        <w:t xml:space="preserve"> тыс. рублей</w:t>
      </w:r>
      <w:r>
        <w:t>.</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r w:rsidRPr="00D20B43">
        <w:rPr>
          <w:b/>
          <w:bCs/>
          <w:color w:val="26282F"/>
          <w:sz w:val="26"/>
        </w:rPr>
        <w:t xml:space="preserve"> </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23524" w:rsidRDefault="00657D69" w:rsidP="00533680">
            <w:pPr>
              <w:ind w:firstLine="317"/>
            </w:pPr>
            <w:r>
              <w:t xml:space="preserve">- </w:t>
            </w:r>
            <w:r w:rsidR="00E23524">
              <w:t xml:space="preserve">достижение целевых показателей «дорожной карты» - повышение средней заработной платы работников </w:t>
            </w:r>
            <w:r w:rsidR="00E23524">
              <w:lastRenderedPageBreak/>
              <w:t>учреждений культуры в 2017 году до уровня не ниже 90% от среднемесячного дохода от трудовой деятельности по Саратовской области</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2D6698" w:rsidRDefault="002D6698" w:rsidP="00657D69">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межпоселенческая центральная библиотека»</w:t>
            </w:r>
          </w:p>
          <w:p w:rsidR="00B32E95" w:rsidRPr="00D20B43" w:rsidRDefault="002D6698" w:rsidP="002D6698">
            <w:pPr>
              <w:widowControl w:val="0"/>
              <w:autoSpaceDE w:val="0"/>
              <w:autoSpaceDN w:val="0"/>
              <w:adjustRightInd w:val="0"/>
              <w:jc w:val="both"/>
            </w:pPr>
            <w:r>
              <w:t>- Знаменская сельская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EE0972">
              <w:t>12633,9</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EE0972">
              <w:t>8712,3</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1810,6</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2111,0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B32E95">
              <w:t>145,5</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областной бюджет (</w:t>
            </w:r>
            <w:proofErr w:type="spellStart"/>
            <w:r w:rsidRPr="00D20B43">
              <w:t>прогнозно</w:t>
            </w:r>
            <w:proofErr w:type="spellEnd"/>
            <w:r w:rsidRPr="00D20B43">
              <w:t xml:space="preserve">)  – </w:t>
            </w:r>
            <w:r w:rsidR="00EE0972">
              <w:t>2182,2</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EE0972">
              <w:t>2182,2</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2018 год – 0,0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EE0972">
              <w:t>10304,9</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EE0972">
              <w:t>6383,3</w:t>
            </w:r>
            <w:r>
              <w:t xml:space="preserve"> тыс. рублей;</w:t>
            </w:r>
          </w:p>
          <w:p w:rsidR="00E23524" w:rsidRDefault="00E23524" w:rsidP="00533680">
            <w:pPr>
              <w:widowControl w:val="0"/>
              <w:autoSpaceDE w:val="0"/>
              <w:autoSpaceDN w:val="0"/>
              <w:adjustRightInd w:val="0"/>
              <w:ind w:firstLine="317"/>
              <w:jc w:val="both"/>
            </w:pPr>
            <w:r>
              <w:t>2018 год – 1810,6 тыс. рублей;</w:t>
            </w:r>
          </w:p>
          <w:p w:rsidR="00E23524" w:rsidRDefault="00E23524" w:rsidP="00533680">
            <w:pPr>
              <w:widowControl w:val="0"/>
              <w:autoSpaceDE w:val="0"/>
              <w:autoSpaceDN w:val="0"/>
              <w:adjustRightInd w:val="0"/>
              <w:ind w:firstLine="317"/>
              <w:jc w:val="both"/>
            </w:pPr>
            <w:r>
              <w:t>2019 год – 2111,0 тыс. рублей</w:t>
            </w:r>
          </w:p>
          <w:p w:rsidR="00E23524" w:rsidRPr="009B2EDB" w:rsidRDefault="00E23524" w:rsidP="00533680">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533680">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533680">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Pr="00D20B43" w:rsidRDefault="00E23524" w:rsidP="00533680">
            <w:pPr>
              <w:widowControl w:val="0"/>
              <w:autoSpaceDE w:val="0"/>
              <w:autoSpaceDN w:val="0"/>
              <w:adjustRightInd w:val="0"/>
              <w:ind w:firstLine="708"/>
              <w:jc w:val="both"/>
            </w:pPr>
            <w:r w:rsidRPr="009B2EDB">
              <w:t xml:space="preserve">2019 год – </w:t>
            </w:r>
            <w:r>
              <w:t>0,00</w:t>
            </w:r>
            <w:r w:rsidRPr="009B2EDB">
              <w:t xml:space="preserve"> тыс. рублей</w:t>
            </w:r>
            <w:r>
              <w:t>.</w:t>
            </w:r>
            <w:r w:rsidRPr="009B2EDB">
              <w:t xml:space="preserve"> </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2D6698" w:rsidRPr="00D20B43" w:rsidRDefault="002D6698" w:rsidP="00533680">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 предусмотренных в программе энергосберегающих </w:t>
            </w:r>
            <w:r>
              <w:lastRenderedPageBreak/>
              <w:t>мероприятий.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t>ноября</w:t>
      </w:r>
      <w:r w:rsidRPr="00D20B43">
        <w:t xml:space="preserve"> 201</w:t>
      </w:r>
      <w:r>
        <w:t>6</w:t>
      </w:r>
      <w:r w:rsidRPr="00D20B43">
        <w:t xml:space="preserve"> года к сети Интернет подключены </w:t>
      </w:r>
      <w:r>
        <w:t>8</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201</w:t>
      </w:r>
      <w:r>
        <w:t>9</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r w:rsidRPr="00D20B43">
        <w:t xml:space="preserve"> </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lastRenderedPageBreak/>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4150A7" w:rsidRPr="00D20B43" w:rsidRDefault="004150A7" w:rsidP="00E23524">
      <w:pPr>
        <w:ind w:firstLine="709"/>
        <w:jc w:val="both"/>
      </w:pPr>
      <w:r>
        <w:t>4.3.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p w:rsidR="00E23524" w:rsidRPr="00D20B43" w:rsidRDefault="00E23524" w:rsidP="00E23524">
      <w:pPr>
        <w:ind w:firstLine="709"/>
        <w:jc w:val="both"/>
      </w:pPr>
      <w:r w:rsidRPr="00D20B43">
        <w:t>4.</w:t>
      </w:r>
      <w:r w:rsidR="004150A7">
        <w:t>4</w:t>
      </w:r>
      <w:r w:rsidRPr="00D20B43">
        <w:t>. «Подписка периодических изданий»;</w:t>
      </w:r>
    </w:p>
    <w:p w:rsidR="00E23524" w:rsidRDefault="004150A7" w:rsidP="00E23524">
      <w:pPr>
        <w:ind w:firstLine="709"/>
        <w:jc w:val="both"/>
      </w:pPr>
      <w:r>
        <w:t>4.5</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4.6. «Обеспечение повышения оплаты труда отдельным категориям работников бюджетной сферы»</w:t>
      </w:r>
    </w:p>
    <w:p w:rsidR="004150A7" w:rsidRPr="00D20B43" w:rsidRDefault="004150A7" w:rsidP="004150A7">
      <w:pPr>
        <w:ind w:firstLine="709"/>
        <w:jc w:val="both"/>
      </w:pPr>
      <w:r>
        <w:t>4.7.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60386A">
        <w:t>12633,9</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60386A">
        <w:t>8712,3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1810,6</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2019 год – </w:t>
      </w:r>
      <w:r>
        <w:t>2111,0</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федеральный бюджет (</w:t>
      </w:r>
      <w:proofErr w:type="spellStart"/>
      <w:r w:rsidRPr="009B2EDB">
        <w:t>прогнозно</w:t>
      </w:r>
      <w:proofErr w:type="spellEnd"/>
      <w:r w:rsidRPr="009B2EDB">
        <w:t xml:space="preserve">)  – </w:t>
      </w:r>
      <w:r w:rsidR="00B32E95">
        <w:t>145,5</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областной бюджет (</w:t>
      </w:r>
      <w:proofErr w:type="spellStart"/>
      <w:r w:rsidRPr="009B2EDB">
        <w:t>прогнозно</w:t>
      </w:r>
      <w:proofErr w:type="spellEnd"/>
      <w:r w:rsidRPr="009B2EDB">
        <w:t xml:space="preserve">)  – </w:t>
      </w:r>
      <w:r w:rsidR="0060386A">
        <w:t>2182,2</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60386A">
        <w:t>2182,2</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796DEB">
        <w:t>10304,9</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796DEB">
        <w:t>6383,3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1810,6</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2111,0</w:t>
      </w:r>
      <w:r w:rsidRPr="009B2EDB">
        <w:t xml:space="preserve"> тыс. рублей</w:t>
      </w:r>
      <w:r>
        <w:t>.</w:t>
      </w:r>
      <w:r w:rsidRPr="009B2EDB">
        <w:t xml:space="preserve"> </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t>.</w:t>
      </w:r>
      <w:r w:rsidRPr="009B2EDB">
        <w:t xml:space="preserve"> </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lastRenderedPageBreak/>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p>
          <w:p w:rsidR="00E23524" w:rsidRPr="00127419" w:rsidRDefault="00E23524" w:rsidP="00533680">
            <w:pPr>
              <w:widowControl w:val="0"/>
              <w:autoSpaceDE w:val="0"/>
              <w:autoSpaceDN w:val="0"/>
              <w:adjustRightInd w:val="0"/>
              <w:jc w:val="both"/>
              <w:rPr>
                <w:color w:val="000000"/>
              </w:rPr>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796DEB">
              <w:t>15031,7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9459,3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B32E95">
              <w:t>2485,7</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2019 год – </w:t>
            </w:r>
            <w:r w:rsidR="00B32E95">
              <w:t>3086,7</w:t>
            </w:r>
            <w:r w:rsidRPr="003C1F6C">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федеральный бюджет (</w:t>
            </w:r>
            <w:proofErr w:type="spellStart"/>
            <w:r w:rsidRPr="003C1F6C">
              <w:t>прогнозно</w:t>
            </w:r>
            <w:proofErr w:type="spellEnd"/>
            <w:r w:rsidRPr="003C1F6C">
              <w:t xml:space="preserve">)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E23524" w:rsidRPr="003C1F6C" w:rsidRDefault="00E23524" w:rsidP="00533680">
            <w:pPr>
              <w:widowControl w:val="0"/>
              <w:autoSpaceDE w:val="0"/>
              <w:autoSpaceDN w:val="0"/>
              <w:adjustRightInd w:val="0"/>
              <w:jc w:val="both"/>
            </w:pPr>
            <w:r>
              <w:t>областной</w:t>
            </w:r>
            <w:r w:rsidRPr="003C1F6C">
              <w:t xml:space="preserve"> бюджет (</w:t>
            </w:r>
            <w:proofErr w:type="spellStart"/>
            <w:r w:rsidRPr="003C1F6C">
              <w:t>прогнозно</w:t>
            </w:r>
            <w:proofErr w:type="spellEnd"/>
            <w:r w:rsidRPr="003C1F6C">
              <w:t xml:space="preserve">)  – </w:t>
            </w:r>
            <w:r w:rsidR="00796DEB">
              <w:t>623,8</w:t>
            </w:r>
            <w:r w:rsidRPr="003C1F6C">
              <w:t xml:space="preserve"> тыс. рублей, в том </w:t>
            </w:r>
            <w:r w:rsidRPr="003C1F6C">
              <w:lastRenderedPageBreak/>
              <w:t>числе:</w:t>
            </w:r>
          </w:p>
          <w:p w:rsidR="00E23524" w:rsidRPr="003C1F6C" w:rsidRDefault="00E23524" w:rsidP="00533680">
            <w:pPr>
              <w:widowControl w:val="0"/>
              <w:autoSpaceDE w:val="0"/>
              <w:autoSpaceDN w:val="0"/>
              <w:adjustRightInd w:val="0"/>
              <w:jc w:val="both"/>
            </w:pPr>
            <w:r w:rsidRPr="003C1F6C">
              <w:t xml:space="preserve">2017 год – </w:t>
            </w:r>
            <w:r w:rsidR="00796DEB">
              <w:t>623,8</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Pr="003C1F6C" w:rsidRDefault="00E23524" w:rsidP="00533680">
            <w:pPr>
              <w:widowControl w:val="0"/>
              <w:autoSpaceDE w:val="0"/>
              <w:autoSpaceDN w:val="0"/>
              <w:adjustRightInd w:val="0"/>
              <w:jc w:val="both"/>
            </w:pPr>
            <w:r>
              <w:t>2019 год – 0,0 тыс. рублей;</w:t>
            </w:r>
          </w:p>
          <w:p w:rsidR="00E23524" w:rsidRPr="003C1F6C" w:rsidRDefault="00E23524" w:rsidP="00533680">
            <w:pPr>
              <w:widowControl w:val="0"/>
              <w:autoSpaceDE w:val="0"/>
              <w:autoSpaceDN w:val="0"/>
              <w:adjustRightInd w:val="0"/>
              <w:jc w:val="both"/>
            </w:pPr>
            <w:r w:rsidRPr="003C1F6C">
              <w:t xml:space="preserve">местный бюджет  – </w:t>
            </w:r>
            <w:r w:rsidR="00796DEB">
              <w:t>14320,9</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8748,5</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2485,7 тыс. рублей;</w:t>
            </w:r>
          </w:p>
          <w:p w:rsidR="00E23524" w:rsidRDefault="00E23524" w:rsidP="00533680">
            <w:pPr>
              <w:widowControl w:val="0"/>
              <w:autoSpaceDE w:val="0"/>
              <w:autoSpaceDN w:val="0"/>
              <w:adjustRightInd w:val="0"/>
              <w:jc w:val="both"/>
            </w:pPr>
            <w:r w:rsidRPr="003C1F6C">
              <w:t>2019 год – 3086,7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Pr="00037029" w:rsidRDefault="00E23524" w:rsidP="00B32E95">
            <w:pPr>
              <w:widowControl w:val="0"/>
              <w:autoSpaceDE w:val="0"/>
              <w:autoSpaceDN w:val="0"/>
              <w:adjustRightInd w:val="0"/>
              <w:jc w:val="both"/>
            </w:pPr>
            <w:r>
              <w:t>2019 год – 0,0 тыс. рублей;</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Pr="00483B25"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lastRenderedPageBreak/>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rsidRPr="00A149CE">
        <w:t xml:space="preserve"> </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4.5. Обеспечение повышения оплаты труда отдельным категориям работников бюджетной сферы»</w:t>
      </w:r>
    </w:p>
    <w:p w:rsidR="004150A7" w:rsidRPr="00BA1B8A" w:rsidRDefault="004150A7" w:rsidP="004150A7">
      <w:pPr>
        <w:ind w:firstLine="709"/>
        <w:jc w:val="both"/>
        <w:rPr>
          <w:color w:val="000000"/>
        </w:rPr>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796DEB">
        <w:t>15031,7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9459,3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B32E95">
        <w:t>2485,7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2019 год – 3086,7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федеральный бюджет (</w:t>
      </w:r>
      <w:proofErr w:type="spellStart"/>
      <w:r w:rsidRPr="008C5E4D">
        <w:t>прогнозно</w:t>
      </w:r>
      <w:proofErr w:type="spellEnd"/>
      <w:r w:rsidRPr="008C5E4D">
        <w:t xml:space="preserve">)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t>областной бюджет (</w:t>
      </w:r>
      <w:proofErr w:type="spellStart"/>
      <w:r w:rsidRPr="008C5E4D">
        <w:t>прогнозно</w:t>
      </w:r>
      <w:proofErr w:type="spellEnd"/>
      <w:r w:rsidRPr="008C5E4D">
        <w:t xml:space="preserve">)  – </w:t>
      </w:r>
      <w:r w:rsidR="00796DEB">
        <w:t>623,8</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lastRenderedPageBreak/>
        <w:t xml:space="preserve">2017 год – </w:t>
      </w:r>
      <w:r w:rsidR="00796DEB">
        <w:t>623,8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796DEB">
        <w:t>14320,9</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8748,5</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2485,7 тыс. рублей;</w:t>
      </w:r>
    </w:p>
    <w:p w:rsidR="00E23524" w:rsidRDefault="00E23524" w:rsidP="00E23524">
      <w:pPr>
        <w:widowControl w:val="0"/>
        <w:autoSpaceDE w:val="0"/>
        <w:autoSpaceDN w:val="0"/>
        <w:adjustRightInd w:val="0"/>
        <w:ind w:firstLine="709"/>
        <w:jc w:val="both"/>
      </w:pPr>
      <w:r w:rsidRPr="008C5E4D">
        <w:t>2019 год – 3086,7 тыс. рублей</w:t>
      </w:r>
      <w:r>
        <w:t>.</w:t>
      </w:r>
      <w:r w:rsidRPr="008C5E4D">
        <w:t xml:space="preserve"> </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D20B43" w:rsidRDefault="00E23524" w:rsidP="00533680">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E23524" w:rsidRPr="00D20B43" w:rsidRDefault="00E23524" w:rsidP="00533680">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E23524" w:rsidRDefault="00050F8A" w:rsidP="00533680">
            <w:pPr>
              <w:widowControl w:val="0"/>
              <w:autoSpaceDE w:val="0"/>
              <w:autoSpaceDN w:val="0"/>
              <w:adjustRightInd w:val="0"/>
              <w:jc w:val="both"/>
              <w:rPr>
                <w:bCs/>
              </w:rPr>
            </w:pPr>
            <w:r>
              <w:rPr>
                <w:bCs/>
              </w:rPr>
              <w:t>Создание благоприятных</w:t>
            </w:r>
            <w:r w:rsidR="00E23524" w:rsidRPr="00D20B43">
              <w:rPr>
                <w:bCs/>
              </w:rPr>
              <w:t xml:space="preserve"> условий для развития </w:t>
            </w:r>
            <w:r w:rsidR="00E23524">
              <w:rPr>
                <w:bCs/>
              </w:rPr>
              <w:t xml:space="preserve">культуры и </w:t>
            </w:r>
            <w:r w:rsidR="00E23524" w:rsidRPr="00D20B43">
              <w:rPr>
                <w:bCs/>
              </w:rPr>
              <w:t>народного творчества</w:t>
            </w:r>
          </w:p>
          <w:p w:rsidR="00050F8A" w:rsidRPr="00D20B43" w:rsidRDefault="00050F8A" w:rsidP="00533680">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Целевые показатели подпрограммы</w:t>
            </w:r>
          </w:p>
        </w:tc>
        <w:tc>
          <w:tcPr>
            <w:tcW w:w="7087" w:type="dxa"/>
          </w:tcPr>
          <w:p w:rsidR="00E23524" w:rsidRPr="00D20B43" w:rsidRDefault="00E23524" w:rsidP="00533680">
            <w:pPr>
              <w:widowControl w:val="0"/>
              <w:autoSpaceDE w:val="0"/>
              <w:autoSpaceDN w:val="0"/>
              <w:adjustRightInd w:val="0"/>
              <w:ind w:firstLine="175"/>
              <w:jc w:val="both"/>
            </w:pPr>
            <w:r w:rsidRPr="003F387C">
              <w:t>Количество культурно-досуговых мероприятий</w:t>
            </w:r>
            <w:r>
              <w:t>;</w:t>
            </w:r>
            <w:r w:rsidRPr="00D20B43">
              <w:rPr>
                <w:bCs/>
                <w:color w:val="26282F"/>
                <w:sz w:val="26"/>
              </w:rPr>
              <w:t xml:space="preserve">    </w:t>
            </w:r>
            <w:r w:rsidRPr="00D20B43">
              <w:t>Информационно-просветительские мероприятия</w:t>
            </w:r>
            <w:r>
              <w:t>;</w:t>
            </w:r>
          </w:p>
          <w:p w:rsidR="00E23524" w:rsidRPr="00D20B43" w:rsidRDefault="00E23524" w:rsidP="00533680">
            <w:pPr>
              <w:widowControl w:val="0"/>
              <w:autoSpaceDE w:val="0"/>
              <w:autoSpaceDN w:val="0"/>
              <w:adjustRightInd w:val="0"/>
              <w:ind w:firstLine="175"/>
              <w:jc w:val="both"/>
            </w:pPr>
            <w:r w:rsidRPr="00D20B43">
              <w:t>Количество постоянно действующих клубных формирований</w:t>
            </w:r>
            <w:r>
              <w:t>;</w:t>
            </w:r>
          </w:p>
          <w:p w:rsidR="00E23524" w:rsidRPr="00D20B43" w:rsidRDefault="00E23524" w:rsidP="00533680">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E23524" w:rsidRPr="00D20B43" w:rsidRDefault="00E23524" w:rsidP="00533680">
            <w:pPr>
              <w:widowControl w:val="0"/>
              <w:autoSpaceDE w:val="0"/>
              <w:autoSpaceDN w:val="0"/>
              <w:adjustRightInd w:val="0"/>
              <w:ind w:firstLine="175"/>
              <w:jc w:val="both"/>
            </w:pPr>
            <w:r w:rsidRPr="00D20B43">
              <w:t>Количество коллективов со званием «Народный»</w:t>
            </w:r>
            <w:r>
              <w:t>;</w:t>
            </w:r>
          </w:p>
          <w:p w:rsidR="00E23524" w:rsidRDefault="00E23524" w:rsidP="00533680">
            <w:pPr>
              <w:widowControl w:val="0"/>
              <w:autoSpaceDE w:val="0"/>
              <w:autoSpaceDN w:val="0"/>
              <w:adjustRightInd w:val="0"/>
              <w:ind w:firstLine="175"/>
              <w:jc w:val="both"/>
            </w:pPr>
            <w:r w:rsidRPr="00D20B43">
              <w:t>Число посетителей мероприятий</w:t>
            </w:r>
          </w:p>
          <w:p w:rsidR="00F62E53" w:rsidRDefault="00F62E53" w:rsidP="00F62E53">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F62E53" w:rsidP="00F62E53">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w:t>
            </w:r>
            <w:r>
              <w:lastRenderedPageBreak/>
              <w:t>бухгалтерия Отдела культуры и кино»</w:t>
            </w:r>
            <w:r w:rsidR="00F7438F">
              <w:t>;</w:t>
            </w:r>
          </w:p>
          <w:p w:rsidR="00F7438F" w:rsidRDefault="00F7438F" w:rsidP="00F62E53">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(перевод  Ивановского сельского клуба и Знаменского сельского клуба </w:t>
            </w:r>
            <w:proofErr w:type="gramStart"/>
            <w:r>
              <w:t>со</w:t>
            </w:r>
            <w:proofErr w:type="gramEnd"/>
            <w:r>
              <w:t xml:space="preserve"> светового на газовое отопление)</w:t>
            </w:r>
          </w:p>
          <w:p w:rsidR="00050F8A" w:rsidRDefault="00050F8A" w:rsidP="00050F8A">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050F8A" w:rsidRDefault="00050F8A" w:rsidP="00050F8A">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50F8A" w:rsidRDefault="00050F8A" w:rsidP="00050F8A">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 </w:t>
            </w:r>
          </w:p>
          <w:p w:rsidR="00050F8A" w:rsidRPr="00272FAC" w:rsidRDefault="00050F8A" w:rsidP="00050F8A">
            <w:pPr>
              <w:jc w:val="both"/>
              <w:rPr>
                <w:bCs/>
              </w:rPr>
            </w:pPr>
            <w:r w:rsidRPr="00272FAC">
              <w:t>- Ивановский сельский Дом культуры</w:t>
            </w:r>
            <w:r w:rsidRPr="00272FAC">
              <w:rPr>
                <w:bCs/>
              </w:rPr>
              <w:t xml:space="preserve"> </w:t>
            </w:r>
          </w:p>
          <w:p w:rsidR="00050F8A" w:rsidRDefault="00050F8A" w:rsidP="00050F8A">
            <w:pPr>
              <w:widowControl w:val="0"/>
              <w:autoSpaceDE w:val="0"/>
              <w:autoSpaceDN w:val="0"/>
              <w:adjustRightInd w:val="0"/>
              <w:jc w:val="both"/>
              <w:rPr>
                <w:bCs/>
              </w:rPr>
            </w:pPr>
            <w:r w:rsidRPr="00272FAC">
              <w:rPr>
                <w:bCs/>
              </w:rPr>
              <w:t>- Знаменский сельский Дом культуры</w:t>
            </w:r>
          </w:p>
          <w:p w:rsidR="00796DEB" w:rsidRPr="00D20B43" w:rsidRDefault="00796DEB" w:rsidP="00050F8A">
            <w:pPr>
              <w:widowControl w:val="0"/>
              <w:autoSpaceDE w:val="0"/>
              <w:autoSpaceDN w:val="0"/>
              <w:adjustRightInd w:val="0"/>
              <w:jc w:val="both"/>
            </w:pPr>
            <w:r>
              <w:rPr>
                <w:bCs/>
              </w:rPr>
              <w:t>- Клевенский сельский Дом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796DEB">
              <w:t>54567,0</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796DEB">
              <w:t>34187,1</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t>100</w:t>
            </w:r>
            <w:r w:rsidR="00F24E02">
              <w:t>8</w:t>
            </w:r>
            <w:r>
              <w:t>9,8</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6A747B">
              <w:t xml:space="preserve">2019 год – </w:t>
            </w:r>
            <w:r>
              <w:t>10290,1</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федеральный бюджет (</w:t>
            </w:r>
            <w:proofErr w:type="spellStart"/>
            <w:r w:rsidRPr="00D20B43">
              <w:t>прогнозно</w:t>
            </w:r>
            <w:proofErr w:type="spellEnd"/>
            <w:r w:rsidRPr="00D20B43">
              <w:t xml:space="preserve">)  – </w:t>
            </w:r>
            <w:r w:rsidR="00796DEB">
              <w:t>185,7</w:t>
            </w:r>
            <w:r w:rsidR="00E15FBE">
              <w:t xml:space="preserve"> </w:t>
            </w:r>
            <w:r w:rsidRPr="00D20B43">
              <w:t>тыс. рублей, в том числе:</w:t>
            </w:r>
          </w:p>
          <w:p w:rsidR="00E23524" w:rsidRPr="00DF7489" w:rsidRDefault="00E23524" w:rsidP="00533680">
            <w:pPr>
              <w:widowControl w:val="0"/>
              <w:autoSpaceDE w:val="0"/>
              <w:autoSpaceDN w:val="0"/>
              <w:adjustRightInd w:val="0"/>
              <w:jc w:val="both"/>
            </w:pPr>
            <w:r w:rsidRPr="00D20B43">
              <w:t xml:space="preserve">  </w:t>
            </w:r>
            <w:r w:rsidRPr="00DF7489">
              <w:t xml:space="preserve">2017 год – </w:t>
            </w:r>
            <w:r w:rsidR="00796DEB">
              <w:t>185,7</w:t>
            </w:r>
            <w:r w:rsidRPr="00DF7489">
              <w:t xml:space="preserve"> тыс. рублей;</w:t>
            </w:r>
          </w:p>
          <w:p w:rsidR="00E23524" w:rsidRPr="00DF7489" w:rsidRDefault="00E23524" w:rsidP="00533680">
            <w:pPr>
              <w:widowControl w:val="0"/>
              <w:autoSpaceDE w:val="0"/>
              <w:autoSpaceDN w:val="0"/>
              <w:adjustRightInd w:val="0"/>
              <w:jc w:val="both"/>
            </w:pPr>
            <w:r>
              <w:t xml:space="preserve">  </w:t>
            </w:r>
            <w:r w:rsidRPr="00DF7489">
              <w:t xml:space="preserve">2018 год – </w:t>
            </w:r>
            <w:r>
              <w:t>0</w:t>
            </w:r>
            <w:r w:rsidRPr="00DF7489">
              <w:t>,0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w:t>
            </w:r>
            <w:proofErr w:type="spellStart"/>
            <w:r w:rsidRPr="00AD5D74">
              <w:t>прогнозно</w:t>
            </w:r>
            <w:proofErr w:type="spellEnd"/>
            <w:r w:rsidRPr="00AD5D74">
              <w:t xml:space="preserve">)  – </w:t>
            </w:r>
            <w:r w:rsidR="00C46312">
              <w:t>9596,8</w:t>
            </w:r>
            <w:r>
              <w:t xml:space="preserve"> </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C46312">
              <w:t>9596,8</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2018 год – 0,0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C46312">
              <w:t>44783,2</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C46312">
              <w:t>24403,3</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2018 год – 10089,8 тыс. рублей;</w:t>
            </w:r>
          </w:p>
          <w:p w:rsidR="00E23524" w:rsidRDefault="00E23524" w:rsidP="00533680">
            <w:pPr>
              <w:widowControl w:val="0"/>
              <w:autoSpaceDE w:val="0"/>
              <w:autoSpaceDN w:val="0"/>
              <w:adjustRightInd w:val="0"/>
              <w:spacing w:line="235" w:lineRule="auto"/>
              <w:ind w:firstLine="175"/>
              <w:jc w:val="both"/>
            </w:pPr>
            <w:r>
              <w:t>2019 год – 10290,1 тыс. рублей</w:t>
            </w:r>
          </w:p>
          <w:p w:rsidR="00E23524" w:rsidRPr="008C5E4D" w:rsidRDefault="00E23524" w:rsidP="00533680">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533680">
            <w:pPr>
              <w:widowControl w:val="0"/>
              <w:autoSpaceDE w:val="0"/>
              <w:autoSpaceDN w:val="0"/>
              <w:adjustRightInd w:val="0"/>
              <w:jc w:val="both"/>
            </w:pPr>
            <w:r w:rsidRPr="008C5E4D">
              <w:t xml:space="preserve">2017 год – </w:t>
            </w:r>
            <w:r>
              <w:t>1,3</w:t>
            </w:r>
            <w:r w:rsidRPr="008C5E4D">
              <w:t xml:space="preserve"> тыс. рублей;</w:t>
            </w:r>
          </w:p>
          <w:p w:rsidR="00E23524" w:rsidRPr="008C5E4D" w:rsidRDefault="00E23524" w:rsidP="00533680">
            <w:pPr>
              <w:widowControl w:val="0"/>
              <w:autoSpaceDE w:val="0"/>
              <w:autoSpaceDN w:val="0"/>
              <w:adjustRightInd w:val="0"/>
              <w:jc w:val="both"/>
            </w:pPr>
            <w:r w:rsidRPr="008C5E4D">
              <w:t>2018 год – 0,0 тыс. рублей;</w:t>
            </w:r>
          </w:p>
          <w:p w:rsidR="00E23524" w:rsidRPr="00D20B43" w:rsidRDefault="00E23524" w:rsidP="001112FE">
            <w:pPr>
              <w:widowControl w:val="0"/>
              <w:autoSpaceDE w:val="0"/>
              <w:autoSpaceDN w:val="0"/>
              <w:adjustRightInd w:val="0"/>
              <w:jc w:val="both"/>
            </w:pPr>
            <w:r w:rsidRPr="008C5E4D">
              <w:t>2019 год – 0,0 тыс. рублей;</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Ожидаемые </w:t>
            </w:r>
            <w:r w:rsidRPr="00D20B43">
              <w:rPr>
                <w:b/>
                <w:bCs/>
                <w:color w:val="26282F"/>
                <w:sz w:val="26"/>
              </w:rPr>
              <w:lastRenderedPageBreak/>
              <w:t>результаты реализации подпрограммы</w:t>
            </w:r>
          </w:p>
        </w:tc>
        <w:tc>
          <w:tcPr>
            <w:tcW w:w="7087" w:type="dxa"/>
          </w:tcPr>
          <w:p w:rsidR="00E23524" w:rsidRDefault="00E23524" w:rsidP="00533680">
            <w:pPr>
              <w:widowControl w:val="0"/>
              <w:autoSpaceDE w:val="0"/>
              <w:autoSpaceDN w:val="0"/>
              <w:adjustRightInd w:val="0"/>
              <w:spacing w:line="235" w:lineRule="auto"/>
              <w:ind w:firstLine="175"/>
              <w:jc w:val="both"/>
            </w:pPr>
            <w:r w:rsidRPr="00D20B43">
              <w:lastRenderedPageBreak/>
              <w:t xml:space="preserve">увеличение уровня удовлетворенности населения </w:t>
            </w:r>
            <w:r w:rsidRPr="00D20B43">
              <w:rPr>
                <w:spacing w:val="-12"/>
              </w:rPr>
              <w:t xml:space="preserve">качеством </w:t>
            </w:r>
            <w:r w:rsidRPr="00D20B43">
              <w:rPr>
                <w:spacing w:val="-12"/>
              </w:rPr>
              <w:lastRenderedPageBreak/>
              <w:t>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050F8A" w:rsidRPr="00C33B14" w:rsidRDefault="00050F8A" w:rsidP="00050F8A">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w:t>
            </w:r>
            <w:r w:rsidR="0031298C">
              <w:t>,</w:t>
            </w:r>
            <w:r>
              <w:t xml:space="preserve"> предусмотренных в программе энергосберегающих мероприятий</w:t>
            </w:r>
            <w:r w:rsidR="0031298C">
              <w:t>,</w:t>
            </w:r>
            <w:r>
              <w:t xml:space="preserve"> позволит получить экономический эффект в размере 764,7 тыс. руб.</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5" w:lineRule="auto"/>
        <w:jc w:val="center"/>
        <w:rPr>
          <w:b/>
        </w:rPr>
      </w:pPr>
      <w:r w:rsidRPr="00D20B43">
        <w:rPr>
          <w:b/>
        </w:rPr>
        <w:t xml:space="preserve">1. Характеристика сферы реализации подпрограммы, </w:t>
      </w:r>
    </w:p>
    <w:p w:rsidR="00E23524" w:rsidRPr="00D20B43" w:rsidRDefault="00E23524" w:rsidP="00E23524">
      <w:pPr>
        <w:spacing w:line="235" w:lineRule="auto"/>
        <w:jc w:val="center"/>
        <w:rPr>
          <w:b/>
        </w:rPr>
      </w:pPr>
      <w:r w:rsidRPr="00D20B43">
        <w:rPr>
          <w:b/>
        </w:rPr>
        <w:t>описание основных проблем и прогноз ее развития</w:t>
      </w:r>
    </w:p>
    <w:p w:rsidR="00E23524" w:rsidRPr="00D20B43" w:rsidRDefault="00E23524" w:rsidP="00E23524">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E23524" w:rsidRPr="00D20B43" w:rsidRDefault="00E23524" w:rsidP="00E23524">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E23524" w:rsidRPr="00D20B43" w:rsidRDefault="00E23524" w:rsidP="00E23524">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23524" w:rsidRPr="00D20B43" w:rsidRDefault="00E23524" w:rsidP="00E23524">
      <w:pPr>
        <w:ind w:firstLine="709"/>
        <w:jc w:val="both"/>
      </w:pPr>
      <w:r w:rsidRPr="00D20B43">
        <w:t>Оценка деятельности культурно-досуговых учреждений сферы культуры приведена в следующих таблицах:</w:t>
      </w:r>
    </w:p>
    <w:p w:rsidR="00E23524" w:rsidRPr="00D20B43" w:rsidRDefault="00E23524" w:rsidP="00E23524">
      <w:pPr>
        <w:ind w:firstLine="720"/>
        <w:jc w:val="center"/>
        <w:rPr>
          <w:b/>
          <w:bCs/>
          <w:lang w:val="x-none" w:eastAsia="x-none"/>
        </w:rPr>
      </w:pPr>
    </w:p>
    <w:p w:rsidR="00E23524" w:rsidRPr="00D20B43" w:rsidRDefault="00E23524" w:rsidP="00E23524">
      <w:pPr>
        <w:ind w:left="360"/>
        <w:jc w:val="center"/>
        <w:rPr>
          <w:b/>
        </w:rPr>
      </w:pPr>
      <w:r w:rsidRPr="00D20B43">
        <w:rPr>
          <w:b/>
        </w:rPr>
        <w:t xml:space="preserve">Показатель деятельности </w:t>
      </w:r>
      <w:proofErr w:type="gramStart"/>
      <w:r w:rsidRPr="00D20B43">
        <w:rPr>
          <w:b/>
        </w:rPr>
        <w:t>муниципальных</w:t>
      </w:r>
      <w:proofErr w:type="gramEnd"/>
      <w:r w:rsidRPr="00D20B43">
        <w:rPr>
          <w:b/>
        </w:rPr>
        <w:t xml:space="preserve"> </w:t>
      </w:r>
    </w:p>
    <w:p w:rsidR="00E23524" w:rsidRPr="00D20B43" w:rsidRDefault="00E23524" w:rsidP="00E23524">
      <w:pPr>
        <w:jc w:val="center"/>
        <w:rPr>
          <w:b/>
        </w:rPr>
      </w:pPr>
      <w:r w:rsidRPr="00D20B43">
        <w:rPr>
          <w:b/>
        </w:rPr>
        <w:t>культурно-досуговых учреждений культуры за 201</w:t>
      </w:r>
      <w:r>
        <w:rPr>
          <w:b/>
        </w:rPr>
        <w:t>6</w:t>
      </w:r>
      <w:r w:rsidRPr="00D20B43">
        <w:rPr>
          <w:b/>
        </w:rPr>
        <w:t xml:space="preserve"> год</w:t>
      </w:r>
    </w:p>
    <w:p w:rsidR="00E23524" w:rsidRPr="00D20B43" w:rsidRDefault="00E23524" w:rsidP="00E23524">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701"/>
        <w:gridCol w:w="1984"/>
        <w:gridCol w:w="1985"/>
      </w:tblGrid>
      <w:tr w:rsidR="00E23524" w:rsidRPr="00D20B43" w:rsidTr="001112FE">
        <w:tc>
          <w:tcPr>
            <w:tcW w:w="4077" w:type="dxa"/>
          </w:tcPr>
          <w:p w:rsidR="00E23524" w:rsidRPr="00D20B43" w:rsidRDefault="00E23524" w:rsidP="00533680">
            <w:pPr>
              <w:jc w:val="center"/>
              <w:rPr>
                <w:b/>
              </w:rPr>
            </w:pPr>
            <w:r w:rsidRPr="00D20B43">
              <w:rPr>
                <w:b/>
              </w:rPr>
              <w:t>Наименование муниципального района (городского округа)</w:t>
            </w:r>
          </w:p>
        </w:tc>
        <w:tc>
          <w:tcPr>
            <w:tcW w:w="1701" w:type="dxa"/>
          </w:tcPr>
          <w:p w:rsidR="00E23524" w:rsidRPr="00D20B43" w:rsidRDefault="00E23524" w:rsidP="00533680">
            <w:pPr>
              <w:jc w:val="center"/>
              <w:rPr>
                <w:b/>
              </w:rPr>
            </w:pPr>
            <w:r w:rsidRPr="00D20B43">
              <w:rPr>
                <w:b/>
              </w:rPr>
              <w:t>Количество культурно-массовых мероприятий</w:t>
            </w:r>
          </w:p>
          <w:p w:rsidR="00E23524" w:rsidRPr="00D20B43" w:rsidRDefault="00E23524" w:rsidP="00533680">
            <w:pPr>
              <w:jc w:val="center"/>
              <w:rPr>
                <w:b/>
              </w:rPr>
            </w:pPr>
            <w:r w:rsidRPr="00D20B43">
              <w:rPr>
                <w:b/>
              </w:rPr>
              <w:t>(ед.)</w:t>
            </w:r>
          </w:p>
        </w:tc>
        <w:tc>
          <w:tcPr>
            <w:tcW w:w="1984" w:type="dxa"/>
          </w:tcPr>
          <w:p w:rsidR="00E23524" w:rsidRPr="00D20B43" w:rsidRDefault="00E23524" w:rsidP="00533680">
            <w:pPr>
              <w:jc w:val="center"/>
              <w:rPr>
                <w:b/>
              </w:rPr>
            </w:pPr>
            <w:r w:rsidRPr="00D20B43">
              <w:rPr>
                <w:b/>
              </w:rPr>
              <w:t>Количество клубных формирований</w:t>
            </w:r>
          </w:p>
          <w:p w:rsidR="00E23524" w:rsidRPr="00D20B43" w:rsidRDefault="00E23524" w:rsidP="00533680">
            <w:pPr>
              <w:jc w:val="center"/>
              <w:rPr>
                <w:b/>
              </w:rPr>
            </w:pPr>
            <w:r w:rsidRPr="00D20B43">
              <w:rPr>
                <w:b/>
              </w:rPr>
              <w:t>(ед.)</w:t>
            </w:r>
          </w:p>
        </w:tc>
        <w:tc>
          <w:tcPr>
            <w:tcW w:w="1985" w:type="dxa"/>
          </w:tcPr>
          <w:p w:rsidR="00E23524" w:rsidRPr="00D20B43" w:rsidRDefault="00E23524" w:rsidP="00533680">
            <w:pPr>
              <w:jc w:val="center"/>
              <w:rPr>
                <w:b/>
              </w:rPr>
            </w:pPr>
            <w:r w:rsidRPr="00D20B43">
              <w:rPr>
                <w:b/>
              </w:rPr>
              <w:t>Количество участников клубных формирований</w:t>
            </w:r>
          </w:p>
          <w:p w:rsidR="00E23524" w:rsidRPr="00D20B43" w:rsidRDefault="00E23524" w:rsidP="00533680">
            <w:pPr>
              <w:jc w:val="center"/>
              <w:rPr>
                <w:b/>
              </w:rPr>
            </w:pPr>
            <w:r w:rsidRPr="00D20B43">
              <w:rPr>
                <w:b/>
              </w:rPr>
              <w:t>(чел.)</w:t>
            </w:r>
          </w:p>
        </w:tc>
      </w:tr>
      <w:tr w:rsidR="00E23524" w:rsidRPr="00D20B43" w:rsidTr="001112FE">
        <w:tc>
          <w:tcPr>
            <w:tcW w:w="4077" w:type="dxa"/>
            <w:vAlign w:val="center"/>
          </w:tcPr>
          <w:p w:rsidR="00E23524" w:rsidRPr="00D20B43" w:rsidRDefault="00E23524" w:rsidP="00533680">
            <w:pPr>
              <w:spacing w:line="238" w:lineRule="auto"/>
              <w:rPr>
                <w:bCs/>
              </w:rPr>
            </w:pPr>
            <w:r w:rsidRPr="00D20B43">
              <w:rPr>
                <w:bCs/>
              </w:rPr>
              <w:t>Ивантеевский муниципальный район</w:t>
            </w:r>
          </w:p>
        </w:tc>
        <w:tc>
          <w:tcPr>
            <w:tcW w:w="1701" w:type="dxa"/>
          </w:tcPr>
          <w:p w:rsidR="00E23524" w:rsidRPr="00265BB0" w:rsidRDefault="00E23524" w:rsidP="00533680">
            <w:pPr>
              <w:spacing w:line="238" w:lineRule="auto"/>
              <w:jc w:val="center"/>
            </w:pPr>
            <w:r>
              <w:t>3524</w:t>
            </w:r>
          </w:p>
        </w:tc>
        <w:tc>
          <w:tcPr>
            <w:tcW w:w="1984" w:type="dxa"/>
          </w:tcPr>
          <w:p w:rsidR="00E23524" w:rsidRPr="00265BB0" w:rsidRDefault="00E23524" w:rsidP="00533680">
            <w:pPr>
              <w:spacing w:line="238" w:lineRule="auto"/>
              <w:jc w:val="center"/>
            </w:pPr>
            <w:r w:rsidRPr="00265BB0">
              <w:t>12</w:t>
            </w:r>
            <w:r>
              <w:t>9</w:t>
            </w:r>
          </w:p>
        </w:tc>
        <w:tc>
          <w:tcPr>
            <w:tcW w:w="1985" w:type="dxa"/>
          </w:tcPr>
          <w:p w:rsidR="00E23524" w:rsidRPr="00265BB0" w:rsidRDefault="00E23524" w:rsidP="00533680">
            <w:pPr>
              <w:spacing w:line="238" w:lineRule="auto"/>
              <w:jc w:val="center"/>
            </w:pPr>
            <w:r>
              <w:t>1 570</w:t>
            </w:r>
          </w:p>
        </w:tc>
      </w:tr>
    </w:tbl>
    <w:p w:rsidR="00E23524" w:rsidRPr="00D20B43" w:rsidRDefault="00E23524" w:rsidP="00E23524">
      <w:pPr>
        <w:spacing w:line="238" w:lineRule="auto"/>
        <w:ind w:left="360"/>
        <w:jc w:val="center"/>
        <w:rPr>
          <w:b/>
        </w:rPr>
      </w:pPr>
    </w:p>
    <w:p w:rsidR="00E23524" w:rsidRPr="00D20B43" w:rsidRDefault="00E23524" w:rsidP="00E23524">
      <w:pPr>
        <w:ind w:firstLine="720"/>
        <w:jc w:val="center"/>
        <w:rPr>
          <w:b/>
          <w:bCs/>
          <w:lang w:eastAsia="x-none"/>
        </w:rPr>
      </w:pPr>
      <w:r w:rsidRPr="00D20B43">
        <w:rPr>
          <w:b/>
          <w:bCs/>
          <w:lang w:val="x-none" w:eastAsia="x-none"/>
        </w:rPr>
        <w:t>Показател</w:t>
      </w:r>
      <w:r w:rsidRPr="00D20B43">
        <w:rPr>
          <w:b/>
          <w:bCs/>
          <w:lang w:eastAsia="x-none"/>
        </w:rPr>
        <w:t>ь,</w:t>
      </w:r>
      <w:r w:rsidRPr="00D20B43">
        <w:rPr>
          <w:b/>
          <w:bCs/>
          <w:lang w:val="x-none" w:eastAsia="x-none"/>
        </w:rPr>
        <w:t xml:space="preserve"> </w:t>
      </w:r>
    </w:p>
    <w:p w:rsidR="00E23524" w:rsidRPr="00D20B43" w:rsidRDefault="00E23524" w:rsidP="00E23524">
      <w:pPr>
        <w:ind w:firstLine="720"/>
        <w:jc w:val="center"/>
        <w:rPr>
          <w:b/>
          <w:bCs/>
          <w:lang w:val="x-none" w:eastAsia="x-none"/>
        </w:rPr>
      </w:pPr>
      <w:r w:rsidRPr="00D20B43">
        <w:rPr>
          <w:b/>
          <w:bCs/>
          <w:lang w:val="x-none" w:eastAsia="x-none"/>
        </w:rPr>
        <w:t>характеризующие</w:t>
      </w:r>
      <w:r w:rsidRPr="00D20B43">
        <w:rPr>
          <w:b/>
          <w:bCs/>
          <w:lang w:eastAsia="x-none"/>
        </w:rPr>
        <w:t xml:space="preserve"> </w:t>
      </w:r>
      <w:r w:rsidRPr="00D20B43">
        <w:rPr>
          <w:b/>
          <w:bCs/>
          <w:lang w:val="x-none" w:eastAsia="x-none"/>
        </w:rPr>
        <w:t>состояние материально-технической базы</w:t>
      </w:r>
    </w:p>
    <w:p w:rsidR="00E23524" w:rsidRPr="00D20B43" w:rsidRDefault="00E23524" w:rsidP="00E23524">
      <w:pPr>
        <w:jc w:val="center"/>
        <w:rPr>
          <w:b/>
        </w:rPr>
      </w:pPr>
      <w:r w:rsidRPr="00D20B43">
        <w:rPr>
          <w:b/>
        </w:rPr>
        <w:t>муниципальных учреждений сферы культуры</w:t>
      </w:r>
    </w:p>
    <w:p w:rsidR="00E23524" w:rsidRPr="00D20B43" w:rsidRDefault="00E23524" w:rsidP="00E23524">
      <w:pPr>
        <w:jc w:val="center"/>
        <w:rPr>
          <w:b/>
        </w:rPr>
      </w:pPr>
      <w:r w:rsidRPr="00D20B43">
        <w:rPr>
          <w:b/>
        </w:rPr>
        <w:t>района на 1 января 201</w:t>
      </w:r>
      <w:r>
        <w:rPr>
          <w:b/>
        </w:rPr>
        <w:t>7</w:t>
      </w:r>
      <w:r w:rsidRPr="00D20B43">
        <w:rPr>
          <w:b/>
        </w:rPr>
        <w:t xml:space="preserve"> года</w:t>
      </w:r>
    </w:p>
    <w:p w:rsidR="00E23524" w:rsidRPr="00D20B43" w:rsidRDefault="00E23524" w:rsidP="00E23524">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2"/>
        <w:gridCol w:w="1843"/>
        <w:gridCol w:w="2125"/>
        <w:gridCol w:w="2374"/>
      </w:tblGrid>
      <w:tr w:rsidR="00E23524" w:rsidRPr="00D20B43" w:rsidTr="00533680">
        <w:trPr>
          <w:jc w:val="center"/>
        </w:trPr>
        <w:tc>
          <w:tcPr>
            <w:tcW w:w="3612" w:type="dxa"/>
          </w:tcPr>
          <w:p w:rsidR="00E23524" w:rsidRPr="00D20B43" w:rsidRDefault="00E23524" w:rsidP="00533680">
            <w:pPr>
              <w:jc w:val="center"/>
              <w:rPr>
                <w:b/>
              </w:rPr>
            </w:pPr>
            <w:r w:rsidRPr="00D20B43">
              <w:rPr>
                <w:b/>
              </w:rPr>
              <w:t xml:space="preserve">Наименование муниципального района </w:t>
            </w:r>
          </w:p>
        </w:tc>
        <w:tc>
          <w:tcPr>
            <w:tcW w:w="1843"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всего</w:t>
            </w:r>
          </w:p>
          <w:p w:rsidR="00E23524" w:rsidRPr="00D20B43" w:rsidRDefault="00E23524" w:rsidP="00533680">
            <w:pPr>
              <w:jc w:val="center"/>
              <w:rPr>
                <w:b/>
              </w:rPr>
            </w:pPr>
            <w:r w:rsidRPr="00D20B43">
              <w:rPr>
                <w:b/>
              </w:rPr>
              <w:t>(единиц)</w:t>
            </w:r>
          </w:p>
        </w:tc>
        <w:tc>
          <w:tcPr>
            <w:tcW w:w="2125" w:type="dxa"/>
          </w:tcPr>
          <w:p w:rsidR="00E23524" w:rsidRPr="00D20B43" w:rsidRDefault="00E23524" w:rsidP="00533680">
            <w:pPr>
              <w:jc w:val="center"/>
              <w:rPr>
                <w:b/>
              </w:rPr>
            </w:pPr>
            <w:r w:rsidRPr="00D20B43">
              <w:rPr>
                <w:b/>
              </w:rPr>
              <w:t>Количество зданий</w:t>
            </w:r>
          </w:p>
          <w:p w:rsidR="00E23524" w:rsidRPr="00D20B43" w:rsidRDefault="00E23524" w:rsidP="00533680">
            <w:pPr>
              <w:jc w:val="center"/>
              <w:rPr>
                <w:b/>
              </w:rPr>
            </w:pPr>
            <w:r w:rsidRPr="00D20B43">
              <w:rPr>
                <w:b/>
              </w:rPr>
              <w:t>и сооружений, имеющих статус аварийных</w:t>
            </w:r>
          </w:p>
          <w:p w:rsidR="00E23524" w:rsidRPr="00D20B43" w:rsidRDefault="00E23524" w:rsidP="00533680">
            <w:pPr>
              <w:jc w:val="center"/>
              <w:rPr>
                <w:b/>
              </w:rPr>
            </w:pPr>
            <w:r w:rsidRPr="00D20B43">
              <w:rPr>
                <w:b/>
              </w:rPr>
              <w:t>(единиц)</w:t>
            </w:r>
          </w:p>
        </w:tc>
        <w:tc>
          <w:tcPr>
            <w:tcW w:w="2374"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 xml:space="preserve">и сооружений, требующих </w:t>
            </w:r>
            <w:proofErr w:type="gramStart"/>
            <w:r w:rsidRPr="00D20B43">
              <w:rPr>
                <w:b/>
              </w:rPr>
              <w:t>капитального</w:t>
            </w:r>
            <w:proofErr w:type="gramEnd"/>
          </w:p>
          <w:p w:rsidR="00E23524" w:rsidRPr="00D20B43" w:rsidRDefault="00E23524" w:rsidP="00533680">
            <w:pPr>
              <w:jc w:val="center"/>
              <w:rPr>
                <w:b/>
              </w:rPr>
            </w:pPr>
            <w:r w:rsidRPr="00D20B43">
              <w:rPr>
                <w:b/>
              </w:rPr>
              <w:t>и текущего ремонта</w:t>
            </w:r>
          </w:p>
          <w:p w:rsidR="00E23524" w:rsidRPr="00D20B43" w:rsidRDefault="00E23524" w:rsidP="00533680">
            <w:pPr>
              <w:jc w:val="center"/>
              <w:rPr>
                <w:b/>
              </w:rPr>
            </w:pPr>
            <w:r w:rsidRPr="00D20B43">
              <w:rPr>
                <w:b/>
              </w:rPr>
              <w:lastRenderedPageBreak/>
              <w:t>(единиц)</w:t>
            </w:r>
          </w:p>
        </w:tc>
      </w:tr>
      <w:tr w:rsidR="00E23524" w:rsidRPr="00D20B43" w:rsidTr="00533680">
        <w:trPr>
          <w:jc w:val="center"/>
        </w:trPr>
        <w:tc>
          <w:tcPr>
            <w:tcW w:w="3612" w:type="dxa"/>
            <w:vAlign w:val="center"/>
          </w:tcPr>
          <w:p w:rsidR="00E23524" w:rsidRPr="00D20B43" w:rsidRDefault="00E23524" w:rsidP="00533680">
            <w:pPr>
              <w:rPr>
                <w:bCs/>
              </w:rPr>
            </w:pPr>
            <w:r w:rsidRPr="00D20B43">
              <w:rPr>
                <w:bCs/>
              </w:rPr>
              <w:lastRenderedPageBreak/>
              <w:t>Ивантеевский муниципальный район</w:t>
            </w:r>
          </w:p>
        </w:tc>
        <w:tc>
          <w:tcPr>
            <w:tcW w:w="1843" w:type="dxa"/>
            <w:vAlign w:val="center"/>
          </w:tcPr>
          <w:p w:rsidR="00E23524" w:rsidRPr="00D20B43" w:rsidRDefault="00E23524" w:rsidP="00533680">
            <w:pPr>
              <w:jc w:val="center"/>
            </w:pPr>
            <w:r>
              <w:t>17</w:t>
            </w:r>
          </w:p>
        </w:tc>
        <w:tc>
          <w:tcPr>
            <w:tcW w:w="2125" w:type="dxa"/>
            <w:vAlign w:val="center"/>
          </w:tcPr>
          <w:p w:rsidR="00E23524" w:rsidRPr="00D20B43" w:rsidRDefault="00E23524" w:rsidP="00533680">
            <w:pPr>
              <w:jc w:val="center"/>
            </w:pPr>
            <w:r w:rsidRPr="00D20B43">
              <w:t>3</w:t>
            </w:r>
          </w:p>
        </w:tc>
        <w:tc>
          <w:tcPr>
            <w:tcW w:w="2374" w:type="dxa"/>
            <w:vAlign w:val="center"/>
          </w:tcPr>
          <w:p w:rsidR="00E23524" w:rsidRPr="00D20B43" w:rsidRDefault="00E23524" w:rsidP="00533680">
            <w:pPr>
              <w:jc w:val="center"/>
            </w:pPr>
            <w:r w:rsidRPr="00D20B43">
              <w:t>5</w:t>
            </w:r>
          </w:p>
        </w:tc>
      </w:tr>
    </w:tbl>
    <w:p w:rsidR="00E23524" w:rsidRPr="00D20B43" w:rsidRDefault="00E23524" w:rsidP="00E23524">
      <w:pPr>
        <w:jc w:val="center"/>
        <w:rPr>
          <w:b/>
          <w:lang w:val="en-US"/>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t xml:space="preserve"> </w:t>
      </w:r>
      <w:r w:rsidRPr="00D20B43">
        <w:rPr>
          <w:bCs/>
        </w:rPr>
        <w:t>обеспечение условий для развития народного творчества.</w:t>
      </w:r>
    </w:p>
    <w:p w:rsidR="00E23524" w:rsidRPr="00D20B43" w:rsidRDefault="00E23524" w:rsidP="00E23524">
      <w:pPr>
        <w:ind w:firstLine="709"/>
        <w:jc w:val="both"/>
      </w:pPr>
      <w:r w:rsidRPr="00D20B43">
        <w:t>Целевые показатели:</w:t>
      </w:r>
    </w:p>
    <w:p w:rsidR="00E23524" w:rsidRPr="00005C4D" w:rsidRDefault="00E23524" w:rsidP="00E23524">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E23524" w:rsidRPr="00005C4D" w:rsidRDefault="00E23524" w:rsidP="00E23524">
      <w:pPr>
        <w:shd w:val="clear" w:color="auto" w:fill="FFFFFF"/>
        <w:ind w:firstLine="709"/>
        <w:jc w:val="both"/>
      </w:pPr>
      <w:r w:rsidRPr="00005C4D">
        <w:t>Количество постоянно действующих клубных формирований</w:t>
      </w:r>
    </w:p>
    <w:p w:rsidR="00E23524" w:rsidRPr="00005C4D" w:rsidRDefault="00E23524" w:rsidP="00E23524">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E23524" w:rsidRPr="00005C4D" w:rsidRDefault="00E23524" w:rsidP="00E23524">
      <w:pPr>
        <w:shd w:val="clear" w:color="auto" w:fill="FFFFFF"/>
        <w:ind w:firstLine="709"/>
        <w:jc w:val="both"/>
      </w:pPr>
      <w:r w:rsidRPr="00005C4D">
        <w:t>Количество коллективов со званием «Народный»</w:t>
      </w:r>
    </w:p>
    <w:p w:rsidR="00E23524" w:rsidRPr="00D20B43" w:rsidRDefault="00E23524" w:rsidP="00E23524">
      <w:pPr>
        <w:shd w:val="clear" w:color="auto" w:fill="FFFFFF"/>
        <w:ind w:firstLine="709"/>
        <w:jc w:val="both"/>
        <w:rPr>
          <w:bCs/>
          <w:color w:val="26282F"/>
          <w:sz w:val="26"/>
        </w:rPr>
      </w:pPr>
      <w:r w:rsidRPr="00005C4D">
        <w:t>Число посетителей мероприятий</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E23524" w:rsidP="00E23524">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E23524" w:rsidRPr="00D20B43" w:rsidRDefault="00E23524" w:rsidP="00E23524">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E23524" w:rsidRPr="00D20B43" w:rsidRDefault="00E23524" w:rsidP="00E23524">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E23524" w:rsidRDefault="00E23524" w:rsidP="00E23524">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150A7" w:rsidRDefault="004150A7" w:rsidP="00E23524">
      <w:pPr>
        <w:spacing w:line="247" w:lineRule="auto"/>
        <w:ind w:firstLine="709"/>
        <w:jc w:val="both"/>
      </w:pPr>
      <w:r>
        <w:t>4.5. «Обеспечение повышения оплаты труда отдельным категориям работников бюджетной сферы»</w:t>
      </w:r>
    </w:p>
    <w:p w:rsidR="004150A7" w:rsidRDefault="004150A7" w:rsidP="00E23524">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spacing w:line="247" w:lineRule="auto"/>
        <w:ind w:firstLine="709"/>
        <w:jc w:val="both"/>
      </w:pPr>
      <w:r w:rsidRPr="00D20B43">
        <w:lastRenderedPageBreak/>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A0479E">
        <w:t>54567,0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34187,1</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10089,8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10290,1 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федеральный бюджет (</w:t>
      </w:r>
      <w:proofErr w:type="spellStart"/>
      <w:r w:rsidRPr="00E01526">
        <w:t>прогнозно</w:t>
      </w:r>
      <w:proofErr w:type="spellEnd"/>
      <w:r w:rsidRPr="00E01526">
        <w:t xml:space="preserve">)  – </w:t>
      </w:r>
      <w:r w:rsidR="00A0479E">
        <w:t>185,7</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185,7</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областной бюджет (</w:t>
      </w:r>
      <w:proofErr w:type="spellStart"/>
      <w:r w:rsidRPr="00E01526">
        <w:t>прогнозно</w:t>
      </w:r>
      <w:proofErr w:type="spellEnd"/>
      <w:r w:rsidRPr="00E01526">
        <w:t xml:space="preserve">)  – </w:t>
      </w:r>
      <w:r w:rsidR="00A0479E">
        <w:t>9596,8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9596,8</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A0479E">
        <w:t>44783,2</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24403,3</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t>10089,8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t>10290,1</w:t>
      </w:r>
      <w:r w:rsidRPr="00E01526">
        <w:t xml:space="preserve"> тыс. рублей</w:t>
      </w:r>
      <w:r>
        <w:t>.</w:t>
      </w:r>
      <w:r w:rsidRPr="00E01526">
        <w:t xml:space="preserve"> </w:t>
      </w:r>
    </w:p>
    <w:p w:rsidR="00247EA8" w:rsidRPr="00E01526" w:rsidRDefault="00247EA8" w:rsidP="00247EA8">
      <w:pPr>
        <w:widowControl w:val="0"/>
        <w:autoSpaceDE w:val="0"/>
        <w:autoSpaceDN w:val="0"/>
        <w:adjustRightInd w:val="0"/>
        <w:spacing w:line="235" w:lineRule="auto"/>
        <w:ind w:firstLine="175"/>
        <w:jc w:val="both"/>
      </w:pPr>
      <w:r>
        <w:t>Приносящая доход деятельность</w:t>
      </w:r>
      <w:r w:rsidRPr="00E01526">
        <w:t xml:space="preserve">– </w:t>
      </w:r>
      <w:r>
        <w:t>1,3</w:t>
      </w:r>
      <w:r w:rsidRPr="00E01526">
        <w:t xml:space="preserve"> тыс. рублей, в том числе:</w:t>
      </w:r>
    </w:p>
    <w:p w:rsidR="00247EA8" w:rsidRPr="00E01526" w:rsidRDefault="00247EA8" w:rsidP="00247EA8">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247EA8" w:rsidRPr="00E01526" w:rsidRDefault="00247EA8" w:rsidP="00247EA8">
      <w:pPr>
        <w:widowControl w:val="0"/>
        <w:autoSpaceDE w:val="0"/>
        <w:autoSpaceDN w:val="0"/>
        <w:adjustRightInd w:val="0"/>
        <w:spacing w:line="235" w:lineRule="auto"/>
        <w:ind w:firstLine="175"/>
        <w:jc w:val="both"/>
      </w:pPr>
      <w:r w:rsidRPr="00E01526">
        <w:t xml:space="preserve">2018 год – </w:t>
      </w:r>
      <w:r>
        <w:t>0,0 т</w:t>
      </w:r>
      <w:r w:rsidRPr="00E01526">
        <w:t>ыс. рублей;</w:t>
      </w:r>
    </w:p>
    <w:p w:rsidR="00247EA8" w:rsidRDefault="00247EA8" w:rsidP="00247EA8">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r w:rsidRPr="00E01526">
        <w:t xml:space="preserve"> </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bookmarkStart w:id="1" w:name="_GoBack"/>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rPr>
          <w:b/>
        </w:rPr>
      </w:pPr>
    </w:p>
    <w:p w:rsidR="00E23524" w:rsidRDefault="00E23524" w:rsidP="00E23524">
      <w:pPr>
        <w:sectPr w:rsidR="00E23524" w:rsidSect="001112FE">
          <w:pgSz w:w="11906" w:h="16838"/>
          <w:pgMar w:top="851" w:right="850" w:bottom="1134" w:left="1701" w:header="708" w:footer="708" w:gutter="0"/>
          <w:cols w:space="708"/>
          <w:docGrid w:linePitch="360"/>
        </w:sectPr>
      </w:pPr>
    </w:p>
    <w:bookmarkEnd w:id="1"/>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Pr="008C422F">
        <w:rPr>
          <w:spacing w:val="-10"/>
          <w:sz w:val="28"/>
          <w:szCs w:val="28"/>
        </w:rPr>
        <w:t xml:space="preserve"> </w:t>
      </w:r>
      <w:r>
        <w:rPr>
          <w:spacing w:val="-10"/>
          <w:sz w:val="28"/>
          <w:szCs w:val="28"/>
        </w:rPr>
        <w:t>в Ивантеевском муниципальном районе на 2017-2019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годы»</w:t>
      </w:r>
    </w:p>
    <w:p w:rsidR="00E23524" w:rsidRPr="00BB4785" w:rsidRDefault="00E23524" w:rsidP="00E23524">
      <w:pPr>
        <w:spacing w:line="211" w:lineRule="auto"/>
        <w:jc w:val="center"/>
      </w:pPr>
    </w:p>
    <w:tbl>
      <w:tblPr>
        <w:tblW w:w="15310" w:type="dxa"/>
        <w:tblInd w:w="-227" w:type="dxa"/>
        <w:tblLayout w:type="fixed"/>
        <w:tblCellMar>
          <w:left w:w="57" w:type="dxa"/>
          <w:right w:w="57" w:type="dxa"/>
        </w:tblCellMar>
        <w:tblLook w:val="0000" w:firstRow="0" w:lastRow="0" w:firstColumn="0" w:lastColumn="0" w:noHBand="0" w:noVBand="0"/>
      </w:tblPr>
      <w:tblGrid>
        <w:gridCol w:w="568"/>
        <w:gridCol w:w="8080"/>
        <w:gridCol w:w="1134"/>
        <w:gridCol w:w="21"/>
        <w:gridCol w:w="1821"/>
        <w:gridCol w:w="21"/>
        <w:gridCol w:w="1026"/>
        <w:gridCol w:w="21"/>
        <w:gridCol w:w="15"/>
        <w:gridCol w:w="1098"/>
        <w:gridCol w:w="21"/>
        <w:gridCol w:w="15"/>
        <w:gridCol w:w="1469"/>
      </w:tblGrid>
      <w:tr w:rsidR="00E23524" w:rsidRPr="00BB4785" w:rsidTr="00533680">
        <w:trPr>
          <w:cantSplit/>
          <w:trHeight w:val="20"/>
        </w:trPr>
        <w:tc>
          <w:tcPr>
            <w:tcW w:w="568"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 xml:space="preserve">№ </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8080"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5528" w:type="dxa"/>
            <w:gridSpan w:val="10"/>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E23524" w:rsidRPr="00BB4785" w:rsidTr="00533680">
        <w:trPr>
          <w:cantSplit/>
          <w:trHeight w:val="20"/>
        </w:trPr>
        <w:tc>
          <w:tcPr>
            <w:tcW w:w="568"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8080"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tc>
        <w:tc>
          <w:tcPr>
            <w:tcW w:w="1134" w:type="dxa"/>
            <w:gridSpan w:val="3"/>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tc>
        <w:tc>
          <w:tcPr>
            <w:tcW w:w="1505" w:type="dxa"/>
            <w:gridSpan w:val="3"/>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действия программы)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8C422F" w:rsidRDefault="00E2352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E23524" w:rsidRPr="009D5094" w:rsidRDefault="00E2352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4785"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A5267"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8"/>
                <w:szCs w:val="28"/>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r>
      <w:tr w:rsidR="00E23524" w:rsidRPr="00BB4785" w:rsidTr="00D43944">
        <w:trPr>
          <w:cantSplit/>
          <w:trHeight w:val="29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1.3.</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0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1.4.</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14"/>
        </w:trPr>
        <w:tc>
          <w:tcPr>
            <w:tcW w:w="568"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555"/>
        </w:trPr>
        <w:tc>
          <w:tcPr>
            <w:tcW w:w="15310" w:type="dxa"/>
            <w:gridSpan w:val="13"/>
            <w:tcBorders>
              <w:top w:val="single" w:sz="6" w:space="0" w:color="auto"/>
              <w:left w:val="single" w:sz="6" w:space="0" w:color="auto"/>
              <w:bottom w:val="single" w:sz="6" w:space="0" w:color="auto"/>
              <w:right w:val="single" w:sz="6" w:space="0" w:color="auto"/>
            </w:tcBorders>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BB4785">
              <w:rPr>
                <w:b/>
                <w:sz w:val="20"/>
                <w:szCs w:val="20"/>
              </w:rPr>
              <w:t xml:space="preserve"> </w:t>
            </w:r>
            <w:r w:rsidRPr="002504A4">
              <w:rPr>
                <w:b/>
                <w:sz w:val="20"/>
                <w:szCs w:val="20"/>
              </w:rPr>
              <w:t>«Организация предоставления дополнительного образования детям художественно-эстетической направленности»</w:t>
            </w: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lastRenderedPageBreak/>
              <w:t>2.2.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2.3.</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2.4.</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sidR="00A0479E">
              <w:rPr>
                <w:sz w:val="20"/>
                <w:szCs w:val="20"/>
              </w:rPr>
              <w:t>«</w:t>
            </w:r>
            <w:r w:rsidRPr="00390548">
              <w:rPr>
                <w:sz w:val="20"/>
                <w:szCs w:val="20"/>
              </w:rPr>
              <w:t>отлично</w:t>
            </w:r>
            <w:r w:rsidR="00A0479E">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2.6.</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6D3B46">
              <w:rPr>
                <w:sz w:val="20"/>
                <w:szCs w:val="20"/>
              </w:rPr>
              <w:t xml:space="preserve">Количество учащихся </w:t>
            </w:r>
            <w:r w:rsidR="00A0479E">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2.7.</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bl>
    <w:p w:rsidR="00E23524" w:rsidRDefault="00E23524" w:rsidP="00E23524"/>
    <w:tbl>
      <w:tblPr>
        <w:tblW w:w="18317" w:type="dxa"/>
        <w:tblInd w:w="-227" w:type="dxa"/>
        <w:tblLayout w:type="fixed"/>
        <w:tblCellMar>
          <w:left w:w="57" w:type="dxa"/>
          <w:right w:w="57" w:type="dxa"/>
        </w:tblCellMar>
        <w:tblLook w:val="0000" w:firstRow="0" w:lastRow="0" w:firstColumn="0" w:lastColumn="0" w:noHBand="0" w:noVBand="0"/>
      </w:tblPr>
      <w:tblGrid>
        <w:gridCol w:w="256"/>
        <w:gridCol w:w="312"/>
        <w:gridCol w:w="731"/>
        <w:gridCol w:w="7349"/>
        <w:gridCol w:w="1155"/>
        <w:gridCol w:w="1821"/>
        <w:gridCol w:w="1134"/>
        <w:gridCol w:w="1134"/>
        <w:gridCol w:w="1418"/>
        <w:gridCol w:w="3007"/>
      </w:tblGrid>
      <w:tr w:rsidR="00E23524" w:rsidRPr="00BB4785" w:rsidTr="00533680">
        <w:trPr>
          <w:gridAfter w:val="1"/>
          <w:wAfter w:w="3007" w:type="dxa"/>
          <w:cantSplit/>
          <w:trHeight w:val="20"/>
        </w:trPr>
        <w:tc>
          <w:tcPr>
            <w:tcW w:w="1531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ед.</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161126">
              <w:rPr>
                <w:sz w:val="20"/>
                <w:szCs w:val="20"/>
              </w:rPr>
              <w:t>Число посетителей мероприятий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чел.</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blPrEx>
          <w:tblCellMar>
            <w:left w:w="28" w:type="dxa"/>
            <w:right w:w="28" w:type="dxa"/>
          </w:tblCellMar>
          <w:tblLook w:val="01E0" w:firstRow="1" w:lastRow="1" w:firstColumn="1" w:lastColumn="1" w:noHBand="0" w:noVBand="0"/>
        </w:tblPrEx>
        <w:trPr>
          <w:gridBefore w:val="1"/>
          <w:wBefore w:w="256" w:type="dxa"/>
        </w:trPr>
        <w:tc>
          <w:tcPr>
            <w:tcW w:w="1043" w:type="dxa"/>
            <w:gridSpan w:val="2"/>
            <w:vMerge w:val="restart"/>
          </w:tcPr>
          <w:p w:rsidR="00E23524" w:rsidRDefault="00E23524" w:rsidP="00533680">
            <w:pPr>
              <w:spacing w:line="211" w:lineRule="auto"/>
              <w:outlineLvl w:val="1"/>
            </w:pPr>
          </w:p>
          <w:p w:rsidR="00E23524" w:rsidRPr="00BB4785" w:rsidRDefault="00E23524" w:rsidP="00533680">
            <w:pPr>
              <w:spacing w:line="211" w:lineRule="auto"/>
              <w:outlineLvl w:val="1"/>
              <w:rPr>
                <w:b/>
              </w:rPr>
            </w:pPr>
            <w:r w:rsidRPr="00BB4785">
              <w:t>Примечание:</w:t>
            </w:r>
          </w:p>
        </w:tc>
        <w:tc>
          <w:tcPr>
            <w:tcW w:w="17018" w:type="dxa"/>
            <w:gridSpan w:val="7"/>
          </w:tcPr>
          <w:p w:rsidR="00E23524" w:rsidRDefault="00E23524" w:rsidP="00533680">
            <w:pPr>
              <w:spacing w:line="211" w:lineRule="auto"/>
              <w:jc w:val="both"/>
              <w:outlineLvl w:val="1"/>
            </w:pPr>
          </w:p>
          <w:p w:rsidR="00E23524" w:rsidRPr="00BB4785" w:rsidRDefault="00E23524" w:rsidP="00533680">
            <w:pPr>
              <w:spacing w:line="211" w:lineRule="auto"/>
              <w:jc w:val="both"/>
              <w:outlineLvl w:val="1"/>
            </w:pPr>
            <w:r w:rsidRPr="00BB4785">
              <w:t>* Значение показателя указывается на каждый год реализации программы.</w:t>
            </w:r>
          </w:p>
        </w:tc>
      </w:tr>
      <w:tr w:rsidR="00E23524" w:rsidRPr="00BB4785" w:rsidTr="00533680">
        <w:tblPrEx>
          <w:tblCellMar>
            <w:left w:w="28" w:type="dxa"/>
            <w:right w:w="28" w:type="dxa"/>
          </w:tblCellMar>
          <w:tblLook w:val="01E0" w:firstRow="1" w:lastRow="1" w:firstColumn="1" w:lastColumn="1" w:noHBand="0" w:noVBand="0"/>
        </w:tblPrEx>
        <w:trPr>
          <w:gridBefore w:val="1"/>
          <w:wBefore w:w="256" w:type="dxa"/>
        </w:trPr>
        <w:tc>
          <w:tcPr>
            <w:tcW w:w="1043" w:type="dxa"/>
            <w:gridSpan w:val="2"/>
            <w:vMerge/>
          </w:tcPr>
          <w:p w:rsidR="00E23524" w:rsidRPr="00BB4785" w:rsidRDefault="00E23524" w:rsidP="00533680">
            <w:pPr>
              <w:spacing w:line="211" w:lineRule="auto"/>
              <w:outlineLvl w:val="1"/>
              <w:rPr>
                <w:b/>
              </w:rPr>
            </w:pPr>
          </w:p>
        </w:tc>
        <w:tc>
          <w:tcPr>
            <w:tcW w:w="17018" w:type="dxa"/>
            <w:gridSpan w:val="7"/>
          </w:tcPr>
          <w:p w:rsidR="00E23524" w:rsidRPr="00BB4785" w:rsidRDefault="00E23524"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firstLine="708"/>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w:t>
      </w:r>
      <w:r w:rsidRPr="003C0137">
        <w:rPr>
          <w:b/>
          <w:sz w:val="28"/>
          <w:szCs w:val="28"/>
        </w:rPr>
        <w:t xml:space="preserve">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Pr="008C422F">
        <w:rPr>
          <w:spacing w:val="-10"/>
          <w:sz w:val="28"/>
          <w:szCs w:val="28"/>
        </w:rPr>
        <w:t xml:space="preserve"> </w:t>
      </w:r>
      <w:r>
        <w:rPr>
          <w:spacing w:val="-10"/>
          <w:sz w:val="28"/>
          <w:szCs w:val="28"/>
        </w:rPr>
        <w:t>в Ивантеевском муниципальном районе на 2017-2019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sidRPr="000F3101">
              <w:rPr>
                <w:b/>
                <w:sz w:val="20"/>
                <w:szCs w:val="20"/>
              </w:rPr>
              <w:t xml:space="preserve"> </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окон</w:t>
            </w:r>
            <w:r>
              <w:rPr>
                <w:b/>
                <w:sz w:val="20"/>
                <w:szCs w:val="20"/>
              </w:rPr>
              <w:t>-</w:t>
            </w:r>
            <w:proofErr w:type="spellStart"/>
            <w:r w:rsidRPr="000F3101">
              <w:rPr>
                <w:b/>
                <w:sz w:val="20"/>
                <w:szCs w:val="20"/>
              </w:rPr>
              <w:t>чани</w:t>
            </w:r>
            <w:r>
              <w:rPr>
                <w:b/>
                <w:sz w:val="20"/>
                <w:szCs w:val="20"/>
              </w:rPr>
              <w:t>е</w:t>
            </w:r>
            <w:proofErr w:type="spellEnd"/>
            <w:proofErr w:type="gramEnd"/>
            <w:r w:rsidRPr="000F3101">
              <w:rPr>
                <w:b/>
                <w:sz w:val="20"/>
                <w:szCs w:val="20"/>
              </w:rPr>
              <w:t xml:space="preserve"> </w:t>
            </w:r>
            <w:proofErr w:type="spellStart"/>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t xml:space="preserve"> </w:t>
            </w:r>
            <w:r w:rsidRPr="00CF57C8">
              <w:rPr>
                <w:sz w:val="20"/>
                <w:szCs w:val="20"/>
              </w:rPr>
              <w:t>повышение интереса населения к книге и чтению</w:t>
            </w:r>
            <w:r>
              <w:rPr>
                <w:sz w:val="20"/>
                <w:szCs w:val="20"/>
              </w:rPr>
              <w:t xml:space="preserve"> </w:t>
            </w:r>
            <w:r w:rsidRPr="003F010A">
              <w:rPr>
                <w:sz w:val="20"/>
                <w:szCs w:val="20"/>
              </w:rPr>
              <w:t xml:space="preserve">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w:t>
            </w:r>
            <w:r>
              <w:rPr>
                <w:sz w:val="20"/>
                <w:szCs w:val="20"/>
              </w:rPr>
              <w:lastRenderedPageBreak/>
              <w:t xml:space="preserve">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w:t>
            </w:r>
            <w:r>
              <w:rPr>
                <w:sz w:val="20"/>
                <w:szCs w:val="20"/>
              </w:rPr>
              <w:lastRenderedPageBreak/>
              <w:t>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w:t>
            </w:r>
            <w:r w:rsidRPr="00A0479E">
              <w:rPr>
                <w:sz w:val="20"/>
                <w:szCs w:val="20"/>
              </w:rPr>
              <w:lastRenderedPageBreak/>
              <w:t>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BB4785">
              <w:rPr>
                <w:b/>
                <w:sz w:val="20"/>
                <w:szCs w:val="20"/>
              </w:rPr>
              <w:t xml:space="preserve"> </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6" w:lineRule="auto"/>
              <w:jc w:val="center"/>
              <w:rPr>
                <w:b/>
                <w:sz w:val="20"/>
                <w:szCs w:val="20"/>
              </w:rPr>
            </w:pPr>
          </w:p>
          <w:p w:rsidR="00E23524" w:rsidRDefault="00E23524"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E23524" w:rsidRPr="00E51DD5" w:rsidRDefault="00E23524" w:rsidP="00533680">
            <w:pPr>
              <w:widowControl w:val="0"/>
              <w:autoSpaceDE w:val="0"/>
              <w:autoSpaceDN w:val="0"/>
              <w:adjustRightInd w:val="0"/>
              <w:spacing w:line="216"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3.1.</w:t>
            </w:r>
          </w:p>
        </w:tc>
        <w:tc>
          <w:tcPr>
            <w:tcW w:w="2498" w:type="dxa"/>
          </w:tcPr>
          <w:p w:rsidR="00E23524" w:rsidRPr="007015E9" w:rsidRDefault="00E23524"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E23524" w:rsidRPr="007015E9" w:rsidRDefault="00E23524"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E23524" w:rsidRPr="007015E9" w:rsidRDefault="00E23524" w:rsidP="00533680">
            <w:pPr>
              <w:widowControl w:val="0"/>
              <w:autoSpaceDE w:val="0"/>
              <w:autoSpaceDN w:val="0"/>
              <w:adjustRightInd w:val="0"/>
              <w:rPr>
                <w:sz w:val="20"/>
                <w:szCs w:val="20"/>
              </w:rPr>
            </w:pPr>
          </w:p>
        </w:tc>
        <w:tc>
          <w:tcPr>
            <w:tcW w:w="2127"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r w:rsidRPr="007015E9">
              <w:rPr>
                <w:sz w:val="20"/>
                <w:szCs w:val="20"/>
              </w:rPr>
              <w:t xml:space="preserve"> </w:t>
            </w:r>
          </w:p>
        </w:tc>
        <w:tc>
          <w:tcPr>
            <w:tcW w:w="3825" w:type="dxa"/>
          </w:tcPr>
          <w:p w:rsidR="00E23524" w:rsidRPr="007015E9" w:rsidRDefault="00E23524"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E23524" w:rsidRPr="007015E9" w:rsidRDefault="00E23524" w:rsidP="00533680">
            <w:pPr>
              <w:widowControl w:val="0"/>
              <w:autoSpaceDE w:val="0"/>
              <w:autoSpaceDN w:val="0"/>
              <w:adjustRightInd w:val="0"/>
              <w:rPr>
                <w:color w:val="FF0000"/>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E23524" w:rsidRPr="007015E9" w:rsidRDefault="00E23524"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Default="000B34F3" w:rsidP="00533680">
            <w:pPr>
              <w:widowControl w:val="0"/>
              <w:autoSpaceDE w:val="0"/>
              <w:autoSpaceDN w:val="0"/>
              <w:adjustRightInd w:val="0"/>
              <w:spacing w:line="216" w:lineRule="auto"/>
              <w:rPr>
                <w:sz w:val="20"/>
                <w:szCs w:val="20"/>
              </w:rPr>
            </w:pPr>
            <w:r>
              <w:rPr>
                <w:sz w:val="20"/>
                <w:szCs w:val="20"/>
              </w:rPr>
              <w:t xml:space="preserve">- </w:t>
            </w:r>
            <w:r w:rsidR="00E23524" w:rsidRPr="007015E9">
              <w:rPr>
                <w:sz w:val="20"/>
                <w:szCs w:val="20"/>
              </w:rPr>
              <w:t xml:space="preserve">увеличение количества </w:t>
            </w:r>
            <w:r w:rsidR="00E23524" w:rsidRPr="007015E9">
              <w:rPr>
                <w:spacing w:val="-6"/>
                <w:sz w:val="20"/>
                <w:szCs w:val="20"/>
              </w:rPr>
              <w:t>и качества оказываемых</w:t>
            </w:r>
            <w:r w:rsidR="00E23524" w:rsidRPr="007015E9">
              <w:rPr>
                <w:sz w:val="20"/>
                <w:szCs w:val="20"/>
              </w:rPr>
              <w:t xml:space="preserve"> услуг населению</w:t>
            </w:r>
          </w:p>
          <w:p w:rsidR="000B34F3" w:rsidRPr="007015E9" w:rsidRDefault="000B34F3"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w:t>
            </w:r>
            <w:r w:rsidRPr="000B34F3">
              <w:rPr>
                <w:sz w:val="20"/>
                <w:szCs w:val="20"/>
              </w:rPr>
              <w:lastRenderedPageBreak/>
              <w:t>газовое отопление</w:t>
            </w:r>
          </w:p>
        </w:tc>
        <w:tc>
          <w:tcPr>
            <w:tcW w:w="2127"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lastRenderedPageBreak/>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E23524" w:rsidRPr="007015E9" w:rsidRDefault="00E23524"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jc w:val="center"/>
              <w:rPr>
                <w:sz w:val="20"/>
                <w:szCs w:val="20"/>
              </w:rPr>
            </w:pPr>
            <w:r>
              <w:rPr>
                <w:sz w:val="20"/>
                <w:szCs w:val="20"/>
              </w:rPr>
              <w:lastRenderedPageBreak/>
              <w:t>3.4.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E23524" w:rsidRPr="00264197" w:rsidRDefault="00E23524" w:rsidP="00533680">
            <w:pPr>
              <w:widowControl w:val="0"/>
              <w:autoSpaceDE w:val="0"/>
              <w:autoSpaceDN w:val="0"/>
              <w:adjustRightInd w:val="0"/>
              <w:jc w:val="center"/>
              <w:rPr>
                <w:sz w:val="20"/>
                <w:szCs w:val="20"/>
              </w:rPr>
            </w:pPr>
            <w:r w:rsidRPr="00264197">
              <w:rPr>
                <w:sz w:val="20"/>
                <w:szCs w:val="20"/>
              </w:rPr>
              <w:t>МУ «ЦДК»</w:t>
            </w:r>
          </w:p>
        </w:tc>
        <w:tc>
          <w:tcPr>
            <w:tcW w:w="1137" w:type="dxa"/>
          </w:tcPr>
          <w:p w:rsidR="00E23524" w:rsidRPr="000F3101" w:rsidRDefault="00E23524"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E23524" w:rsidRPr="000F3101"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3.5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Default="00E23524" w:rsidP="00533680">
            <w:r w:rsidRPr="006526BD">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70095D">
            <w:pPr>
              <w:widowControl w:val="0"/>
              <w:autoSpaceDE w:val="0"/>
              <w:autoSpaceDN w:val="0"/>
              <w:adjustRightInd w:val="0"/>
              <w:spacing w:line="211" w:lineRule="auto"/>
              <w:jc w:val="center"/>
              <w:rPr>
                <w:sz w:val="20"/>
                <w:szCs w:val="20"/>
              </w:rPr>
            </w:pPr>
            <w:r>
              <w:rPr>
                <w:sz w:val="20"/>
                <w:szCs w:val="20"/>
              </w:rPr>
              <w:t>3.</w:t>
            </w:r>
            <w:r w:rsidR="0070095D">
              <w:rPr>
                <w:sz w:val="20"/>
                <w:szCs w:val="20"/>
              </w:rPr>
              <w:t>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E23524" w:rsidRPr="00264197" w:rsidRDefault="00E23524" w:rsidP="00533680">
            <w:pPr>
              <w:widowControl w:val="0"/>
              <w:autoSpaceDE w:val="0"/>
              <w:autoSpaceDN w:val="0"/>
              <w:adjustRightInd w:val="0"/>
              <w:rPr>
                <w:sz w:val="20"/>
                <w:szCs w:val="20"/>
              </w:rPr>
            </w:pPr>
            <w:r w:rsidRPr="00264197">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307,6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Default="00E23524" w:rsidP="00533680">
            <w:r w:rsidRPr="006526BD">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70095D" w:rsidRDefault="0070095D" w:rsidP="00702FCA">
            <w:pPr>
              <w:widowControl w:val="0"/>
              <w:autoSpaceDE w:val="0"/>
              <w:autoSpaceDN w:val="0"/>
              <w:adjustRightInd w:val="0"/>
              <w:rPr>
                <w:sz w:val="20"/>
                <w:szCs w:val="20"/>
              </w:rPr>
            </w:pPr>
            <w:r>
              <w:rPr>
                <w:sz w:val="20"/>
                <w:szCs w:val="20"/>
              </w:rPr>
              <w:t xml:space="preserve">Государственная поддержка лучших работников муниципальных учреждений культуры, находящихся на </w:t>
            </w:r>
            <w:r>
              <w:rPr>
                <w:sz w:val="20"/>
                <w:szCs w:val="20"/>
              </w:rPr>
              <w:lastRenderedPageBreak/>
              <w:t>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 xml:space="preserve">Стимулирование работников муниципальных учреждений культуры к достижению наивысших </w:t>
            </w:r>
            <w:r>
              <w:rPr>
                <w:sz w:val="20"/>
                <w:szCs w:val="20"/>
              </w:rPr>
              <w:lastRenderedPageBreak/>
              <w:t>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lastRenderedPageBreak/>
              <w:t>3.7</w:t>
            </w:r>
          </w:p>
        </w:tc>
        <w:tc>
          <w:tcPr>
            <w:tcW w:w="2498" w:type="dxa"/>
          </w:tcPr>
          <w:p w:rsidR="00A0479E" w:rsidRDefault="00A0479E" w:rsidP="00702FCA">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831C13">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A0479E" w:rsidRDefault="00A0479E" w:rsidP="00831C13">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831C1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702FCA">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А.М. Грачева</w:t>
      </w: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A92EDA">
      <w:pPr>
        <w:keepNext/>
        <w:keepLines/>
        <w:widowControl w:val="0"/>
        <w:spacing w:line="211" w:lineRule="auto"/>
        <w:ind w:left="8505" w:firstLine="29"/>
        <w:jc w:val="right"/>
        <w:rPr>
          <w:sz w:val="28"/>
          <w:szCs w:val="28"/>
        </w:rPr>
      </w:pPr>
      <w:r>
        <w:rPr>
          <w:sz w:val="28"/>
          <w:szCs w:val="28"/>
        </w:rPr>
        <w:lastRenderedPageBreak/>
        <w:t>Приложение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Муниципальном </w:t>
      </w:r>
      <w:proofErr w:type="gramStart"/>
      <w:r>
        <w:rPr>
          <w:sz w:val="28"/>
          <w:szCs w:val="28"/>
        </w:rPr>
        <w:t>районе</w:t>
      </w:r>
      <w:proofErr w:type="gramEnd"/>
    </w:p>
    <w:p w:rsidR="00A92EDA" w:rsidRDefault="00A92EDA" w:rsidP="00A92EDA">
      <w:pPr>
        <w:keepNext/>
        <w:keepLines/>
        <w:widowControl w:val="0"/>
        <w:spacing w:line="211" w:lineRule="auto"/>
        <w:ind w:left="8505" w:firstLine="29"/>
        <w:jc w:val="right"/>
        <w:rPr>
          <w:sz w:val="28"/>
          <w:szCs w:val="28"/>
        </w:rPr>
      </w:pPr>
      <w:r>
        <w:rPr>
          <w:sz w:val="28"/>
          <w:szCs w:val="28"/>
        </w:rPr>
        <w:t xml:space="preserve">На 2017-2019 годы» </w:t>
      </w:r>
    </w:p>
    <w:p w:rsidR="00E23524" w:rsidRDefault="00E23524" w:rsidP="00E23524">
      <w:pPr>
        <w:keepNext/>
        <w:keepLines/>
        <w:widowControl w:val="0"/>
        <w:spacing w:line="211" w:lineRule="auto"/>
        <w:ind w:left="8505" w:firstLine="29"/>
        <w:jc w:val="right"/>
        <w:rPr>
          <w:sz w:val="28"/>
          <w:szCs w:val="28"/>
        </w:rPr>
      </w:pPr>
    </w:p>
    <w:p w:rsidR="00E23524" w:rsidRDefault="00E23524" w:rsidP="00E23524">
      <w:pPr>
        <w:keepNext/>
        <w:keepLines/>
        <w:widowControl w:val="0"/>
        <w:spacing w:line="211" w:lineRule="auto"/>
        <w:ind w:left="8505" w:firstLine="29"/>
        <w:jc w:val="right"/>
        <w:rPr>
          <w:sz w:val="28"/>
          <w:szCs w:val="28"/>
        </w:rPr>
      </w:pPr>
    </w:p>
    <w:p w:rsidR="00E23524" w:rsidRDefault="00E23524" w:rsidP="00E23524">
      <w:pPr>
        <w:tabs>
          <w:tab w:val="left" w:pos="3156"/>
          <w:tab w:val="center" w:pos="7285"/>
        </w:tabs>
        <w:jc w:val="center"/>
        <w:rPr>
          <w:b/>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Pr="00B9300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-201</w:t>
      </w:r>
      <w:r>
        <w:rPr>
          <w:b/>
          <w:sz w:val="28"/>
          <w:szCs w:val="28"/>
        </w:rPr>
        <w:t>9</w:t>
      </w:r>
      <w:r w:rsidRPr="00B93004">
        <w:rPr>
          <w:b/>
          <w:sz w:val="28"/>
          <w:szCs w:val="28"/>
        </w:rPr>
        <w:t xml:space="preserve"> годы»</w:t>
      </w:r>
    </w:p>
    <w:p w:rsidR="00E23524" w:rsidRPr="00B93004" w:rsidRDefault="00E23524" w:rsidP="00E23524">
      <w:pPr>
        <w:jc w:val="both"/>
        <w:rPr>
          <w:b/>
          <w:sz w:val="20"/>
          <w:szCs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835"/>
        <w:gridCol w:w="2268"/>
        <w:gridCol w:w="2112"/>
        <w:gridCol w:w="1319"/>
        <w:gridCol w:w="1423"/>
        <w:gridCol w:w="1418"/>
      </w:tblGrid>
      <w:tr w:rsidR="00E23524" w:rsidRPr="00883F11" w:rsidTr="00533680">
        <w:tc>
          <w:tcPr>
            <w:tcW w:w="4219" w:type="dxa"/>
            <w:vMerge w:val="restart"/>
            <w:shd w:val="clear" w:color="auto" w:fill="auto"/>
          </w:tcPr>
          <w:p w:rsidR="00E23524" w:rsidRPr="00883F11" w:rsidRDefault="00E23524" w:rsidP="00533680">
            <w:pPr>
              <w:jc w:val="center"/>
              <w:rPr>
                <w:b/>
                <w:sz w:val="20"/>
                <w:szCs w:val="20"/>
              </w:rPr>
            </w:pPr>
            <w:r>
              <w:rPr>
                <w:b/>
                <w:sz w:val="20"/>
                <w:szCs w:val="20"/>
              </w:rPr>
              <w:t>Номер и н</w:t>
            </w:r>
            <w:r w:rsidRPr="00883F11">
              <w:rPr>
                <w:b/>
                <w:sz w:val="20"/>
                <w:szCs w:val="20"/>
              </w:rPr>
              <w:t>аименование</w:t>
            </w:r>
          </w:p>
          <w:p w:rsidR="00E23524" w:rsidRPr="00883F11" w:rsidRDefault="00E23524" w:rsidP="00533680">
            <w:pPr>
              <w:jc w:val="center"/>
              <w:rPr>
                <w:b/>
                <w:sz w:val="20"/>
                <w:szCs w:val="20"/>
              </w:rPr>
            </w:pPr>
            <w:r w:rsidRPr="00883F11">
              <w:rPr>
                <w:b/>
                <w:sz w:val="20"/>
                <w:szCs w:val="20"/>
              </w:rPr>
              <w:t>мероприятий</w:t>
            </w:r>
          </w:p>
        </w:tc>
        <w:tc>
          <w:tcPr>
            <w:tcW w:w="2835" w:type="dxa"/>
            <w:vMerge w:val="restart"/>
            <w:shd w:val="clear" w:color="auto" w:fill="auto"/>
          </w:tcPr>
          <w:p w:rsidR="00E23524" w:rsidRPr="00883F11" w:rsidRDefault="00E23524" w:rsidP="00533680">
            <w:pPr>
              <w:jc w:val="center"/>
              <w:rPr>
                <w:b/>
                <w:sz w:val="20"/>
                <w:szCs w:val="20"/>
              </w:rPr>
            </w:pPr>
            <w:r w:rsidRPr="00883F11">
              <w:rPr>
                <w:b/>
                <w:sz w:val="20"/>
                <w:szCs w:val="20"/>
              </w:rPr>
              <w:t xml:space="preserve">Ответственный </w:t>
            </w:r>
          </w:p>
          <w:p w:rsidR="00E23524" w:rsidRPr="00883F11" w:rsidRDefault="00E23524" w:rsidP="00533680">
            <w:pPr>
              <w:jc w:val="center"/>
              <w:rPr>
                <w:b/>
                <w:sz w:val="20"/>
                <w:szCs w:val="20"/>
              </w:rPr>
            </w:pPr>
            <w:r w:rsidRPr="00883F11">
              <w:rPr>
                <w:b/>
                <w:sz w:val="20"/>
                <w:szCs w:val="20"/>
              </w:rPr>
              <w:t>исполнитель</w:t>
            </w:r>
          </w:p>
        </w:tc>
        <w:tc>
          <w:tcPr>
            <w:tcW w:w="2268" w:type="dxa"/>
            <w:vMerge w:val="restart"/>
            <w:shd w:val="clear" w:color="auto" w:fill="auto"/>
          </w:tcPr>
          <w:p w:rsidR="00E23524" w:rsidRPr="00883F11" w:rsidRDefault="00E23524" w:rsidP="00533680">
            <w:pPr>
              <w:jc w:val="center"/>
              <w:rPr>
                <w:b/>
                <w:sz w:val="20"/>
                <w:szCs w:val="20"/>
              </w:rPr>
            </w:pPr>
            <w:r w:rsidRPr="00883F11">
              <w:rPr>
                <w:b/>
                <w:sz w:val="20"/>
                <w:szCs w:val="20"/>
              </w:rPr>
              <w:t>Источники финансового обеспечения</w:t>
            </w:r>
          </w:p>
        </w:tc>
        <w:tc>
          <w:tcPr>
            <w:tcW w:w="2112" w:type="dxa"/>
            <w:vMerge w:val="restart"/>
            <w:shd w:val="clear" w:color="auto" w:fill="auto"/>
          </w:tcPr>
          <w:p w:rsidR="00E23524" w:rsidRPr="00883F11" w:rsidRDefault="00E23524" w:rsidP="00533680">
            <w:pPr>
              <w:jc w:val="center"/>
              <w:rPr>
                <w:b/>
                <w:sz w:val="20"/>
                <w:szCs w:val="20"/>
              </w:rPr>
            </w:pPr>
            <w:r w:rsidRPr="00883F11">
              <w:rPr>
                <w:b/>
                <w:sz w:val="20"/>
                <w:szCs w:val="20"/>
              </w:rPr>
              <w:t>Объемы финансового обеспечения (всего) (тыс. руб.)</w:t>
            </w:r>
          </w:p>
        </w:tc>
        <w:tc>
          <w:tcPr>
            <w:tcW w:w="4160" w:type="dxa"/>
            <w:gridSpan w:val="3"/>
            <w:shd w:val="clear" w:color="auto" w:fill="auto"/>
          </w:tcPr>
          <w:p w:rsidR="00E23524" w:rsidRPr="00883F11" w:rsidRDefault="00E23524" w:rsidP="00533680">
            <w:pPr>
              <w:jc w:val="center"/>
              <w:rPr>
                <w:sz w:val="28"/>
              </w:rPr>
            </w:pPr>
            <w:r w:rsidRPr="00883F11">
              <w:rPr>
                <w:b/>
                <w:sz w:val="20"/>
                <w:szCs w:val="20"/>
              </w:rPr>
              <w:t>в том числе по годам реализации</w:t>
            </w:r>
            <w:r w:rsidRPr="00883F11">
              <w:rPr>
                <w:sz w:val="28"/>
              </w:rPr>
              <w:t xml:space="preserve"> </w:t>
            </w:r>
          </w:p>
          <w:p w:rsidR="00E23524" w:rsidRPr="00883F11" w:rsidRDefault="00E23524" w:rsidP="00533680">
            <w:pPr>
              <w:jc w:val="center"/>
              <w:rPr>
                <w:b/>
                <w:sz w:val="20"/>
                <w:szCs w:val="20"/>
              </w:rPr>
            </w:pPr>
            <w:r w:rsidRPr="00883F11">
              <w:rPr>
                <w:sz w:val="28"/>
              </w:rPr>
              <w:t>(</w:t>
            </w:r>
            <w:r w:rsidRPr="00883F11">
              <w:rPr>
                <w:b/>
                <w:sz w:val="20"/>
                <w:szCs w:val="20"/>
              </w:rPr>
              <w:t>тыс. руб.)</w:t>
            </w:r>
          </w:p>
        </w:tc>
      </w:tr>
      <w:tr w:rsidR="00E23524" w:rsidRPr="00883F11" w:rsidTr="00533680">
        <w:tc>
          <w:tcPr>
            <w:tcW w:w="4219" w:type="dxa"/>
            <w:vMerge/>
            <w:shd w:val="clear" w:color="auto" w:fill="auto"/>
          </w:tcPr>
          <w:p w:rsidR="00E23524" w:rsidRPr="00883F11" w:rsidRDefault="00E23524" w:rsidP="00533680">
            <w:pPr>
              <w:jc w:val="center"/>
              <w:rPr>
                <w:b/>
                <w:sz w:val="20"/>
                <w:szCs w:val="20"/>
              </w:rPr>
            </w:pPr>
          </w:p>
        </w:tc>
        <w:tc>
          <w:tcPr>
            <w:tcW w:w="2835" w:type="dxa"/>
            <w:vMerge/>
            <w:shd w:val="clear" w:color="auto" w:fill="auto"/>
          </w:tcPr>
          <w:p w:rsidR="00E23524" w:rsidRPr="00883F11" w:rsidRDefault="00E23524" w:rsidP="00533680">
            <w:pPr>
              <w:jc w:val="center"/>
              <w:rPr>
                <w:b/>
                <w:sz w:val="20"/>
                <w:szCs w:val="20"/>
              </w:rPr>
            </w:pPr>
          </w:p>
        </w:tc>
        <w:tc>
          <w:tcPr>
            <w:tcW w:w="2268" w:type="dxa"/>
            <w:vMerge/>
            <w:shd w:val="clear" w:color="auto" w:fill="auto"/>
          </w:tcPr>
          <w:p w:rsidR="00E23524" w:rsidRPr="00883F11" w:rsidRDefault="00E23524" w:rsidP="00533680">
            <w:pPr>
              <w:jc w:val="center"/>
              <w:rPr>
                <w:b/>
                <w:sz w:val="20"/>
                <w:szCs w:val="20"/>
              </w:rPr>
            </w:pPr>
          </w:p>
        </w:tc>
        <w:tc>
          <w:tcPr>
            <w:tcW w:w="2112" w:type="dxa"/>
            <w:vMerge/>
            <w:shd w:val="clear" w:color="auto" w:fill="auto"/>
          </w:tcPr>
          <w:p w:rsidR="00E23524" w:rsidRPr="00883F11" w:rsidRDefault="00E23524" w:rsidP="00533680">
            <w:pPr>
              <w:jc w:val="center"/>
              <w:rPr>
                <w:b/>
                <w:sz w:val="20"/>
                <w:szCs w:val="20"/>
              </w:rPr>
            </w:pPr>
          </w:p>
        </w:tc>
        <w:tc>
          <w:tcPr>
            <w:tcW w:w="1319" w:type="dxa"/>
            <w:shd w:val="clear" w:color="auto" w:fill="auto"/>
          </w:tcPr>
          <w:p w:rsidR="00E23524" w:rsidRPr="00883F11" w:rsidRDefault="00E23524"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1423" w:type="dxa"/>
            <w:shd w:val="clear" w:color="auto" w:fill="auto"/>
          </w:tcPr>
          <w:p w:rsidR="00E23524" w:rsidRDefault="00E23524"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c>
          <w:tcPr>
            <w:tcW w:w="1418" w:type="dxa"/>
            <w:shd w:val="clear" w:color="auto" w:fill="auto"/>
          </w:tcPr>
          <w:p w:rsidR="00E23524" w:rsidRDefault="00E23524"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r>
      <w:tr w:rsidR="00E23524" w:rsidRPr="00883F11" w:rsidTr="00533680">
        <w:tc>
          <w:tcPr>
            <w:tcW w:w="15594" w:type="dxa"/>
            <w:gridSpan w:val="7"/>
            <w:shd w:val="clear" w:color="auto" w:fill="auto"/>
          </w:tcPr>
          <w:p w:rsidR="00E23524" w:rsidRPr="00883F11" w:rsidRDefault="00E23524" w:rsidP="00533680">
            <w:pPr>
              <w:jc w:val="both"/>
              <w:rPr>
                <w:b/>
                <w:sz w:val="20"/>
                <w:szCs w:val="20"/>
              </w:rPr>
            </w:pPr>
          </w:p>
          <w:p w:rsidR="00E23524" w:rsidRPr="00883F11" w:rsidRDefault="00E23524" w:rsidP="004266BB">
            <w:pPr>
              <w:jc w:val="center"/>
              <w:rPr>
                <w:b/>
                <w:sz w:val="20"/>
                <w:szCs w:val="20"/>
              </w:rPr>
            </w:pPr>
            <w:r w:rsidRPr="00883F11">
              <w:rPr>
                <w:b/>
              </w:rPr>
              <w:t>Программы «Развитие культуры в Ивантеевском муниципальном районе на 201</w:t>
            </w:r>
            <w:r w:rsidR="004266BB">
              <w:rPr>
                <w:b/>
              </w:rPr>
              <w:t>7</w:t>
            </w:r>
            <w:r w:rsidRPr="00883F11">
              <w:rPr>
                <w:b/>
              </w:rPr>
              <w:t>-201</w:t>
            </w:r>
            <w:r w:rsidR="004266BB">
              <w:rPr>
                <w:b/>
              </w:rPr>
              <w:t>9</w:t>
            </w:r>
            <w:r w:rsidRPr="00883F11">
              <w:rPr>
                <w:b/>
              </w:rPr>
              <w:t xml:space="preserve"> годы»</w:t>
            </w:r>
          </w:p>
        </w:tc>
      </w:tr>
      <w:tr w:rsidR="00E23524" w:rsidRPr="00883F11" w:rsidTr="00533680">
        <w:tc>
          <w:tcPr>
            <w:tcW w:w="15594" w:type="dxa"/>
            <w:gridSpan w:val="7"/>
            <w:shd w:val="clear" w:color="auto" w:fill="auto"/>
          </w:tcPr>
          <w:p w:rsidR="00E23524" w:rsidRPr="00883F11" w:rsidRDefault="00E23524" w:rsidP="00533680">
            <w:pPr>
              <w:jc w:val="center"/>
              <w:rPr>
                <w:b/>
                <w:sz w:val="20"/>
                <w:szCs w:val="20"/>
              </w:rPr>
            </w:pPr>
          </w:p>
          <w:p w:rsidR="00E23524" w:rsidRPr="00883F11" w:rsidRDefault="00E23524" w:rsidP="00886861">
            <w:pPr>
              <w:jc w:val="center"/>
              <w:rPr>
                <w:b/>
                <w:sz w:val="20"/>
                <w:szCs w:val="20"/>
              </w:rPr>
            </w:pPr>
            <w:r w:rsidRPr="00883F11">
              <w:rPr>
                <w:b/>
              </w:rPr>
              <w:t>1. Подпрограмма «Развитие библиотечно-информационного обслуживания населения»</w:t>
            </w:r>
          </w:p>
        </w:tc>
      </w:tr>
      <w:tr w:rsidR="00E23524" w:rsidRPr="00883F11" w:rsidTr="00533680">
        <w:trPr>
          <w:trHeight w:val="470"/>
        </w:trPr>
        <w:tc>
          <w:tcPr>
            <w:tcW w:w="4219" w:type="dxa"/>
            <w:vMerge w:val="restart"/>
            <w:shd w:val="clear" w:color="auto" w:fill="auto"/>
          </w:tcPr>
          <w:p w:rsidR="00A92EDA" w:rsidRDefault="00A92EDA" w:rsidP="00A92EDA">
            <w:pPr>
              <w:rPr>
                <w:b/>
                <w:sz w:val="20"/>
                <w:szCs w:val="20"/>
              </w:rPr>
            </w:pPr>
            <w:r>
              <w:rPr>
                <w:b/>
                <w:sz w:val="20"/>
                <w:szCs w:val="20"/>
              </w:rPr>
              <w:t xml:space="preserve">Основное мероприятие 1.1. </w:t>
            </w:r>
          </w:p>
          <w:p w:rsidR="00E23524" w:rsidRPr="00883F11" w:rsidRDefault="00A92EDA" w:rsidP="00A92EDA">
            <w:pPr>
              <w:rPr>
                <w:b/>
                <w:sz w:val="20"/>
                <w:szCs w:val="20"/>
              </w:rPr>
            </w:pPr>
            <w:r>
              <w:rPr>
                <w:b/>
                <w:sz w:val="20"/>
                <w:szCs w:val="20"/>
              </w:rPr>
              <w:t>Оказание муниципальных услуг населению библиотеками района</w:t>
            </w:r>
          </w:p>
        </w:tc>
        <w:tc>
          <w:tcPr>
            <w:tcW w:w="2835" w:type="dxa"/>
            <w:vMerge w:val="restart"/>
            <w:shd w:val="clear" w:color="auto" w:fill="auto"/>
          </w:tcPr>
          <w:p w:rsidR="00E23524" w:rsidRPr="00883F11" w:rsidRDefault="00A92EDA" w:rsidP="00533680">
            <w:pPr>
              <w:jc w:val="right"/>
              <w:rPr>
                <w:sz w:val="20"/>
                <w:szCs w:val="20"/>
              </w:rPr>
            </w:pPr>
            <w:r w:rsidRPr="00883F11">
              <w:rPr>
                <w:sz w:val="20"/>
                <w:szCs w:val="20"/>
              </w:rPr>
              <w:t>РМУК «Ивантеевская МЦБ»</w:t>
            </w:r>
          </w:p>
        </w:tc>
        <w:tc>
          <w:tcPr>
            <w:tcW w:w="2268" w:type="dxa"/>
            <w:shd w:val="clear" w:color="auto" w:fill="auto"/>
          </w:tcPr>
          <w:p w:rsidR="00E23524" w:rsidRPr="004E6288" w:rsidRDefault="00E23524" w:rsidP="00533680">
            <w:pPr>
              <w:jc w:val="right"/>
              <w:rPr>
                <w:b/>
                <w:sz w:val="20"/>
                <w:szCs w:val="20"/>
              </w:rPr>
            </w:pPr>
            <w:r w:rsidRPr="004E6288">
              <w:rPr>
                <w:b/>
                <w:sz w:val="20"/>
                <w:szCs w:val="20"/>
              </w:rPr>
              <w:t>областной бюджет (</w:t>
            </w:r>
            <w:proofErr w:type="spellStart"/>
            <w:r w:rsidRPr="004E6288">
              <w:rPr>
                <w:b/>
                <w:sz w:val="20"/>
                <w:szCs w:val="20"/>
              </w:rPr>
              <w:t>прогнозно</w:t>
            </w:r>
            <w:proofErr w:type="spellEnd"/>
            <w:r w:rsidRPr="004E6288">
              <w:rPr>
                <w:b/>
                <w:sz w:val="20"/>
                <w:szCs w:val="20"/>
              </w:rPr>
              <w:t>)</w:t>
            </w:r>
          </w:p>
        </w:tc>
        <w:tc>
          <w:tcPr>
            <w:tcW w:w="2112" w:type="dxa"/>
            <w:shd w:val="clear" w:color="auto" w:fill="auto"/>
          </w:tcPr>
          <w:p w:rsidR="00E23524" w:rsidRPr="0077718C" w:rsidRDefault="000B54EC" w:rsidP="00533680">
            <w:pPr>
              <w:jc w:val="center"/>
              <w:rPr>
                <w:b/>
                <w:sz w:val="20"/>
                <w:szCs w:val="20"/>
              </w:rPr>
            </w:pPr>
            <w:r>
              <w:rPr>
                <w:b/>
                <w:sz w:val="20"/>
                <w:szCs w:val="20"/>
              </w:rPr>
              <w:t>247,8</w:t>
            </w:r>
          </w:p>
        </w:tc>
        <w:tc>
          <w:tcPr>
            <w:tcW w:w="1319" w:type="dxa"/>
            <w:shd w:val="clear" w:color="auto" w:fill="auto"/>
          </w:tcPr>
          <w:p w:rsidR="00E23524" w:rsidRPr="0077718C" w:rsidRDefault="009D7DD3" w:rsidP="00533680">
            <w:pPr>
              <w:jc w:val="center"/>
              <w:rPr>
                <w:b/>
                <w:sz w:val="20"/>
                <w:szCs w:val="20"/>
              </w:rPr>
            </w:pPr>
            <w:r>
              <w:rPr>
                <w:b/>
                <w:sz w:val="20"/>
                <w:szCs w:val="20"/>
              </w:rPr>
              <w:t>247,8</w:t>
            </w:r>
          </w:p>
        </w:tc>
        <w:tc>
          <w:tcPr>
            <w:tcW w:w="1423" w:type="dxa"/>
            <w:shd w:val="clear" w:color="auto" w:fill="auto"/>
          </w:tcPr>
          <w:p w:rsidR="00E23524" w:rsidRPr="00BD5F4D" w:rsidRDefault="00E23524" w:rsidP="00533680">
            <w:pPr>
              <w:jc w:val="center"/>
              <w:rPr>
                <w:b/>
                <w:sz w:val="20"/>
                <w:szCs w:val="20"/>
              </w:rPr>
            </w:pPr>
            <w:r w:rsidRPr="00BD5F4D">
              <w:rPr>
                <w:b/>
                <w:sz w:val="20"/>
                <w:szCs w:val="20"/>
              </w:rPr>
              <w:t>0,0</w:t>
            </w:r>
          </w:p>
        </w:tc>
        <w:tc>
          <w:tcPr>
            <w:tcW w:w="1418" w:type="dxa"/>
            <w:shd w:val="clear" w:color="auto" w:fill="auto"/>
          </w:tcPr>
          <w:p w:rsidR="00E23524" w:rsidRPr="00BD5F4D" w:rsidRDefault="00E23524" w:rsidP="00533680">
            <w:pPr>
              <w:jc w:val="center"/>
              <w:rPr>
                <w:b/>
                <w:sz w:val="20"/>
                <w:szCs w:val="20"/>
              </w:rPr>
            </w:pPr>
            <w:r w:rsidRPr="00BD5F4D">
              <w:rPr>
                <w:b/>
                <w:sz w:val="20"/>
                <w:szCs w:val="20"/>
              </w:rPr>
              <w:t>0,0</w:t>
            </w:r>
          </w:p>
        </w:tc>
      </w:tr>
      <w:tr w:rsidR="00E23524" w:rsidRPr="00883F11" w:rsidTr="00533680">
        <w:trPr>
          <w:trHeight w:val="470"/>
        </w:trPr>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4E6288" w:rsidRDefault="00E23524" w:rsidP="00533680">
            <w:pPr>
              <w:jc w:val="right"/>
              <w:rPr>
                <w:b/>
                <w:sz w:val="20"/>
                <w:szCs w:val="20"/>
              </w:rPr>
            </w:pPr>
            <w:r w:rsidRPr="004E6288">
              <w:rPr>
                <w:b/>
                <w:sz w:val="20"/>
                <w:szCs w:val="20"/>
              </w:rPr>
              <w:t>местный бюджет</w:t>
            </w:r>
          </w:p>
          <w:p w:rsidR="00E23524" w:rsidRPr="004E6288" w:rsidRDefault="00E23524" w:rsidP="00533680">
            <w:pPr>
              <w:jc w:val="right"/>
              <w:rPr>
                <w:b/>
                <w:sz w:val="20"/>
                <w:szCs w:val="20"/>
              </w:rPr>
            </w:pPr>
          </w:p>
        </w:tc>
        <w:tc>
          <w:tcPr>
            <w:tcW w:w="2112" w:type="dxa"/>
            <w:shd w:val="clear" w:color="auto" w:fill="auto"/>
          </w:tcPr>
          <w:p w:rsidR="00E23524" w:rsidRPr="00883F11" w:rsidRDefault="00B26D34" w:rsidP="00533680">
            <w:pPr>
              <w:jc w:val="center"/>
              <w:rPr>
                <w:b/>
                <w:sz w:val="20"/>
                <w:szCs w:val="20"/>
              </w:rPr>
            </w:pPr>
            <w:r>
              <w:rPr>
                <w:b/>
                <w:sz w:val="20"/>
                <w:szCs w:val="20"/>
              </w:rPr>
              <w:t>9834,6</w:t>
            </w:r>
          </w:p>
        </w:tc>
        <w:tc>
          <w:tcPr>
            <w:tcW w:w="1319" w:type="dxa"/>
            <w:shd w:val="clear" w:color="auto" w:fill="auto"/>
          </w:tcPr>
          <w:p w:rsidR="00E23524" w:rsidRPr="00917254" w:rsidRDefault="00B26D34" w:rsidP="00533680">
            <w:pPr>
              <w:jc w:val="center"/>
              <w:rPr>
                <w:b/>
                <w:sz w:val="20"/>
                <w:szCs w:val="20"/>
              </w:rPr>
            </w:pPr>
            <w:r>
              <w:rPr>
                <w:b/>
                <w:sz w:val="20"/>
                <w:szCs w:val="20"/>
              </w:rPr>
              <w:t>6051,0</w:t>
            </w:r>
          </w:p>
        </w:tc>
        <w:tc>
          <w:tcPr>
            <w:tcW w:w="1423" w:type="dxa"/>
            <w:shd w:val="clear" w:color="auto" w:fill="auto"/>
          </w:tcPr>
          <w:p w:rsidR="00E23524" w:rsidRPr="000E67A4" w:rsidRDefault="00E23524" w:rsidP="00533680">
            <w:pPr>
              <w:jc w:val="center"/>
              <w:rPr>
                <w:b/>
                <w:sz w:val="20"/>
                <w:szCs w:val="20"/>
              </w:rPr>
            </w:pPr>
            <w:r>
              <w:rPr>
                <w:b/>
                <w:sz w:val="20"/>
                <w:szCs w:val="20"/>
              </w:rPr>
              <w:t>1741,6</w:t>
            </w:r>
          </w:p>
        </w:tc>
        <w:tc>
          <w:tcPr>
            <w:tcW w:w="1418" w:type="dxa"/>
            <w:shd w:val="clear" w:color="auto" w:fill="auto"/>
          </w:tcPr>
          <w:p w:rsidR="00E23524" w:rsidRPr="000E67A4" w:rsidRDefault="00E23524" w:rsidP="00533680">
            <w:pPr>
              <w:jc w:val="center"/>
              <w:rPr>
                <w:b/>
                <w:sz w:val="20"/>
                <w:szCs w:val="20"/>
              </w:rPr>
            </w:pPr>
            <w:r>
              <w:rPr>
                <w:b/>
                <w:sz w:val="20"/>
                <w:szCs w:val="20"/>
              </w:rPr>
              <w:t>2042,0</w:t>
            </w:r>
          </w:p>
        </w:tc>
      </w:tr>
      <w:tr w:rsidR="00E23524" w:rsidRPr="00883F11" w:rsidTr="00533680">
        <w:trPr>
          <w:trHeight w:val="470"/>
        </w:trPr>
        <w:tc>
          <w:tcPr>
            <w:tcW w:w="4219" w:type="dxa"/>
            <w:vMerge w:val="restart"/>
            <w:shd w:val="clear" w:color="auto" w:fill="auto"/>
          </w:tcPr>
          <w:p w:rsidR="00E23524" w:rsidRDefault="00E23524" w:rsidP="00533680">
            <w:pPr>
              <w:rPr>
                <w:b/>
                <w:sz w:val="20"/>
                <w:szCs w:val="20"/>
              </w:rPr>
            </w:pPr>
            <w:r>
              <w:rPr>
                <w:b/>
                <w:sz w:val="20"/>
                <w:szCs w:val="20"/>
              </w:rPr>
              <w:t xml:space="preserve">Основное мероприятие 1.2. </w:t>
            </w:r>
          </w:p>
          <w:p w:rsidR="00E23524" w:rsidRPr="00883F11" w:rsidRDefault="00E23524"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tc>
        <w:tc>
          <w:tcPr>
            <w:tcW w:w="2835" w:type="dxa"/>
            <w:vMerge w:val="restart"/>
            <w:shd w:val="clear" w:color="auto" w:fill="auto"/>
          </w:tcPr>
          <w:p w:rsidR="00E23524" w:rsidRPr="00883F11" w:rsidRDefault="00E23524" w:rsidP="00533680">
            <w:pPr>
              <w:jc w:val="right"/>
              <w:rPr>
                <w:sz w:val="20"/>
                <w:szCs w:val="20"/>
              </w:rPr>
            </w:pPr>
            <w:r w:rsidRPr="00883F11">
              <w:rPr>
                <w:sz w:val="20"/>
                <w:szCs w:val="20"/>
              </w:rPr>
              <w:t>РМУК «Ивантеевская МЦБ»</w:t>
            </w:r>
          </w:p>
        </w:tc>
        <w:tc>
          <w:tcPr>
            <w:tcW w:w="2268" w:type="dxa"/>
            <w:shd w:val="clear" w:color="auto" w:fill="auto"/>
          </w:tcPr>
          <w:p w:rsidR="00E23524" w:rsidRPr="00883F11" w:rsidRDefault="00E23524" w:rsidP="009D7DD3">
            <w:pPr>
              <w:jc w:val="right"/>
              <w:rPr>
                <w:b/>
                <w:sz w:val="20"/>
                <w:szCs w:val="20"/>
              </w:rPr>
            </w:pPr>
            <w:r>
              <w:rPr>
                <w:b/>
                <w:sz w:val="20"/>
                <w:szCs w:val="20"/>
              </w:rPr>
              <w:t xml:space="preserve">федеральный бюджет </w:t>
            </w:r>
            <w:proofErr w:type="spellStart"/>
            <w:r>
              <w:rPr>
                <w:b/>
                <w:sz w:val="20"/>
                <w:szCs w:val="20"/>
              </w:rPr>
              <w:t>прогнозно</w:t>
            </w:r>
            <w:proofErr w:type="spellEnd"/>
            <w:r>
              <w:rPr>
                <w:b/>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3,9</w:t>
            </w:r>
          </w:p>
        </w:tc>
        <w:tc>
          <w:tcPr>
            <w:tcW w:w="1319" w:type="dxa"/>
            <w:shd w:val="clear" w:color="auto" w:fill="auto"/>
          </w:tcPr>
          <w:p w:rsidR="00E23524" w:rsidRPr="008A68EC" w:rsidRDefault="009D7DD3" w:rsidP="00533680">
            <w:pPr>
              <w:jc w:val="center"/>
              <w:rPr>
                <w:b/>
                <w:sz w:val="20"/>
                <w:szCs w:val="20"/>
              </w:rPr>
            </w:pPr>
            <w:r w:rsidRPr="008A68EC">
              <w:rPr>
                <w:b/>
                <w:sz w:val="20"/>
                <w:szCs w:val="20"/>
              </w:rPr>
              <w:t>3,9</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rPr>
          <w:trHeight w:val="470"/>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9D7DD3">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8,5</w:t>
            </w:r>
          </w:p>
        </w:tc>
        <w:tc>
          <w:tcPr>
            <w:tcW w:w="1319" w:type="dxa"/>
            <w:shd w:val="clear" w:color="auto" w:fill="auto"/>
          </w:tcPr>
          <w:p w:rsidR="00E23524" w:rsidRPr="008A68EC" w:rsidRDefault="009D7DD3" w:rsidP="00533680">
            <w:pPr>
              <w:jc w:val="center"/>
              <w:rPr>
                <w:b/>
                <w:sz w:val="20"/>
                <w:szCs w:val="20"/>
              </w:rPr>
            </w:pPr>
            <w:r w:rsidRPr="008A68EC">
              <w:rPr>
                <w:b/>
                <w:sz w:val="20"/>
                <w:szCs w:val="20"/>
              </w:rPr>
              <w:t>8,5</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73451C" w:rsidTr="009D7DD3">
        <w:trPr>
          <w:trHeight w:val="351"/>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местный бюджет</w:t>
            </w:r>
          </w:p>
          <w:p w:rsidR="00E23524" w:rsidRPr="009157AE" w:rsidRDefault="00E23524" w:rsidP="00533680">
            <w:pPr>
              <w:jc w:val="right"/>
              <w:rPr>
                <w:b/>
                <w:sz w:val="20"/>
                <w:szCs w:val="20"/>
              </w:rPr>
            </w:pPr>
          </w:p>
        </w:tc>
        <w:tc>
          <w:tcPr>
            <w:tcW w:w="2112" w:type="dxa"/>
            <w:shd w:val="clear" w:color="auto" w:fill="auto"/>
          </w:tcPr>
          <w:p w:rsidR="00E23524" w:rsidRPr="00A2082F" w:rsidRDefault="009D7DD3" w:rsidP="009D7DD3">
            <w:pPr>
              <w:jc w:val="center"/>
              <w:rPr>
                <w:b/>
                <w:sz w:val="20"/>
                <w:szCs w:val="20"/>
              </w:rPr>
            </w:pPr>
            <w:r w:rsidRPr="00A2082F">
              <w:rPr>
                <w:b/>
                <w:sz w:val="20"/>
                <w:szCs w:val="20"/>
              </w:rPr>
              <w:t>6,5</w:t>
            </w:r>
          </w:p>
        </w:tc>
        <w:tc>
          <w:tcPr>
            <w:tcW w:w="1319" w:type="dxa"/>
            <w:shd w:val="clear" w:color="auto" w:fill="auto"/>
          </w:tcPr>
          <w:p w:rsidR="00E23524" w:rsidRPr="008A68EC" w:rsidRDefault="009D7DD3" w:rsidP="00533680">
            <w:pPr>
              <w:jc w:val="center"/>
              <w:rPr>
                <w:b/>
                <w:sz w:val="20"/>
                <w:szCs w:val="20"/>
              </w:rPr>
            </w:pPr>
            <w:r w:rsidRPr="008A68EC">
              <w:rPr>
                <w:b/>
                <w:sz w:val="20"/>
                <w:szCs w:val="20"/>
              </w:rPr>
              <w:t>4,5</w:t>
            </w:r>
          </w:p>
          <w:p w:rsidR="00E23524" w:rsidRPr="008A68EC" w:rsidRDefault="00E23524" w:rsidP="00533680">
            <w:pPr>
              <w:jc w:val="center"/>
              <w:rPr>
                <w:b/>
                <w:sz w:val="20"/>
                <w:szCs w:val="20"/>
              </w:rPr>
            </w:pPr>
          </w:p>
        </w:tc>
        <w:tc>
          <w:tcPr>
            <w:tcW w:w="1423" w:type="dxa"/>
            <w:shd w:val="clear" w:color="auto" w:fill="auto"/>
          </w:tcPr>
          <w:p w:rsidR="00E23524" w:rsidRPr="00A2082F" w:rsidRDefault="00E23524" w:rsidP="00533680">
            <w:pPr>
              <w:jc w:val="center"/>
              <w:rPr>
                <w:b/>
                <w:sz w:val="20"/>
                <w:szCs w:val="20"/>
              </w:rPr>
            </w:pPr>
            <w:r w:rsidRPr="00A2082F">
              <w:rPr>
                <w:b/>
                <w:sz w:val="20"/>
                <w:szCs w:val="20"/>
              </w:rPr>
              <w:t>1,0</w:t>
            </w:r>
          </w:p>
          <w:p w:rsidR="00E23524" w:rsidRPr="00A2082F" w:rsidRDefault="00E23524" w:rsidP="00533680">
            <w:pPr>
              <w:jc w:val="center"/>
              <w:rPr>
                <w:b/>
                <w:sz w:val="20"/>
                <w:szCs w:val="20"/>
              </w:rPr>
            </w:pPr>
          </w:p>
        </w:tc>
        <w:tc>
          <w:tcPr>
            <w:tcW w:w="1418" w:type="dxa"/>
            <w:shd w:val="clear" w:color="auto" w:fill="auto"/>
          </w:tcPr>
          <w:p w:rsidR="00E23524" w:rsidRPr="00A2082F" w:rsidRDefault="00E23524" w:rsidP="009D7DD3">
            <w:pPr>
              <w:jc w:val="center"/>
              <w:rPr>
                <w:b/>
                <w:sz w:val="20"/>
                <w:szCs w:val="20"/>
              </w:rPr>
            </w:pPr>
            <w:r w:rsidRPr="00A2082F">
              <w:rPr>
                <w:b/>
                <w:sz w:val="20"/>
                <w:szCs w:val="20"/>
              </w:rPr>
              <w:t>1,0</w:t>
            </w:r>
          </w:p>
        </w:tc>
      </w:tr>
      <w:tr w:rsidR="00E23524" w:rsidRPr="00883F11" w:rsidTr="00533680">
        <w:trPr>
          <w:trHeight w:val="560"/>
        </w:trPr>
        <w:tc>
          <w:tcPr>
            <w:tcW w:w="4219" w:type="dxa"/>
            <w:shd w:val="clear" w:color="auto" w:fill="auto"/>
          </w:tcPr>
          <w:p w:rsidR="00E23524" w:rsidRPr="00A2082F" w:rsidRDefault="00E23524" w:rsidP="00533680">
            <w:pPr>
              <w:rPr>
                <w:b/>
                <w:sz w:val="20"/>
                <w:szCs w:val="20"/>
              </w:rPr>
            </w:pPr>
            <w:r w:rsidRPr="00A2082F">
              <w:rPr>
                <w:b/>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2835" w:type="dxa"/>
            <w:shd w:val="clear" w:color="auto" w:fill="auto"/>
          </w:tcPr>
          <w:p w:rsidR="00E23524" w:rsidRPr="00A2082F" w:rsidRDefault="00E23524" w:rsidP="00A2082F">
            <w:pPr>
              <w:rPr>
                <w:sz w:val="20"/>
                <w:szCs w:val="20"/>
              </w:rPr>
            </w:pPr>
            <w:r w:rsidRPr="00A2082F">
              <w:rPr>
                <w:sz w:val="20"/>
                <w:szCs w:val="20"/>
              </w:rPr>
              <w:t xml:space="preserve">РМУК «Ивантеевская </w:t>
            </w:r>
            <w:r w:rsidR="00A2082F" w:rsidRPr="00A2082F">
              <w:rPr>
                <w:sz w:val="20"/>
                <w:szCs w:val="20"/>
              </w:rPr>
              <w:t>М</w:t>
            </w:r>
            <w:r w:rsidRPr="00A2082F">
              <w:rPr>
                <w:sz w:val="20"/>
                <w:szCs w:val="20"/>
              </w:rPr>
              <w:t>ЦБ»</w:t>
            </w:r>
          </w:p>
        </w:tc>
        <w:tc>
          <w:tcPr>
            <w:tcW w:w="2268" w:type="dxa"/>
            <w:shd w:val="clear" w:color="auto" w:fill="auto"/>
          </w:tcPr>
          <w:p w:rsidR="00E23524" w:rsidRPr="00A2082F" w:rsidRDefault="00E23524" w:rsidP="00533680">
            <w:pPr>
              <w:jc w:val="right"/>
              <w:rPr>
                <w:b/>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91,6</w:t>
            </w:r>
          </w:p>
        </w:tc>
        <w:tc>
          <w:tcPr>
            <w:tcW w:w="1319" w:type="dxa"/>
            <w:shd w:val="clear" w:color="auto" w:fill="auto"/>
          </w:tcPr>
          <w:p w:rsidR="00E23524" w:rsidRPr="008A68EC" w:rsidRDefault="009D7DD3" w:rsidP="00533680">
            <w:pPr>
              <w:jc w:val="center"/>
              <w:rPr>
                <w:b/>
                <w:sz w:val="20"/>
                <w:szCs w:val="20"/>
              </w:rPr>
            </w:pPr>
            <w:r w:rsidRPr="008A68EC">
              <w:rPr>
                <w:b/>
                <w:sz w:val="20"/>
                <w:szCs w:val="20"/>
              </w:rPr>
              <w:t>91,6</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p>
          <w:p w:rsidR="00E23524" w:rsidRDefault="00E23524" w:rsidP="00533680">
            <w:pPr>
              <w:rPr>
                <w:b/>
                <w:sz w:val="20"/>
                <w:szCs w:val="20"/>
              </w:rPr>
            </w:pPr>
            <w:r>
              <w:rPr>
                <w:b/>
                <w:sz w:val="20"/>
                <w:szCs w:val="20"/>
              </w:rPr>
              <w:t xml:space="preserve">Основное мероприятие 1.3. </w:t>
            </w:r>
          </w:p>
          <w:p w:rsidR="00E23524" w:rsidRDefault="00E23524" w:rsidP="00533680">
            <w:pPr>
              <w:rPr>
                <w:b/>
                <w:sz w:val="20"/>
                <w:szCs w:val="20"/>
              </w:rPr>
            </w:pPr>
            <w:r w:rsidRPr="00883F11">
              <w:rPr>
                <w:b/>
                <w:sz w:val="20"/>
                <w:szCs w:val="20"/>
              </w:rPr>
              <w:t>Подписка периодических изданий</w:t>
            </w:r>
          </w:p>
          <w:p w:rsidR="00E23524" w:rsidRDefault="00E23524" w:rsidP="00533680">
            <w:pPr>
              <w:rPr>
                <w:b/>
                <w:sz w:val="20"/>
                <w:szCs w:val="20"/>
              </w:rPr>
            </w:pPr>
          </w:p>
          <w:p w:rsidR="00E23524" w:rsidRPr="00883F11" w:rsidRDefault="00E23524" w:rsidP="00533680">
            <w:pPr>
              <w:rPr>
                <w:sz w:val="20"/>
                <w:szCs w:val="20"/>
              </w:rPr>
            </w:pPr>
          </w:p>
        </w:tc>
        <w:tc>
          <w:tcPr>
            <w:tcW w:w="2835" w:type="dxa"/>
            <w:vMerge w:val="restart"/>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883F11">
              <w:rPr>
                <w:sz w:val="20"/>
                <w:szCs w:val="20"/>
              </w:rPr>
              <w:t>РМУК «Ивантеевская МЦБ»</w:t>
            </w:r>
          </w:p>
        </w:tc>
        <w:tc>
          <w:tcPr>
            <w:tcW w:w="2268" w:type="dxa"/>
            <w:shd w:val="clear" w:color="auto" w:fill="auto"/>
          </w:tcPr>
          <w:p w:rsidR="00E23524" w:rsidRDefault="00E23524" w:rsidP="00533680">
            <w:pPr>
              <w:jc w:val="right"/>
              <w:rPr>
                <w:b/>
                <w:sz w:val="20"/>
                <w:szCs w:val="20"/>
              </w:rPr>
            </w:pPr>
          </w:p>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319"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423"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418"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883F11" w:rsidRDefault="00E23524" w:rsidP="00533680">
            <w:pPr>
              <w:jc w:val="center"/>
              <w:rPr>
                <w:b/>
                <w:sz w:val="20"/>
                <w:szCs w:val="20"/>
              </w:rPr>
            </w:pPr>
            <w:r>
              <w:rPr>
                <w:b/>
                <w:sz w:val="20"/>
                <w:szCs w:val="20"/>
              </w:rPr>
              <w:t>204,0</w:t>
            </w:r>
          </w:p>
        </w:tc>
        <w:tc>
          <w:tcPr>
            <w:tcW w:w="1319" w:type="dxa"/>
            <w:shd w:val="clear" w:color="auto" w:fill="auto"/>
          </w:tcPr>
          <w:p w:rsidR="00E23524" w:rsidRPr="00883F11" w:rsidRDefault="00E23524" w:rsidP="00533680">
            <w:pPr>
              <w:jc w:val="center"/>
              <w:rPr>
                <w:b/>
                <w:sz w:val="20"/>
                <w:szCs w:val="20"/>
              </w:rPr>
            </w:pPr>
            <w:r>
              <w:rPr>
                <w:b/>
                <w:sz w:val="20"/>
                <w:szCs w:val="20"/>
              </w:rPr>
              <w:t>68,0</w:t>
            </w:r>
          </w:p>
        </w:tc>
        <w:tc>
          <w:tcPr>
            <w:tcW w:w="1423" w:type="dxa"/>
            <w:shd w:val="clear" w:color="auto" w:fill="auto"/>
          </w:tcPr>
          <w:p w:rsidR="00E23524" w:rsidRPr="00EB0D00" w:rsidRDefault="00E23524" w:rsidP="00533680">
            <w:pPr>
              <w:jc w:val="center"/>
              <w:rPr>
                <w:b/>
                <w:sz w:val="20"/>
                <w:szCs w:val="20"/>
              </w:rPr>
            </w:pPr>
            <w:r>
              <w:rPr>
                <w:b/>
                <w:sz w:val="20"/>
                <w:szCs w:val="20"/>
              </w:rPr>
              <w:t>68,0</w:t>
            </w:r>
          </w:p>
        </w:tc>
        <w:tc>
          <w:tcPr>
            <w:tcW w:w="1418" w:type="dxa"/>
            <w:shd w:val="clear" w:color="auto" w:fill="auto"/>
          </w:tcPr>
          <w:p w:rsidR="00E23524" w:rsidRPr="00EB0D00" w:rsidRDefault="00E23524" w:rsidP="00533680">
            <w:pPr>
              <w:jc w:val="center"/>
              <w:rPr>
                <w:b/>
                <w:sz w:val="20"/>
                <w:szCs w:val="20"/>
              </w:rPr>
            </w:pPr>
            <w:r>
              <w:rPr>
                <w:b/>
                <w:sz w:val="20"/>
                <w:szCs w:val="20"/>
              </w:rPr>
              <w:t>68,0</w:t>
            </w:r>
          </w:p>
        </w:tc>
      </w:tr>
      <w:tr w:rsidR="00E23524" w:rsidRPr="00883F11" w:rsidTr="00533680">
        <w:tc>
          <w:tcPr>
            <w:tcW w:w="4219" w:type="dxa"/>
            <w:vMerge w:val="restart"/>
            <w:shd w:val="clear" w:color="auto" w:fill="auto"/>
          </w:tcPr>
          <w:p w:rsidR="00E23524" w:rsidRDefault="00E23524" w:rsidP="00533680">
            <w:pPr>
              <w:rPr>
                <w:b/>
                <w:sz w:val="20"/>
                <w:szCs w:val="20"/>
              </w:rPr>
            </w:pPr>
            <w:r>
              <w:rPr>
                <w:b/>
                <w:sz w:val="20"/>
                <w:szCs w:val="20"/>
              </w:rPr>
              <w:t xml:space="preserve">Основное мероприятие 1.4.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sz w:val="20"/>
                <w:szCs w:val="20"/>
              </w:rPr>
            </w:pPr>
          </w:p>
          <w:p w:rsidR="00E23524" w:rsidRPr="00883F11" w:rsidRDefault="00E23524" w:rsidP="00533680">
            <w:pPr>
              <w:rPr>
                <w:b/>
                <w:sz w:val="20"/>
                <w:szCs w:val="20"/>
              </w:rPr>
            </w:pPr>
          </w:p>
        </w:tc>
        <w:tc>
          <w:tcPr>
            <w:tcW w:w="2835" w:type="dxa"/>
            <w:vMerge w:val="restart"/>
            <w:shd w:val="clear" w:color="auto" w:fill="auto"/>
          </w:tcPr>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r w:rsidRPr="00883F11">
              <w:rPr>
                <w:sz w:val="20"/>
                <w:szCs w:val="20"/>
              </w:rPr>
              <w:t>РМУК «Ивантеевская МЦБ»</w:t>
            </w:r>
          </w:p>
          <w:p w:rsidR="00E23524" w:rsidRPr="00883F11" w:rsidRDefault="00E23524" w:rsidP="00533680">
            <w:pPr>
              <w:jc w:val="right"/>
              <w:rPr>
                <w:sz w:val="20"/>
                <w:szCs w:val="20"/>
              </w:rPr>
            </w:pPr>
          </w:p>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FF2C25">
              <w:rPr>
                <w:b/>
                <w:sz w:val="20"/>
                <w:szCs w:val="20"/>
              </w:rPr>
              <w:lastRenderedPageBreak/>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r w:rsidRPr="00883F11">
              <w:rPr>
                <w:sz w:val="20"/>
                <w:szCs w:val="20"/>
              </w:rPr>
              <w:lastRenderedPageBreak/>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lastRenderedPageBreak/>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AA5434">
        <w:trPr>
          <w:trHeight w:val="429"/>
        </w:trPr>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AA5434" w:rsidRPr="00883F11" w:rsidTr="00AA5434">
        <w:trPr>
          <w:trHeight w:val="470"/>
        </w:trPr>
        <w:tc>
          <w:tcPr>
            <w:tcW w:w="4219" w:type="dxa"/>
            <w:vMerge w:val="restart"/>
            <w:shd w:val="clear" w:color="auto" w:fill="auto"/>
          </w:tcPr>
          <w:p w:rsidR="00AA5434" w:rsidRPr="005B043D" w:rsidRDefault="00AA5434" w:rsidP="00533680">
            <w:pPr>
              <w:rPr>
                <w:b/>
                <w:sz w:val="20"/>
                <w:szCs w:val="20"/>
              </w:rPr>
            </w:pPr>
            <w:r w:rsidRPr="005B043D">
              <w:rPr>
                <w:b/>
                <w:sz w:val="20"/>
                <w:szCs w:val="20"/>
              </w:rPr>
              <w:t>Основное мероприятие 1.5.</w:t>
            </w:r>
          </w:p>
          <w:p w:rsidR="00AA5434" w:rsidRPr="00883F11" w:rsidRDefault="00AA5434"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2835" w:type="dxa"/>
            <w:vMerge w:val="restart"/>
            <w:shd w:val="clear" w:color="auto" w:fill="auto"/>
          </w:tcPr>
          <w:p w:rsidR="00AA5434" w:rsidRPr="00883F11" w:rsidRDefault="00AA5434" w:rsidP="00533680">
            <w:pPr>
              <w:jc w:val="right"/>
              <w:rPr>
                <w:sz w:val="20"/>
                <w:szCs w:val="20"/>
              </w:rPr>
            </w:pPr>
            <w:r w:rsidRPr="00883F11">
              <w:rPr>
                <w:sz w:val="20"/>
                <w:szCs w:val="20"/>
              </w:rPr>
              <w:t>РМУК «Ивантеевская МЦБ»</w:t>
            </w:r>
          </w:p>
          <w:p w:rsidR="00AA5434" w:rsidRPr="00883F11" w:rsidRDefault="00AA5434" w:rsidP="00533680">
            <w:pPr>
              <w:jc w:val="right"/>
              <w:rPr>
                <w:sz w:val="20"/>
                <w:szCs w:val="20"/>
              </w:rPr>
            </w:pPr>
          </w:p>
        </w:tc>
        <w:tc>
          <w:tcPr>
            <w:tcW w:w="2268" w:type="dxa"/>
            <w:shd w:val="clear" w:color="auto" w:fill="auto"/>
          </w:tcPr>
          <w:p w:rsidR="00AA5434" w:rsidRPr="00883F11" w:rsidRDefault="00AA543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A2082F" w:rsidRDefault="00A92EDA" w:rsidP="00533680">
            <w:pPr>
              <w:jc w:val="center"/>
              <w:rPr>
                <w:b/>
                <w:sz w:val="20"/>
                <w:szCs w:val="20"/>
              </w:rPr>
            </w:pPr>
            <w:r>
              <w:rPr>
                <w:b/>
                <w:sz w:val="20"/>
                <w:szCs w:val="20"/>
              </w:rPr>
              <w:t>1675,9</w:t>
            </w:r>
          </w:p>
        </w:tc>
        <w:tc>
          <w:tcPr>
            <w:tcW w:w="1319" w:type="dxa"/>
            <w:shd w:val="clear" w:color="auto" w:fill="auto"/>
          </w:tcPr>
          <w:p w:rsidR="00AA5434" w:rsidRPr="00A2082F" w:rsidRDefault="00A92EDA" w:rsidP="00D43944">
            <w:pPr>
              <w:jc w:val="center"/>
              <w:rPr>
                <w:b/>
                <w:sz w:val="20"/>
                <w:szCs w:val="20"/>
              </w:rPr>
            </w:pPr>
            <w:r>
              <w:rPr>
                <w:b/>
                <w:sz w:val="20"/>
                <w:szCs w:val="20"/>
              </w:rPr>
              <w:t>1675,9</w:t>
            </w:r>
          </w:p>
        </w:tc>
        <w:tc>
          <w:tcPr>
            <w:tcW w:w="1423" w:type="dxa"/>
            <w:shd w:val="clear" w:color="auto" w:fill="auto"/>
          </w:tcPr>
          <w:p w:rsidR="00AA5434" w:rsidRPr="00A2082F" w:rsidRDefault="00AA5434" w:rsidP="00533680">
            <w:pPr>
              <w:jc w:val="center"/>
              <w:rPr>
                <w:b/>
                <w:sz w:val="20"/>
                <w:szCs w:val="20"/>
              </w:rPr>
            </w:pPr>
            <w:r w:rsidRPr="00A2082F">
              <w:rPr>
                <w:b/>
                <w:sz w:val="20"/>
                <w:szCs w:val="20"/>
              </w:rPr>
              <w:t>0,0</w:t>
            </w:r>
          </w:p>
        </w:tc>
        <w:tc>
          <w:tcPr>
            <w:tcW w:w="1418" w:type="dxa"/>
            <w:shd w:val="clear" w:color="auto" w:fill="auto"/>
          </w:tcPr>
          <w:p w:rsidR="00AA5434" w:rsidRPr="00A2082F" w:rsidRDefault="00AA543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A2082F" w:rsidRDefault="00E23524" w:rsidP="00533680">
            <w:pPr>
              <w:jc w:val="center"/>
              <w:rPr>
                <w:b/>
                <w:sz w:val="20"/>
                <w:szCs w:val="20"/>
              </w:rPr>
            </w:pPr>
            <w:r w:rsidRPr="00A2082F">
              <w:rPr>
                <w:b/>
                <w:sz w:val="20"/>
                <w:szCs w:val="20"/>
              </w:rPr>
              <w:t>215,4</w:t>
            </w:r>
          </w:p>
        </w:tc>
        <w:tc>
          <w:tcPr>
            <w:tcW w:w="1319" w:type="dxa"/>
            <w:shd w:val="clear" w:color="auto" w:fill="auto"/>
          </w:tcPr>
          <w:p w:rsidR="00E23524" w:rsidRPr="00A2082F" w:rsidRDefault="00E23524" w:rsidP="00533680">
            <w:pPr>
              <w:jc w:val="center"/>
              <w:rPr>
                <w:b/>
                <w:sz w:val="20"/>
                <w:szCs w:val="20"/>
              </w:rPr>
            </w:pPr>
            <w:r w:rsidRPr="00A2082F">
              <w:rPr>
                <w:b/>
                <w:sz w:val="20"/>
                <w:szCs w:val="20"/>
              </w:rPr>
              <w:t>215,4</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A2082F" w:rsidRDefault="00E23524" w:rsidP="00533680">
            <w:pPr>
              <w:jc w:val="center"/>
              <w:rPr>
                <w:b/>
                <w:sz w:val="20"/>
                <w:szCs w:val="20"/>
              </w:rPr>
            </w:pPr>
            <w:r w:rsidRPr="00A2082F">
              <w:rPr>
                <w:b/>
                <w:sz w:val="20"/>
                <w:szCs w:val="20"/>
              </w:rPr>
              <w:t>1,3</w:t>
            </w:r>
          </w:p>
        </w:tc>
        <w:tc>
          <w:tcPr>
            <w:tcW w:w="1319" w:type="dxa"/>
            <w:shd w:val="clear" w:color="auto" w:fill="auto"/>
          </w:tcPr>
          <w:p w:rsidR="00E23524" w:rsidRPr="00A2082F" w:rsidRDefault="00E23524" w:rsidP="00533680">
            <w:pPr>
              <w:jc w:val="center"/>
              <w:rPr>
                <w:b/>
                <w:sz w:val="20"/>
                <w:szCs w:val="20"/>
              </w:rPr>
            </w:pPr>
            <w:r w:rsidRPr="00A2082F">
              <w:rPr>
                <w:b/>
                <w:sz w:val="20"/>
                <w:szCs w:val="20"/>
              </w:rPr>
              <w:t>1,3</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6C43A8" w:rsidRPr="00883F11" w:rsidTr="00533680">
        <w:tc>
          <w:tcPr>
            <w:tcW w:w="4219" w:type="dxa"/>
            <w:shd w:val="clear" w:color="auto" w:fill="auto"/>
          </w:tcPr>
          <w:p w:rsidR="006C43A8" w:rsidRPr="006C43A8" w:rsidRDefault="006C43A8" w:rsidP="00533680">
            <w:pPr>
              <w:rPr>
                <w:b/>
                <w:sz w:val="20"/>
                <w:szCs w:val="20"/>
              </w:rPr>
            </w:pPr>
            <w:r w:rsidRPr="006C43A8">
              <w:rPr>
                <w:b/>
                <w:sz w:val="20"/>
                <w:szCs w:val="20"/>
              </w:rPr>
              <w:t>Основное мероприятие 1.6</w:t>
            </w:r>
          </w:p>
          <w:p w:rsidR="006C43A8" w:rsidRPr="00883F11" w:rsidRDefault="006C43A8"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835" w:type="dxa"/>
            <w:shd w:val="clear" w:color="auto" w:fill="auto"/>
          </w:tcPr>
          <w:p w:rsidR="006C43A8" w:rsidRPr="00883F11" w:rsidRDefault="006C43A8" w:rsidP="00533680">
            <w:pPr>
              <w:jc w:val="right"/>
              <w:rPr>
                <w:sz w:val="20"/>
                <w:szCs w:val="20"/>
              </w:rPr>
            </w:pPr>
            <w:r w:rsidRPr="00883F11">
              <w:rPr>
                <w:sz w:val="20"/>
                <w:szCs w:val="20"/>
              </w:rPr>
              <w:t>РМУК «Ивантеевская МЦБ»</w:t>
            </w:r>
          </w:p>
        </w:tc>
        <w:tc>
          <w:tcPr>
            <w:tcW w:w="2268" w:type="dxa"/>
            <w:shd w:val="clear" w:color="auto" w:fill="auto"/>
          </w:tcPr>
          <w:p w:rsidR="006C43A8" w:rsidRPr="00883F11" w:rsidRDefault="006C43A8"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A2082F" w:rsidRDefault="006C43A8" w:rsidP="00702FCA">
            <w:pPr>
              <w:jc w:val="center"/>
              <w:rPr>
                <w:b/>
                <w:sz w:val="20"/>
                <w:szCs w:val="20"/>
              </w:rPr>
            </w:pPr>
            <w:r w:rsidRPr="00A2082F">
              <w:rPr>
                <w:b/>
                <w:sz w:val="20"/>
                <w:szCs w:val="20"/>
              </w:rPr>
              <w:t>50,0</w:t>
            </w:r>
          </w:p>
        </w:tc>
        <w:tc>
          <w:tcPr>
            <w:tcW w:w="1319" w:type="dxa"/>
            <w:shd w:val="clear" w:color="auto" w:fill="auto"/>
          </w:tcPr>
          <w:p w:rsidR="006C43A8" w:rsidRPr="00A2082F" w:rsidRDefault="006C43A8" w:rsidP="00702FCA">
            <w:pPr>
              <w:jc w:val="center"/>
              <w:rPr>
                <w:b/>
                <w:sz w:val="20"/>
                <w:szCs w:val="20"/>
              </w:rPr>
            </w:pPr>
            <w:r w:rsidRPr="008A68EC">
              <w:rPr>
                <w:b/>
                <w:sz w:val="20"/>
                <w:szCs w:val="20"/>
              </w:rPr>
              <w:t>50,0</w:t>
            </w:r>
          </w:p>
        </w:tc>
        <w:tc>
          <w:tcPr>
            <w:tcW w:w="1423" w:type="dxa"/>
            <w:shd w:val="clear" w:color="auto" w:fill="auto"/>
          </w:tcPr>
          <w:p w:rsidR="006C43A8" w:rsidRPr="00A2082F" w:rsidRDefault="006C43A8" w:rsidP="00702FCA">
            <w:pPr>
              <w:jc w:val="center"/>
              <w:rPr>
                <w:b/>
                <w:sz w:val="20"/>
                <w:szCs w:val="20"/>
              </w:rPr>
            </w:pPr>
            <w:r w:rsidRPr="00A2082F">
              <w:rPr>
                <w:b/>
                <w:sz w:val="20"/>
                <w:szCs w:val="20"/>
              </w:rPr>
              <w:t>0,0</w:t>
            </w:r>
          </w:p>
        </w:tc>
        <w:tc>
          <w:tcPr>
            <w:tcW w:w="1418" w:type="dxa"/>
            <w:shd w:val="clear" w:color="auto" w:fill="auto"/>
          </w:tcPr>
          <w:p w:rsidR="006C43A8" w:rsidRPr="00A2082F" w:rsidRDefault="006C43A8" w:rsidP="00702FCA">
            <w:pPr>
              <w:jc w:val="center"/>
              <w:rPr>
                <w:b/>
                <w:sz w:val="20"/>
                <w:szCs w:val="20"/>
              </w:rPr>
            </w:pPr>
            <w:r w:rsidRPr="00A2082F">
              <w:rPr>
                <w:b/>
                <w:sz w:val="20"/>
                <w:szCs w:val="20"/>
              </w:rPr>
              <w:t>0,0</w:t>
            </w:r>
          </w:p>
        </w:tc>
      </w:tr>
      <w:tr w:rsidR="004266BB" w:rsidRPr="00883F11" w:rsidTr="00533680">
        <w:tc>
          <w:tcPr>
            <w:tcW w:w="4219" w:type="dxa"/>
            <w:vMerge w:val="restart"/>
            <w:shd w:val="clear" w:color="auto" w:fill="auto"/>
          </w:tcPr>
          <w:p w:rsidR="004266BB" w:rsidRPr="00B26D34" w:rsidRDefault="004266BB" w:rsidP="00B26D34">
            <w:pPr>
              <w:rPr>
                <w:b/>
                <w:sz w:val="20"/>
                <w:szCs w:val="20"/>
              </w:rPr>
            </w:pPr>
            <w:r>
              <w:rPr>
                <w:b/>
                <w:sz w:val="20"/>
                <w:szCs w:val="20"/>
              </w:rPr>
              <w:t>Основное мероприятие 1.7</w:t>
            </w:r>
          </w:p>
          <w:p w:rsidR="004266BB" w:rsidRDefault="004266BB" w:rsidP="00B26D34">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p w:rsidR="004266BB" w:rsidRDefault="004266BB" w:rsidP="004266BB">
            <w:pPr>
              <w:rPr>
                <w:b/>
                <w:bCs/>
                <w:sz w:val="22"/>
                <w:szCs w:val="22"/>
              </w:rPr>
            </w:pPr>
            <w:r w:rsidRPr="00B26D34">
              <w:rPr>
                <w:b/>
                <w:bCs/>
                <w:sz w:val="20"/>
                <w:szCs w:val="20"/>
              </w:rPr>
              <w:t xml:space="preserve">- </w:t>
            </w:r>
            <w:r>
              <w:rPr>
                <w:b/>
                <w:bCs/>
                <w:sz w:val="22"/>
                <w:szCs w:val="22"/>
              </w:rPr>
              <w:t>Знаменская сельская библиотека</w:t>
            </w:r>
          </w:p>
          <w:p w:rsidR="00A92EDA" w:rsidRPr="00A92EDA" w:rsidRDefault="00A92EDA" w:rsidP="004266BB">
            <w:pPr>
              <w:rPr>
                <w:sz w:val="20"/>
                <w:szCs w:val="20"/>
              </w:rPr>
            </w:pPr>
            <w:r w:rsidRPr="00A92EDA">
              <w:rPr>
                <w:bCs/>
                <w:sz w:val="22"/>
                <w:szCs w:val="22"/>
              </w:rPr>
              <w:t>В том числе:</w:t>
            </w:r>
          </w:p>
        </w:tc>
        <w:tc>
          <w:tcPr>
            <w:tcW w:w="2835" w:type="dxa"/>
            <w:vMerge w:val="restart"/>
            <w:shd w:val="clear" w:color="auto" w:fill="auto"/>
          </w:tcPr>
          <w:p w:rsidR="004266BB" w:rsidRPr="00883F11" w:rsidRDefault="004266BB" w:rsidP="00533680">
            <w:pPr>
              <w:jc w:val="right"/>
              <w:rPr>
                <w:sz w:val="20"/>
                <w:szCs w:val="20"/>
              </w:rPr>
            </w:pPr>
            <w:r w:rsidRPr="00883F11">
              <w:rPr>
                <w:sz w:val="20"/>
                <w:szCs w:val="20"/>
              </w:rPr>
              <w:t>РМУК «Ивантеевская МЦБ»</w:t>
            </w:r>
          </w:p>
        </w:tc>
        <w:tc>
          <w:tcPr>
            <w:tcW w:w="2268" w:type="dxa"/>
            <w:shd w:val="clear" w:color="auto" w:fill="auto"/>
          </w:tcPr>
          <w:p w:rsidR="004266BB" w:rsidRPr="00883F11" w:rsidRDefault="004266BB"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4266BB" w:rsidRPr="00A2082F" w:rsidRDefault="004266BB" w:rsidP="00D50139">
            <w:pPr>
              <w:jc w:val="center"/>
              <w:rPr>
                <w:b/>
                <w:sz w:val="20"/>
                <w:szCs w:val="20"/>
              </w:rPr>
            </w:pPr>
            <w:r>
              <w:rPr>
                <w:b/>
                <w:sz w:val="20"/>
                <w:szCs w:val="20"/>
              </w:rPr>
              <w:t>250,0</w:t>
            </w:r>
          </w:p>
        </w:tc>
        <w:tc>
          <w:tcPr>
            <w:tcW w:w="1319" w:type="dxa"/>
            <w:shd w:val="clear" w:color="auto" w:fill="auto"/>
          </w:tcPr>
          <w:p w:rsidR="004266BB" w:rsidRPr="00A2082F" w:rsidRDefault="004266BB" w:rsidP="00D50139">
            <w:pPr>
              <w:jc w:val="center"/>
              <w:rPr>
                <w:b/>
                <w:sz w:val="20"/>
                <w:szCs w:val="20"/>
              </w:rPr>
            </w:pPr>
            <w:r>
              <w:rPr>
                <w:b/>
                <w:sz w:val="20"/>
                <w:szCs w:val="20"/>
              </w:rPr>
              <w:t>250,0</w:t>
            </w:r>
          </w:p>
        </w:tc>
        <w:tc>
          <w:tcPr>
            <w:tcW w:w="1423" w:type="dxa"/>
            <w:shd w:val="clear" w:color="auto" w:fill="auto"/>
          </w:tcPr>
          <w:p w:rsidR="004266BB" w:rsidRPr="00A2082F" w:rsidRDefault="004266BB" w:rsidP="00D50139">
            <w:pPr>
              <w:jc w:val="center"/>
              <w:rPr>
                <w:b/>
                <w:sz w:val="20"/>
                <w:szCs w:val="20"/>
              </w:rPr>
            </w:pPr>
            <w:r w:rsidRPr="00A2082F">
              <w:rPr>
                <w:b/>
                <w:sz w:val="20"/>
                <w:szCs w:val="20"/>
              </w:rPr>
              <w:t>0,0</w:t>
            </w:r>
          </w:p>
        </w:tc>
        <w:tc>
          <w:tcPr>
            <w:tcW w:w="1418" w:type="dxa"/>
            <w:shd w:val="clear" w:color="auto" w:fill="auto"/>
          </w:tcPr>
          <w:p w:rsidR="004266BB" w:rsidRPr="00A2082F" w:rsidRDefault="004266BB" w:rsidP="00D50139">
            <w:pPr>
              <w:jc w:val="center"/>
              <w:rPr>
                <w:b/>
                <w:sz w:val="20"/>
                <w:szCs w:val="20"/>
              </w:rPr>
            </w:pPr>
            <w:r w:rsidRPr="00A2082F">
              <w:rPr>
                <w:b/>
                <w:sz w:val="20"/>
                <w:szCs w:val="20"/>
              </w:rPr>
              <w:t>0,0</w:t>
            </w:r>
          </w:p>
        </w:tc>
      </w:tr>
      <w:tr w:rsidR="004266BB" w:rsidRPr="00883F11" w:rsidTr="00533680">
        <w:tc>
          <w:tcPr>
            <w:tcW w:w="4219" w:type="dxa"/>
            <w:vMerge/>
            <w:shd w:val="clear" w:color="auto" w:fill="auto"/>
          </w:tcPr>
          <w:p w:rsidR="004266BB" w:rsidRDefault="004266BB" w:rsidP="00B26D34">
            <w:pPr>
              <w:rPr>
                <w:b/>
                <w:sz w:val="20"/>
                <w:szCs w:val="20"/>
              </w:rPr>
            </w:pPr>
          </w:p>
        </w:tc>
        <w:tc>
          <w:tcPr>
            <w:tcW w:w="2835" w:type="dxa"/>
            <w:vMerge/>
            <w:shd w:val="clear" w:color="auto" w:fill="auto"/>
          </w:tcPr>
          <w:p w:rsidR="004266BB" w:rsidRPr="00883F11" w:rsidRDefault="004266BB" w:rsidP="00533680">
            <w:pPr>
              <w:jc w:val="right"/>
              <w:rPr>
                <w:sz w:val="20"/>
                <w:szCs w:val="20"/>
              </w:rPr>
            </w:pPr>
          </w:p>
        </w:tc>
        <w:tc>
          <w:tcPr>
            <w:tcW w:w="2268" w:type="dxa"/>
            <w:shd w:val="clear" w:color="auto" w:fill="auto"/>
          </w:tcPr>
          <w:p w:rsidR="004266BB" w:rsidRDefault="004266BB" w:rsidP="00D50139">
            <w:pPr>
              <w:jc w:val="right"/>
              <w:rPr>
                <w:b/>
                <w:sz w:val="20"/>
                <w:szCs w:val="20"/>
              </w:rPr>
            </w:pPr>
            <w:r w:rsidRPr="00883F11">
              <w:rPr>
                <w:b/>
                <w:sz w:val="20"/>
                <w:szCs w:val="20"/>
              </w:rPr>
              <w:t>местный бюджет</w:t>
            </w:r>
          </w:p>
          <w:p w:rsidR="004266BB" w:rsidRPr="00883F11" w:rsidRDefault="004266BB" w:rsidP="00D50139">
            <w:pPr>
              <w:jc w:val="right"/>
              <w:rPr>
                <w:sz w:val="20"/>
                <w:szCs w:val="20"/>
              </w:rPr>
            </w:pPr>
          </w:p>
        </w:tc>
        <w:tc>
          <w:tcPr>
            <w:tcW w:w="2112" w:type="dxa"/>
            <w:shd w:val="clear" w:color="auto" w:fill="auto"/>
          </w:tcPr>
          <w:p w:rsidR="004266BB" w:rsidRPr="00A2082F" w:rsidRDefault="004266BB" w:rsidP="00D50139">
            <w:pPr>
              <w:jc w:val="center"/>
              <w:rPr>
                <w:b/>
                <w:sz w:val="20"/>
                <w:szCs w:val="20"/>
              </w:rPr>
            </w:pPr>
            <w:r>
              <w:rPr>
                <w:b/>
                <w:sz w:val="20"/>
                <w:szCs w:val="20"/>
              </w:rPr>
              <w:t>44,4</w:t>
            </w:r>
          </w:p>
        </w:tc>
        <w:tc>
          <w:tcPr>
            <w:tcW w:w="1319" w:type="dxa"/>
            <w:shd w:val="clear" w:color="auto" w:fill="auto"/>
          </w:tcPr>
          <w:p w:rsidR="004266BB" w:rsidRPr="00A2082F" w:rsidRDefault="004266BB" w:rsidP="00D50139">
            <w:pPr>
              <w:jc w:val="center"/>
              <w:rPr>
                <w:b/>
                <w:sz w:val="20"/>
                <w:szCs w:val="20"/>
              </w:rPr>
            </w:pPr>
            <w:r>
              <w:rPr>
                <w:b/>
                <w:sz w:val="20"/>
                <w:szCs w:val="20"/>
              </w:rPr>
              <w:t>44,4</w:t>
            </w:r>
          </w:p>
        </w:tc>
        <w:tc>
          <w:tcPr>
            <w:tcW w:w="1423" w:type="dxa"/>
            <w:shd w:val="clear" w:color="auto" w:fill="auto"/>
          </w:tcPr>
          <w:p w:rsidR="004266BB" w:rsidRPr="00A2082F" w:rsidRDefault="004266BB" w:rsidP="00D50139">
            <w:pPr>
              <w:jc w:val="center"/>
              <w:rPr>
                <w:b/>
                <w:sz w:val="20"/>
                <w:szCs w:val="20"/>
              </w:rPr>
            </w:pPr>
            <w:r w:rsidRPr="00A2082F">
              <w:rPr>
                <w:b/>
                <w:sz w:val="20"/>
                <w:szCs w:val="20"/>
              </w:rPr>
              <w:t>0,0</w:t>
            </w:r>
          </w:p>
        </w:tc>
        <w:tc>
          <w:tcPr>
            <w:tcW w:w="1418" w:type="dxa"/>
            <w:shd w:val="clear" w:color="auto" w:fill="auto"/>
          </w:tcPr>
          <w:p w:rsidR="004266BB" w:rsidRPr="00A2082F" w:rsidRDefault="004266BB" w:rsidP="00D50139">
            <w:pPr>
              <w:jc w:val="center"/>
              <w:rPr>
                <w:b/>
                <w:sz w:val="20"/>
                <w:szCs w:val="20"/>
              </w:rPr>
            </w:pPr>
            <w:r w:rsidRPr="00A2082F">
              <w:rPr>
                <w:b/>
                <w:sz w:val="20"/>
                <w:szCs w:val="20"/>
              </w:rPr>
              <w:t>0,0</w:t>
            </w:r>
          </w:p>
        </w:tc>
      </w:tr>
      <w:tr w:rsidR="00BA6199" w:rsidRPr="00883F11" w:rsidTr="00533680">
        <w:tc>
          <w:tcPr>
            <w:tcW w:w="4219" w:type="dxa"/>
            <w:shd w:val="clear" w:color="auto" w:fill="auto"/>
          </w:tcPr>
          <w:p w:rsidR="00BA6199" w:rsidRDefault="00BA6199" w:rsidP="00BA6199">
            <w:pPr>
              <w:rPr>
                <w:b/>
                <w:sz w:val="20"/>
                <w:szCs w:val="20"/>
              </w:rPr>
            </w:pPr>
            <w:r w:rsidRPr="00883F11">
              <w:rPr>
                <w:b/>
                <w:sz w:val="20"/>
                <w:szCs w:val="20"/>
              </w:rPr>
              <w:t xml:space="preserve">           -</w:t>
            </w:r>
            <w:r w:rsidRPr="00883F11">
              <w:rPr>
                <w:sz w:val="20"/>
                <w:szCs w:val="20"/>
              </w:rPr>
              <w:t xml:space="preserve"> Разработка проектной, сметной документации, </w:t>
            </w:r>
            <w:r>
              <w:rPr>
                <w:sz w:val="20"/>
                <w:szCs w:val="20"/>
              </w:rPr>
              <w:t>проверка сметной документации, технологическое присоединение объекта к сети газораспределения и др.</w:t>
            </w:r>
          </w:p>
        </w:tc>
        <w:tc>
          <w:tcPr>
            <w:tcW w:w="2835" w:type="dxa"/>
            <w:shd w:val="clear" w:color="auto" w:fill="auto"/>
          </w:tcPr>
          <w:p w:rsidR="00BA6199" w:rsidRPr="00883F11" w:rsidRDefault="00BA6199" w:rsidP="00533680">
            <w:pPr>
              <w:jc w:val="right"/>
              <w:rPr>
                <w:sz w:val="20"/>
                <w:szCs w:val="20"/>
              </w:rPr>
            </w:pPr>
          </w:p>
        </w:tc>
        <w:tc>
          <w:tcPr>
            <w:tcW w:w="2268" w:type="dxa"/>
            <w:shd w:val="clear" w:color="auto" w:fill="auto"/>
          </w:tcPr>
          <w:p w:rsidR="00BA6199" w:rsidRPr="00BA6199" w:rsidRDefault="00BA6199" w:rsidP="00831C13">
            <w:pPr>
              <w:jc w:val="right"/>
              <w:rPr>
                <w:sz w:val="20"/>
                <w:szCs w:val="20"/>
              </w:rPr>
            </w:pPr>
            <w:r w:rsidRPr="00BA6199">
              <w:rPr>
                <w:sz w:val="20"/>
                <w:szCs w:val="20"/>
              </w:rPr>
              <w:t>местный бюджет</w:t>
            </w:r>
          </w:p>
          <w:p w:rsidR="00BA6199" w:rsidRPr="00BA6199" w:rsidRDefault="00BA6199" w:rsidP="00831C13">
            <w:pPr>
              <w:jc w:val="right"/>
              <w:rPr>
                <w:sz w:val="20"/>
                <w:szCs w:val="20"/>
              </w:rPr>
            </w:pPr>
          </w:p>
        </w:tc>
        <w:tc>
          <w:tcPr>
            <w:tcW w:w="2112" w:type="dxa"/>
            <w:shd w:val="clear" w:color="auto" w:fill="auto"/>
          </w:tcPr>
          <w:p w:rsidR="00BA6199" w:rsidRPr="00BA6199" w:rsidRDefault="00BA6199" w:rsidP="00831C13">
            <w:pPr>
              <w:jc w:val="center"/>
              <w:rPr>
                <w:sz w:val="20"/>
                <w:szCs w:val="20"/>
              </w:rPr>
            </w:pPr>
            <w:r w:rsidRPr="00BA6199">
              <w:rPr>
                <w:sz w:val="20"/>
                <w:szCs w:val="20"/>
              </w:rPr>
              <w:t>44,4</w:t>
            </w:r>
          </w:p>
        </w:tc>
        <w:tc>
          <w:tcPr>
            <w:tcW w:w="1319" w:type="dxa"/>
            <w:shd w:val="clear" w:color="auto" w:fill="auto"/>
          </w:tcPr>
          <w:p w:rsidR="00BA6199" w:rsidRPr="00BA6199" w:rsidRDefault="00BA6199" w:rsidP="00831C13">
            <w:pPr>
              <w:jc w:val="center"/>
              <w:rPr>
                <w:sz w:val="20"/>
                <w:szCs w:val="20"/>
              </w:rPr>
            </w:pPr>
            <w:r w:rsidRPr="00BA6199">
              <w:rPr>
                <w:sz w:val="20"/>
                <w:szCs w:val="20"/>
              </w:rPr>
              <w:t>44,4</w:t>
            </w:r>
          </w:p>
        </w:tc>
        <w:tc>
          <w:tcPr>
            <w:tcW w:w="1423" w:type="dxa"/>
            <w:shd w:val="clear" w:color="auto" w:fill="auto"/>
          </w:tcPr>
          <w:p w:rsidR="00BA6199" w:rsidRPr="00BA6199" w:rsidRDefault="00BA6199" w:rsidP="00831C13">
            <w:pPr>
              <w:jc w:val="center"/>
              <w:rPr>
                <w:sz w:val="20"/>
                <w:szCs w:val="20"/>
              </w:rPr>
            </w:pPr>
            <w:r w:rsidRPr="00BA6199">
              <w:rPr>
                <w:sz w:val="20"/>
                <w:szCs w:val="20"/>
              </w:rPr>
              <w:t>0,0</w:t>
            </w:r>
          </w:p>
        </w:tc>
        <w:tc>
          <w:tcPr>
            <w:tcW w:w="1418" w:type="dxa"/>
            <w:shd w:val="clear" w:color="auto" w:fill="auto"/>
          </w:tcPr>
          <w:p w:rsidR="00BA6199" w:rsidRPr="00BA6199" w:rsidRDefault="00BA6199" w:rsidP="00831C13">
            <w:pPr>
              <w:jc w:val="center"/>
              <w:rPr>
                <w:sz w:val="20"/>
                <w:szCs w:val="20"/>
              </w:rPr>
            </w:pPr>
            <w:r w:rsidRPr="00BA6199">
              <w:rPr>
                <w:sz w:val="20"/>
                <w:szCs w:val="20"/>
              </w:rPr>
              <w:t>0,0</w:t>
            </w:r>
          </w:p>
        </w:tc>
      </w:tr>
      <w:tr w:rsidR="00E23524" w:rsidRPr="00883F11" w:rsidTr="00533680">
        <w:tc>
          <w:tcPr>
            <w:tcW w:w="7054" w:type="dxa"/>
            <w:gridSpan w:val="2"/>
            <w:vMerge w:val="restart"/>
            <w:shd w:val="clear" w:color="auto" w:fill="auto"/>
          </w:tcPr>
          <w:p w:rsidR="00E23524" w:rsidRDefault="00E23524" w:rsidP="00533680">
            <w:pPr>
              <w:jc w:val="center"/>
              <w:rPr>
                <w:b/>
                <w:sz w:val="20"/>
                <w:szCs w:val="20"/>
              </w:rPr>
            </w:pPr>
          </w:p>
          <w:p w:rsidR="00E23524" w:rsidRDefault="00E23524" w:rsidP="00533680">
            <w:pPr>
              <w:jc w:val="center"/>
              <w:rPr>
                <w:b/>
                <w:sz w:val="20"/>
                <w:szCs w:val="20"/>
              </w:rPr>
            </w:pPr>
          </w:p>
          <w:p w:rsidR="00E23524" w:rsidRDefault="00E23524" w:rsidP="00533680">
            <w:pPr>
              <w:jc w:val="center"/>
              <w:rPr>
                <w:b/>
                <w:sz w:val="20"/>
                <w:szCs w:val="20"/>
              </w:rPr>
            </w:pPr>
          </w:p>
          <w:p w:rsidR="00E23524" w:rsidRPr="00883F11" w:rsidRDefault="00E23524" w:rsidP="00533680">
            <w:pPr>
              <w:jc w:val="center"/>
              <w:rPr>
                <w:sz w:val="20"/>
                <w:szCs w:val="20"/>
              </w:rPr>
            </w:pPr>
            <w:r w:rsidRPr="005B043D">
              <w:rPr>
                <w:b/>
                <w:sz w:val="20"/>
                <w:szCs w:val="20"/>
              </w:rPr>
              <w:t>ИТОГО ПО ПОДПРОГРАММЕ: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0405D1" w:rsidRDefault="006C43A8" w:rsidP="00533680">
            <w:pPr>
              <w:jc w:val="center"/>
              <w:rPr>
                <w:b/>
                <w:sz w:val="20"/>
                <w:szCs w:val="20"/>
              </w:rPr>
            </w:pPr>
            <w:r>
              <w:rPr>
                <w:b/>
                <w:sz w:val="20"/>
                <w:szCs w:val="20"/>
              </w:rPr>
              <w:t>145,5</w:t>
            </w:r>
          </w:p>
        </w:tc>
        <w:tc>
          <w:tcPr>
            <w:tcW w:w="1319" w:type="dxa"/>
            <w:shd w:val="clear" w:color="auto" w:fill="auto"/>
          </w:tcPr>
          <w:p w:rsidR="00E23524" w:rsidRPr="000405D1" w:rsidRDefault="006C43A8" w:rsidP="00533680">
            <w:pPr>
              <w:jc w:val="center"/>
              <w:rPr>
                <w:b/>
                <w:sz w:val="20"/>
                <w:szCs w:val="20"/>
              </w:rPr>
            </w:pPr>
            <w:r>
              <w:rPr>
                <w:b/>
                <w:sz w:val="20"/>
                <w:szCs w:val="20"/>
              </w:rPr>
              <w:t>145,5</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Default="00E23524" w:rsidP="00533680">
            <w:pPr>
              <w:jc w:val="center"/>
              <w:rPr>
                <w:b/>
                <w:sz w:val="20"/>
                <w:szCs w:val="20"/>
              </w:rPr>
            </w:pPr>
            <w:r>
              <w:rPr>
                <w:b/>
                <w:sz w:val="20"/>
                <w:szCs w:val="20"/>
              </w:rPr>
              <w:t>0,0</w:t>
            </w:r>
          </w:p>
          <w:p w:rsidR="00E23524" w:rsidRPr="000405D1" w:rsidRDefault="00E23524" w:rsidP="00533680">
            <w:pPr>
              <w:rPr>
                <w:b/>
                <w:sz w:val="20"/>
                <w:szCs w:val="20"/>
              </w:rPr>
            </w:pP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405D1" w:rsidRDefault="00B26D34" w:rsidP="00533680">
            <w:pPr>
              <w:jc w:val="center"/>
              <w:rPr>
                <w:b/>
                <w:sz w:val="20"/>
                <w:szCs w:val="20"/>
              </w:rPr>
            </w:pPr>
            <w:r>
              <w:rPr>
                <w:b/>
                <w:sz w:val="20"/>
                <w:szCs w:val="20"/>
              </w:rPr>
              <w:t>2182,3</w:t>
            </w:r>
          </w:p>
        </w:tc>
        <w:tc>
          <w:tcPr>
            <w:tcW w:w="1319" w:type="dxa"/>
            <w:shd w:val="clear" w:color="auto" w:fill="auto"/>
          </w:tcPr>
          <w:p w:rsidR="00E23524" w:rsidRPr="000405D1" w:rsidRDefault="00B26D34" w:rsidP="00533680">
            <w:pPr>
              <w:jc w:val="center"/>
              <w:rPr>
                <w:b/>
                <w:sz w:val="20"/>
                <w:szCs w:val="20"/>
              </w:rPr>
            </w:pPr>
            <w:r>
              <w:rPr>
                <w:b/>
                <w:sz w:val="20"/>
                <w:szCs w:val="20"/>
              </w:rPr>
              <w:t>2182,3</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0405D1" w:rsidRDefault="00B26D34" w:rsidP="00533680">
            <w:pPr>
              <w:jc w:val="center"/>
              <w:rPr>
                <w:b/>
                <w:sz w:val="20"/>
                <w:szCs w:val="20"/>
              </w:rPr>
            </w:pPr>
            <w:r>
              <w:rPr>
                <w:b/>
                <w:sz w:val="20"/>
                <w:szCs w:val="20"/>
              </w:rPr>
              <w:t>10304,9</w:t>
            </w:r>
          </w:p>
        </w:tc>
        <w:tc>
          <w:tcPr>
            <w:tcW w:w="1319" w:type="dxa"/>
            <w:shd w:val="clear" w:color="auto" w:fill="auto"/>
          </w:tcPr>
          <w:p w:rsidR="00E23524" w:rsidRPr="000405D1" w:rsidRDefault="00B26D34" w:rsidP="00533680">
            <w:pPr>
              <w:jc w:val="center"/>
              <w:rPr>
                <w:b/>
                <w:sz w:val="20"/>
                <w:szCs w:val="20"/>
              </w:rPr>
            </w:pPr>
            <w:r>
              <w:rPr>
                <w:b/>
                <w:sz w:val="20"/>
                <w:szCs w:val="20"/>
              </w:rPr>
              <w:t>6383,3</w:t>
            </w:r>
          </w:p>
        </w:tc>
        <w:tc>
          <w:tcPr>
            <w:tcW w:w="1423" w:type="dxa"/>
            <w:shd w:val="clear" w:color="auto" w:fill="auto"/>
          </w:tcPr>
          <w:p w:rsidR="00E23524" w:rsidRPr="000405D1" w:rsidRDefault="00E23524" w:rsidP="00533680">
            <w:pPr>
              <w:jc w:val="center"/>
              <w:rPr>
                <w:b/>
                <w:sz w:val="20"/>
                <w:szCs w:val="20"/>
              </w:rPr>
            </w:pPr>
            <w:r>
              <w:rPr>
                <w:b/>
                <w:sz w:val="20"/>
                <w:szCs w:val="20"/>
              </w:rPr>
              <w:t>1810,6</w:t>
            </w:r>
          </w:p>
        </w:tc>
        <w:tc>
          <w:tcPr>
            <w:tcW w:w="1418" w:type="dxa"/>
            <w:shd w:val="clear" w:color="auto" w:fill="auto"/>
          </w:tcPr>
          <w:p w:rsidR="00E23524" w:rsidRPr="000405D1" w:rsidRDefault="00E23524" w:rsidP="00533680">
            <w:pPr>
              <w:jc w:val="center"/>
              <w:rPr>
                <w:b/>
                <w:sz w:val="20"/>
                <w:szCs w:val="20"/>
              </w:rPr>
            </w:pPr>
            <w:r>
              <w:rPr>
                <w:b/>
                <w:sz w:val="20"/>
                <w:szCs w:val="20"/>
              </w:rPr>
              <w:t>2111,0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0405D1" w:rsidRDefault="00E23524" w:rsidP="00533680">
            <w:pPr>
              <w:jc w:val="center"/>
              <w:rPr>
                <w:b/>
                <w:sz w:val="20"/>
                <w:szCs w:val="20"/>
              </w:rPr>
            </w:pPr>
            <w:r>
              <w:rPr>
                <w:b/>
                <w:sz w:val="20"/>
                <w:szCs w:val="20"/>
              </w:rPr>
              <w:t>1,3</w:t>
            </w:r>
          </w:p>
        </w:tc>
        <w:tc>
          <w:tcPr>
            <w:tcW w:w="1319" w:type="dxa"/>
            <w:shd w:val="clear" w:color="auto" w:fill="auto"/>
          </w:tcPr>
          <w:p w:rsidR="00E23524" w:rsidRPr="000405D1" w:rsidRDefault="00E23524" w:rsidP="00533680">
            <w:pPr>
              <w:jc w:val="center"/>
              <w:rPr>
                <w:b/>
                <w:sz w:val="20"/>
                <w:szCs w:val="20"/>
              </w:rPr>
            </w:pPr>
            <w:r>
              <w:rPr>
                <w:b/>
                <w:sz w:val="20"/>
                <w:szCs w:val="20"/>
              </w:rPr>
              <w:t>1,3</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533680">
        <w:tc>
          <w:tcPr>
            <w:tcW w:w="7054"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rPr>
                <w:b/>
                <w:sz w:val="20"/>
                <w:szCs w:val="20"/>
              </w:rPr>
            </w:pPr>
            <w:r>
              <w:rPr>
                <w:b/>
                <w:sz w:val="20"/>
                <w:szCs w:val="20"/>
              </w:rPr>
              <w:t>ВСЕГО по 1 подпрограмме</w:t>
            </w:r>
          </w:p>
        </w:tc>
        <w:tc>
          <w:tcPr>
            <w:tcW w:w="2112" w:type="dxa"/>
            <w:shd w:val="clear" w:color="auto" w:fill="auto"/>
          </w:tcPr>
          <w:p w:rsidR="00E23524" w:rsidRDefault="00B26D34" w:rsidP="00533680">
            <w:pPr>
              <w:jc w:val="center"/>
              <w:rPr>
                <w:b/>
                <w:sz w:val="20"/>
                <w:szCs w:val="20"/>
              </w:rPr>
            </w:pPr>
            <w:r>
              <w:rPr>
                <w:b/>
                <w:sz w:val="20"/>
                <w:szCs w:val="20"/>
              </w:rPr>
              <w:t>12634,0</w:t>
            </w:r>
          </w:p>
        </w:tc>
        <w:tc>
          <w:tcPr>
            <w:tcW w:w="1319" w:type="dxa"/>
            <w:shd w:val="clear" w:color="auto" w:fill="auto"/>
          </w:tcPr>
          <w:p w:rsidR="00E23524" w:rsidRDefault="00B26D34" w:rsidP="00533680">
            <w:pPr>
              <w:jc w:val="center"/>
              <w:rPr>
                <w:b/>
                <w:sz w:val="20"/>
                <w:szCs w:val="20"/>
              </w:rPr>
            </w:pPr>
            <w:r>
              <w:rPr>
                <w:b/>
                <w:sz w:val="20"/>
                <w:szCs w:val="20"/>
              </w:rPr>
              <w:t>8712,4</w:t>
            </w:r>
          </w:p>
        </w:tc>
        <w:tc>
          <w:tcPr>
            <w:tcW w:w="1423" w:type="dxa"/>
            <w:shd w:val="clear" w:color="auto" w:fill="auto"/>
          </w:tcPr>
          <w:p w:rsidR="00E23524" w:rsidRDefault="00E23524" w:rsidP="00533680">
            <w:pPr>
              <w:jc w:val="center"/>
              <w:rPr>
                <w:b/>
                <w:sz w:val="20"/>
                <w:szCs w:val="20"/>
              </w:rPr>
            </w:pPr>
            <w:r>
              <w:rPr>
                <w:b/>
                <w:sz w:val="20"/>
                <w:szCs w:val="20"/>
              </w:rPr>
              <w:t>1810,6</w:t>
            </w:r>
          </w:p>
        </w:tc>
        <w:tc>
          <w:tcPr>
            <w:tcW w:w="1418" w:type="dxa"/>
            <w:shd w:val="clear" w:color="auto" w:fill="auto"/>
          </w:tcPr>
          <w:p w:rsidR="00E23524" w:rsidRDefault="00E23524" w:rsidP="00533680">
            <w:pPr>
              <w:jc w:val="center"/>
              <w:rPr>
                <w:b/>
                <w:sz w:val="20"/>
                <w:szCs w:val="20"/>
              </w:rPr>
            </w:pPr>
            <w:r>
              <w:rPr>
                <w:b/>
                <w:sz w:val="20"/>
                <w:szCs w:val="20"/>
              </w:rPr>
              <w:t>2111,0</w:t>
            </w:r>
          </w:p>
        </w:tc>
      </w:tr>
      <w:tr w:rsidR="00E23524" w:rsidRPr="00883F11" w:rsidTr="00533680">
        <w:tc>
          <w:tcPr>
            <w:tcW w:w="15594" w:type="dxa"/>
            <w:gridSpan w:val="7"/>
            <w:shd w:val="clear" w:color="auto" w:fill="auto"/>
          </w:tcPr>
          <w:p w:rsidR="00E23524" w:rsidRDefault="00E23524" w:rsidP="00533680">
            <w:pPr>
              <w:jc w:val="center"/>
              <w:rPr>
                <w:b/>
              </w:rPr>
            </w:pPr>
          </w:p>
          <w:p w:rsidR="00E23524" w:rsidRPr="00883F11" w:rsidRDefault="00E23524" w:rsidP="00886861">
            <w:pPr>
              <w:jc w:val="center"/>
              <w:rPr>
                <w:sz w:val="20"/>
                <w:szCs w:val="20"/>
              </w:rPr>
            </w:pPr>
            <w:r w:rsidRPr="00604F14">
              <w:rPr>
                <w:b/>
              </w:rPr>
              <w:t>Подпрограмма 2 «Организация предоставления дополнительного образования детям художественно-эстетической направленности»</w:t>
            </w:r>
          </w:p>
        </w:tc>
      </w:tr>
      <w:tr w:rsidR="00E23524" w:rsidRPr="00883F11" w:rsidTr="00533680">
        <w:tc>
          <w:tcPr>
            <w:tcW w:w="4219" w:type="dxa"/>
            <w:vMerge w:val="restart"/>
            <w:shd w:val="clear" w:color="auto" w:fill="auto"/>
          </w:tcPr>
          <w:p w:rsidR="00E23524" w:rsidRPr="0088778E" w:rsidRDefault="00E23524"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 xml:space="preserve">.1. </w:t>
            </w:r>
          </w:p>
          <w:p w:rsidR="00E23524" w:rsidRPr="00883F11" w:rsidRDefault="00E23524"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2835" w:type="dxa"/>
            <w:vMerge w:val="restart"/>
            <w:shd w:val="clear" w:color="auto" w:fill="auto"/>
          </w:tcPr>
          <w:p w:rsidR="00E23524" w:rsidRPr="00883F11" w:rsidRDefault="00E23524" w:rsidP="00533680">
            <w:pPr>
              <w:jc w:val="right"/>
              <w:rPr>
                <w:sz w:val="20"/>
                <w:szCs w:val="20"/>
              </w:rPr>
            </w:pPr>
            <w:r w:rsidRPr="0088778E">
              <w:rPr>
                <w:sz w:val="20"/>
                <w:szCs w:val="20"/>
              </w:rPr>
              <w:t xml:space="preserve">МБУДО «ДШИ </w:t>
            </w:r>
            <w:proofErr w:type="spellStart"/>
            <w:r w:rsidRPr="0088778E">
              <w:rPr>
                <w:sz w:val="20"/>
                <w:szCs w:val="20"/>
              </w:rPr>
              <w:t>с</w:t>
            </w:r>
            <w:proofErr w:type="gramStart"/>
            <w:r w:rsidRPr="0088778E">
              <w:rPr>
                <w:sz w:val="20"/>
                <w:szCs w:val="20"/>
              </w:rPr>
              <w:t>.И</w:t>
            </w:r>
            <w:proofErr w:type="gramEnd"/>
            <w:r w:rsidRPr="0088778E">
              <w:rPr>
                <w:sz w:val="20"/>
                <w:szCs w:val="20"/>
              </w:rPr>
              <w:t>вантеевка</w:t>
            </w:r>
            <w:proofErr w:type="spellEnd"/>
            <w:r w:rsidRPr="0088778E">
              <w:rPr>
                <w:sz w:val="20"/>
                <w:szCs w:val="20"/>
              </w:rPr>
              <w:t>»</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C71269" w:rsidRDefault="006C43A8" w:rsidP="00533680">
            <w:pPr>
              <w:jc w:val="center"/>
              <w:rPr>
                <w:b/>
                <w:sz w:val="20"/>
                <w:szCs w:val="20"/>
              </w:rPr>
            </w:pPr>
            <w:r>
              <w:rPr>
                <w:b/>
                <w:sz w:val="20"/>
                <w:szCs w:val="20"/>
              </w:rPr>
              <w:t>353,5</w:t>
            </w:r>
          </w:p>
        </w:tc>
        <w:tc>
          <w:tcPr>
            <w:tcW w:w="1319" w:type="dxa"/>
            <w:shd w:val="clear" w:color="auto" w:fill="auto"/>
          </w:tcPr>
          <w:p w:rsidR="00E23524" w:rsidRPr="00C71269" w:rsidRDefault="006C43A8" w:rsidP="00533680">
            <w:pPr>
              <w:jc w:val="center"/>
              <w:rPr>
                <w:b/>
                <w:sz w:val="20"/>
                <w:szCs w:val="20"/>
              </w:rPr>
            </w:pPr>
            <w:r>
              <w:rPr>
                <w:b/>
                <w:sz w:val="20"/>
                <w:szCs w:val="20"/>
              </w:rPr>
              <w:t>353,5</w:t>
            </w:r>
          </w:p>
        </w:tc>
        <w:tc>
          <w:tcPr>
            <w:tcW w:w="1423" w:type="dxa"/>
            <w:shd w:val="clear" w:color="auto" w:fill="auto"/>
          </w:tcPr>
          <w:p w:rsidR="00E23524" w:rsidRPr="00C71269" w:rsidRDefault="00E23524" w:rsidP="00533680">
            <w:pPr>
              <w:jc w:val="center"/>
              <w:rPr>
                <w:b/>
                <w:sz w:val="20"/>
                <w:szCs w:val="20"/>
              </w:rPr>
            </w:pPr>
            <w:r w:rsidRPr="00C71269">
              <w:rPr>
                <w:b/>
                <w:sz w:val="20"/>
                <w:szCs w:val="20"/>
              </w:rPr>
              <w:t>0,0</w:t>
            </w:r>
          </w:p>
        </w:tc>
        <w:tc>
          <w:tcPr>
            <w:tcW w:w="1418" w:type="dxa"/>
            <w:shd w:val="clear" w:color="auto" w:fill="auto"/>
          </w:tcPr>
          <w:p w:rsidR="00E23524" w:rsidRPr="00C71269" w:rsidRDefault="00E23524" w:rsidP="00533680">
            <w:pPr>
              <w:jc w:val="center"/>
              <w:rPr>
                <w:b/>
                <w:sz w:val="20"/>
                <w:szCs w:val="20"/>
              </w:rPr>
            </w:pPr>
            <w:r w:rsidRPr="00C71269">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322DFA" w:rsidRDefault="00E224D4" w:rsidP="00533680">
            <w:pPr>
              <w:jc w:val="center"/>
              <w:rPr>
                <w:b/>
                <w:sz w:val="20"/>
                <w:szCs w:val="20"/>
              </w:rPr>
            </w:pPr>
            <w:r>
              <w:rPr>
                <w:b/>
                <w:sz w:val="20"/>
                <w:szCs w:val="20"/>
              </w:rPr>
              <w:t>14266,7</w:t>
            </w:r>
          </w:p>
        </w:tc>
        <w:tc>
          <w:tcPr>
            <w:tcW w:w="1319" w:type="dxa"/>
            <w:shd w:val="clear" w:color="auto" w:fill="auto"/>
          </w:tcPr>
          <w:p w:rsidR="00E23524" w:rsidRPr="00322DFA" w:rsidRDefault="00E224D4" w:rsidP="00533680">
            <w:pPr>
              <w:jc w:val="center"/>
              <w:rPr>
                <w:b/>
                <w:sz w:val="20"/>
                <w:szCs w:val="20"/>
              </w:rPr>
            </w:pPr>
            <w:r>
              <w:rPr>
                <w:b/>
                <w:sz w:val="20"/>
                <w:szCs w:val="20"/>
              </w:rPr>
              <w:t>8702,3</w:t>
            </w:r>
          </w:p>
        </w:tc>
        <w:tc>
          <w:tcPr>
            <w:tcW w:w="1423" w:type="dxa"/>
            <w:shd w:val="clear" w:color="auto" w:fill="auto"/>
          </w:tcPr>
          <w:p w:rsidR="00E23524" w:rsidRPr="005D6C16" w:rsidRDefault="00E23524" w:rsidP="00533680">
            <w:pPr>
              <w:jc w:val="center"/>
              <w:rPr>
                <w:b/>
                <w:sz w:val="20"/>
                <w:szCs w:val="20"/>
              </w:rPr>
            </w:pPr>
            <w:r>
              <w:rPr>
                <w:b/>
                <w:sz w:val="20"/>
                <w:szCs w:val="20"/>
              </w:rPr>
              <w:t>2481,7</w:t>
            </w:r>
          </w:p>
        </w:tc>
        <w:tc>
          <w:tcPr>
            <w:tcW w:w="1418" w:type="dxa"/>
            <w:shd w:val="clear" w:color="auto" w:fill="auto"/>
          </w:tcPr>
          <w:p w:rsidR="00E23524" w:rsidRPr="005D6C16" w:rsidRDefault="00E23524" w:rsidP="00533680">
            <w:pPr>
              <w:jc w:val="center"/>
              <w:rPr>
                <w:b/>
                <w:sz w:val="20"/>
                <w:szCs w:val="20"/>
              </w:rPr>
            </w:pPr>
            <w:r>
              <w:rPr>
                <w:b/>
                <w:sz w:val="20"/>
                <w:szCs w:val="20"/>
              </w:rPr>
              <w:t>3082,7</w:t>
            </w:r>
          </w:p>
        </w:tc>
      </w:tr>
      <w:tr w:rsidR="00E23524" w:rsidRPr="00883F11" w:rsidTr="00533680">
        <w:tc>
          <w:tcPr>
            <w:tcW w:w="4219" w:type="dxa"/>
            <w:shd w:val="clear" w:color="auto" w:fill="auto"/>
          </w:tcPr>
          <w:p w:rsidR="00E23524" w:rsidRDefault="00E23524" w:rsidP="00533680">
            <w:pPr>
              <w:rPr>
                <w:b/>
                <w:sz w:val="20"/>
                <w:szCs w:val="20"/>
              </w:rPr>
            </w:pPr>
          </w:p>
          <w:p w:rsidR="00E23524" w:rsidRPr="0088778E" w:rsidRDefault="00E23524" w:rsidP="00533680">
            <w:pPr>
              <w:rPr>
                <w:b/>
                <w:sz w:val="20"/>
                <w:szCs w:val="20"/>
              </w:rPr>
            </w:pPr>
            <w:r w:rsidRPr="0088778E">
              <w:rPr>
                <w:b/>
                <w:sz w:val="20"/>
                <w:szCs w:val="20"/>
              </w:rPr>
              <w:lastRenderedPageBreak/>
              <w:t xml:space="preserve">Основное мероприятие </w:t>
            </w:r>
            <w:r>
              <w:rPr>
                <w:b/>
                <w:sz w:val="20"/>
                <w:szCs w:val="20"/>
              </w:rPr>
              <w:t>2</w:t>
            </w:r>
            <w:r w:rsidRPr="0088778E">
              <w:rPr>
                <w:b/>
                <w:sz w:val="20"/>
                <w:szCs w:val="20"/>
              </w:rPr>
              <w:t>.</w:t>
            </w:r>
            <w:r>
              <w:rPr>
                <w:b/>
                <w:sz w:val="20"/>
                <w:szCs w:val="20"/>
              </w:rPr>
              <w:t>2</w:t>
            </w:r>
            <w:r w:rsidRPr="0088778E">
              <w:rPr>
                <w:b/>
                <w:sz w:val="20"/>
                <w:szCs w:val="20"/>
              </w:rPr>
              <w:t xml:space="preserve">. </w:t>
            </w:r>
          </w:p>
          <w:p w:rsidR="00E23524" w:rsidRPr="00E27E7E" w:rsidRDefault="00E23524" w:rsidP="00533680">
            <w:pPr>
              <w:rPr>
                <w:b/>
                <w:sz w:val="20"/>
                <w:szCs w:val="20"/>
              </w:rPr>
            </w:pPr>
            <w:r w:rsidRPr="00F65368">
              <w:rPr>
                <w:b/>
                <w:color w:val="000000"/>
                <w:sz w:val="20"/>
                <w:szCs w:val="20"/>
              </w:rPr>
              <w:t>Поддержка «Одаренных детей</w:t>
            </w:r>
          </w:p>
        </w:tc>
        <w:tc>
          <w:tcPr>
            <w:tcW w:w="2835" w:type="dxa"/>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AF6C37">
              <w:rPr>
                <w:sz w:val="20"/>
                <w:szCs w:val="20"/>
              </w:rPr>
              <w:lastRenderedPageBreak/>
              <w:t xml:space="preserve">МБУДО «ДШИ </w:t>
            </w:r>
            <w:proofErr w:type="spellStart"/>
            <w:r w:rsidRPr="00AF6C37">
              <w:rPr>
                <w:sz w:val="20"/>
                <w:szCs w:val="20"/>
              </w:rPr>
              <w:t>с</w:t>
            </w:r>
            <w:proofErr w:type="gramStart"/>
            <w:r w:rsidRPr="00AF6C37">
              <w:rPr>
                <w:sz w:val="20"/>
                <w:szCs w:val="20"/>
              </w:rPr>
              <w:t>.И</w:t>
            </w:r>
            <w:proofErr w:type="gramEnd"/>
            <w:r w:rsidRPr="00AF6C37">
              <w:rPr>
                <w:sz w:val="20"/>
                <w:szCs w:val="20"/>
              </w:rPr>
              <w:t>вантеевка</w:t>
            </w:r>
            <w:proofErr w:type="spellEnd"/>
            <w:r w:rsidRPr="00AF6C37">
              <w:rPr>
                <w:sz w:val="20"/>
                <w:szCs w:val="20"/>
              </w:rPr>
              <w:t>»</w:t>
            </w:r>
          </w:p>
        </w:tc>
        <w:tc>
          <w:tcPr>
            <w:tcW w:w="2268" w:type="dxa"/>
            <w:shd w:val="clear" w:color="auto" w:fill="auto"/>
          </w:tcPr>
          <w:p w:rsidR="00E23524" w:rsidRPr="00E224D4" w:rsidRDefault="00E23524" w:rsidP="00533680">
            <w:pPr>
              <w:jc w:val="right"/>
              <w:rPr>
                <w:sz w:val="20"/>
                <w:szCs w:val="20"/>
              </w:rPr>
            </w:pPr>
          </w:p>
          <w:p w:rsidR="00E23524" w:rsidRPr="00E224D4" w:rsidRDefault="00E23524" w:rsidP="00533680">
            <w:pPr>
              <w:jc w:val="right"/>
              <w:rPr>
                <w:b/>
                <w:sz w:val="20"/>
                <w:szCs w:val="20"/>
              </w:rPr>
            </w:pPr>
            <w:r w:rsidRPr="00E224D4">
              <w:rPr>
                <w:b/>
                <w:sz w:val="20"/>
                <w:szCs w:val="20"/>
              </w:rPr>
              <w:lastRenderedPageBreak/>
              <w:t>местный бюджет</w:t>
            </w:r>
          </w:p>
          <w:p w:rsidR="00E23524" w:rsidRPr="00E224D4" w:rsidRDefault="00E23524" w:rsidP="00533680">
            <w:pPr>
              <w:jc w:val="right"/>
              <w:rPr>
                <w:sz w:val="20"/>
                <w:szCs w:val="20"/>
              </w:rPr>
            </w:pPr>
          </w:p>
        </w:tc>
        <w:tc>
          <w:tcPr>
            <w:tcW w:w="2112"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lastRenderedPageBreak/>
              <w:t>12,0</w:t>
            </w:r>
          </w:p>
        </w:tc>
        <w:tc>
          <w:tcPr>
            <w:tcW w:w="1319"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lastRenderedPageBreak/>
              <w:t>4,0</w:t>
            </w:r>
          </w:p>
        </w:tc>
        <w:tc>
          <w:tcPr>
            <w:tcW w:w="1423"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lastRenderedPageBreak/>
              <w:t>4,0</w:t>
            </w:r>
          </w:p>
        </w:tc>
        <w:tc>
          <w:tcPr>
            <w:tcW w:w="1418"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lastRenderedPageBreak/>
              <w:t>4,0</w:t>
            </w:r>
          </w:p>
        </w:tc>
      </w:tr>
      <w:tr w:rsidR="00E23524" w:rsidRPr="00883F11" w:rsidTr="00533680">
        <w:tc>
          <w:tcPr>
            <w:tcW w:w="4219" w:type="dxa"/>
            <w:vMerge w:val="restart"/>
            <w:shd w:val="clear" w:color="auto" w:fill="auto"/>
          </w:tcPr>
          <w:p w:rsidR="00E23524" w:rsidRDefault="00E23524" w:rsidP="00533680">
            <w:pPr>
              <w:rPr>
                <w:b/>
                <w:sz w:val="20"/>
                <w:szCs w:val="20"/>
              </w:rPr>
            </w:pPr>
            <w:r w:rsidRPr="000A6177">
              <w:rPr>
                <w:b/>
                <w:sz w:val="20"/>
                <w:szCs w:val="20"/>
              </w:rPr>
              <w:lastRenderedPageBreak/>
              <w:t>Основное мероприятие 2.</w:t>
            </w:r>
            <w:r>
              <w:rPr>
                <w:b/>
                <w:sz w:val="20"/>
                <w:szCs w:val="20"/>
              </w:rPr>
              <w:t>3</w:t>
            </w:r>
            <w:r w:rsidRPr="000A6177">
              <w:rPr>
                <w:b/>
                <w:sz w:val="20"/>
                <w:szCs w:val="20"/>
              </w:rPr>
              <w:t xml:space="preserve">.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b/>
                <w:sz w:val="20"/>
                <w:szCs w:val="20"/>
              </w:rPr>
            </w:pPr>
          </w:p>
          <w:p w:rsidR="00E23524" w:rsidRPr="00883F11" w:rsidRDefault="00E23524" w:rsidP="00533680">
            <w:pPr>
              <w:rPr>
                <w:b/>
                <w:sz w:val="20"/>
                <w:szCs w:val="20"/>
              </w:rPr>
            </w:pPr>
          </w:p>
        </w:tc>
        <w:tc>
          <w:tcPr>
            <w:tcW w:w="2835" w:type="dxa"/>
            <w:vMerge w:val="restart"/>
            <w:shd w:val="clear" w:color="auto" w:fill="auto"/>
          </w:tcPr>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4</w:t>
            </w:r>
            <w:r w:rsidRPr="00676121">
              <w:rPr>
                <w:b/>
                <w:sz w:val="20"/>
                <w:szCs w:val="20"/>
              </w:rPr>
              <w:t xml:space="preserve">. </w:t>
            </w:r>
          </w:p>
          <w:p w:rsidR="00E23524" w:rsidRPr="00883F11" w:rsidRDefault="00E23524"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2835" w:type="dxa"/>
            <w:vMerge w:val="restart"/>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E23524" w:rsidRPr="0083737F" w:rsidRDefault="00E23524" w:rsidP="00533680">
            <w:pPr>
              <w:jc w:val="right"/>
              <w:rPr>
                <w:b/>
                <w:sz w:val="20"/>
                <w:szCs w:val="20"/>
              </w:rPr>
            </w:pPr>
            <w:r w:rsidRPr="0083737F">
              <w:rPr>
                <w:b/>
                <w:sz w:val="20"/>
                <w:szCs w:val="20"/>
              </w:rPr>
              <w:t>федеральный бюджет (</w:t>
            </w:r>
            <w:proofErr w:type="spellStart"/>
            <w:r w:rsidRPr="0083737F">
              <w:rPr>
                <w:b/>
                <w:sz w:val="20"/>
                <w:szCs w:val="20"/>
              </w:rPr>
              <w:t>прогнозно</w:t>
            </w:r>
            <w:proofErr w:type="spellEnd"/>
            <w:r w:rsidRPr="0083737F">
              <w:rPr>
                <w:b/>
                <w:sz w:val="20"/>
                <w:szCs w:val="20"/>
              </w:rPr>
              <w:t>)</w:t>
            </w:r>
          </w:p>
        </w:tc>
        <w:tc>
          <w:tcPr>
            <w:tcW w:w="2112" w:type="dxa"/>
            <w:shd w:val="clear" w:color="auto" w:fill="auto"/>
          </w:tcPr>
          <w:p w:rsidR="00E23524" w:rsidRPr="00A2082F" w:rsidRDefault="00E224D4" w:rsidP="00533680">
            <w:pPr>
              <w:jc w:val="center"/>
              <w:rPr>
                <w:b/>
                <w:sz w:val="20"/>
                <w:szCs w:val="20"/>
              </w:rPr>
            </w:pPr>
            <w:r>
              <w:rPr>
                <w:b/>
                <w:sz w:val="20"/>
                <w:szCs w:val="20"/>
              </w:rPr>
              <w:t>35,7</w:t>
            </w:r>
          </w:p>
        </w:tc>
        <w:tc>
          <w:tcPr>
            <w:tcW w:w="1319" w:type="dxa"/>
            <w:shd w:val="clear" w:color="auto" w:fill="auto"/>
          </w:tcPr>
          <w:p w:rsidR="00E23524" w:rsidRPr="00A2082F" w:rsidRDefault="00E224D4" w:rsidP="00533680">
            <w:pPr>
              <w:jc w:val="center"/>
              <w:rPr>
                <w:b/>
                <w:sz w:val="20"/>
                <w:szCs w:val="20"/>
              </w:rPr>
            </w:pPr>
            <w:r>
              <w:rPr>
                <w:b/>
                <w:sz w:val="20"/>
                <w:szCs w:val="20"/>
              </w:rPr>
              <w:t>35,7</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24D4" w:rsidRPr="00883F11" w:rsidTr="00533680">
        <w:tc>
          <w:tcPr>
            <w:tcW w:w="4219" w:type="dxa"/>
            <w:vMerge/>
            <w:shd w:val="clear" w:color="auto" w:fill="auto"/>
          </w:tcPr>
          <w:p w:rsidR="00E224D4" w:rsidRPr="00676121" w:rsidRDefault="00E224D4" w:rsidP="00533680">
            <w:pPr>
              <w:rPr>
                <w:b/>
                <w:sz w:val="20"/>
                <w:szCs w:val="20"/>
              </w:rPr>
            </w:pPr>
          </w:p>
        </w:tc>
        <w:tc>
          <w:tcPr>
            <w:tcW w:w="2835" w:type="dxa"/>
            <w:vMerge/>
            <w:shd w:val="clear" w:color="auto" w:fill="auto"/>
          </w:tcPr>
          <w:p w:rsidR="00E224D4" w:rsidRDefault="00E224D4" w:rsidP="00533680">
            <w:pPr>
              <w:jc w:val="right"/>
              <w:rPr>
                <w:sz w:val="20"/>
                <w:szCs w:val="20"/>
              </w:rPr>
            </w:pPr>
          </w:p>
        </w:tc>
        <w:tc>
          <w:tcPr>
            <w:tcW w:w="2268" w:type="dxa"/>
            <w:shd w:val="clear" w:color="auto" w:fill="auto"/>
          </w:tcPr>
          <w:p w:rsidR="00E224D4" w:rsidRPr="0083737F" w:rsidRDefault="00E224D4"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24D4" w:rsidRDefault="00E224D4" w:rsidP="00533680">
            <w:pPr>
              <w:jc w:val="center"/>
              <w:rPr>
                <w:b/>
                <w:sz w:val="20"/>
                <w:szCs w:val="20"/>
              </w:rPr>
            </w:pPr>
            <w:r>
              <w:rPr>
                <w:b/>
                <w:sz w:val="20"/>
                <w:szCs w:val="20"/>
              </w:rPr>
              <w:t>6,8</w:t>
            </w:r>
          </w:p>
        </w:tc>
        <w:tc>
          <w:tcPr>
            <w:tcW w:w="1319" w:type="dxa"/>
            <w:shd w:val="clear" w:color="auto" w:fill="auto"/>
          </w:tcPr>
          <w:p w:rsidR="00E224D4" w:rsidRDefault="00E224D4" w:rsidP="00533680">
            <w:pPr>
              <w:jc w:val="center"/>
              <w:rPr>
                <w:b/>
                <w:sz w:val="20"/>
                <w:szCs w:val="20"/>
              </w:rPr>
            </w:pPr>
            <w:r>
              <w:rPr>
                <w:b/>
                <w:sz w:val="20"/>
                <w:szCs w:val="20"/>
              </w:rPr>
              <w:t>6,8</w:t>
            </w:r>
          </w:p>
        </w:tc>
        <w:tc>
          <w:tcPr>
            <w:tcW w:w="1423" w:type="dxa"/>
            <w:shd w:val="clear" w:color="auto" w:fill="auto"/>
          </w:tcPr>
          <w:p w:rsidR="00E224D4" w:rsidRPr="00A2082F" w:rsidRDefault="00E224D4" w:rsidP="00533680">
            <w:pPr>
              <w:jc w:val="center"/>
              <w:rPr>
                <w:b/>
                <w:sz w:val="20"/>
                <w:szCs w:val="20"/>
              </w:rPr>
            </w:pPr>
            <w:r>
              <w:rPr>
                <w:b/>
                <w:sz w:val="20"/>
                <w:szCs w:val="20"/>
              </w:rPr>
              <w:t>0,0</w:t>
            </w:r>
          </w:p>
        </w:tc>
        <w:tc>
          <w:tcPr>
            <w:tcW w:w="1418" w:type="dxa"/>
            <w:shd w:val="clear" w:color="auto" w:fill="auto"/>
          </w:tcPr>
          <w:p w:rsidR="00E224D4" w:rsidRPr="00A2082F" w:rsidRDefault="00E224D4" w:rsidP="00533680">
            <w:pPr>
              <w:jc w:val="center"/>
              <w:rPr>
                <w:b/>
                <w:sz w:val="20"/>
                <w:szCs w:val="20"/>
              </w:rPr>
            </w:pPr>
            <w:r>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AD287C" w:rsidRDefault="00E23524" w:rsidP="00533680">
            <w:pPr>
              <w:jc w:val="right"/>
              <w:rPr>
                <w:b/>
                <w:sz w:val="20"/>
                <w:szCs w:val="20"/>
              </w:rPr>
            </w:pPr>
            <w:r w:rsidRPr="00AD287C">
              <w:rPr>
                <w:b/>
                <w:sz w:val="20"/>
                <w:szCs w:val="20"/>
              </w:rPr>
              <w:t>местный бюджет</w:t>
            </w:r>
          </w:p>
        </w:tc>
        <w:tc>
          <w:tcPr>
            <w:tcW w:w="2112" w:type="dxa"/>
            <w:shd w:val="clear" w:color="auto" w:fill="auto"/>
          </w:tcPr>
          <w:p w:rsidR="00E23524" w:rsidRPr="00A2082F" w:rsidRDefault="00E23524" w:rsidP="00533680">
            <w:pPr>
              <w:jc w:val="center"/>
              <w:rPr>
                <w:b/>
                <w:sz w:val="20"/>
                <w:szCs w:val="20"/>
              </w:rPr>
            </w:pPr>
            <w:r w:rsidRPr="00A2082F">
              <w:rPr>
                <w:b/>
                <w:sz w:val="20"/>
                <w:szCs w:val="20"/>
              </w:rPr>
              <w:t>8,1</w:t>
            </w:r>
          </w:p>
        </w:tc>
        <w:tc>
          <w:tcPr>
            <w:tcW w:w="1319" w:type="dxa"/>
            <w:shd w:val="clear" w:color="auto" w:fill="auto"/>
          </w:tcPr>
          <w:p w:rsidR="00E23524" w:rsidRPr="00A2082F" w:rsidRDefault="00E23524" w:rsidP="00533680">
            <w:pPr>
              <w:jc w:val="center"/>
              <w:rPr>
                <w:b/>
                <w:sz w:val="20"/>
                <w:szCs w:val="20"/>
              </w:rPr>
            </w:pPr>
            <w:r w:rsidRPr="00A2082F">
              <w:rPr>
                <w:b/>
                <w:sz w:val="20"/>
                <w:szCs w:val="20"/>
              </w:rPr>
              <w:t>8,1</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AA5434" w:rsidRPr="00883F11" w:rsidTr="00AA5434">
        <w:trPr>
          <w:trHeight w:val="470"/>
        </w:trPr>
        <w:tc>
          <w:tcPr>
            <w:tcW w:w="4219" w:type="dxa"/>
            <w:vMerge w:val="restart"/>
            <w:shd w:val="clear" w:color="auto" w:fill="auto"/>
          </w:tcPr>
          <w:p w:rsidR="00AA5434" w:rsidRDefault="00AA5434"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5</w:t>
            </w:r>
            <w:r w:rsidRPr="00676121">
              <w:rPr>
                <w:b/>
                <w:sz w:val="20"/>
                <w:szCs w:val="20"/>
              </w:rPr>
              <w:t xml:space="preserve">. </w:t>
            </w:r>
          </w:p>
          <w:p w:rsidR="00AA5434" w:rsidRDefault="00AA5434"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AA5434" w:rsidRPr="00883F11" w:rsidRDefault="00AA5434" w:rsidP="00533680">
            <w:pPr>
              <w:rPr>
                <w:sz w:val="20"/>
                <w:szCs w:val="20"/>
              </w:rPr>
            </w:pPr>
          </w:p>
        </w:tc>
        <w:tc>
          <w:tcPr>
            <w:tcW w:w="2835" w:type="dxa"/>
            <w:vMerge w:val="restart"/>
            <w:shd w:val="clear" w:color="auto" w:fill="auto"/>
          </w:tcPr>
          <w:p w:rsidR="00AA5434" w:rsidRPr="00883F11" w:rsidRDefault="00AA543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AA5434" w:rsidRPr="00883F11" w:rsidRDefault="00AA543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A2082F" w:rsidRDefault="00BA6199" w:rsidP="00533680">
            <w:pPr>
              <w:jc w:val="center"/>
              <w:rPr>
                <w:b/>
                <w:sz w:val="20"/>
                <w:szCs w:val="20"/>
              </w:rPr>
            </w:pPr>
            <w:r>
              <w:rPr>
                <w:b/>
                <w:sz w:val="20"/>
                <w:szCs w:val="20"/>
              </w:rPr>
              <w:t>263,5</w:t>
            </w:r>
          </w:p>
        </w:tc>
        <w:tc>
          <w:tcPr>
            <w:tcW w:w="1319" w:type="dxa"/>
            <w:shd w:val="clear" w:color="auto" w:fill="auto"/>
          </w:tcPr>
          <w:p w:rsidR="00AA5434" w:rsidRPr="00A2082F" w:rsidRDefault="00BA6199" w:rsidP="00533680">
            <w:pPr>
              <w:jc w:val="center"/>
              <w:rPr>
                <w:b/>
                <w:sz w:val="20"/>
                <w:szCs w:val="20"/>
              </w:rPr>
            </w:pPr>
            <w:r>
              <w:rPr>
                <w:b/>
                <w:sz w:val="20"/>
                <w:szCs w:val="20"/>
              </w:rPr>
              <w:t>263,5</w:t>
            </w:r>
          </w:p>
        </w:tc>
        <w:tc>
          <w:tcPr>
            <w:tcW w:w="1423" w:type="dxa"/>
            <w:shd w:val="clear" w:color="auto" w:fill="auto"/>
          </w:tcPr>
          <w:p w:rsidR="00AA5434" w:rsidRPr="00A2082F" w:rsidRDefault="00AA5434" w:rsidP="00533680">
            <w:pPr>
              <w:jc w:val="center"/>
              <w:rPr>
                <w:b/>
                <w:sz w:val="20"/>
                <w:szCs w:val="20"/>
              </w:rPr>
            </w:pPr>
            <w:r w:rsidRPr="00A2082F">
              <w:rPr>
                <w:b/>
                <w:sz w:val="20"/>
                <w:szCs w:val="20"/>
              </w:rPr>
              <w:t>0,0</w:t>
            </w:r>
          </w:p>
        </w:tc>
        <w:tc>
          <w:tcPr>
            <w:tcW w:w="1418" w:type="dxa"/>
            <w:shd w:val="clear" w:color="auto" w:fill="auto"/>
          </w:tcPr>
          <w:p w:rsidR="00AA5434" w:rsidRPr="00A2082F" w:rsidRDefault="00AA543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A2082F" w:rsidRDefault="006C43A8" w:rsidP="00533680">
            <w:pPr>
              <w:jc w:val="center"/>
              <w:rPr>
                <w:b/>
                <w:sz w:val="20"/>
                <w:szCs w:val="20"/>
              </w:rPr>
            </w:pPr>
            <w:r w:rsidRPr="00A2082F">
              <w:rPr>
                <w:b/>
                <w:sz w:val="20"/>
                <w:szCs w:val="20"/>
              </w:rPr>
              <w:t>34,1</w:t>
            </w:r>
          </w:p>
        </w:tc>
        <w:tc>
          <w:tcPr>
            <w:tcW w:w="1319" w:type="dxa"/>
            <w:shd w:val="clear" w:color="auto" w:fill="auto"/>
          </w:tcPr>
          <w:p w:rsidR="00E23524" w:rsidRPr="00A2082F" w:rsidRDefault="006C43A8" w:rsidP="00533680">
            <w:pPr>
              <w:jc w:val="center"/>
              <w:rPr>
                <w:b/>
                <w:sz w:val="20"/>
                <w:szCs w:val="20"/>
              </w:rPr>
            </w:pPr>
            <w:r w:rsidRPr="00A2082F">
              <w:rPr>
                <w:b/>
                <w:sz w:val="20"/>
                <w:szCs w:val="20"/>
              </w:rPr>
              <w:t>34,1</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A2082F" w:rsidRDefault="00E23524" w:rsidP="00533680">
            <w:pPr>
              <w:jc w:val="center"/>
              <w:rPr>
                <w:b/>
                <w:sz w:val="20"/>
                <w:szCs w:val="20"/>
              </w:rPr>
            </w:pPr>
            <w:r w:rsidRPr="00A2082F">
              <w:rPr>
                <w:b/>
                <w:sz w:val="20"/>
                <w:szCs w:val="20"/>
              </w:rPr>
              <w:t>1,3</w:t>
            </w:r>
          </w:p>
        </w:tc>
        <w:tc>
          <w:tcPr>
            <w:tcW w:w="1319" w:type="dxa"/>
            <w:shd w:val="clear" w:color="auto" w:fill="auto"/>
          </w:tcPr>
          <w:p w:rsidR="00E23524" w:rsidRPr="00A2082F" w:rsidRDefault="00E23524" w:rsidP="00533680">
            <w:pPr>
              <w:jc w:val="center"/>
              <w:rPr>
                <w:b/>
                <w:sz w:val="20"/>
                <w:szCs w:val="20"/>
              </w:rPr>
            </w:pPr>
            <w:r w:rsidRPr="00A2082F">
              <w:rPr>
                <w:b/>
                <w:sz w:val="20"/>
                <w:szCs w:val="20"/>
              </w:rPr>
              <w:t>1,3</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6C43A8" w:rsidRPr="00883F11" w:rsidTr="00533680">
        <w:tc>
          <w:tcPr>
            <w:tcW w:w="4219" w:type="dxa"/>
            <w:shd w:val="clear" w:color="auto" w:fill="auto"/>
          </w:tcPr>
          <w:p w:rsidR="006C43A8" w:rsidRPr="006C43A8" w:rsidRDefault="006C43A8" w:rsidP="006C43A8">
            <w:pPr>
              <w:rPr>
                <w:b/>
                <w:sz w:val="20"/>
                <w:szCs w:val="20"/>
              </w:rPr>
            </w:pPr>
            <w:r w:rsidRPr="006C43A8">
              <w:rPr>
                <w:b/>
                <w:sz w:val="20"/>
                <w:szCs w:val="20"/>
              </w:rPr>
              <w:t>Основное ме</w:t>
            </w:r>
            <w:r>
              <w:rPr>
                <w:b/>
                <w:sz w:val="20"/>
                <w:szCs w:val="20"/>
              </w:rPr>
              <w:t>роприятие 2</w:t>
            </w:r>
            <w:r w:rsidRPr="006C43A8">
              <w:rPr>
                <w:b/>
                <w:sz w:val="20"/>
                <w:szCs w:val="20"/>
              </w:rPr>
              <w:t>.6</w:t>
            </w:r>
          </w:p>
          <w:p w:rsidR="006C43A8" w:rsidRPr="00883F11" w:rsidRDefault="006C43A8"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835" w:type="dxa"/>
            <w:shd w:val="clear" w:color="auto" w:fill="auto"/>
          </w:tcPr>
          <w:p w:rsidR="006C43A8" w:rsidRPr="00883F11" w:rsidRDefault="006C43A8" w:rsidP="00702FCA">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6C43A8" w:rsidRPr="00883F11" w:rsidRDefault="006C43A8"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A2082F" w:rsidRDefault="006C43A8" w:rsidP="00702FCA">
            <w:pPr>
              <w:jc w:val="center"/>
              <w:rPr>
                <w:b/>
                <w:sz w:val="20"/>
                <w:szCs w:val="20"/>
              </w:rPr>
            </w:pPr>
            <w:r w:rsidRPr="00A2082F">
              <w:rPr>
                <w:b/>
                <w:sz w:val="20"/>
                <w:szCs w:val="20"/>
              </w:rPr>
              <w:t>50,0</w:t>
            </w:r>
          </w:p>
        </w:tc>
        <w:tc>
          <w:tcPr>
            <w:tcW w:w="1319" w:type="dxa"/>
            <w:shd w:val="clear" w:color="auto" w:fill="auto"/>
          </w:tcPr>
          <w:p w:rsidR="006C43A8" w:rsidRPr="00A2082F" w:rsidRDefault="006C43A8" w:rsidP="00702FCA">
            <w:pPr>
              <w:jc w:val="center"/>
              <w:rPr>
                <w:b/>
                <w:sz w:val="20"/>
                <w:szCs w:val="20"/>
              </w:rPr>
            </w:pPr>
            <w:r w:rsidRPr="008A68EC">
              <w:rPr>
                <w:b/>
                <w:sz w:val="20"/>
                <w:szCs w:val="20"/>
              </w:rPr>
              <w:t>50,0</w:t>
            </w:r>
          </w:p>
        </w:tc>
        <w:tc>
          <w:tcPr>
            <w:tcW w:w="1423" w:type="dxa"/>
            <w:shd w:val="clear" w:color="auto" w:fill="auto"/>
          </w:tcPr>
          <w:p w:rsidR="006C43A8" w:rsidRPr="00A2082F" w:rsidRDefault="006C43A8" w:rsidP="00702FCA">
            <w:pPr>
              <w:jc w:val="center"/>
              <w:rPr>
                <w:b/>
                <w:sz w:val="20"/>
                <w:szCs w:val="20"/>
              </w:rPr>
            </w:pPr>
            <w:r w:rsidRPr="00A2082F">
              <w:rPr>
                <w:b/>
                <w:sz w:val="20"/>
                <w:szCs w:val="20"/>
              </w:rPr>
              <w:t>0,0</w:t>
            </w:r>
          </w:p>
        </w:tc>
        <w:tc>
          <w:tcPr>
            <w:tcW w:w="1418" w:type="dxa"/>
            <w:shd w:val="clear" w:color="auto" w:fill="auto"/>
          </w:tcPr>
          <w:p w:rsidR="006C43A8" w:rsidRPr="00A2082F" w:rsidRDefault="006C43A8" w:rsidP="00702FCA">
            <w:pPr>
              <w:jc w:val="center"/>
              <w:rPr>
                <w:b/>
                <w:sz w:val="20"/>
                <w:szCs w:val="20"/>
              </w:rPr>
            </w:pPr>
            <w:r w:rsidRPr="00A2082F">
              <w:rPr>
                <w:b/>
                <w:sz w:val="20"/>
                <w:szCs w:val="20"/>
              </w:rPr>
              <w:t>0,0</w:t>
            </w:r>
          </w:p>
        </w:tc>
      </w:tr>
      <w:tr w:rsidR="006C43A8" w:rsidRPr="00883F11" w:rsidTr="00533680">
        <w:tc>
          <w:tcPr>
            <w:tcW w:w="7054" w:type="dxa"/>
            <w:gridSpan w:val="2"/>
            <w:vMerge w:val="restart"/>
            <w:shd w:val="clear" w:color="auto" w:fill="auto"/>
          </w:tcPr>
          <w:p w:rsidR="006C43A8" w:rsidRDefault="006C43A8" w:rsidP="00533680">
            <w:pPr>
              <w:jc w:val="center"/>
              <w:rPr>
                <w:b/>
                <w:sz w:val="20"/>
                <w:szCs w:val="20"/>
              </w:rPr>
            </w:pPr>
          </w:p>
          <w:p w:rsidR="006C43A8" w:rsidRDefault="006C43A8" w:rsidP="00533680">
            <w:pPr>
              <w:jc w:val="center"/>
              <w:rPr>
                <w:b/>
                <w:sz w:val="20"/>
                <w:szCs w:val="20"/>
              </w:rPr>
            </w:pPr>
          </w:p>
          <w:p w:rsidR="006C43A8" w:rsidRDefault="006C43A8" w:rsidP="00533680">
            <w:pPr>
              <w:jc w:val="center"/>
              <w:rPr>
                <w:b/>
                <w:sz w:val="20"/>
                <w:szCs w:val="20"/>
              </w:rPr>
            </w:pPr>
          </w:p>
          <w:p w:rsidR="006C43A8" w:rsidRPr="00883F11" w:rsidRDefault="006C43A8" w:rsidP="00533680">
            <w:pPr>
              <w:jc w:val="center"/>
              <w:rPr>
                <w:sz w:val="20"/>
                <w:szCs w:val="20"/>
              </w:rPr>
            </w:pPr>
            <w:r w:rsidRPr="003665B7">
              <w:rPr>
                <w:b/>
                <w:sz w:val="20"/>
                <w:szCs w:val="20"/>
              </w:rPr>
              <w:t>ИТОГО ПО ПОДПРОГРАММЕ:</w:t>
            </w:r>
          </w:p>
        </w:tc>
        <w:tc>
          <w:tcPr>
            <w:tcW w:w="2268" w:type="dxa"/>
            <w:shd w:val="clear" w:color="auto" w:fill="auto"/>
          </w:tcPr>
          <w:p w:rsidR="006C43A8" w:rsidRPr="00883F11" w:rsidRDefault="006C43A8"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6C1CDF" w:rsidRDefault="00E224D4" w:rsidP="00533680">
            <w:pPr>
              <w:jc w:val="center"/>
              <w:rPr>
                <w:b/>
                <w:sz w:val="20"/>
                <w:szCs w:val="20"/>
              </w:rPr>
            </w:pPr>
            <w:r>
              <w:rPr>
                <w:b/>
                <w:sz w:val="20"/>
                <w:szCs w:val="20"/>
              </w:rPr>
              <w:t>85,7</w:t>
            </w:r>
          </w:p>
        </w:tc>
        <w:tc>
          <w:tcPr>
            <w:tcW w:w="1319" w:type="dxa"/>
            <w:shd w:val="clear" w:color="auto" w:fill="auto"/>
          </w:tcPr>
          <w:p w:rsidR="006C43A8" w:rsidRPr="00B52C8D" w:rsidRDefault="00E224D4" w:rsidP="00533680">
            <w:pPr>
              <w:jc w:val="center"/>
              <w:rPr>
                <w:b/>
                <w:sz w:val="20"/>
                <w:szCs w:val="20"/>
              </w:rPr>
            </w:pPr>
            <w:r>
              <w:rPr>
                <w:b/>
                <w:sz w:val="20"/>
                <w:szCs w:val="20"/>
              </w:rPr>
              <w:t>85,7</w:t>
            </w:r>
          </w:p>
        </w:tc>
        <w:tc>
          <w:tcPr>
            <w:tcW w:w="1423" w:type="dxa"/>
            <w:shd w:val="clear" w:color="auto" w:fill="auto"/>
          </w:tcPr>
          <w:p w:rsidR="006C43A8" w:rsidRPr="00B52C8D" w:rsidRDefault="006C43A8" w:rsidP="00533680">
            <w:pPr>
              <w:jc w:val="center"/>
              <w:rPr>
                <w:b/>
                <w:sz w:val="20"/>
                <w:szCs w:val="20"/>
              </w:rPr>
            </w:pPr>
            <w:r>
              <w:rPr>
                <w:b/>
                <w:sz w:val="20"/>
                <w:szCs w:val="20"/>
              </w:rPr>
              <w:t>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6C43A8" w:rsidRPr="006C1CDF" w:rsidRDefault="00E224D4" w:rsidP="00533680">
            <w:pPr>
              <w:jc w:val="center"/>
              <w:rPr>
                <w:b/>
                <w:sz w:val="20"/>
                <w:szCs w:val="20"/>
              </w:rPr>
            </w:pPr>
            <w:r>
              <w:rPr>
                <w:b/>
                <w:sz w:val="20"/>
                <w:szCs w:val="20"/>
              </w:rPr>
              <w:t>623,7</w:t>
            </w:r>
          </w:p>
        </w:tc>
        <w:tc>
          <w:tcPr>
            <w:tcW w:w="1319" w:type="dxa"/>
            <w:shd w:val="clear" w:color="auto" w:fill="auto"/>
          </w:tcPr>
          <w:p w:rsidR="006C43A8" w:rsidRPr="00B52C8D" w:rsidRDefault="00E224D4" w:rsidP="00533680">
            <w:pPr>
              <w:jc w:val="center"/>
              <w:rPr>
                <w:b/>
                <w:sz w:val="20"/>
                <w:szCs w:val="20"/>
              </w:rPr>
            </w:pPr>
            <w:r>
              <w:rPr>
                <w:b/>
                <w:sz w:val="20"/>
                <w:szCs w:val="20"/>
              </w:rPr>
              <w:t>623,7</w:t>
            </w:r>
          </w:p>
        </w:tc>
        <w:tc>
          <w:tcPr>
            <w:tcW w:w="1423" w:type="dxa"/>
            <w:shd w:val="clear" w:color="auto" w:fill="auto"/>
          </w:tcPr>
          <w:p w:rsidR="006C43A8" w:rsidRPr="00B52C8D" w:rsidRDefault="006C43A8" w:rsidP="00533680">
            <w:pPr>
              <w:jc w:val="center"/>
              <w:rPr>
                <w:b/>
                <w:sz w:val="20"/>
                <w:szCs w:val="20"/>
              </w:rPr>
            </w:pPr>
            <w:r>
              <w:rPr>
                <w:b/>
                <w:sz w:val="20"/>
                <w:szCs w:val="20"/>
              </w:rPr>
              <w:t>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Default="006C43A8" w:rsidP="00533680">
            <w:pPr>
              <w:jc w:val="right"/>
              <w:rPr>
                <w:b/>
                <w:sz w:val="20"/>
                <w:szCs w:val="20"/>
              </w:rPr>
            </w:pPr>
            <w:r w:rsidRPr="00883F11">
              <w:rPr>
                <w:b/>
                <w:sz w:val="20"/>
                <w:szCs w:val="20"/>
              </w:rPr>
              <w:t>местный бюджет</w:t>
            </w:r>
          </w:p>
          <w:p w:rsidR="006C43A8" w:rsidRPr="00883F11" w:rsidRDefault="006C43A8" w:rsidP="00533680">
            <w:pPr>
              <w:jc w:val="right"/>
              <w:rPr>
                <w:sz w:val="20"/>
                <w:szCs w:val="20"/>
              </w:rPr>
            </w:pPr>
          </w:p>
        </w:tc>
        <w:tc>
          <w:tcPr>
            <w:tcW w:w="2112" w:type="dxa"/>
            <w:shd w:val="clear" w:color="auto" w:fill="auto"/>
          </w:tcPr>
          <w:p w:rsidR="006C43A8" w:rsidRPr="006C1CDF" w:rsidRDefault="00E224D4" w:rsidP="00533680">
            <w:pPr>
              <w:jc w:val="center"/>
              <w:rPr>
                <w:b/>
                <w:sz w:val="20"/>
                <w:szCs w:val="20"/>
              </w:rPr>
            </w:pPr>
            <w:r>
              <w:rPr>
                <w:b/>
                <w:sz w:val="20"/>
                <w:szCs w:val="20"/>
              </w:rPr>
              <w:t>14320,9</w:t>
            </w:r>
          </w:p>
        </w:tc>
        <w:tc>
          <w:tcPr>
            <w:tcW w:w="1319" w:type="dxa"/>
            <w:shd w:val="clear" w:color="auto" w:fill="auto"/>
          </w:tcPr>
          <w:p w:rsidR="006C43A8" w:rsidRPr="00B52C8D" w:rsidRDefault="00E224D4" w:rsidP="00533680">
            <w:pPr>
              <w:jc w:val="center"/>
              <w:rPr>
                <w:b/>
                <w:sz w:val="20"/>
                <w:szCs w:val="20"/>
              </w:rPr>
            </w:pPr>
            <w:r>
              <w:rPr>
                <w:b/>
                <w:sz w:val="20"/>
                <w:szCs w:val="20"/>
              </w:rPr>
              <w:t>8748,5</w:t>
            </w:r>
          </w:p>
        </w:tc>
        <w:tc>
          <w:tcPr>
            <w:tcW w:w="1423" w:type="dxa"/>
            <w:shd w:val="clear" w:color="auto" w:fill="auto"/>
          </w:tcPr>
          <w:p w:rsidR="006C43A8" w:rsidRPr="00B52C8D" w:rsidRDefault="006C43A8" w:rsidP="00533680">
            <w:pPr>
              <w:jc w:val="center"/>
              <w:rPr>
                <w:b/>
                <w:sz w:val="20"/>
                <w:szCs w:val="20"/>
              </w:rPr>
            </w:pPr>
            <w:r>
              <w:rPr>
                <w:b/>
                <w:sz w:val="20"/>
                <w:szCs w:val="20"/>
              </w:rPr>
              <w:t>2485,7</w:t>
            </w:r>
          </w:p>
        </w:tc>
        <w:tc>
          <w:tcPr>
            <w:tcW w:w="1418" w:type="dxa"/>
            <w:shd w:val="clear" w:color="auto" w:fill="auto"/>
          </w:tcPr>
          <w:p w:rsidR="006C43A8" w:rsidRPr="00B52C8D" w:rsidRDefault="006C43A8" w:rsidP="00533680">
            <w:pPr>
              <w:jc w:val="center"/>
              <w:rPr>
                <w:b/>
                <w:sz w:val="20"/>
                <w:szCs w:val="20"/>
              </w:rPr>
            </w:pPr>
            <w:r>
              <w:rPr>
                <w:b/>
                <w:sz w:val="20"/>
                <w:szCs w:val="20"/>
              </w:rPr>
              <w:t>3086,7</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Pr="006C1CDF" w:rsidRDefault="006C43A8" w:rsidP="00533680">
            <w:pPr>
              <w:jc w:val="center"/>
              <w:rPr>
                <w:b/>
                <w:sz w:val="20"/>
                <w:szCs w:val="20"/>
              </w:rPr>
            </w:pPr>
            <w:r>
              <w:rPr>
                <w:b/>
                <w:sz w:val="20"/>
                <w:szCs w:val="20"/>
              </w:rPr>
              <w:t>1,3</w:t>
            </w:r>
          </w:p>
        </w:tc>
        <w:tc>
          <w:tcPr>
            <w:tcW w:w="1319" w:type="dxa"/>
            <w:shd w:val="clear" w:color="auto" w:fill="auto"/>
          </w:tcPr>
          <w:p w:rsidR="006C43A8" w:rsidRPr="00B52C8D" w:rsidRDefault="006C43A8" w:rsidP="00533680">
            <w:pPr>
              <w:jc w:val="center"/>
              <w:rPr>
                <w:b/>
                <w:sz w:val="20"/>
                <w:szCs w:val="20"/>
              </w:rPr>
            </w:pPr>
            <w:r>
              <w:rPr>
                <w:b/>
                <w:sz w:val="20"/>
                <w:szCs w:val="20"/>
              </w:rPr>
              <w:t>1,3</w:t>
            </w:r>
          </w:p>
        </w:tc>
        <w:tc>
          <w:tcPr>
            <w:tcW w:w="1423" w:type="dxa"/>
            <w:shd w:val="clear" w:color="auto" w:fill="auto"/>
          </w:tcPr>
          <w:p w:rsidR="006C43A8" w:rsidRPr="00B52C8D" w:rsidRDefault="006C43A8" w:rsidP="00533680">
            <w:pPr>
              <w:jc w:val="center"/>
              <w:rPr>
                <w:b/>
                <w:sz w:val="20"/>
                <w:szCs w:val="20"/>
              </w:rPr>
            </w:pPr>
            <w:r>
              <w:rPr>
                <w:b/>
                <w:sz w:val="20"/>
                <w:szCs w:val="20"/>
              </w:rPr>
              <w:t>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533680">
        <w:tc>
          <w:tcPr>
            <w:tcW w:w="7054"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rPr>
                <w:b/>
                <w:sz w:val="20"/>
                <w:szCs w:val="20"/>
              </w:rPr>
            </w:pPr>
            <w:r>
              <w:rPr>
                <w:b/>
                <w:sz w:val="20"/>
                <w:szCs w:val="20"/>
              </w:rPr>
              <w:t>ВСЕГО по 2 подпрограмме</w:t>
            </w:r>
          </w:p>
        </w:tc>
        <w:tc>
          <w:tcPr>
            <w:tcW w:w="2112" w:type="dxa"/>
            <w:shd w:val="clear" w:color="auto" w:fill="auto"/>
          </w:tcPr>
          <w:p w:rsidR="006C43A8" w:rsidRDefault="00BA6199" w:rsidP="00533680">
            <w:pPr>
              <w:jc w:val="center"/>
              <w:rPr>
                <w:b/>
                <w:sz w:val="20"/>
                <w:szCs w:val="20"/>
              </w:rPr>
            </w:pPr>
            <w:r>
              <w:rPr>
                <w:b/>
                <w:sz w:val="20"/>
                <w:szCs w:val="20"/>
              </w:rPr>
              <w:t>15031,7</w:t>
            </w:r>
          </w:p>
        </w:tc>
        <w:tc>
          <w:tcPr>
            <w:tcW w:w="1319" w:type="dxa"/>
            <w:shd w:val="clear" w:color="auto" w:fill="auto"/>
          </w:tcPr>
          <w:p w:rsidR="006C43A8" w:rsidRDefault="00BA6199" w:rsidP="00533680">
            <w:pPr>
              <w:jc w:val="center"/>
              <w:rPr>
                <w:b/>
                <w:sz w:val="20"/>
                <w:szCs w:val="20"/>
              </w:rPr>
            </w:pPr>
            <w:r>
              <w:rPr>
                <w:b/>
                <w:sz w:val="20"/>
                <w:szCs w:val="20"/>
              </w:rPr>
              <w:t>9459,3</w:t>
            </w:r>
          </w:p>
        </w:tc>
        <w:tc>
          <w:tcPr>
            <w:tcW w:w="1423" w:type="dxa"/>
            <w:shd w:val="clear" w:color="auto" w:fill="auto"/>
          </w:tcPr>
          <w:p w:rsidR="006C43A8" w:rsidRDefault="006C43A8" w:rsidP="00533680">
            <w:pPr>
              <w:jc w:val="center"/>
              <w:rPr>
                <w:b/>
                <w:sz w:val="20"/>
                <w:szCs w:val="20"/>
              </w:rPr>
            </w:pPr>
            <w:r>
              <w:rPr>
                <w:b/>
                <w:sz w:val="20"/>
                <w:szCs w:val="20"/>
              </w:rPr>
              <w:t>2485,7</w:t>
            </w:r>
          </w:p>
        </w:tc>
        <w:tc>
          <w:tcPr>
            <w:tcW w:w="1418" w:type="dxa"/>
            <w:shd w:val="clear" w:color="auto" w:fill="auto"/>
          </w:tcPr>
          <w:p w:rsidR="006C43A8" w:rsidRDefault="006C43A8" w:rsidP="00533680">
            <w:pPr>
              <w:jc w:val="center"/>
              <w:rPr>
                <w:b/>
                <w:sz w:val="20"/>
                <w:szCs w:val="20"/>
              </w:rPr>
            </w:pPr>
            <w:r>
              <w:rPr>
                <w:b/>
                <w:sz w:val="20"/>
                <w:szCs w:val="20"/>
              </w:rPr>
              <w:t>3086,7</w:t>
            </w:r>
          </w:p>
        </w:tc>
      </w:tr>
      <w:tr w:rsidR="006C43A8" w:rsidRPr="00883F11" w:rsidTr="00CE20CE">
        <w:tc>
          <w:tcPr>
            <w:tcW w:w="15594" w:type="dxa"/>
            <w:gridSpan w:val="7"/>
            <w:tcBorders>
              <w:bottom w:val="single" w:sz="4" w:space="0" w:color="auto"/>
            </w:tcBorders>
            <w:shd w:val="clear" w:color="auto" w:fill="auto"/>
          </w:tcPr>
          <w:p w:rsidR="006C43A8" w:rsidRPr="002F3517" w:rsidRDefault="006C43A8" w:rsidP="00533680">
            <w:pPr>
              <w:jc w:val="center"/>
              <w:rPr>
                <w:b/>
              </w:rPr>
            </w:pPr>
          </w:p>
          <w:p w:rsidR="006C43A8" w:rsidRPr="002F3517" w:rsidRDefault="006C43A8"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6C43A8" w:rsidRPr="002F3517" w:rsidRDefault="006C43A8" w:rsidP="00533680">
            <w:pPr>
              <w:jc w:val="center"/>
              <w:rPr>
                <w:b/>
              </w:rPr>
            </w:pPr>
          </w:p>
        </w:tc>
      </w:tr>
      <w:tr w:rsidR="00EB7298" w:rsidRPr="00883F11" w:rsidTr="00CE20CE">
        <w:tc>
          <w:tcPr>
            <w:tcW w:w="4219" w:type="dxa"/>
            <w:vMerge w:val="restart"/>
            <w:tcBorders>
              <w:top w:val="single" w:sz="4" w:space="0" w:color="auto"/>
              <w:left w:val="single" w:sz="4" w:space="0" w:color="auto"/>
            </w:tcBorders>
            <w:shd w:val="clear" w:color="auto" w:fill="auto"/>
          </w:tcPr>
          <w:p w:rsidR="00EB7298" w:rsidRPr="00EF7EC6" w:rsidRDefault="00EB7298" w:rsidP="00533680">
            <w:pPr>
              <w:rPr>
                <w:b/>
                <w:sz w:val="20"/>
                <w:szCs w:val="20"/>
              </w:rPr>
            </w:pPr>
            <w:r w:rsidRPr="00EF7EC6">
              <w:rPr>
                <w:b/>
                <w:sz w:val="20"/>
                <w:szCs w:val="20"/>
              </w:rPr>
              <w:t xml:space="preserve">Основное мероприятие </w:t>
            </w:r>
            <w:r>
              <w:rPr>
                <w:b/>
                <w:sz w:val="20"/>
                <w:szCs w:val="20"/>
              </w:rPr>
              <w:t>3</w:t>
            </w:r>
            <w:r w:rsidRPr="00EF7EC6">
              <w:rPr>
                <w:b/>
                <w:sz w:val="20"/>
                <w:szCs w:val="20"/>
              </w:rPr>
              <w:t xml:space="preserve">.1. </w:t>
            </w:r>
          </w:p>
          <w:p w:rsidR="00EB7298" w:rsidRPr="00883F11" w:rsidRDefault="00EB7298" w:rsidP="00533680">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p w:rsidR="00EB7298" w:rsidRDefault="00EB7298" w:rsidP="00533680">
            <w:pPr>
              <w:rPr>
                <w:b/>
                <w:sz w:val="20"/>
                <w:szCs w:val="20"/>
              </w:rPr>
            </w:pPr>
            <w:r>
              <w:rPr>
                <w:b/>
                <w:sz w:val="20"/>
                <w:szCs w:val="20"/>
              </w:rPr>
              <w:t>В том числе:</w:t>
            </w:r>
          </w:p>
          <w:p w:rsidR="00EB7298" w:rsidRPr="00883F11" w:rsidRDefault="00EB7298" w:rsidP="009D59E1">
            <w:pPr>
              <w:rPr>
                <w:b/>
                <w:sz w:val="20"/>
                <w:szCs w:val="20"/>
              </w:rPr>
            </w:pPr>
            <w:r>
              <w:rPr>
                <w:bCs/>
                <w:sz w:val="22"/>
                <w:szCs w:val="22"/>
              </w:rPr>
              <w:t xml:space="preserve">- </w:t>
            </w:r>
            <w:r w:rsidRPr="0019062B">
              <w:rPr>
                <w:sz w:val="20"/>
                <w:szCs w:val="20"/>
              </w:rPr>
              <w:t xml:space="preserve">Выполнение работ (мероприятий), направленных на энергосбережение и повышение энергетической </w:t>
            </w:r>
            <w:proofErr w:type="gramStart"/>
            <w:r w:rsidRPr="0019062B">
              <w:rPr>
                <w:sz w:val="20"/>
                <w:szCs w:val="20"/>
              </w:rPr>
              <w:t xml:space="preserve">эффективности </w:t>
            </w:r>
            <w:r w:rsidRPr="0019062B">
              <w:rPr>
                <w:sz w:val="20"/>
                <w:szCs w:val="20"/>
              </w:rPr>
              <w:lastRenderedPageBreak/>
              <w:t>использования энергетических ресурсов системы теплоснабжения филиал</w:t>
            </w:r>
            <w:r>
              <w:rPr>
                <w:sz w:val="20"/>
                <w:szCs w:val="20"/>
              </w:rPr>
              <w:t>ов</w:t>
            </w:r>
            <w:r w:rsidRPr="0019062B">
              <w:rPr>
                <w:sz w:val="20"/>
                <w:szCs w:val="20"/>
              </w:rPr>
              <w:t xml:space="preserve"> Муниципального</w:t>
            </w:r>
            <w:proofErr w:type="gramEnd"/>
            <w:r w:rsidRPr="0019062B">
              <w:rPr>
                <w:sz w:val="20"/>
                <w:szCs w:val="20"/>
              </w:rPr>
              <w:t xml:space="preserve"> учреждения «Центральный Дом Культуры» Ивантеевского муниципального района Саратовской области - Ивановский сельский Дом культуры</w:t>
            </w:r>
            <w:r w:rsidRPr="0019062B">
              <w:rPr>
                <w:bCs/>
                <w:sz w:val="20"/>
                <w:szCs w:val="20"/>
              </w:rPr>
              <w:t xml:space="preserve"> </w:t>
            </w:r>
          </w:p>
        </w:tc>
        <w:tc>
          <w:tcPr>
            <w:tcW w:w="2835" w:type="dxa"/>
            <w:vMerge w:val="restart"/>
            <w:tcBorders>
              <w:top w:val="single" w:sz="4" w:space="0" w:color="auto"/>
            </w:tcBorders>
            <w:shd w:val="clear" w:color="auto" w:fill="auto"/>
          </w:tcPr>
          <w:p w:rsidR="00EB7298" w:rsidRPr="00883F11" w:rsidRDefault="00EB7298" w:rsidP="00533680">
            <w:pPr>
              <w:jc w:val="center"/>
              <w:rPr>
                <w:sz w:val="20"/>
                <w:szCs w:val="20"/>
              </w:rPr>
            </w:pPr>
            <w:r w:rsidRPr="00EF7EC6">
              <w:rPr>
                <w:sz w:val="20"/>
                <w:szCs w:val="20"/>
              </w:rPr>
              <w:lastRenderedPageBreak/>
              <w:t>МУ «ЦДК»</w:t>
            </w:r>
          </w:p>
        </w:tc>
        <w:tc>
          <w:tcPr>
            <w:tcW w:w="2268" w:type="dxa"/>
            <w:tcBorders>
              <w:top w:val="single" w:sz="4" w:space="0" w:color="auto"/>
            </w:tcBorders>
            <w:shd w:val="clear" w:color="auto" w:fill="auto"/>
          </w:tcPr>
          <w:p w:rsidR="00EB7298" w:rsidRPr="00883F11" w:rsidRDefault="00EB7298" w:rsidP="00CB54AC">
            <w:pPr>
              <w:jc w:val="right"/>
              <w:rPr>
                <w:b/>
                <w:sz w:val="20"/>
                <w:szCs w:val="20"/>
              </w:rPr>
            </w:pPr>
            <w:r w:rsidRPr="00883F11">
              <w:rPr>
                <w:b/>
                <w:sz w:val="20"/>
                <w:szCs w:val="20"/>
              </w:rPr>
              <w:t>местный бюджет</w:t>
            </w:r>
          </w:p>
        </w:tc>
        <w:tc>
          <w:tcPr>
            <w:tcW w:w="2112" w:type="dxa"/>
            <w:tcBorders>
              <w:top w:val="single" w:sz="4" w:space="0" w:color="auto"/>
            </w:tcBorders>
            <w:shd w:val="clear" w:color="auto" w:fill="auto"/>
          </w:tcPr>
          <w:p w:rsidR="00EB7298" w:rsidRPr="00A66BB6" w:rsidRDefault="00EB7298" w:rsidP="00CB54AC">
            <w:pPr>
              <w:jc w:val="center"/>
              <w:rPr>
                <w:b/>
                <w:sz w:val="20"/>
                <w:szCs w:val="20"/>
              </w:rPr>
            </w:pPr>
            <w:r>
              <w:rPr>
                <w:b/>
                <w:sz w:val="20"/>
                <w:szCs w:val="20"/>
              </w:rPr>
              <w:t>43698,3</w:t>
            </w:r>
          </w:p>
        </w:tc>
        <w:tc>
          <w:tcPr>
            <w:tcW w:w="1319" w:type="dxa"/>
            <w:tcBorders>
              <w:top w:val="single" w:sz="4" w:space="0" w:color="auto"/>
            </w:tcBorders>
            <w:shd w:val="clear" w:color="auto" w:fill="auto"/>
          </w:tcPr>
          <w:p w:rsidR="00EB7298" w:rsidRPr="00A66BB6" w:rsidRDefault="00EB7298" w:rsidP="00CB54AC">
            <w:pPr>
              <w:jc w:val="center"/>
              <w:rPr>
                <w:b/>
                <w:sz w:val="20"/>
                <w:szCs w:val="20"/>
              </w:rPr>
            </w:pPr>
            <w:r>
              <w:rPr>
                <w:b/>
                <w:sz w:val="20"/>
                <w:szCs w:val="20"/>
              </w:rPr>
              <w:t>23454,4</w:t>
            </w:r>
          </w:p>
        </w:tc>
        <w:tc>
          <w:tcPr>
            <w:tcW w:w="1423" w:type="dxa"/>
            <w:tcBorders>
              <w:top w:val="single" w:sz="4" w:space="0" w:color="auto"/>
            </w:tcBorders>
            <w:shd w:val="clear" w:color="auto" w:fill="auto"/>
          </w:tcPr>
          <w:p w:rsidR="00EB7298" w:rsidRPr="00947EF5" w:rsidRDefault="00EB7298" w:rsidP="00CB54AC">
            <w:pPr>
              <w:jc w:val="center"/>
              <w:rPr>
                <w:b/>
                <w:sz w:val="20"/>
                <w:szCs w:val="20"/>
              </w:rPr>
            </w:pPr>
            <w:r>
              <w:rPr>
                <w:b/>
                <w:sz w:val="20"/>
                <w:szCs w:val="20"/>
              </w:rPr>
              <w:t>10021,8</w:t>
            </w:r>
          </w:p>
        </w:tc>
        <w:tc>
          <w:tcPr>
            <w:tcW w:w="1418" w:type="dxa"/>
            <w:tcBorders>
              <w:top w:val="single" w:sz="4" w:space="0" w:color="auto"/>
              <w:right w:val="single" w:sz="4" w:space="0" w:color="auto"/>
            </w:tcBorders>
            <w:shd w:val="clear" w:color="auto" w:fill="auto"/>
          </w:tcPr>
          <w:p w:rsidR="00EB7298" w:rsidRPr="00947EF5" w:rsidRDefault="00EB7298" w:rsidP="00CB54AC">
            <w:pPr>
              <w:jc w:val="center"/>
              <w:rPr>
                <w:b/>
                <w:sz w:val="20"/>
                <w:szCs w:val="20"/>
              </w:rPr>
            </w:pPr>
            <w:r>
              <w:rPr>
                <w:b/>
                <w:sz w:val="20"/>
                <w:szCs w:val="20"/>
              </w:rPr>
              <w:t>10222,1</w:t>
            </w:r>
          </w:p>
        </w:tc>
      </w:tr>
      <w:tr w:rsidR="00EB7298" w:rsidRPr="00883F11" w:rsidTr="00CE20CE">
        <w:tc>
          <w:tcPr>
            <w:tcW w:w="4219" w:type="dxa"/>
            <w:vMerge/>
            <w:tcBorders>
              <w:top w:val="single" w:sz="4" w:space="0" w:color="auto"/>
              <w:left w:val="single" w:sz="4" w:space="0" w:color="auto"/>
            </w:tcBorders>
            <w:shd w:val="clear" w:color="auto" w:fill="auto"/>
          </w:tcPr>
          <w:p w:rsidR="00EB7298" w:rsidRPr="00EF7EC6" w:rsidRDefault="00EB7298" w:rsidP="00533680">
            <w:pPr>
              <w:rPr>
                <w:b/>
                <w:sz w:val="20"/>
                <w:szCs w:val="20"/>
              </w:rPr>
            </w:pPr>
          </w:p>
        </w:tc>
        <w:tc>
          <w:tcPr>
            <w:tcW w:w="2835" w:type="dxa"/>
            <w:vMerge/>
            <w:tcBorders>
              <w:top w:val="single" w:sz="4" w:space="0" w:color="auto"/>
            </w:tcBorders>
            <w:shd w:val="clear" w:color="auto" w:fill="auto"/>
          </w:tcPr>
          <w:p w:rsidR="00EB7298" w:rsidRPr="00EF7EC6" w:rsidRDefault="00EB7298" w:rsidP="00533680">
            <w:pPr>
              <w:jc w:val="center"/>
              <w:rPr>
                <w:sz w:val="20"/>
                <w:szCs w:val="20"/>
              </w:rPr>
            </w:pPr>
          </w:p>
        </w:tc>
        <w:tc>
          <w:tcPr>
            <w:tcW w:w="2268" w:type="dxa"/>
            <w:tcBorders>
              <w:top w:val="single" w:sz="4" w:space="0" w:color="auto"/>
            </w:tcBorders>
            <w:shd w:val="clear" w:color="auto" w:fill="auto"/>
          </w:tcPr>
          <w:p w:rsidR="00EB7298" w:rsidRPr="00883F11" w:rsidRDefault="00EB7298" w:rsidP="00CB54AC">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EB7298" w:rsidRPr="00F61E62" w:rsidRDefault="009D59E1" w:rsidP="00CB54AC">
            <w:pPr>
              <w:jc w:val="center"/>
              <w:rPr>
                <w:b/>
                <w:sz w:val="20"/>
                <w:szCs w:val="20"/>
              </w:rPr>
            </w:pPr>
            <w:r>
              <w:rPr>
                <w:b/>
                <w:sz w:val="20"/>
                <w:szCs w:val="20"/>
              </w:rPr>
              <w:t>3550,4</w:t>
            </w:r>
          </w:p>
        </w:tc>
        <w:tc>
          <w:tcPr>
            <w:tcW w:w="1319" w:type="dxa"/>
            <w:tcBorders>
              <w:top w:val="single" w:sz="4" w:space="0" w:color="auto"/>
            </w:tcBorders>
            <w:shd w:val="clear" w:color="auto" w:fill="auto"/>
          </w:tcPr>
          <w:p w:rsidR="00EB7298" w:rsidRPr="00F61E62" w:rsidRDefault="009D59E1" w:rsidP="00CB54AC">
            <w:pPr>
              <w:jc w:val="center"/>
              <w:rPr>
                <w:b/>
                <w:sz w:val="20"/>
                <w:szCs w:val="20"/>
              </w:rPr>
            </w:pPr>
            <w:r>
              <w:rPr>
                <w:b/>
                <w:sz w:val="20"/>
                <w:szCs w:val="20"/>
              </w:rPr>
              <w:t>3550,4</w:t>
            </w:r>
          </w:p>
        </w:tc>
        <w:tc>
          <w:tcPr>
            <w:tcW w:w="1423" w:type="dxa"/>
            <w:tcBorders>
              <w:top w:val="single" w:sz="4" w:space="0" w:color="auto"/>
            </w:tcBorders>
            <w:shd w:val="clear" w:color="auto" w:fill="auto"/>
          </w:tcPr>
          <w:p w:rsidR="00EB7298" w:rsidRPr="00F61E62" w:rsidRDefault="00EB7298" w:rsidP="00CB54AC">
            <w:pPr>
              <w:jc w:val="center"/>
              <w:rPr>
                <w:b/>
                <w:sz w:val="20"/>
                <w:szCs w:val="20"/>
              </w:rPr>
            </w:pPr>
            <w:r w:rsidRPr="00F61E62">
              <w:rPr>
                <w:b/>
                <w:sz w:val="20"/>
                <w:szCs w:val="20"/>
              </w:rPr>
              <w:t>0,0</w:t>
            </w:r>
          </w:p>
        </w:tc>
        <w:tc>
          <w:tcPr>
            <w:tcW w:w="1418" w:type="dxa"/>
            <w:tcBorders>
              <w:top w:val="single" w:sz="4" w:space="0" w:color="auto"/>
              <w:right w:val="single" w:sz="4" w:space="0" w:color="auto"/>
            </w:tcBorders>
            <w:shd w:val="clear" w:color="auto" w:fill="auto"/>
          </w:tcPr>
          <w:p w:rsidR="00EB7298" w:rsidRPr="00F61E62" w:rsidRDefault="00EB7298" w:rsidP="00CB54AC">
            <w:pPr>
              <w:jc w:val="center"/>
              <w:rPr>
                <w:b/>
                <w:sz w:val="20"/>
                <w:szCs w:val="20"/>
              </w:rPr>
            </w:pPr>
            <w:r w:rsidRPr="00F61E62">
              <w:rPr>
                <w:b/>
                <w:sz w:val="20"/>
                <w:szCs w:val="20"/>
              </w:rPr>
              <w:t>0,0</w:t>
            </w:r>
          </w:p>
        </w:tc>
      </w:tr>
      <w:tr w:rsidR="007A61A1" w:rsidRPr="00883F11" w:rsidTr="00CE20CE">
        <w:tc>
          <w:tcPr>
            <w:tcW w:w="4219" w:type="dxa"/>
            <w:vMerge/>
            <w:tcBorders>
              <w:left w:val="single" w:sz="4" w:space="0" w:color="auto"/>
              <w:bottom w:val="single" w:sz="4" w:space="0" w:color="auto"/>
            </w:tcBorders>
            <w:shd w:val="clear" w:color="auto" w:fill="auto"/>
          </w:tcPr>
          <w:p w:rsidR="007A61A1" w:rsidRPr="00883F11" w:rsidRDefault="007A61A1" w:rsidP="007A61A1">
            <w:pPr>
              <w:rPr>
                <w:b/>
                <w:sz w:val="20"/>
                <w:szCs w:val="20"/>
              </w:rPr>
            </w:pPr>
          </w:p>
        </w:tc>
        <w:tc>
          <w:tcPr>
            <w:tcW w:w="2835" w:type="dxa"/>
            <w:vMerge/>
            <w:tcBorders>
              <w:bottom w:val="single" w:sz="4" w:space="0" w:color="auto"/>
            </w:tcBorders>
            <w:shd w:val="clear" w:color="auto" w:fill="auto"/>
          </w:tcPr>
          <w:p w:rsidR="007A61A1" w:rsidRPr="00883F11" w:rsidRDefault="007A61A1" w:rsidP="00533680">
            <w:pPr>
              <w:jc w:val="center"/>
              <w:rPr>
                <w:sz w:val="20"/>
                <w:szCs w:val="20"/>
              </w:rPr>
            </w:pPr>
          </w:p>
        </w:tc>
        <w:tc>
          <w:tcPr>
            <w:tcW w:w="2268" w:type="dxa"/>
            <w:tcBorders>
              <w:bottom w:val="single" w:sz="4" w:space="0" w:color="auto"/>
            </w:tcBorders>
            <w:shd w:val="clear" w:color="auto" w:fill="auto"/>
          </w:tcPr>
          <w:p w:rsidR="007A61A1" w:rsidRPr="008A68EC" w:rsidRDefault="007A61A1" w:rsidP="00533680">
            <w:pPr>
              <w:jc w:val="right"/>
              <w:rPr>
                <w:sz w:val="20"/>
                <w:szCs w:val="20"/>
              </w:rPr>
            </w:pPr>
          </w:p>
          <w:p w:rsidR="0019062B" w:rsidRPr="008A68EC" w:rsidRDefault="0019062B" w:rsidP="00533680">
            <w:pPr>
              <w:jc w:val="right"/>
              <w:rPr>
                <w:sz w:val="20"/>
                <w:szCs w:val="20"/>
              </w:rPr>
            </w:pPr>
          </w:p>
          <w:p w:rsidR="007A61A1" w:rsidRPr="008A68EC" w:rsidRDefault="007A61A1" w:rsidP="00533680">
            <w:pPr>
              <w:jc w:val="right"/>
              <w:rPr>
                <w:sz w:val="20"/>
                <w:szCs w:val="20"/>
              </w:rPr>
            </w:pPr>
          </w:p>
        </w:tc>
        <w:tc>
          <w:tcPr>
            <w:tcW w:w="2112" w:type="dxa"/>
            <w:tcBorders>
              <w:bottom w:val="single" w:sz="4" w:space="0" w:color="auto"/>
            </w:tcBorders>
            <w:shd w:val="clear" w:color="auto" w:fill="auto"/>
          </w:tcPr>
          <w:p w:rsidR="007A61A1" w:rsidRPr="008A68EC" w:rsidRDefault="007A61A1" w:rsidP="00533680">
            <w:pPr>
              <w:jc w:val="center"/>
              <w:rPr>
                <w:sz w:val="20"/>
                <w:szCs w:val="20"/>
              </w:rPr>
            </w:pPr>
          </w:p>
          <w:p w:rsidR="007A61A1" w:rsidRDefault="007A61A1" w:rsidP="00533680">
            <w:pPr>
              <w:jc w:val="center"/>
              <w:rPr>
                <w:sz w:val="20"/>
                <w:szCs w:val="20"/>
              </w:rPr>
            </w:pPr>
          </w:p>
          <w:p w:rsidR="00EB7298" w:rsidRDefault="00EB7298" w:rsidP="00EB7298">
            <w:pPr>
              <w:jc w:val="center"/>
              <w:rPr>
                <w:sz w:val="20"/>
                <w:szCs w:val="20"/>
              </w:rPr>
            </w:pPr>
            <w:r w:rsidRPr="008A68EC">
              <w:rPr>
                <w:sz w:val="20"/>
                <w:szCs w:val="20"/>
              </w:rPr>
              <w:t>в том числе:</w:t>
            </w:r>
          </w:p>
          <w:p w:rsidR="00EB7298" w:rsidRPr="008A68EC" w:rsidRDefault="00EB7298" w:rsidP="00EB7298">
            <w:pPr>
              <w:jc w:val="center"/>
              <w:rPr>
                <w:sz w:val="20"/>
                <w:szCs w:val="20"/>
              </w:rPr>
            </w:pPr>
          </w:p>
          <w:p w:rsidR="00EB7298" w:rsidRPr="008A68EC" w:rsidRDefault="00EB7298" w:rsidP="00533680">
            <w:pPr>
              <w:jc w:val="center"/>
              <w:rPr>
                <w:sz w:val="20"/>
                <w:szCs w:val="20"/>
              </w:rPr>
            </w:pPr>
          </w:p>
          <w:p w:rsidR="00272FAC" w:rsidRDefault="00272FAC" w:rsidP="00EB7298">
            <w:pPr>
              <w:jc w:val="center"/>
              <w:rPr>
                <w:sz w:val="20"/>
                <w:szCs w:val="20"/>
              </w:rPr>
            </w:pPr>
          </w:p>
          <w:p w:rsidR="00EB7298" w:rsidRDefault="00EB7298" w:rsidP="00EB7298">
            <w:pPr>
              <w:jc w:val="center"/>
              <w:rPr>
                <w:sz w:val="20"/>
                <w:szCs w:val="20"/>
              </w:rPr>
            </w:pPr>
          </w:p>
          <w:p w:rsidR="00EB7298" w:rsidRDefault="00EB7298" w:rsidP="00EB7298">
            <w:pPr>
              <w:jc w:val="center"/>
              <w:rPr>
                <w:sz w:val="20"/>
                <w:szCs w:val="20"/>
              </w:rPr>
            </w:pPr>
          </w:p>
          <w:p w:rsidR="00EB7298" w:rsidRDefault="00EB7298" w:rsidP="00EB7298">
            <w:pPr>
              <w:jc w:val="center"/>
              <w:rPr>
                <w:sz w:val="20"/>
                <w:szCs w:val="20"/>
              </w:rPr>
            </w:pPr>
          </w:p>
          <w:p w:rsidR="00EB7298" w:rsidRDefault="00EB7298" w:rsidP="00EB7298">
            <w:pPr>
              <w:jc w:val="center"/>
              <w:rPr>
                <w:sz w:val="20"/>
                <w:szCs w:val="20"/>
              </w:rPr>
            </w:pPr>
          </w:p>
          <w:p w:rsidR="00EB7298" w:rsidRPr="008A68EC" w:rsidRDefault="009D59E1" w:rsidP="009D59E1">
            <w:pPr>
              <w:jc w:val="center"/>
              <w:rPr>
                <w:sz w:val="20"/>
                <w:szCs w:val="20"/>
              </w:rPr>
            </w:pPr>
            <w:r>
              <w:rPr>
                <w:sz w:val="20"/>
                <w:szCs w:val="20"/>
              </w:rPr>
              <w:t>2738,2</w:t>
            </w:r>
          </w:p>
        </w:tc>
        <w:tc>
          <w:tcPr>
            <w:tcW w:w="1319" w:type="dxa"/>
            <w:tcBorders>
              <w:bottom w:val="single" w:sz="4" w:space="0" w:color="auto"/>
            </w:tcBorders>
            <w:shd w:val="clear" w:color="auto" w:fill="auto"/>
          </w:tcPr>
          <w:p w:rsidR="007A61A1" w:rsidRPr="008A68EC" w:rsidRDefault="007A61A1" w:rsidP="00533680">
            <w:pPr>
              <w:jc w:val="center"/>
              <w:rPr>
                <w:sz w:val="20"/>
                <w:szCs w:val="20"/>
              </w:rPr>
            </w:pPr>
          </w:p>
          <w:p w:rsidR="007A61A1" w:rsidRPr="008A68EC" w:rsidRDefault="007A61A1" w:rsidP="00533680">
            <w:pPr>
              <w:jc w:val="center"/>
              <w:rPr>
                <w:sz w:val="20"/>
                <w:szCs w:val="20"/>
              </w:rPr>
            </w:pPr>
          </w:p>
          <w:p w:rsidR="00272FAC" w:rsidRDefault="00272FAC" w:rsidP="00272FAC">
            <w:pPr>
              <w:jc w:val="center"/>
              <w:rPr>
                <w:sz w:val="20"/>
                <w:szCs w:val="20"/>
              </w:rPr>
            </w:pPr>
            <w:r w:rsidRPr="008A68EC">
              <w:rPr>
                <w:sz w:val="20"/>
                <w:szCs w:val="20"/>
              </w:rPr>
              <w:t>в том числе:</w:t>
            </w:r>
          </w:p>
          <w:p w:rsidR="00272FAC" w:rsidRDefault="00272FAC" w:rsidP="00272FAC">
            <w:pPr>
              <w:jc w:val="center"/>
              <w:rPr>
                <w:sz w:val="20"/>
                <w:szCs w:val="20"/>
              </w:rPr>
            </w:pPr>
          </w:p>
          <w:p w:rsidR="009D59E1" w:rsidRPr="008A68EC" w:rsidRDefault="009D59E1" w:rsidP="00272FAC">
            <w:pPr>
              <w:jc w:val="center"/>
              <w:rPr>
                <w:sz w:val="20"/>
                <w:szCs w:val="20"/>
              </w:rPr>
            </w:pPr>
          </w:p>
          <w:p w:rsidR="00272FAC" w:rsidRPr="008A68EC" w:rsidRDefault="00272FAC" w:rsidP="00272FAC">
            <w:pPr>
              <w:jc w:val="center"/>
              <w:rPr>
                <w:sz w:val="20"/>
                <w:szCs w:val="20"/>
              </w:rPr>
            </w:pPr>
          </w:p>
          <w:p w:rsidR="00272FAC" w:rsidRPr="008A68EC" w:rsidRDefault="00272FAC" w:rsidP="00272FAC">
            <w:pPr>
              <w:jc w:val="center"/>
              <w:rPr>
                <w:sz w:val="20"/>
                <w:szCs w:val="20"/>
              </w:rPr>
            </w:pPr>
          </w:p>
          <w:p w:rsidR="00272FAC" w:rsidRPr="008A68EC" w:rsidRDefault="00272FAC" w:rsidP="00272FAC">
            <w:pPr>
              <w:jc w:val="center"/>
              <w:rPr>
                <w:sz w:val="20"/>
                <w:szCs w:val="20"/>
              </w:rPr>
            </w:pPr>
          </w:p>
          <w:p w:rsidR="00272FAC" w:rsidRPr="008A68EC" w:rsidRDefault="00272FAC" w:rsidP="00272FAC">
            <w:pPr>
              <w:jc w:val="center"/>
              <w:rPr>
                <w:sz w:val="20"/>
                <w:szCs w:val="20"/>
              </w:rPr>
            </w:pPr>
          </w:p>
          <w:p w:rsidR="00272FAC" w:rsidRPr="008A68EC" w:rsidRDefault="00272FAC" w:rsidP="00272FAC">
            <w:pPr>
              <w:jc w:val="center"/>
              <w:rPr>
                <w:sz w:val="20"/>
                <w:szCs w:val="20"/>
              </w:rPr>
            </w:pPr>
          </w:p>
          <w:p w:rsidR="00272FAC" w:rsidRPr="008A68EC" w:rsidRDefault="009D59E1" w:rsidP="009D59E1">
            <w:pPr>
              <w:jc w:val="center"/>
              <w:rPr>
                <w:sz w:val="20"/>
                <w:szCs w:val="20"/>
              </w:rPr>
            </w:pPr>
            <w:r>
              <w:rPr>
                <w:sz w:val="20"/>
                <w:szCs w:val="20"/>
              </w:rPr>
              <w:t>2738,2</w:t>
            </w:r>
          </w:p>
        </w:tc>
        <w:tc>
          <w:tcPr>
            <w:tcW w:w="1423" w:type="dxa"/>
            <w:tcBorders>
              <w:bottom w:val="single" w:sz="4" w:space="0" w:color="auto"/>
            </w:tcBorders>
            <w:shd w:val="clear" w:color="auto" w:fill="auto"/>
          </w:tcPr>
          <w:p w:rsidR="007A61A1" w:rsidRDefault="007A61A1"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Pr="008A68EC" w:rsidRDefault="00BA6199" w:rsidP="00533680">
            <w:pPr>
              <w:jc w:val="center"/>
              <w:rPr>
                <w:sz w:val="20"/>
                <w:szCs w:val="20"/>
              </w:rPr>
            </w:pPr>
            <w:r>
              <w:rPr>
                <w:sz w:val="20"/>
                <w:szCs w:val="20"/>
              </w:rPr>
              <w:t>0,00</w:t>
            </w:r>
          </w:p>
        </w:tc>
        <w:tc>
          <w:tcPr>
            <w:tcW w:w="1418" w:type="dxa"/>
            <w:tcBorders>
              <w:bottom w:val="single" w:sz="4" w:space="0" w:color="auto"/>
              <w:right w:val="single" w:sz="4" w:space="0" w:color="auto"/>
            </w:tcBorders>
            <w:shd w:val="clear" w:color="auto" w:fill="auto"/>
          </w:tcPr>
          <w:p w:rsidR="007A61A1" w:rsidRDefault="007A61A1"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Default="00BA6199" w:rsidP="00533680">
            <w:pPr>
              <w:jc w:val="center"/>
              <w:rPr>
                <w:sz w:val="20"/>
                <w:szCs w:val="20"/>
              </w:rPr>
            </w:pPr>
          </w:p>
          <w:p w:rsidR="00BA6199" w:rsidRPr="008A68EC" w:rsidRDefault="00BA6199" w:rsidP="00533680">
            <w:pPr>
              <w:jc w:val="center"/>
              <w:rPr>
                <w:sz w:val="20"/>
                <w:szCs w:val="20"/>
              </w:rPr>
            </w:pPr>
            <w:r>
              <w:rPr>
                <w:sz w:val="20"/>
                <w:szCs w:val="20"/>
              </w:rPr>
              <w:t>0,00</w:t>
            </w:r>
          </w:p>
        </w:tc>
      </w:tr>
      <w:tr w:rsidR="006C43A8" w:rsidRPr="00883F11" w:rsidTr="00CE20CE">
        <w:trPr>
          <w:trHeight w:val="744"/>
        </w:trPr>
        <w:tc>
          <w:tcPr>
            <w:tcW w:w="4219" w:type="dxa"/>
            <w:vMerge w:val="restart"/>
            <w:tcBorders>
              <w:top w:val="single" w:sz="4" w:space="0" w:color="auto"/>
            </w:tcBorders>
            <w:shd w:val="clear" w:color="auto" w:fill="auto"/>
          </w:tcPr>
          <w:p w:rsidR="006C43A8" w:rsidRDefault="006C43A8" w:rsidP="00533680">
            <w:pPr>
              <w:rPr>
                <w:b/>
                <w:sz w:val="20"/>
                <w:szCs w:val="20"/>
              </w:rPr>
            </w:pPr>
            <w:r w:rsidRPr="003610B0">
              <w:rPr>
                <w:b/>
                <w:sz w:val="20"/>
                <w:szCs w:val="20"/>
              </w:rPr>
              <w:lastRenderedPageBreak/>
              <w:t>Основное мероприятие 3.</w:t>
            </w:r>
            <w:r>
              <w:rPr>
                <w:b/>
                <w:sz w:val="20"/>
                <w:szCs w:val="20"/>
              </w:rPr>
              <w:t>2</w:t>
            </w:r>
            <w:r w:rsidRPr="003610B0">
              <w:rPr>
                <w:b/>
                <w:sz w:val="20"/>
                <w:szCs w:val="20"/>
              </w:rPr>
              <w:t xml:space="preserve">. </w:t>
            </w:r>
          </w:p>
          <w:p w:rsidR="006C43A8" w:rsidRPr="00883F11" w:rsidRDefault="006C43A8"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2835" w:type="dxa"/>
            <w:vMerge w:val="restart"/>
            <w:tcBorders>
              <w:top w:val="single" w:sz="4" w:space="0" w:color="auto"/>
            </w:tcBorders>
            <w:shd w:val="clear" w:color="auto" w:fill="auto"/>
          </w:tcPr>
          <w:p w:rsidR="006C43A8" w:rsidRPr="00883F11" w:rsidRDefault="006C43A8" w:rsidP="00533680">
            <w:pPr>
              <w:jc w:val="center"/>
              <w:rPr>
                <w:sz w:val="20"/>
                <w:szCs w:val="20"/>
              </w:rPr>
            </w:pPr>
            <w:r w:rsidRPr="00883F11">
              <w:rPr>
                <w:sz w:val="20"/>
                <w:szCs w:val="20"/>
              </w:rPr>
              <w:t>МУ «ЦДК»</w:t>
            </w:r>
          </w:p>
          <w:p w:rsidR="006C43A8" w:rsidRPr="00883F11" w:rsidRDefault="006C43A8" w:rsidP="00533680">
            <w:pPr>
              <w:jc w:val="right"/>
              <w:rPr>
                <w:sz w:val="20"/>
                <w:szCs w:val="20"/>
              </w:rPr>
            </w:pPr>
          </w:p>
        </w:tc>
        <w:tc>
          <w:tcPr>
            <w:tcW w:w="2268" w:type="dxa"/>
            <w:tcBorders>
              <w:top w:val="single" w:sz="4" w:space="0" w:color="auto"/>
            </w:tcBorders>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319"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423"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418"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r>
      <w:tr w:rsidR="006C43A8" w:rsidRPr="00883F11" w:rsidTr="00EB7298">
        <w:trPr>
          <w:trHeight w:val="357"/>
        </w:trPr>
        <w:tc>
          <w:tcPr>
            <w:tcW w:w="4219" w:type="dxa"/>
            <w:vMerge/>
            <w:shd w:val="clear" w:color="auto" w:fill="auto"/>
          </w:tcPr>
          <w:p w:rsidR="006C43A8" w:rsidRPr="00883F11" w:rsidRDefault="006C43A8" w:rsidP="00533680">
            <w:pPr>
              <w:jc w:val="right"/>
              <w:rPr>
                <w:sz w:val="20"/>
                <w:szCs w:val="20"/>
              </w:rPr>
            </w:pPr>
          </w:p>
        </w:tc>
        <w:tc>
          <w:tcPr>
            <w:tcW w:w="2835"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b/>
                <w:sz w:val="20"/>
                <w:szCs w:val="20"/>
              </w:rPr>
            </w:pPr>
            <w:r w:rsidRPr="00883F11">
              <w:rPr>
                <w:b/>
                <w:sz w:val="20"/>
                <w:szCs w:val="20"/>
              </w:rPr>
              <w:t>местный бюджет</w:t>
            </w:r>
          </w:p>
        </w:tc>
        <w:tc>
          <w:tcPr>
            <w:tcW w:w="2112" w:type="dxa"/>
            <w:shd w:val="clear" w:color="auto" w:fill="auto"/>
          </w:tcPr>
          <w:p w:rsidR="006C43A8" w:rsidRPr="00D30DB3" w:rsidRDefault="006C43A8" w:rsidP="00533680">
            <w:pPr>
              <w:jc w:val="center"/>
              <w:rPr>
                <w:b/>
                <w:sz w:val="20"/>
                <w:szCs w:val="20"/>
              </w:rPr>
            </w:pPr>
            <w:r>
              <w:rPr>
                <w:b/>
                <w:sz w:val="20"/>
                <w:szCs w:val="20"/>
              </w:rPr>
              <w:t>204,0</w:t>
            </w:r>
          </w:p>
        </w:tc>
        <w:tc>
          <w:tcPr>
            <w:tcW w:w="1319" w:type="dxa"/>
            <w:shd w:val="clear" w:color="auto" w:fill="auto"/>
          </w:tcPr>
          <w:p w:rsidR="006C43A8" w:rsidRPr="00D30DB3" w:rsidRDefault="006C43A8" w:rsidP="00533680">
            <w:pPr>
              <w:jc w:val="center"/>
              <w:rPr>
                <w:b/>
                <w:sz w:val="20"/>
                <w:szCs w:val="20"/>
              </w:rPr>
            </w:pPr>
            <w:r w:rsidRPr="00D30DB3">
              <w:rPr>
                <w:b/>
                <w:sz w:val="20"/>
                <w:szCs w:val="20"/>
              </w:rPr>
              <w:t>68,0</w:t>
            </w:r>
          </w:p>
        </w:tc>
        <w:tc>
          <w:tcPr>
            <w:tcW w:w="1423" w:type="dxa"/>
            <w:shd w:val="clear" w:color="auto" w:fill="auto"/>
          </w:tcPr>
          <w:p w:rsidR="006C43A8" w:rsidRPr="00D30DB3" w:rsidRDefault="006C43A8" w:rsidP="00533680">
            <w:pPr>
              <w:jc w:val="center"/>
              <w:rPr>
                <w:b/>
                <w:sz w:val="20"/>
                <w:szCs w:val="20"/>
              </w:rPr>
            </w:pPr>
            <w:r>
              <w:rPr>
                <w:b/>
                <w:sz w:val="20"/>
                <w:szCs w:val="20"/>
              </w:rPr>
              <w:t>68,0</w:t>
            </w:r>
          </w:p>
        </w:tc>
        <w:tc>
          <w:tcPr>
            <w:tcW w:w="1418" w:type="dxa"/>
            <w:shd w:val="clear" w:color="auto" w:fill="auto"/>
          </w:tcPr>
          <w:p w:rsidR="006C43A8" w:rsidRPr="00D30DB3" w:rsidRDefault="006C43A8" w:rsidP="00533680">
            <w:pPr>
              <w:jc w:val="center"/>
              <w:rPr>
                <w:b/>
                <w:sz w:val="20"/>
                <w:szCs w:val="20"/>
              </w:rPr>
            </w:pPr>
            <w:r>
              <w:rPr>
                <w:b/>
                <w:sz w:val="20"/>
                <w:szCs w:val="20"/>
              </w:rPr>
              <w:t>68,0</w:t>
            </w:r>
          </w:p>
        </w:tc>
      </w:tr>
      <w:tr w:rsidR="00CE20CE" w:rsidRPr="00883F11" w:rsidTr="00533680">
        <w:tc>
          <w:tcPr>
            <w:tcW w:w="4219" w:type="dxa"/>
            <w:vMerge w:val="restart"/>
            <w:shd w:val="clear" w:color="auto" w:fill="auto"/>
          </w:tcPr>
          <w:p w:rsidR="00CE20CE" w:rsidRDefault="00CE20CE" w:rsidP="00533680">
            <w:pPr>
              <w:rPr>
                <w:b/>
                <w:sz w:val="20"/>
                <w:szCs w:val="20"/>
              </w:rPr>
            </w:pPr>
            <w:r w:rsidRPr="00B471A6">
              <w:rPr>
                <w:b/>
                <w:sz w:val="20"/>
                <w:szCs w:val="20"/>
              </w:rPr>
              <w:t>Основное мероприятие 3</w:t>
            </w:r>
            <w:r>
              <w:rPr>
                <w:b/>
                <w:sz w:val="20"/>
                <w:szCs w:val="20"/>
              </w:rPr>
              <w:t>.3</w:t>
            </w:r>
            <w:r w:rsidRPr="00B471A6">
              <w:rPr>
                <w:b/>
                <w:sz w:val="20"/>
                <w:szCs w:val="20"/>
              </w:rPr>
              <w:t xml:space="preserve">. </w:t>
            </w:r>
          </w:p>
          <w:p w:rsidR="00CE20CE" w:rsidRPr="00883F11" w:rsidRDefault="00CE20CE"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CE20CE" w:rsidRPr="00883F11" w:rsidRDefault="00CE20CE" w:rsidP="00533680">
            <w:pPr>
              <w:rPr>
                <w:b/>
                <w:sz w:val="20"/>
                <w:szCs w:val="20"/>
              </w:rPr>
            </w:pPr>
          </w:p>
          <w:p w:rsidR="00CE20CE" w:rsidRPr="00883F11" w:rsidRDefault="00CE20CE" w:rsidP="00533680">
            <w:pPr>
              <w:rPr>
                <w:b/>
                <w:sz w:val="20"/>
                <w:szCs w:val="20"/>
              </w:rPr>
            </w:pPr>
            <w:r w:rsidRPr="00883F11">
              <w:rPr>
                <w:b/>
                <w:sz w:val="20"/>
                <w:szCs w:val="20"/>
              </w:rPr>
              <w:t xml:space="preserve">в том числе </w:t>
            </w:r>
            <w:proofErr w:type="gramStart"/>
            <w:r w:rsidRPr="00883F11">
              <w:rPr>
                <w:b/>
                <w:sz w:val="20"/>
                <w:szCs w:val="20"/>
              </w:rPr>
              <w:t>на</w:t>
            </w:r>
            <w:proofErr w:type="gramEnd"/>
            <w:r w:rsidRPr="00883F11">
              <w:rPr>
                <w:b/>
                <w:sz w:val="20"/>
                <w:szCs w:val="20"/>
              </w:rPr>
              <w:t>:</w:t>
            </w:r>
          </w:p>
        </w:tc>
        <w:tc>
          <w:tcPr>
            <w:tcW w:w="2835" w:type="dxa"/>
            <w:vMerge w:val="restart"/>
            <w:shd w:val="clear" w:color="auto" w:fill="auto"/>
          </w:tcPr>
          <w:p w:rsidR="00CE20CE" w:rsidRPr="00883F11" w:rsidRDefault="00CE20CE" w:rsidP="00533680">
            <w:pPr>
              <w:jc w:val="center"/>
              <w:rPr>
                <w:sz w:val="20"/>
                <w:szCs w:val="20"/>
              </w:rPr>
            </w:pPr>
            <w:r w:rsidRPr="00883F11">
              <w:rPr>
                <w:sz w:val="20"/>
                <w:szCs w:val="20"/>
              </w:rPr>
              <w:t>МУ «ЦДК»</w:t>
            </w:r>
          </w:p>
          <w:p w:rsidR="00CE20CE" w:rsidRPr="00883F11" w:rsidRDefault="00CE20CE" w:rsidP="00533680">
            <w:pPr>
              <w:jc w:val="center"/>
              <w:rPr>
                <w:sz w:val="20"/>
                <w:szCs w:val="20"/>
              </w:rPr>
            </w:pPr>
          </w:p>
        </w:tc>
        <w:tc>
          <w:tcPr>
            <w:tcW w:w="2268" w:type="dxa"/>
            <w:shd w:val="clear" w:color="auto" w:fill="auto"/>
          </w:tcPr>
          <w:p w:rsidR="00CE20CE" w:rsidRPr="00883F11" w:rsidRDefault="00CE20CE" w:rsidP="00533680">
            <w:pPr>
              <w:jc w:val="right"/>
              <w:rPr>
                <w:sz w:val="20"/>
                <w:szCs w:val="20"/>
              </w:rPr>
            </w:pPr>
            <w:r>
              <w:rPr>
                <w:b/>
                <w:sz w:val="20"/>
                <w:szCs w:val="20"/>
              </w:rPr>
              <w:t>федеральный</w:t>
            </w:r>
            <w:r w:rsidRPr="00883F11">
              <w:rPr>
                <w:b/>
                <w:sz w:val="20"/>
                <w:szCs w:val="20"/>
              </w:rPr>
              <w:t xml:space="preserve">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7B59DD" w:rsidRDefault="00CE20CE" w:rsidP="00533680">
            <w:pPr>
              <w:jc w:val="center"/>
              <w:rPr>
                <w:b/>
                <w:sz w:val="20"/>
                <w:szCs w:val="20"/>
              </w:rPr>
            </w:pPr>
            <w:r>
              <w:rPr>
                <w:b/>
                <w:sz w:val="20"/>
                <w:szCs w:val="20"/>
              </w:rPr>
              <w:t>100,0</w:t>
            </w:r>
          </w:p>
        </w:tc>
        <w:tc>
          <w:tcPr>
            <w:tcW w:w="1319" w:type="dxa"/>
            <w:shd w:val="clear" w:color="auto" w:fill="auto"/>
          </w:tcPr>
          <w:p w:rsidR="00CE20CE" w:rsidRPr="007B59DD" w:rsidRDefault="00CE20CE" w:rsidP="00533680">
            <w:pPr>
              <w:jc w:val="center"/>
              <w:rPr>
                <w:b/>
                <w:sz w:val="20"/>
                <w:szCs w:val="20"/>
              </w:rPr>
            </w:pPr>
            <w:r>
              <w:rPr>
                <w:b/>
                <w:sz w:val="20"/>
                <w:szCs w:val="20"/>
              </w:rPr>
              <w:t>100,0</w:t>
            </w:r>
          </w:p>
        </w:tc>
        <w:tc>
          <w:tcPr>
            <w:tcW w:w="1423" w:type="dxa"/>
            <w:shd w:val="clear" w:color="auto" w:fill="auto"/>
          </w:tcPr>
          <w:p w:rsidR="00CE20CE" w:rsidRPr="007B59DD" w:rsidRDefault="00CE20CE" w:rsidP="00533680">
            <w:pPr>
              <w:jc w:val="center"/>
              <w:rPr>
                <w:b/>
                <w:sz w:val="20"/>
                <w:szCs w:val="20"/>
              </w:rPr>
            </w:pPr>
            <w:r w:rsidRPr="007B59DD">
              <w:rPr>
                <w:b/>
                <w:sz w:val="20"/>
                <w:szCs w:val="20"/>
              </w:rPr>
              <w:t>0,0</w:t>
            </w:r>
          </w:p>
        </w:tc>
        <w:tc>
          <w:tcPr>
            <w:tcW w:w="1418" w:type="dxa"/>
            <w:shd w:val="clear" w:color="auto" w:fill="auto"/>
          </w:tcPr>
          <w:p w:rsidR="00CE20CE" w:rsidRPr="007B59DD" w:rsidRDefault="00CE20CE" w:rsidP="00533680">
            <w:pPr>
              <w:jc w:val="center"/>
              <w:rPr>
                <w:b/>
                <w:sz w:val="20"/>
                <w:szCs w:val="20"/>
              </w:rPr>
            </w:pPr>
            <w:r w:rsidRPr="007B59DD">
              <w:rPr>
                <w:b/>
                <w:sz w:val="20"/>
                <w:szCs w:val="20"/>
              </w:rPr>
              <w:t>0,0</w:t>
            </w:r>
          </w:p>
        </w:tc>
      </w:tr>
      <w:tr w:rsidR="00CE20CE" w:rsidRPr="00883F11" w:rsidTr="00533680">
        <w:tc>
          <w:tcPr>
            <w:tcW w:w="4219" w:type="dxa"/>
            <w:vMerge/>
            <w:shd w:val="clear" w:color="auto" w:fill="auto"/>
          </w:tcPr>
          <w:p w:rsidR="00CE20CE" w:rsidRPr="00B471A6" w:rsidRDefault="00CE20CE" w:rsidP="00533680">
            <w:pPr>
              <w:rPr>
                <w:b/>
                <w:sz w:val="20"/>
                <w:szCs w:val="20"/>
              </w:rPr>
            </w:pPr>
          </w:p>
        </w:tc>
        <w:tc>
          <w:tcPr>
            <w:tcW w:w="2835" w:type="dxa"/>
            <w:vMerge/>
            <w:shd w:val="clear" w:color="auto" w:fill="auto"/>
          </w:tcPr>
          <w:p w:rsidR="00CE20CE" w:rsidRPr="00883F11" w:rsidRDefault="00CE20CE" w:rsidP="00533680">
            <w:pPr>
              <w:jc w:val="center"/>
              <w:rPr>
                <w:sz w:val="20"/>
                <w:szCs w:val="20"/>
              </w:rPr>
            </w:pPr>
          </w:p>
        </w:tc>
        <w:tc>
          <w:tcPr>
            <w:tcW w:w="2268" w:type="dxa"/>
            <w:shd w:val="clear" w:color="auto" w:fill="auto"/>
          </w:tcPr>
          <w:p w:rsidR="00CE20CE" w:rsidRPr="00883F11" w:rsidRDefault="00CE20CE" w:rsidP="00702FCA">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7B59DD" w:rsidRDefault="00CB54AC" w:rsidP="00702FCA">
            <w:pPr>
              <w:jc w:val="center"/>
              <w:rPr>
                <w:b/>
                <w:sz w:val="20"/>
                <w:szCs w:val="20"/>
              </w:rPr>
            </w:pPr>
            <w:r>
              <w:rPr>
                <w:b/>
                <w:sz w:val="20"/>
                <w:szCs w:val="20"/>
              </w:rPr>
              <w:t>115,0</w:t>
            </w:r>
          </w:p>
        </w:tc>
        <w:tc>
          <w:tcPr>
            <w:tcW w:w="1319" w:type="dxa"/>
            <w:shd w:val="clear" w:color="auto" w:fill="auto"/>
          </w:tcPr>
          <w:p w:rsidR="00CE20CE" w:rsidRPr="007B59DD" w:rsidRDefault="00CB54AC" w:rsidP="00702FCA">
            <w:pPr>
              <w:jc w:val="center"/>
              <w:rPr>
                <w:b/>
                <w:sz w:val="20"/>
                <w:szCs w:val="20"/>
              </w:rPr>
            </w:pPr>
            <w:r>
              <w:rPr>
                <w:b/>
                <w:sz w:val="20"/>
                <w:szCs w:val="20"/>
              </w:rPr>
              <w:t>115,0</w:t>
            </w:r>
          </w:p>
        </w:tc>
        <w:tc>
          <w:tcPr>
            <w:tcW w:w="1423" w:type="dxa"/>
            <w:shd w:val="clear" w:color="auto" w:fill="auto"/>
          </w:tcPr>
          <w:p w:rsidR="00CE20CE" w:rsidRPr="007B59DD" w:rsidRDefault="00CE20CE" w:rsidP="00702FCA">
            <w:pPr>
              <w:jc w:val="center"/>
              <w:rPr>
                <w:b/>
                <w:sz w:val="20"/>
                <w:szCs w:val="20"/>
              </w:rPr>
            </w:pPr>
            <w:r w:rsidRPr="007B59DD">
              <w:rPr>
                <w:b/>
                <w:sz w:val="20"/>
                <w:szCs w:val="20"/>
              </w:rPr>
              <w:t>0,0</w:t>
            </w:r>
          </w:p>
        </w:tc>
        <w:tc>
          <w:tcPr>
            <w:tcW w:w="1418" w:type="dxa"/>
            <w:shd w:val="clear" w:color="auto" w:fill="auto"/>
          </w:tcPr>
          <w:p w:rsidR="00CE20CE" w:rsidRPr="007B59DD" w:rsidRDefault="00CE20CE" w:rsidP="00702FCA">
            <w:pPr>
              <w:jc w:val="center"/>
              <w:rPr>
                <w:b/>
                <w:sz w:val="20"/>
                <w:szCs w:val="20"/>
              </w:rPr>
            </w:pPr>
            <w:r w:rsidRPr="007B59DD">
              <w:rPr>
                <w:b/>
                <w:sz w:val="20"/>
                <w:szCs w:val="20"/>
              </w:rPr>
              <w:t>0,0</w:t>
            </w:r>
          </w:p>
        </w:tc>
      </w:tr>
      <w:tr w:rsidR="00CE20CE" w:rsidRPr="00883F11" w:rsidTr="00533680">
        <w:tc>
          <w:tcPr>
            <w:tcW w:w="4219" w:type="dxa"/>
            <w:vMerge/>
            <w:shd w:val="clear" w:color="auto" w:fill="auto"/>
          </w:tcPr>
          <w:p w:rsidR="00CE20CE" w:rsidRPr="00883F11" w:rsidRDefault="00CE20CE" w:rsidP="00533680">
            <w:pPr>
              <w:rPr>
                <w:b/>
                <w:sz w:val="20"/>
                <w:szCs w:val="20"/>
              </w:rPr>
            </w:pPr>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b/>
                <w:sz w:val="20"/>
                <w:szCs w:val="20"/>
              </w:rPr>
            </w:pPr>
            <w:r w:rsidRPr="00883F11">
              <w:rPr>
                <w:b/>
                <w:sz w:val="20"/>
                <w:szCs w:val="20"/>
              </w:rPr>
              <w:t>местный бюджет</w:t>
            </w:r>
          </w:p>
        </w:tc>
        <w:tc>
          <w:tcPr>
            <w:tcW w:w="2112" w:type="dxa"/>
            <w:shd w:val="clear" w:color="auto" w:fill="auto"/>
          </w:tcPr>
          <w:p w:rsidR="00CE20CE" w:rsidRPr="00883F11" w:rsidRDefault="00CE20CE" w:rsidP="00533680">
            <w:pPr>
              <w:jc w:val="center"/>
              <w:rPr>
                <w:b/>
                <w:sz w:val="20"/>
                <w:szCs w:val="20"/>
              </w:rPr>
            </w:pPr>
            <w:r>
              <w:rPr>
                <w:b/>
                <w:sz w:val="20"/>
                <w:szCs w:val="20"/>
              </w:rPr>
              <w:t>260,0</w:t>
            </w:r>
          </w:p>
        </w:tc>
        <w:tc>
          <w:tcPr>
            <w:tcW w:w="1319" w:type="dxa"/>
            <w:shd w:val="clear" w:color="auto" w:fill="auto"/>
          </w:tcPr>
          <w:p w:rsidR="00CE20CE" w:rsidRPr="00883F11" w:rsidRDefault="00CE20CE" w:rsidP="00533680">
            <w:pPr>
              <w:jc w:val="center"/>
              <w:rPr>
                <w:b/>
                <w:sz w:val="20"/>
                <w:szCs w:val="20"/>
              </w:rPr>
            </w:pPr>
            <w:r>
              <w:rPr>
                <w:b/>
                <w:sz w:val="20"/>
                <w:szCs w:val="20"/>
              </w:rPr>
              <w:t>260,0</w:t>
            </w:r>
          </w:p>
        </w:tc>
        <w:tc>
          <w:tcPr>
            <w:tcW w:w="1423" w:type="dxa"/>
            <w:shd w:val="clear" w:color="auto" w:fill="auto"/>
          </w:tcPr>
          <w:p w:rsidR="00CE20CE" w:rsidRPr="00883F11" w:rsidRDefault="00CE20CE" w:rsidP="00533680">
            <w:pPr>
              <w:jc w:val="center"/>
              <w:rPr>
                <w:b/>
                <w:sz w:val="20"/>
                <w:szCs w:val="20"/>
              </w:rPr>
            </w:pPr>
            <w:r>
              <w:rPr>
                <w:b/>
                <w:sz w:val="20"/>
                <w:szCs w:val="20"/>
              </w:rPr>
              <w:t>0,0</w:t>
            </w:r>
          </w:p>
        </w:tc>
        <w:tc>
          <w:tcPr>
            <w:tcW w:w="1418" w:type="dxa"/>
            <w:shd w:val="clear" w:color="auto" w:fill="auto"/>
          </w:tcPr>
          <w:p w:rsidR="00CE20CE" w:rsidRPr="00883F11" w:rsidRDefault="00CE20CE" w:rsidP="00533680">
            <w:pPr>
              <w:jc w:val="center"/>
              <w:rPr>
                <w:b/>
                <w:sz w:val="20"/>
                <w:szCs w:val="20"/>
              </w:rPr>
            </w:pPr>
            <w:r>
              <w:rPr>
                <w:b/>
                <w:sz w:val="20"/>
                <w:szCs w:val="20"/>
              </w:rPr>
              <w:t>0,0</w:t>
            </w:r>
          </w:p>
        </w:tc>
      </w:tr>
      <w:tr w:rsidR="00CE20CE" w:rsidRPr="00883F11" w:rsidTr="00533680">
        <w:tc>
          <w:tcPr>
            <w:tcW w:w="4219" w:type="dxa"/>
            <w:vMerge w:val="restart"/>
            <w:shd w:val="clear" w:color="auto" w:fill="auto"/>
          </w:tcPr>
          <w:p w:rsidR="00CE20CE" w:rsidRPr="00883F11" w:rsidRDefault="00CE20CE" w:rsidP="00C6026C">
            <w:pPr>
              <w:rPr>
                <w:sz w:val="20"/>
                <w:szCs w:val="20"/>
              </w:rPr>
            </w:pPr>
            <w:r w:rsidRPr="00883F11">
              <w:rPr>
                <w:b/>
                <w:sz w:val="20"/>
                <w:szCs w:val="20"/>
              </w:rPr>
              <w:t xml:space="preserve">           -</w:t>
            </w:r>
            <w:r w:rsidR="00C6026C">
              <w:rPr>
                <w:sz w:val="20"/>
                <w:szCs w:val="20"/>
              </w:rPr>
              <w:t>государственная поддержка муниципальных учреждений культуры, находящихся на территории сельских поселений</w:t>
            </w:r>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6026C"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CE20CE" w:rsidRPr="00CE20CE" w:rsidRDefault="00C6026C" w:rsidP="00533680">
            <w:pPr>
              <w:jc w:val="center"/>
              <w:rPr>
                <w:i/>
                <w:sz w:val="20"/>
                <w:szCs w:val="20"/>
              </w:rPr>
            </w:pPr>
            <w:r>
              <w:rPr>
                <w:i/>
                <w:sz w:val="20"/>
                <w:szCs w:val="20"/>
              </w:rPr>
              <w:t>100,0</w:t>
            </w:r>
          </w:p>
        </w:tc>
        <w:tc>
          <w:tcPr>
            <w:tcW w:w="1319" w:type="dxa"/>
            <w:shd w:val="clear" w:color="auto" w:fill="auto"/>
          </w:tcPr>
          <w:p w:rsidR="00CE20CE" w:rsidRPr="00CE20CE" w:rsidRDefault="00C6026C" w:rsidP="00533680">
            <w:pPr>
              <w:jc w:val="center"/>
              <w:rPr>
                <w:i/>
                <w:sz w:val="20"/>
                <w:szCs w:val="20"/>
              </w:rPr>
            </w:pPr>
            <w:r w:rsidRPr="008A68EC">
              <w:rPr>
                <w:i/>
                <w:sz w:val="20"/>
                <w:szCs w:val="20"/>
              </w:rPr>
              <w:t>100,0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533680">
        <w:tc>
          <w:tcPr>
            <w:tcW w:w="4219" w:type="dxa"/>
            <w:vMerge/>
            <w:shd w:val="clear" w:color="auto" w:fill="auto"/>
          </w:tcPr>
          <w:p w:rsidR="00CE20CE" w:rsidRPr="00883F11" w:rsidRDefault="00CE20CE" w:rsidP="00533680">
            <w:pPr>
              <w:rPr>
                <w:sz w:val="20"/>
                <w:szCs w:val="20"/>
              </w:rPr>
            </w:pPr>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местный бюджет</w:t>
            </w:r>
          </w:p>
        </w:tc>
        <w:tc>
          <w:tcPr>
            <w:tcW w:w="2112" w:type="dxa"/>
            <w:shd w:val="clear" w:color="auto" w:fill="auto"/>
          </w:tcPr>
          <w:p w:rsidR="00CE20CE" w:rsidRPr="00CE20CE" w:rsidRDefault="00CE20CE" w:rsidP="00533680">
            <w:pPr>
              <w:jc w:val="center"/>
              <w:rPr>
                <w:i/>
                <w:sz w:val="20"/>
                <w:szCs w:val="20"/>
              </w:rPr>
            </w:pPr>
            <w:r w:rsidRPr="00CE20CE">
              <w:rPr>
                <w:i/>
                <w:sz w:val="20"/>
                <w:szCs w:val="20"/>
              </w:rPr>
              <w:t>0,0</w:t>
            </w:r>
          </w:p>
        </w:tc>
        <w:tc>
          <w:tcPr>
            <w:tcW w:w="1319" w:type="dxa"/>
            <w:shd w:val="clear" w:color="auto" w:fill="auto"/>
          </w:tcPr>
          <w:p w:rsidR="00CE20CE" w:rsidRPr="00CE20CE" w:rsidRDefault="00CE20CE" w:rsidP="00533680">
            <w:pPr>
              <w:jc w:val="center"/>
              <w:rPr>
                <w:i/>
                <w:sz w:val="20"/>
                <w:szCs w:val="20"/>
              </w:rPr>
            </w:pPr>
            <w:r w:rsidRPr="00CE20CE">
              <w:rPr>
                <w:i/>
                <w:sz w:val="20"/>
                <w:szCs w:val="20"/>
              </w:rPr>
              <w:t>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533680">
        <w:tc>
          <w:tcPr>
            <w:tcW w:w="4219" w:type="dxa"/>
            <w:vMerge w:val="restart"/>
            <w:shd w:val="clear" w:color="auto" w:fill="auto"/>
          </w:tcPr>
          <w:p w:rsidR="00CE20CE" w:rsidRPr="00883F11" w:rsidRDefault="00CE20CE" w:rsidP="00533680">
            <w:pPr>
              <w:rPr>
                <w:sz w:val="20"/>
                <w:szCs w:val="20"/>
              </w:rPr>
            </w:pPr>
            <w:r w:rsidRPr="00883F11">
              <w:rPr>
                <w:b/>
                <w:sz w:val="20"/>
                <w:szCs w:val="20"/>
              </w:rPr>
              <w:t xml:space="preserve">            </w:t>
            </w:r>
            <w:proofErr w:type="gramStart"/>
            <w:r w:rsidRPr="00883F11">
              <w:rPr>
                <w:sz w:val="20"/>
                <w:szCs w:val="20"/>
              </w:rPr>
              <w:t>-Приобретение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2A1E5D">
              <w:rPr>
                <w:sz w:val="20"/>
                <w:szCs w:val="20"/>
              </w:rPr>
              <w:t xml:space="preserve"> </w:t>
            </w:r>
            <w:r w:rsidRPr="00883F11">
              <w:rPr>
                <w:sz w:val="20"/>
                <w:szCs w:val="20"/>
              </w:rPr>
              <w:t>занавеси для сцены</w:t>
            </w:r>
            <w:r>
              <w:rPr>
                <w:sz w:val="20"/>
                <w:szCs w:val="20"/>
              </w:rPr>
              <w:t>.</w:t>
            </w:r>
            <w:proofErr w:type="gramEnd"/>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7B59DD" w:rsidRDefault="00CE20CE"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CE20CE" w:rsidRPr="00CE20CE" w:rsidRDefault="00C6026C" w:rsidP="00533680">
            <w:pPr>
              <w:jc w:val="center"/>
              <w:rPr>
                <w:i/>
                <w:sz w:val="20"/>
                <w:szCs w:val="20"/>
              </w:rPr>
            </w:pPr>
            <w:r>
              <w:rPr>
                <w:i/>
                <w:sz w:val="20"/>
                <w:szCs w:val="20"/>
              </w:rPr>
              <w:t>0,0</w:t>
            </w:r>
          </w:p>
        </w:tc>
        <w:tc>
          <w:tcPr>
            <w:tcW w:w="1319" w:type="dxa"/>
            <w:shd w:val="clear" w:color="auto" w:fill="auto"/>
          </w:tcPr>
          <w:p w:rsidR="00CE20CE" w:rsidRPr="00CE20CE" w:rsidRDefault="00C6026C" w:rsidP="00533680">
            <w:pPr>
              <w:jc w:val="center"/>
              <w:rPr>
                <w:i/>
                <w:sz w:val="20"/>
                <w:szCs w:val="20"/>
              </w:rPr>
            </w:pPr>
            <w:r>
              <w:rPr>
                <w:i/>
                <w:sz w:val="20"/>
                <w:szCs w:val="20"/>
              </w:rPr>
              <w:t>0,0</w:t>
            </w:r>
          </w:p>
        </w:tc>
        <w:tc>
          <w:tcPr>
            <w:tcW w:w="1423" w:type="dxa"/>
            <w:shd w:val="clear" w:color="auto" w:fill="auto"/>
          </w:tcPr>
          <w:p w:rsidR="00CE20CE" w:rsidRPr="00CE20CE" w:rsidRDefault="00C6026C" w:rsidP="00533680">
            <w:pPr>
              <w:jc w:val="center"/>
              <w:rPr>
                <w:i/>
                <w:sz w:val="20"/>
                <w:szCs w:val="20"/>
              </w:rPr>
            </w:pPr>
            <w:r>
              <w:rPr>
                <w:i/>
                <w:sz w:val="20"/>
                <w:szCs w:val="20"/>
              </w:rPr>
              <w:t>0,0</w:t>
            </w:r>
          </w:p>
        </w:tc>
        <w:tc>
          <w:tcPr>
            <w:tcW w:w="1418" w:type="dxa"/>
            <w:shd w:val="clear" w:color="auto" w:fill="auto"/>
          </w:tcPr>
          <w:p w:rsidR="00CE20CE" w:rsidRPr="00CE20CE" w:rsidRDefault="00C6026C" w:rsidP="00533680">
            <w:pPr>
              <w:jc w:val="center"/>
              <w:rPr>
                <w:i/>
                <w:sz w:val="20"/>
                <w:szCs w:val="20"/>
              </w:rPr>
            </w:pPr>
            <w:r>
              <w:rPr>
                <w:i/>
                <w:sz w:val="20"/>
                <w:szCs w:val="20"/>
              </w:rPr>
              <w:t>0,0</w:t>
            </w:r>
          </w:p>
        </w:tc>
      </w:tr>
      <w:tr w:rsidR="00CE20CE" w:rsidRPr="00883F11" w:rsidTr="00533680">
        <w:tc>
          <w:tcPr>
            <w:tcW w:w="4219" w:type="dxa"/>
            <w:vMerge/>
            <w:shd w:val="clear" w:color="auto" w:fill="auto"/>
          </w:tcPr>
          <w:p w:rsidR="00CE20CE" w:rsidRPr="00883F11" w:rsidRDefault="00CE20CE" w:rsidP="00533680">
            <w:pPr>
              <w:rPr>
                <w:sz w:val="20"/>
                <w:szCs w:val="20"/>
              </w:rPr>
            </w:pPr>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CE20CE" w:rsidRDefault="00AA5434" w:rsidP="00533680">
            <w:pPr>
              <w:jc w:val="center"/>
              <w:rPr>
                <w:i/>
                <w:sz w:val="20"/>
                <w:szCs w:val="20"/>
              </w:rPr>
            </w:pPr>
            <w:r>
              <w:rPr>
                <w:i/>
                <w:sz w:val="20"/>
                <w:szCs w:val="20"/>
              </w:rPr>
              <w:t>115,0</w:t>
            </w:r>
          </w:p>
        </w:tc>
        <w:tc>
          <w:tcPr>
            <w:tcW w:w="1319" w:type="dxa"/>
            <w:shd w:val="clear" w:color="auto" w:fill="auto"/>
          </w:tcPr>
          <w:p w:rsidR="00CE20CE" w:rsidRPr="00CE20CE" w:rsidRDefault="00AA5434" w:rsidP="00533680">
            <w:pPr>
              <w:jc w:val="center"/>
              <w:rPr>
                <w:i/>
                <w:sz w:val="20"/>
                <w:szCs w:val="20"/>
              </w:rPr>
            </w:pPr>
            <w:r>
              <w:rPr>
                <w:i/>
                <w:sz w:val="20"/>
                <w:szCs w:val="20"/>
              </w:rPr>
              <w:t>115,0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533680">
        <w:tc>
          <w:tcPr>
            <w:tcW w:w="4219" w:type="dxa"/>
            <w:vMerge/>
            <w:shd w:val="clear" w:color="auto" w:fill="auto"/>
          </w:tcPr>
          <w:p w:rsidR="00CE20CE" w:rsidRPr="00883F11" w:rsidRDefault="00CE20CE" w:rsidP="00533680">
            <w:pPr>
              <w:jc w:val="right"/>
              <w:rPr>
                <w:sz w:val="20"/>
                <w:szCs w:val="20"/>
              </w:rPr>
            </w:pPr>
          </w:p>
        </w:tc>
        <w:tc>
          <w:tcPr>
            <w:tcW w:w="2835"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местный бюджет</w:t>
            </w:r>
          </w:p>
        </w:tc>
        <w:tc>
          <w:tcPr>
            <w:tcW w:w="2112" w:type="dxa"/>
            <w:shd w:val="clear" w:color="auto" w:fill="auto"/>
          </w:tcPr>
          <w:p w:rsidR="00CE20CE" w:rsidRPr="00CE20CE" w:rsidRDefault="00CE20CE" w:rsidP="00533680">
            <w:pPr>
              <w:jc w:val="center"/>
              <w:rPr>
                <w:i/>
                <w:sz w:val="20"/>
                <w:szCs w:val="20"/>
              </w:rPr>
            </w:pPr>
            <w:r w:rsidRPr="00CE20CE">
              <w:rPr>
                <w:i/>
                <w:sz w:val="20"/>
                <w:szCs w:val="20"/>
              </w:rPr>
              <w:t>100,0</w:t>
            </w:r>
          </w:p>
        </w:tc>
        <w:tc>
          <w:tcPr>
            <w:tcW w:w="1319" w:type="dxa"/>
            <w:shd w:val="clear" w:color="auto" w:fill="auto"/>
          </w:tcPr>
          <w:p w:rsidR="00CE20CE" w:rsidRPr="00CE20CE" w:rsidRDefault="00CE20CE" w:rsidP="00533680">
            <w:pPr>
              <w:jc w:val="center"/>
              <w:rPr>
                <w:i/>
                <w:sz w:val="20"/>
                <w:szCs w:val="20"/>
              </w:rPr>
            </w:pPr>
            <w:r w:rsidRPr="00CE20CE">
              <w:rPr>
                <w:i/>
                <w:sz w:val="20"/>
                <w:szCs w:val="20"/>
              </w:rPr>
              <w:t>100,0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AA5434" w:rsidRPr="00883F11" w:rsidTr="00AA5434">
        <w:trPr>
          <w:trHeight w:val="470"/>
        </w:trPr>
        <w:tc>
          <w:tcPr>
            <w:tcW w:w="4219" w:type="dxa"/>
            <w:shd w:val="clear" w:color="auto" w:fill="auto"/>
          </w:tcPr>
          <w:p w:rsidR="00AA5434" w:rsidRPr="00883F11" w:rsidRDefault="00AA5434" w:rsidP="00533680">
            <w:pPr>
              <w:rPr>
                <w:sz w:val="20"/>
                <w:szCs w:val="20"/>
              </w:rPr>
            </w:pPr>
            <w:r w:rsidRPr="00883F11">
              <w:rPr>
                <w:b/>
                <w:sz w:val="20"/>
                <w:szCs w:val="20"/>
              </w:rPr>
              <w:t xml:space="preserve">           -</w:t>
            </w:r>
            <w:r w:rsidRPr="00883F11">
              <w:rPr>
                <w:sz w:val="20"/>
                <w:szCs w:val="20"/>
              </w:rPr>
              <w:t xml:space="preserve"> Разработка проектной, сметной документации, экспертиза </w:t>
            </w:r>
          </w:p>
        </w:tc>
        <w:tc>
          <w:tcPr>
            <w:tcW w:w="2835" w:type="dxa"/>
            <w:vMerge/>
            <w:shd w:val="clear" w:color="auto" w:fill="auto"/>
          </w:tcPr>
          <w:p w:rsidR="00AA5434" w:rsidRPr="00883F11" w:rsidRDefault="00AA5434" w:rsidP="00533680">
            <w:pPr>
              <w:jc w:val="right"/>
              <w:rPr>
                <w:sz w:val="20"/>
                <w:szCs w:val="20"/>
              </w:rPr>
            </w:pPr>
          </w:p>
        </w:tc>
        <w:tc>
          <w:tcPr>
            <w:tcW w:w="2268" w:type="dxa"/>
            <w:shd w:val="clear" w:color="auto" w:fill="auto"/>
          </w:tcPr>
          <w:p w:rsidR="00AA5434" w:rsidRDefault="00AA5434" w:rsidP="00533680">
            <w:pPr>
              <w:jc w:val="right"/>
              <w:rPr>
                <w:sz w:val="20"/>
                <w:szCs w:val="20"/>
              </w:rPr>
            </w:pPr>
            <w:r w:rsidRPr="00883F11">
              <w:rPr>
                <w:sz w:val="20"/>
                <w:szCs w:val="20"/>
              </w:rPr>
              <w:t>местный бюджет</w:t>
            </w:r>
          </w:p>
          <w:p w:rsidR="00AA5434" w:rsidRPr="00883F11" w:rsidRDefault="00AA5434" w:rsidP="00533680">
            <w:pPr>
              <w:jc w:val="right"/>
              <w:rPr>
                <w:sz w:val="20"/>
                <w:szCs w:val="20"/>
              </w:rPr>
            </w:pP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CE20CE" w:rsidRDefault="00AA5434" w:rsidP="00533680">
            <w:pPr>
              <w:jc w:val="center"/>
              <w:rPr>
                <w:i/>
                <w:sz w:val="20"/>
                <w:szCs w:val="20"/>
              </w:rPr>
            </w:pPr>
            <w:r w:rsidRPr="00CE20CE">
              <w:rPr>
                <w:i/>
                <w:sz w:val="20"/>
                <w:szCs w:val="20"/>
              </w:rPr>
              <w:t>160,0</w:t>
            </w:r>
          </w:p>
        </w:tc>
        <w:tc>
          <w:tcPr>
            <w:tcW w:w="1319" w:type="dxa"/>
            <w:shd w:val="clear" w:color="auto" w:fill="auto"/>
          </w:tcPr>
          <w:p w:rsidR="00AA5434" w:rsidRPr="00CE20CE" w:rsidRDefault="00AA5434" w:rsidP="00533680">
            <w:pPr>
              <w:jc w:val="center"/>
              <w:rPr>
                <w:i/>
                <w:sz w:val="20"/>
                <w:szCs w:val="20"/>
              </w:rPr>
            </w:pPr>
            <w:r w:rsidRPr="00CE20CE">
              <w:rPr>
                <w:i/>
                <w:sz w:val="20"/>
                <w:szCs w:val="20"/>
              </w:rPr>
              <w:t>160,0</w:t>
            </w:r>
          </w:p>
        </w:tc>
        <w:tc>
          <w:tcPr>
            <w:tcW w:w="1423" w:type="dxa"/>
            <w:shd w:val="clear" w:color="auto" w:fill="auto"/>
          </w:tcPr>
          <w:p w:rsidR="00AA5434" w:rsidRPr="00CE20CE" w:rsidRDefault="00AA5434" w:rsidP="00533680">
            <w:pPr>
              <w:jc w:val="center"/>
              <w:rPr>
                <w:i/>
                <w:sz w:val="20"/>
                <w:szCs w:val="20"/>
              </w:rPr>
            </w:pPr>
            <w:r w:rsidRPr="00CE20CE">
              <w:rPr>
                <w:i/>
                <w:sz w:val="20"/>
                <w:szCs w:val="20"/>
              </w:rPr>
              <w:t>0,0</w:t>
            </w:r>
          </w:p>
        </w:tc>
        <w:tc>
          <w:tcPr>
            <w:tcW w:w="1418" w:type="dxa"/>
            <w:shd w:val="clear" w:color="auto" w:fill="auto"/>
          </w:tcPr>
          <w:p w:rsidR="00AA5434" w:rsidRPr="00CE20CE" w:rsidRDefault="00AA5434" w:rsidP="00533680">
            <w:pPr>
              <w:jc w:val="center"/>
              <w:rPr>
                <w:i/>
                <w:sz w:val="20"/>
                <w:szCs w:val="20"/>
              </w:rPr>
            </w:pPr>
            <w:r w:rsidRPr="00CE20CE">
              <w:rPr>
                <w:i/>
                <w:sz w:val="20"/>
                <w:szCs w:val="20"/>
              </w:rPr>
              <w:t>0,0</w:t>
            </w:r>
          </w:p>
        </w:tc>
      </w:tr>
      <w:tr w:rsidR="006C43A8" w:rsidRPr="00883F11" w:rsidTr="00533680">
        <w:tc>
          <w:tcPr>
            <w:tcW w:w="4219" w:type="dxa"/>
            <w:vMerge w:val="restart"/>
            <w:shd w:val="clear" w:color="auto" w:fill="auto"/>
          </w:tcPr>
          <w:p w:rsidR="006C43A8" w:rsidRDefault="006C43A8" w:rsidP="00533680">
            <w:pPr>
              <w:rPr>
                <w:b/>
                <w:sz w:val="20"/>
                <w:szCs w:val="20"/>
              </w:rPr>
            </w:pPr>
            <w:r w:rsidRPr="00676121">
              <w:rPr>
                <w:b/>
                <w:sz w:val="20"/>
                <w:szCs w:val="20"/>
              </w:rPr>
              <w:t>Основное мероприятие 3.</w:t>
            </w:r>
            <w:r>
              <w:rPr>
                <w:b/>
                <w:sz w:val="20"/>
                <w:szCs w:val="20"/>
              </w:rPr>
              <w:t>4</w:t>
            </w:r>
            <w:r w:rsidRPr="00676121">
              <w:rPr>
                <w:b/>
                <w:sz w:val="20"/>
                <w:szCs w:val="20"/>
              </w:rPr>
              <w:t xml:space="preserve">. </w:t>
            </w:r>
          </w:p>
          <w:p w:rsidR="006C43A8" w:rsidRPr="00C36FCE" w:rsidRDefault="006C43A8"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2835" w:type="dxa"/>
            <w:vMerge w:val="restart"/>
            <w:shd w:val="clear" w:color="auto" w:fill="auto"/>
          </w:tcPr>
          <w:p w:rsidR="006C43A8" w:rsidRPr="00C36FCE" w:rsidRDefault="006C43A8" w:rsidP="00533680">
            <w:pPr>
              <w:jc w:val="center"/>
              <w:rPr>
                <w:sz w:val="20"/>
                <w:szCs w:val="20"/>
              </w:rPr>
            </w:pPr>
            <w:r w:rsidRPr="00C36FCE">
              <w:rPr>
                <w:sz w:val="20"/>
                <w:szCs w:val="20"/>
              </w:rPr>
              <w:t>МУ «ЦДК»</w:t>
            </w:r>
          </w:p>
          <w:p w:rsidR="006C43A8" w:rsidRPr="00883F11" w:rsidRDefault="006C43A8" w:rsidP="00533680">
            <w:pPr>
              <w:jc w:val="right"/>
              <w:rPr>
                <w:sz w:val="20"/>
                <w:szCs w:val="20"/>
              </w:rPr>
            </w:pPr>
          </w:p>
        </w:tc>
        <w:tc>
          <w:tcPr>
            <w:tcW w:w="2268" w:type="dxa"/>
            <w:shd w:val="clear" w:color="auto" w:fill="auto"/>
          </w:tcPr>
          <w:p w:rsidR="006C43A8" w:rsidRPr="00C36FCE" w:rsidRDefault="006C43A8" w:rsidP="00533680">
            <w:pPr>
              <w:jc w:val="right"/>
              <w:rPr>
                <w:b/>
                <w:sz w:val="20"/>
                <w:szCs w:val="20"/>
              </w:rPr>
            </w:pPr>
            <w:r w:rsidRPr="00C36FCE">
              <w:rPr>
                <w:b/>
                <w:sz w:val="20"/>
                <w:szCs w:val="20"/>
              </w:rPr>
              <w:t>федеральный бюджет (</w:t>
            </w:r>
            <w:proofErr w:type="spellStart"/>
            <w:r w:rsidRPr="00C36FCE">
              <w:rPr>
                <w:b/>
                <w:sz w:val="20"/>
                <w:szCs w:val="20"/>
              </w:rPr>
              <w:t>прогнозно</w:t>
            </w:r>
            <w:proofErr w:type="spellEnd"/>
            <w:r w:rsidRPr="00C36FCE">
              <w:rPr>
                <w:b/>
                <w:sz w:val="20"/>
                <w:szCs w:val="20"/>
              </w:rPr>
              <w:t>)</w:t>
            </w:r>
          </w:p>
        </w:tc>
        <w:tc>
          <w:tcPr>
            <w:tcW w:w="2112" w:type="dxa"/>
            <w:shd w:val="clear" w:color="auto" w:fill="auto"/>
          </w:tcPr>
          <w:p w:rsidR="006C43A8" w:rsidRPr="0007460F" w:rsidRDefault="009D59E1" w:rsidP="00533680">
            <w:pPr>
              <w:jc w:val="center"/>
              <w:rPr>
                <w:b/>
                <w:sz w:val="20"/>
                <w:szCs w:val="20"/>
              </w:rPr>
            </w:pPr>
            <w:r>
              <w:rPr>
                <w:b/>
                <w:sz w:val="20"/>
                <w:szCs w:val="20"/>
              </w:rPr>
              <w:t>35,7</w:t>
            </w:r>
          </w:p>
        </w:tc>
        <w:tc>
          <w:tcPr>
            <w:tcW w:w="1319" w:type="dxa"/>
            <w:shd w:val="clear" w:color="auto" w:fill="auto"/>
          </w:tcPr>
          <w:p w:rsidR="006C43A8" w:rsidRPr="0007460F" w:rsidRDefault="009D59E1" w:rsidP="00533680">
            <w:pPr>
              <w:jc w:val="center"/>
              <w:rPr>
                <w:b/>
                <w:sz w:val="20"/>
                <w:szCs w:val="20"/>
              </w:rPr>
            </w:pPr>
            <w:r>
              <w:rPr>
                <w:b/>
                <w:sz w:val="20"/>
                <w:szCs w:val="20"/>
              </w:rPr>
              <w:t>35,7</w:t>
            </w:r>
          </w:p>
        </w:tc>
        <w:tc>
          <w:tcPr>
            <w:tcW w:w="1423" w:type="dxa"/>
            <w:shd w:val="clear" w:color="auto" w:fill="auto"/>
          </w:tcPr>
          <w:p w:rsidR="006C43A8" w:rsidRPr="0007460F" w:rsidRDefault="006C43A8" w:rsidP="00533680">
            <w:pPr>
              <w:jc w:val="center"/>
              <w:rPr>
                <w:b/>
                <w:sz w:val="20"/>
                <w:szCs w:val="20"/>
              </w:rPr>
            </w:pPr>
            <w:r w:rsidRPr="0007460F">
              <w:rPr>
                <w:b/>
                <w:sz w:val="20"/>
                <w:szCs w:val="20"/>
              </w:rPr>
              <w:t>0,0</w:t>
            </w:r>
          </w:p>
        </w:tc>
        <w:tc>
          <w:tcPr>
            <w:tcW w:w="1418" w:type="dxa"/>
            <w:shd w:val="clear" w:color="auto" w:fill="auto"/>
          </w:tcPr>
          <w:p w:rsidR="006C43A8" w:rsidRPr="0007460F" w:rsidRDefault="006C43A8" w:rsidP="00533680">
            <w:pPr>
              <w:jc w:val="center"/>
              <w:rPr>
                <w:b/>
                <w:sz w:val="20"/>
                <w:szCs w:val="20"/>
              </w:rPr>
            </w:pPr>
            <w:r w:rsidRPr="0007460F">
              <w:rPr>
                <w:b/>
                <w:sz w:val="20"/>
                <w:szCs w:val="20"/>
              </w:rPr>
              <w:t>0,0</w:t>
            </w:r>
          </w:p>
        </w:tc>
      </w:tr>
      <w:tr w:rsidR="009D59E1" w:rsidRPr="00883F11" w:rsidTr="00533680">
        <w:tc>
          <w:tcPr>
            <w:tcW w:w="4219" w:type="dxa"/>
            <w:vMerge/>
            <w:shd w:val="clear" w:color="auto" w:fill="auto"/>
          </w:tcPr>
          <w:p w:rsidR="009D59E1" w:rsidRPr="00676121" w:rsidRDefault="009D59E1" w:rsidP="00533680">
            <w:pPr>
              <w:rPr>
                <w:b/>
                <w:sz w:val="20"/>
                <w:szCs w:val="20"/>
              </w:rPr>
            </w:pPr>
          </w:p>
        </w:tc>
        <w:tc>
          <w:tcPr>
            <w:tcW w:w="2835" w:type="dxa"/>
            <w:vMerge/>
            <w:shd w:val="clear" w:color="auto" w:fill="auto"/>
          </w:tcPr>
          <w:p w:rsidR="009D59E1" w:rsidRPr="00C36FCE" w:rsidRDefault="009D59E1" w:rsidP="00533680">
            <w:pPr>
              <w:jc w:val="center"/>
              <w:rPr>
                <w:sz w:val="20"/>
                <w:szCs w:val="20"/>
              </w:rPr>
            </w:pPr>
          </w:p>
        </w:tc>
        <w:tc>
          <w:tcPr>
            <w:tcW w:w="2268" w:type="dxa"/>
            <w:shd w:val="clear" w:color="auto" w:fill="auto"/>
          </w:tcPr>
          <w:p w:rsidR="009D59E1" w:rsidRPr="00C36FCE" w:rsidRDefault="009D59E1"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9D59E1" w:rsidRDefault="009D59E1" w:rsidP="00533680">
            <w:pPr>
              <w:jc w:val="center"/>
              <w:rPr>
                <w:b/>
                <w:sz w:val="20"/>
                <w:szCs w:val="20"/>
              </w:rPr>
            </w:pPr>
            <w:r>
              <w:rPr>
                <w:b/>
                <w:sz w:val="20"/>
                <w:szCs w:val="20"/>
              </w:rPr>
              <w:t>6,8</w:t>
            </w:r>
          </w:p>
        </w:tc>
        <w:tc>
          <w:tcPr>
            <w:tcW w:w="1319" w:type="dxa"/>
            <w:shd w:val="clear" w:color="auto" w:fill="auto"/>
          </w:tcPr>
          <w:p w:rsidR="009D59E1" w:rsidRDefault="009D59E1" w:rsidP="00533680">
            <w:pPr>
              <w:jc w:val="center"/>
              <w:rPr>
                <w:b/>
                <w:sz w:val="20"/>
                <w:szCs w:val="20"/>
              </w:rPr>
            </w:pPr>
            <w:r>
              <w:rPr>
                <w:b/>
                <w:sz w:val="20"/>
                <w:szCs w:val="20"/>
              </w:rPr>
              <w:t>6,8</w:t>
            </w:r>
          </w:p>
        </w:tc>
        <w:tc>
          <w:tcPr>
            <w:tcW w:w="1423" w:type="dxa"/>
            <w:shd w:val="clear" w:color="auto" w:fill="auto"/>
          </w:tcPr>
          <w:p w:rsidR="009D59E1" w:rsidRPr="0007460F" w:rsidRDefault="009D59E1" w:rsidP="00533680">
            <w:pPr>
              <w:jc w:val="center"/>
              <w:rPr>
                <w:b/>
                <w:sz w:val="20"/>
                <w:szCs w:val="20"/>
              </w:rPr>
            </w:pPr>
            <w:r>
              <w:rPr>
                <w:b/>
                <w:sz w:val="20"/>
                <w:szCs w:val="20"/>
              </w:rPr>
              <w:t>0,0</w:t>
            </w:r>
          </w:p>
        </w:tc>
        <w:tc>
          <w:tcPr>
            <w:tcW w:w="1418" w:type="dxa"/>
            <w:shd w:val="clear" w:color="auto" w:fill="auto"/>
          </w:tcPr>
          <w:p w:rsidR="009D59E1" w:rsidRPr="0007460F" w:rsidRDefault="009D59E1" w:rsidP="00533680">
            <w:pPr>
              <w:jc w:val="center"/>
              <w:rPr>
                <w:b/>
                <w:sz w:val="20"/>
                <w:szCs w:val="20"/>
              </w:rPr>
            </w:pPr>
            <w:r>
              <w:rPr>
                <w:b/>
                <w:sz w:val="20"/>
                <w:szCs w:val="20"/>
              </w:rPr>
              <w:t>0,0</w:t>
            </w:r>
          </w:p>
        </w:tc>
      </w:tr>
      <w:tr w:rsidR="006C43A8" w:rsidRPr="00883F11" w:rsidTr="00533680">
        <w:tc>
          <w:tcPr>
            <w:tcW w:w="4219" w:type="dxa"/>
            <w:vMerge/>
            <w:shd w:val="clear" w:color="auto" w:fill="auto"/>
          </w:tcPr>
          <w:p w:rsidR="006C43A8" w:rsidRPr="00883F11" w:rsidRDefault="006C43A8" w:rsidP="00533680">
            <w:pPr>
              <w:jc w:val="right"/>
              <w:rPr>
                <w:sz w:val="20"/>
                <w:szCs w:val="20"/>
              </w:rPr>
            </w:pPr>
          </w:p>
        </w:tc>
        <w:tc>
          <w:tcPr>
            <w:tcW w:w="2835"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C36FCE" w:rsidRDefault="006C43A8" w:rsidP="00533680">
            <w:pPr>
              <w:jc w:val="right"/>
              <w:rPr>
                <w:b/>
                <w:sz w:val="20"/>
                <w:szCs w:val="20"/>
              </w:rPr>
            </w:pPr>
            <w:r w:rsidRPr="00C36FCE">
              <w:rPr>
                <w:b/>
                <w:sz w:val="20"/>
                <w:szCs w:val="20"/>
              </w:rPr>
              <w:t>местный бюджет</w:t>
            </w:r>
          </w:p>
        </w:tc>
        <w:tc>
          <w:tcPr>
            <w:tcW w:w="2112" w:type="dxa"/>
            <w:shd w:val="clear" w:color="auto" w:fill="auto"/>
          </w:tcPr>
          <w:p w:rsidR="006C43A8" w:rsidRPr="0007460F" w:rsidRDefault="006C43A8" w:rsidP="00533680">
            <w:pPr>
              <w:jc w:val="center"/>
              <w:rPr>
                <w:b/>
                <w:sz w:val="20"/>
                <w:szCs w:val="20"/>
              </w:rPr>
            </w:pPr>
            <w:r>
              <w:rPr>
                <w:b/>
                <w:sz w:val="20"/>
                <w:szCs w:val="20"/>
              </w:rPr>
              <w:t>8,1</w:t>
            </w:r>
          </w:p>
        </w:tc>
        <w:tc>
          <w:tcPr>
            <w:tcW w:w="1319" w:type="dxa"/>
            <w:shd w:val="clear" w:color="auto" w:fill="auto"/>
          </w:tcPr>
          <w:p w:rsidR="006C43A8" w:rsidRPr="0007460F" w:rsidRDefault="006C43A8" w:rsidP="00533680">
            <w:pPr>
              <w:jc w:val="center"/>
              <w:rPr>
                <w:b/>
                <w:sz w:val="20"/>
                <w:szCs w:val="20"/>
              </w:rPr>
            </w:pPr>
            <w:r>
              <w:rPr>
                <w:b/>
                <w:sz w:val="20"/>
                <w:szCs w:val="20"/>
              </w:rPr>
              <w:t>8,1</w:t>
            </w:r>
          </w:p>
        </w:tc>
        <w:tc>
          <w:tcPr>
            <w:tcW w:w="1423" w:type="dxa"/>
            <w:shd w:val="clear" w:color="auto" w:fill="auto"/>
          </w:tcPr>
          <w:p w:rsidR="006C43A8" w:rsidRPr="0007460F" w:rsidRDefault="006C43A8" w:rsidP="00533680">
            <w:pPr>
              <w:jc w:val="center"/>
              <w:rPr>
                <w:b/>
                <w:sz w:val="20"/>
                <w:szCs w:val="20"/>
              </w:rPr>
            </w:pPr>
            <w:r w:rsidRPr="0007460F">
              <w:rPr>
                <w:b/>
                <w:sz w:val="20"/>
                <w:szCs w:val="20"/>
              </w:rPr>
              <w:t>0,0</w:t>
            </w:r>
          </w:p>
        </w:tc>
        <w:tc>
          <w:tcPr>
            <w:tcW w:w="1418" w:type="dxa"/>
            <w:shd w:val="clear" w:color="auto" w:fill="auto"/>
          </w:tcPr>
          <w:p w:rsidR="006C43A8" w:rsidRPr="0007460F" w:rsidRDefault="006C43A8" w:rsidP="00533680">
            <w:pPr>
              <w:jc w:val="center"/>
              <w:rPr>
                <w:b/>
                <w:sz w:val="20"/>
                <w:szCs w:val="20"/>
              </w:rPr>
            </w:pPr>
            <w:r w:rsidRPr="0007460F">
              <w:rPr>
                <w:b/>
                <w:sz w:val="20"/>
                <w:szCs w:val="20"/>
              </w:rPr>
              <w:t>0,0</w:t>
            </w:r>
          </w:p>
        </w:tc>
      </w:tr>
      <w:tr w:rsidR="00EB7298" w:rsidRPr="00883F11" w:rsidTr="00CB54AC">
        <w:trPr>
          <w:trHeight w:val="470"/>
        </w:trPr>
        <w:tc>
          <w:tcPr>
            <w:tcW w:w="4219" w:type="dxa"/>
            <w:vMerge w:val="restart"/>
            <w:shd w:val="clear" w:color="auto" w:fill="auto"/>
          </w:tcPr>
          <w:p w:rsidR="00EB7298" w:rsidRPr="004B23FB" w:rsidRDefault="00EB7298" w:rsidP="00533680">
            <w:pPr>
              <w:rPr>
                <w:b/>
                <w:sz w:val="20"/>
                <w:szCs w:val="20"/>
              </w:rPr>
            </w:pPr>
            <w:r w:rsidRPr="004B23FB">
              <w:rPr>
                <w:b/>
                <w:sz w:val="20"/>
                <w:szCs w:val="20"/>
              </w:rPr>
              <w:t xml:space="preserve">Основное мероприятие 3.5. </w:t>
            </w:r>
          </w:p>
          <w:p w:rsidR="00EB7298" w:rsidRPr="00883F11" w:rsidRDefault="00EB7298"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2835" w:type="dxa"/>
            <w:vMerge w:val="restart"/>
            <w:shd w:val="clear" w:color="auto" w:fill="auto"/>
          </w:tcPr>
          <w:p w:rsidR="00EB7298" w:rsidRPr="00C36FCE" w:rsidRDefault="00EB7298" w:rsidP="00533680">
            <w:pPr>
              <w:jc w:val="center"/>
              <w:rPr>
                <w:sz w:val="20"/>
                <w:szCs w:val="20"/>
              </w:rPr>
            </w:pPr>
            <w:r w:rsidRPr="00C36FCE">
              <w:rPr>
                <w:sz w:val="20"/>
                <w:szCs w:val="20"/>
              </w:rPr>
              <w:t>МУ «ЦДК»</w:t>
            </w:r>
          </w:p>
          <w:p w:rsidR="00EB7298" w:rsidRPr="00883F11" w:rsidRDefault="00EB7298" w:rsidP="00533680">
            <w:pPr>
              <w:jc w:val="right"/>
              <w:rPr>
                <w:sz w:val="20"/>
                <w:szCs w:val="20"/>
              </w:rPr>
            </w:pPr>
          </w:p>
        </w:tc>
        <w:tc>
          <w:tcPr>
            <w:tcW w:w="2268" w:type="dxa"/>
            <w:shd w:val="clear" w:color="auto" w:fill="auto"/>
          </w:tcPr>
          <w:p w:rsidR="00EB7298" w:rsidRPr="00883F11" w:rsidRDefault="00EB729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B7298" w:rsidRDefault="009D59E1" w:rsidP="00533680">
            <w:pPr>
              <w:jc w:val="center"/>
              <w:rPr>
                <w:b/>
                <w:sz w:val="20"/>
                <w:szCs w:val="20"/>
              </w:rPr>
            </w:pPr>
            <w:r>
              <w:rPr>
                <w:b/>
                <w:sz w:val="20"/>
                <w:szCs w:val="20"/>
              </w:rPr>
              <w:t>5085,8</w:t>
            </w:r>
          </w:p>
        </w:tc>
        <w:tc>
          <w:tcPr>
            <w:tcW w:w="1319" w:type="dxa"/>
            <w:shd w:val="clear" w:color="auto" w:fill="auto"/>
          </w:tcPr>
          <w:p w:rsidR="00EB7298" w:rsidRDefault="009D59E1" w:rsidP="00533680">
            <w:pPr>
              <w:jc w:val="center"/>
              <w:rPr>
                <w:b/>
                <w:sz w:val="20"/>
                <w:szCs w:val="20"/>
              </w:rPr>
            </w:pPr>
            <w:r>
              <w:rPr>
                <w:b/>
                <w:sz w:val="20"/>
                <w:szCs w:val="20"/>
              </w:rPr>
              <w:t>5085,8</w:t>
            </w:r>
          </w:p>
        </w:tc>
        <w:tc>
          <w:tcPr>
            <w:tcW w:w="1423" w:type="dxa"/>
            <w:shd w:val="clear" w:color="auto" w:fill="auto"/>
          </w:tcPr>
          <w:p w:rsidR="00EB7298" w:rsidRPr="0007460F" w:rsidRDefault="00EB7298" w:rsidP="00533680">
            <w:pPr>
              <w:jc w:val="center"/>
              <w:rPr>
                <w:b/>
                <w:sz w:val="20"/>
                <w:szCs w:val="20"/>
              </w:rPr>
            </w:pPr>
            <w:r>
              <w:rPr>
                <w:b/>
                <w:sz w:val="20"/>
                <w:szCs w:val="20"/>
              </w:rPr>
              <w:t>0,0</w:t>
            </w:r>
          </w:p>
        </w:tc>
        <w:tc>
          <w:tcPr>
            <w:tcW w:w="1418" w:type="dxa"/>
            <w:shd w:val="clear" w:color="auto" w:fill="auto"/>
          </w:tcPr>
          <w:p w:rsidR="00EB7298" w:rsidRPr="0007460F" w:rsidRDefault="00EB7298" w:rsidP="00533680">
            <w:pPr>
              <w:jc w:val="center"/>
              <w:rPr>
                <w:b/>
                <w:sz w:val="20"/>
                <w:szCs w:val="20"/>
              </w:rPr>
            </w:pPr>
            <w:r>
              <w:rPr>
                <w:b/>
                <w:sz w:val="20"/>
                <w:szCs w:val="20"/>
              </w:rPr>
              <w:t>0,0</w:t>
            </w:r>
          </w:p>
        </w:tc>
      </w:tr>
      <w:tr w:rsidR="006C43A8" w:rsidRPr="00883F11" w:rsidTr="00886861">
        <w:trPr>
          <w:trHeight w:val="306"/>
        </w:trPr>
        <w:tc>
          <w:tcPr>
            <w:tcW w:w="4219" w:type="dxa"/>
            <w:vMerge/>
            <w:shd w:val="clear" w:color="auto" w:fill="auto"/>
          </w:tcPr>
          <w:p w:rsidR="006C43A8" w:rsidRPr="00883F11" w:rsidRDefault="006C43A8" w:rsidP="00533680">
            <w:pPr>
              <w:jc w:val="right"/>
              <w:rPr>
                <w:sz w:val="20"/>
                <w:szCs w:val="20"/>
              </w:rPr>
            </w:pPr>
          </w:p>
        </w:tc>
        <w:tc>
          <w:tcPr>
            <w:tcW w:w="2835"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6861" w:rsidRDefault="006C43A8" w:rsidP="00533680">
            <w:pPr>
              <w:jc w:val="right"/>
              <w:rPr>
                <w:b/>
                <w:sz w:val="20"/>
                <w:szCs w:val="20"/>
              </w:rPr>
            </w:pPr>
            <w:r w:rsidRPr="00883F11">
              <w:rPr>
                <w:b/>
                <w:sz w:val="20"/>
                <w:szCs w:val="20"/>
              </w:rPr>
              <w:t>местный бюджет</w:t>
            </w:r>
          </w:p>
        </w:tc>
        <w:tc>
          <w:tcPr>
            <w:tcW w:w="2112" w:type="dxa"/>
            <w:shd w:val="clear" w:color="auto" w:fill="auto"/>
          </w:tcPr>
          <w:p w:rsidR="006C43A8" w:rsidRDefault="00CE20CE" w:rsidP="00533680">
            <w:pPr>
              <w:jc w:val="center"/>
              <w:rPr>
                <w:b/>
                <w:sz w:val="20"/>
                <w:szCs w:val="20"/>
              </w:rPr>
            </w:pPr>
            <w:r>
              <w:rPr>
                <w:b/>
                <w:sz w:val="20"/>
                <w:szCs w:val="20"/>
              </w:rPr>
              <w:t>524,2</w:t>
            </w:r>
          </w:p>
        </w:tc>
        <w:tc>
          <w:tcPr>
            <w:tcW w:w="1319" w:type="dxa"/>
            <w:shd w:val="clear" w:color="auto" w:fill="auto"/>
          </w:tcPr>
          <w:p w:rsidR="006C43A8" w:rsidRDefault="00CE20CE" w:rsidP="00533680">
            <w:pPr>
              <w:jc w:val="center"/>
              <w:rPr>
                <w:b/>
                <w:sz w:val="20"/>
                <w:szCs w:val="20"/>
              </w:rPr>
            </w:pPr>
            <w:r>
              <w:rPr>
                <w:b/>
                <w:sz w:val="20"/>
                <w:szCs w:val="20"/>
              </w:rPr>
              <w:t>524,2</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533680">
        <w:tc>
          <w:tcPr>
            <w:tcW w:w="4219" w:type="dxa"/>
            <w:vMerge/>
            <w:shd w:val="clear" w:color="auto" w:fill="auto"/>
          </w:tcPr>
          <w:p w:rsidR="006C43A8" w:rsidRPr="00883F11" w:rsidRDefault="006C43A8" w:rsidP="00533680">
            <w:pPr>
              <w:jc w:val="right"/>
              <w:rPr>
                <w:sz w:val="20"/>
                <w:szCs w:val="20"/>
              </w:rPr>
            </w:pPr>
          </w:p>
        </w:tc>
        <w:tc>
          <w:tcPr>
            <w:tcW w:w="2835"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Default="006C43A8" w:rsidP="00533680">
            <w:pPr>
              <w:jc w:val="center"/>
              <w:rPr>
                <w:b/>
                <w:sz w:val="20"/>
                <w:szCs w:val="20"/>
              </w:rPr>
            </w:pPr>
            <w:r>
              <w:rPr>
                <w:b/>
                <w:sz w:val="20"/>
                <w:szCs w:val="20"/>
              </w:rPr>
              <w:t>1,3</w:t>
            </w:r>
          </w:p>
        </w:tc>
        <w:tc>
          <w:tcPr>
            <w:tcW w:w="1319" w:type="dxa"/>
            <w:shd w:val="clear" w:color="auto" w:fill="auto"/>
          </w:tcPr>
          <w:p w:rsidR="006C43A8" w:rsidRDefault="006C43A8" w:rsidP="00533680">
            <w:pPr>
              <w:jc w:val="center"/>
              <w:rPr>
                <w:b/>
                <w:sz w:val="20"/>
                <w:szCs w:val="20"/>
              </w:rPr>
            </w:pPr>
            <w:r>
              <w:rPr>
                <w:b/>
                <w:sz w:val="20"/>
                <w:szCs w:val="20"/>
              </w:rPr>
              <w:t>1,3</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CE20CE" w:rsidRPr="00883F11" w:rsidTr="00533680">
        <w:tc>
          <w:tcPr>
            <w:tcW w:w="4219" w:type="dxa"/>
            <w:shd w:val="clear" w:color="auto" w:fill="auto"/>
          </w:tcPr>
          <w:p w:rsidR="00CE20CE" w:rsidRPr="006C43A8" w:rsidRDefault="00CE20CE" w:rsidP="00CE20CE">
            <w:pPr>
              <w:rPr>
                <w:b/>
                <w:sz w:val="20"/>
                <w:szCs w:val="20"/>
              </w:rPr>
            </w:pPr>
            <w:r w:rsidRPr="006C43A8">
              <w:rPr>
                <w:b/>
                <w:sz w:val="20"/>
                <w:szCs w:val="20"/>
              </w:rPr>
              <w:t>Основное ме</w:t>
            </w:r>
            <w:r w:rsidR="009D59E1">
              <w:rPr>
                <w:b/>
                <w:sz w:val="20"/>
                <w:szCs w:val="20"/>
              </w:rPr>
              <w:t>роприятие 3.6</w:t>
            </w:r>
          </w:p>
          <w:p w:rsidR="00CE20CE" w:rsidRPr="00883F11" w:rsidRDefault="00CE20CE" w:rsidP="00CE20CE">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835" w:type="dxa"/>
            <w:shd w:val="clear" w:color="auto" w:fill="auto"/>
          </w:tcPr>
          <w:p w:rsidR="00CE20CE" w:rsidRPr="00C36FCE" w:rsidRDefault="00CE20CE" w:rsidP="00CE20CE">
            <w:pPr>
              <w:jc w:val="center"/>
              <w:rPr>
                <w:sz w:val="20"/>
                <w:szCs w:val="20"/>
              </w:rPr>
            </w:pPr>
            <w:r w:rsidRPr="00C36FCE">
              <w:rPr>
                <w:sz w:val="20"/>
                <w:szCs w:val="20"/>
              </w:rPr>
              <w:t>МУ «ЦДК»</w:t>
            </w:r>
          </w:p>
          <w:p w:rsidR="00CE20CE" w:rsidRPr="00883F11" w:rsidRDefault="00CE20CE" w:rsidP="00533680">
            <w:pPr>
              <w:jc w:val="right"/>
              <w:rPr>
                <w:sz w:val="20"/>
                <w:szCs w:val="20"/>
              </w:rPr>
            </w:pPr>
          </w:p>
        </w:tc>
        <w:tc>
          <w:tcPr>
            <w:tcW w:w="2268" w:type="dxa"/>
            <w:shd w:val="clear" w:color="auto" w:fill="auto"/>
          </w:tcPr>
          <w:p w:rsidR="00CE20CE" w:rsidRPr="00883F11" w:rsidRDefault="00CE20CE"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CE20CE" w:rsidRDefault="00A2082F" w:rsidP="00702FCA">
            <w:pPr>
              <w:jc w:val="center"/>
              <w:rPr>
                <w:b/>
                <w:sz w:val="20"/>
                <w:szCs w:val="20"/>
              </w:rPr>
            </w:pPr>
            <w:r>
              <w:rPr>
                <w:b/>
                <w:sz w:val="20"/>
                <w:szCs w:val="20"/>
              </w:rPr>
              <w:t>50,0</w:t>
            </w:r>
          </w:p>
        </w:tc>
        <w:tc>
          <w:tcPr>
            <w:tcW w:w="1319" w:type="dxa"/>
            <w:shd w:val="clear" w:color="auto" w:fill="auto"/>
          </w:tcPr>
          <w:p w:rsidR="00CE20CE" w:rsidRDefault="00A2082F" w:rsidP="00702FCA">
            <w:pPr>
              <w:jc w:val="center"/>
              <w:rPr>
                <w:b/>
                <w:sz w:val="20"/>
                <w:szCs w:val="20"/>
              </w:rPr>
            </w:pPr>
            <w:r w:rsidRPr="008A68EC">
              <w:rPr>
                <w:b/>
                <w:sz w:val="20"/>
                <w:szCs w:val="20"/>
              </w:rPr>
              <w:t>50,0</w:t>
            </w:r>
          </w:p>
        </w:tc>
        <w:tc>
          <w:tcPr>
            <w:tcW w:w="1423" w:type="dxa"/>
            <w:shd w:val="clear" w:color="auto" w:fill="auto"/>
          </w:tcPr>
          <w:p w:rsidR="00CE20CE" w:rsidRPr="0007460F" w:rsidRDefault="00CE20CE" w:rsidP="00702FCA">
            <w:pPr>
              <w:jc w:val="center"/>
              <w:rPr>
                <w:b/>
                <w:sz w:val="20"/>
                <w:szCs w:val="20"/>
              </w:rPr>
            </w:pPr>
            <w:r>
              <w:rPr>
                <w:b/>
                <w:sz w:val="20"/>
                <w:szCs w:val="20"/>
              </w:rPr>
              <w:t>0,0</w:t>
            </w:r>
          </w:p>
        </w:tc>
        <w:tc>
          <w:tcPr>
            <w:tcW w:w="1418" w:type="dxa"/>
            <w:shd w:val="clear" w:color="auto" w:fill="auto"/>
          </w:tcPr>
          <w:p w:rsidR="00CE20CE" w:rsidRPr="0007460F" w:rsidRDefault="00CE20CE" w:rsidP="00702FCA">
            <w:pPr>
              <w:jc w:val="center"/>
              <w:rPr>
                <w:b/>
                <w:sz w:val="20"/>
                <w:szCs w:val="20"/>
              </w:rPr>
            </w:pPr>
            <w:r>
              <w:rPr>
                <w:b/>
                <w:sz w:val="20"/>
                <w:szCs w:val="20"/>
              </w:rPr>
              <w:t>0,0</w:t>
            </w:r>
          </w:p>
        </w:tc>
      </w:tr>
      <w:tr w:rsidR="009D59E1" w:rsidRPr="00883F11" w:rsidTr="00533680">
        <w:tc>
          <w:tcPr>
            <w:tcW w:w="4219" w:type="dxa"/>
            <w:vMerge w:val="restart"/>
            <w:shd w:val="clear" w:color="auto" w:fill="auto"/>
          </w:tcPr>
          <w:p w:rsidR="009D59E1" w:rsidRPr="00B26D34" w:rsidRDefault="009D59E1" w:rsidP="009D59E1">
            <w:pPr>
              <w:rPr>
                <w:b/>
                <w:sz w:val="20"/>
                <w:szCs w:val="20"/>
              </w:rPr>
            </w:pPr>
            <w:r>
              <w:rPr>
                <w:b/>
                <w:sz w:val="20"/>
                <w:szCs w:val="20"/>
              </w:rPr>
              <w:t>Основное мероприятие 3,7</w:t>
            </w:r>
          </w:p>
          <w:p w:rsidR="009D59E1" w:rsidRDefault="009D59E1" w:rsidP="009D59E1">
            <w:pPr>
              <w:rPr>
                <w:b/>
                <w:sz w:val="20"/>
                <w:szCs w:val="20"/>
              </w:rPr>
            </w:pPr>
            <w:r>
              <w:rPr>
                <w:b/>
                <w:sz w:val="20"/>
                <w:szCs w:val="20"/>
              </w:rPr>
              <w:t xml:space="preserve">Мероприятия, направленные на </w:t>
            </w:r>
            <w:r w:rsidRPr="00B26D34">
              <w:rPr>
                <w:b/>
                <w:sz w:val="20"/>
                <w:szCs w:val="20"/>
              </w:rPr>
              <w:lastRenderedPageBreak/>
              <w:t xml:space="preserve">энергосбережение и повышение энергетической эффективности использования энергетических ресурсов </w:t>
            </w:r>
          </w:p>
          <w:p w:rsidR="009D59E1" w:rsidRDefault="009D59E1" w:rsidP="00CE20CE">
            <w:pPr>
              <w:rPr>
                <w:b/>
                <w:sz w:val="20"/>
                <w:szCs w:val="20"/>
              </w:rPr>
            </w:pPr>
            <w:r>
              <w:rPr>
                <w:b/>
                <w:sz w:val="20"/>
                <w:szCs w:val="20"/>
              </w:rPr>
              <w:t>-Знаменский сельский дом культуры</w:t>
            </w:r>
          </w:p>
          <w:p w:rsidR="00BA6199" w:rsidRDefault="00BA6199" w:rsidP="00BA6199">
            <w:pPr>
              <w:rPr>
                <w:b/>
                <w:sz w:val="20"/>
                <w:szCs w:val="20"/>
              </w:rPr>
            </w:pPr>
            <w:r>
              <w:rPr>
                <w:b/>
                <w:sz w:val="20"/>
                <w:szCs w:val="20"/>
              </w:rPr>
              <w:t>-Клевенский сельский дом культуры</w:t>
            </w:r>
          </w:p>
          <w:p w:rsidR="00BA6199" w:rsidRPr="00BA6199" w:rsidRDefault="00BA6199" w:rsidP="00BA6199">
            <w:pPr>
              <w:rPr>
                <w:sz w:val="20"/>
                <w:szCs w:val="20"/>
              </w:rPr>
            </w:pPr>
            <w:r>
              <w:rPr>
                <w:sz w:val="20"/>
                <w:szCs w:val="20"/>
              </w:rPr>
              <w:t>В том числе:</w:t>
            </w:r>
          </w:p>
        </w:tc>
        <w:tc>
          <w:tcPr>
            <w:tcW w:w="2835" w:type="dxa"/>
            <w:vMerge w:val="restart"/>
            <w:shd w:val="clear" w:color="auto" w:fill="auto"/>
          </w:tcPr>
          <w:p w:rsidR="009D59E1" w:rsidRPr="00C36FCE" w:rsidRDefault="009D59E1" w:rsidP="009D59E1">
            <w:pPr>
              <w:jc w:val="center"/>
              <w:rPr>
                <w:sz w:val="20"/>
                <w:szCs w:val="20"/>
              </w:rPr>
            </w:pPr>
            <w:r w:rsidRPr="00C36FCE">
              <w:rPr>
                <w:sz w:val="20"/>
                <w:szCs w:val="20"/>
              </w:rPr>
              <w:lastRenderedPageBreak/>
              <w:t>МУ «ЦДК»</w:t>
            </w:r>
          </w:p>
          <w:p w:rsidR="009D59E1" w:rsidRPr="00C36FCE" w:rsidRDefault="009D59E1" w:rsidP="00CE20CE">
            <w:pPr>
              <w:jc w:val="center"/>
              <w:rPr>
                <w:sz w:val="20"/>
                <w:szCs w:val="20"/>
              </w:rPr>
            </w:pPr>
          </w:p>
        </w:tc>
        <w:tc>
          <w:tcPr>
            <w:tcW w:w="2268" w:type="dxa"/>
            <w:shd w:val="clear" w:color="auto" w:fill="auto"/>
          </w:tcPr>
          <w:p w:rsidR="009D59E1" w:rsidRPr="00883F11" w:rsidRDefault="009D59E1"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9D59E1" w:rsidRDefault="009D59E1" w:rsidP="00D50139">
            <w:pPr>
              <w:jc w:val="center"/>
              <w:rPr>
                <w:b/>
                <w:sz w:val="20"/>
                <w:szCs w:val="20"/>
              </w:rPr>
            </w:pPr>
            <w:r>
              <w:rPr>
                <w:b/>
                <w:sz w:val="20"/>
                <w:szCs w:val="20"/>
              </w:rPr>
              <w:t>838,8</w:t>
            </w:r>
          </w:p>
        </w:tc>
        <w:tc>
          <w:tcPr>
            <w:tcW w:w="1319" w:type="dxa"/>
            <w:shd w:val="clear" w:color="auto" w:fill="auto"/>
          </w:tcPr>
          <w:p w:rsidR="009D59E1" w:rsidRDefault="009D59E1" w:rsidP="00D50139">
            <w:pPr>
              <w:jc w:val="center"/>
              <w:rPr>
                <w:b/>
                <w:sz w:val="20"/>
                <w:szCs w:val="20"/>
              </w:rPr>
            </w:pPr>
            <w:r>
              <w:rPr>
                <w:b/>
                <w:sz w:val="20"/>
                <w:szCs w:val="20"/>
              </w:rPr>
              <w:t>838,8</w:t>
            </w:r>
          </w:p>
        </w:tc>
        <w:tc>
          <w:tcPr>
            <w:tcW w:w="1423" w:type="dxa"/>
            <w:shd w:val="clear" w:color="auto" w:fill="auto"/>
          </w:tcPr>
          <w:p w:rsidR="009D59E1" w:rsidRPr="0007460F" w:rsidRDefault="009D59E1" w:rsidP="00D50139">
            <w:pPr>
              <w:jc w:val="center"/>
              <w:rPr>
                <w:b/>
                <w:sz w:val="20"/>
                <w:szCs w:val="20"/>
              </w:rPr>
            </w:pPr>
            <w:r>
              <w:rPr>
                <w:b/>
                <w:sz w:val="20"/>
                <w:szCs w:val="20"/>
              </w:rPr>
              <w:t>0,0</w:t>
            </w:r>
          </w:p>
        </w:tc>
        <w:tc>
          <w:tcPr>
            <w:tcW w:w="1418" w:type="dxa"/>
            <w:shd w:val="clear" w:color="auto" w:fill="auto"/>
          </w:tcPr>
          <w:p w:rsidR="009D59E1" w:rsidRPr="0007460F" w:rsidRDefault="009D59E1" w:rsidP="00D50139">
            <w:pPr>
              <w:jc w:val="center"/>
              <w:rPr>
                <w:b/>
                <w:sz w:val="20"/>
                <w:szCs w:val="20"/>
              </w:rPr>
            </w:pPr>
            <w:r>
              <w:rPr>
                <w:b/>
                <w:sz w:val="20"/>
                <w:szCs w:val="20"/>
              </w:rPr>
              <w:t>0,0</w:t>
            </w:r>
          </w:p>
        </w:tc>
      </w:tr>
      <w:tr w:rsidR="009D59E1" w:rsidRPr="00883F11" w:rsidTr="00533680">
        <w:tc>
          <w:tcPr>
            <w:tcW w:w="4219" w:type="dxa"/>
            <w:vMerge/>
            <w:shd w:val="clear" w:color="auto" w:fill="auto"/>
          </w:tcPr>
          <w:p w:rsidR="009D59E1" w:rsidRDefault="009D59E1" w:rsidP="009D59E1">
            <w:pPr>
              <w:rPr>
                <w:b/>
                <w:sz w:val="20"/>
                <w:szCs w:val="20"/>
              </w:rPr>
            </w:pPr>
          </w:p>
        </w:tc>
        <w:tc>
          <w:tcPr>
            <w:tcW w:w="2835" w:type="dxa"/>
            <w:vMerge/>
            <w:shd w:val="clear" w:color="auto" w:fill="auto"/>
          </w:tcPr>
          <w:p w:rsidR="009D59E1" w:rsidRPr="00C36FCE" w:rsidRDefault="009D59E1" w:rsidP="009D59E1">
            <w:pPr>
              <w:jc w:val="center"/>
              <w:rPr>
                <w:sz w:val="20"/>
                <w:szCs w:val="20"/>
              </w:rPr>
            </w:pPr>
          </w:p>
        </w:tc>
        <w:tc>
          <w:tcPr>
            <w:tcW w:w="2268" w:type="dxa"/>
            <w:shd w:val="clear" w:color="auto" w:fill="auto"/>
          </w:tcPr>
          <w:p w:rsidR="009D59E1" w:rsidRPr="00886861" w:rsidRDefault="009D59E1" w:rsidP="00D50139">
            <w:pPr>
              <w:jc w:val="right"/>
              <w:rPr>
                <w:b/>
                <w:sz w:val="20"/>
                <w:szCs w:val="20"/>
              </w:rPr>
            </w:pPr>
            <w:r w:rsidRPr="00883F11">
              <w:rPr>
                <w:b/>
                <w:sz w:val="20"/>
                <w:szCs w:val="20"/>
              </w:rPr>
              <w:t>местный бюджет</w:t>
            </w:r>
          </w:p>
        </w:tc>
        <w:tc>
          <w:tcPr>
            <w:tcW w:w="2112" w:type="dxa"/>
            <w:shd w:val="clear" w:color="auto" w:fill="auto"/>
          </w:tcPr>
          <w:p w:rsidR="009D59E1" w:rsidRDefault="009D59E1" w:rsidP="00D50139">
            <w:pPr>
              <w:jc w:val="center"/>
              <w:rPr>
                <w:b/>
                <w:sz w:val="20"/>
                <w:szCs w:val="20"/>
              </w:rPr>
            </w:pPr>
            <w:r>
              <w:rPr>
                <w:b/>
                <w:sz w:val="20"/>
                <w:szCs w:val="20"/>
              </w:rPr>
              <w:t>88,6</w:t>
            </w:r>
          </w:p>
        </w:tc>
        <w:tc>
          <w:tcPr>
            <w:tcW w:w="1319" w:type="dxa"/>
            <w:shd w:val="clear" w:color="auto" w:fill="auto"/>
          </w:tcPr>
          <w:p w:rsidR="009D59E1" w:rsidRDefault="009D59E1" w:rsidP="00D50139">
            <w:pPr>
              <w:jc w:val="center"/>
              <w:rPr>
                <w:b/>
                <w:sz w:val="20"/>
                <w:szCs w:val="20"/>
              </w:rPr>
            </w:pPr>
            <w:r>
              <w:rPr>
                <w:b/>
                <w:sz w:val="20"/>
                <w:szCs w:val="20"/>
              </w:rPr>
              <w:t>88,6</w:t>
            </w:r>
          </w:p>
        </w:tc>
        <w:tc>
          <w:tcPr>
            <w:tcW w:w="1423" w:type="dxa"/>
            <w:shd w:val="clear" w:color="auto" w:fill="auto"/>
          </w:tcPr>
          <w:p w:rsidR="009D59E1" w:rsidRPr="0007460F" w:rsidRDefault="009D59E1" w:rsidP="00D50139">
            <w:pPr>
              <w:jc w:val="center"/>
              <w:rPr>
                <w:b/>
                <w:sz w:val="20"/>
                <w:szCs w:val="20"/>
              </w:rPr>
            </w:pPr>
            <w:r>
              <w:rPr>
                <w:b/>
                <w:sz w:val="20"/>
                <w:szCs w:val="20"/>
              </w:rPr>
              <w:t>0,0</w:t>
            </w:r>
          </w:p>
        </w:tc>
        <w:tc>
          <w:tcPr>
            <w:tcW w:w="1418" w:type="dxa"/>
            <w:shd w:val="clear" w:color="auto" w:fill="auto"/>
          </w:tcPr>
          <w:p w:rsidR="009D59E1" w:rsidRPr="0007460F" w:rsidRDefault="009D59E1" w:rsidP="00D50139">
            <w:pPr>
              <w:jc w:val="center"/>
              <w:rPr>
                <w:b/>
                <w:sz w:val="20"/>
                <w:szCs w:val="20"/>
              </w:rPr>
            </w:pPr>
            <w:r>
              <w:rPr>
                <w:b/>
                <w:sz w:val="20"/>
                <w:szCs w:val="20"/>
              </w:rPr>
              <w:t>0,0</w:t>
            </w:r>
          </w:p>
        </w:tc>
      </w:tr>
      <w:tr w:rsidR="00BA6199" w:rsidRPr="00883F11" w:rsidTr="00533680">
        <w:tc>
          <w:tcPr>
            <w:tcW w:w="4219" w:type="dxa"/>
            <w:shd w:val="clear" w:color="auto" w:fill="auto"/>
          </w:tcPr>
          <w:p w:rsidR="00BA6199" w:rsidRDefault="00BA6199" w:rsidP="009D59E1">
            <w:pPr>
              <w:rPr>
                <w:b/>
                <w:sz w:val="20"/>
                <w:szCs w:val="20"/>
              </w:rPr>
            </w:pPr>
            <w:r w:rsidRPr="00883F11">
              <w:rPr>
                <w:b/>
                <w:sz w:val="20"/>
                <w:szCs w:val="20"/>
              </w:rPr>
              <w:lastRenderedPageBreak/>
              <w:t xml:space="preserve">           -</w:t>
            </w:r>
            <w:r w:rsidRPr="00883F11">
              <w:rPr>
                <w:sz w:val="20"/>
                <w:szCs w:val="20"/>
              </w:rPr>
              <w:t xml:space="preserve"> Разработка проектной, сметной документации, </w:t>
            </w:r>
            <w:r>
              <w:rPr>
                <w:sz w:val="20"/>
                <w:szCs w:val="20"/>
              </w:rPr>
              <w:t>проверка сметной документации, технологическое присоединение объекта к сети газораспределения и др.</w:t>
            </w:r>
          </w:p>
        </w:tc>
        <w:tc>
          <w:tcPr>
            <w:tcW w:w="2835" w:type="dxa"/>
            <w:shd w:val="clear" w:color="auto" w:fill="auto"/>
          </w:tcPr>
          <w:p w:rsidR="00BA6199" w:rsidRPr="00C36FCE" w:rsidRDefault="00BA6199" w:rsidP="009D59E1">
            <w:pPr>
              <w:jc w:val="center"/>
              <w:rPr>
                <w:sz w:val="20"/>
                <w:szCs w:val="20"/>
              </w:rPr>
            </w:pPr>
          </w:p>
        </w:tc>
        <w:tc>
          <w:tcPr>
            <w:tcW w:w="2268" w:type="dxa"/>
            <w:shd w:val="clear" w:color="auto" w:fill="auto"/>
          </w:tcPr>
          <w:p w:rsidR="00BA6199" w:rsidRPr="00BA6199" w:rsidRDefault="00BA6199" w:rsidP="00831C13">
            <w:pPr>
              <w:jc w:val="right"/>
              <w:rPr>
                <w:sz w:val="20"/>
                <w:szCs w:val="20"/>
              </w:rPr>
            </w:pPr>
            <w:r w:rsidRPr="00BA6199">
              <w:rPr>
                <w:sz w:val="20"/>
                <w:szCs w:val="20"/>
              </w:rPr>
              <w:t>местный бюджет</w:t>
            </w:r>
          </w:p>
        </w:tc>
        <w:tc>
          <w:tcPr>
            <w:tcW w:w="2112" w:type="dxa"/>
            <w:shd w:val="clear" w:color="auto" w:fill="auto"/>
          </w:tcPr>
          <w:p w:rsidR="00BA6199" w:rsidRPr="00BA6199" w:rsidRDefault="00BA6199" w:rsidP="00831C13">
            <w:pPr>
              <w:jc w:val="center"/>
              <w:rPr>
                <w:sz w:val="20"/>
                <w:szCs w:val="20"/>
              </w:rPr>
            </w:pPr>
            <w:r w:rsidRPr="00BA6199">
              <w:rPr>
                <w:sz w:val="20"/>
                <w:szCs w:val="20"/>
              </w:rPr>
              <w:t>88,6</w:t>
            </w:r>
          </w:p>
        </w:tc>
        <w:tc>
          <w:tcPr>
            <w:tcW w:w="1319" w:type="dxa"/>
            <w:shd w:val="clear" w:color="auto" w:fill="auto"/>
          </w:tcPr>
          <w:p w:rsidR="00BA6199" w:rsidRPr="00BA6199" w:rsidRDefault="00BA6199" w:rsidP="00831C13">
            <w:pPr>
              <w:jc w:val="center"/>
              <w:rPr>
                <w:sz w:val="20"/>
                <w:szCs w:val="20"/>
              </w:rPr>
            </w:pPr>
            <w:r w:rsidRPr="00BA6199">
              <w:rPr>
                <w:sz w:val="20"/>
                <w:szCs w:val="20"/>
              </w:rPr>
              <w:t>88,6</w:t>
            </w:r>
          </w:p>
        </w:tc>
        <w:tc>
          <w:tcPr>
            <w:tcW w:w="1423" w:type="dxa"/>
            <w:shd w:val="clear" w:color="auto" w:fill="auto"/>
          </w:tcPr>
          <w:p w:rsidR="00BA6199" w:rsidRPr="00BA6199" w:rsidRDefault="00BA6199" w:rsidP="00831C13">
            <w:pPr>
              <w:jc w:val="center"/>
              <w:rPr>
                <w:sz w:val="20"/>
                <w:szCs w:val="20"/>
              </w:rPr>
            </w:pPr>
            <w:r w:rsidRPr="00BA6199">
              <w:rPr>
                <w:sz w:val="20"/>
                <w:szCs w:val="20"/>
              </w:rPr>
              <w:t>0,0</w:t>
            </w:r>
          </w:p>
        </w:tc>
        <w:tc>
          <w:tcPr>
            <w:tcW w:w="1418" w:type="dxa"/>
            <w:shd w:val="clear" w:color="auto" w:fill="auto"/>
          </w:tcPr>
          <w:p w:rsidR="00BA6199" w:rsidRPr="00BA6199" w:rsidRDefault="00BA6199" w:rsidP="00831C13">
            <w:pPr>
              <w:jc w:val="center"/>
              <w:rPr>
                <w:sz w:val="20"/>
                <w:szCs w:val="20"/>
              </w:rPr>
            </w:pPr>
            <w:r w:rsidRPr="00BA6199">
              <w:rPr>
                <w:sz w:val="20"/>
                <w:szCs w:val="20"/>
              </w:rPr>
              <w:t>0,0</w:t>
            </w:r>
          </w:p>
        </w:tc>
      </w:tr>
      <w:tr w:rsidR="006C43A8" w:rsidRPr="00883F11" w:rsidTr="00533680">
        <w:tc>
          <w:tcPr>
            <w:tcW w:w="7054" w:type="dxa"/>
            <w:gridSpan w:val="2"/>
            <w:vMerge w:val="restart"/>
            <w:shd w:val="clear" w:color="auto" w:fill="auto"/>
          </w:tcPr>
          <w:p w:rsidR="006C43A8" w:rsidRDefault="006C43A8" w:rsidP="00533680">
            <w:pPr>
              <w:jc w:val="center"/>
              <w:rPr>
                <w:b/>
                <w:sz w:val="20"/>
                <w:szCs w:val="20"/>
              </w:rPr>
            </w:pPr>
          </w:p>
          <w:p w:rsidR="006C43A8" w:rsidRDefault="006C43A8" w:rsidP="00533680">
            <w:pPr>
              <w:jc w:val="center"/>
              <w:rPr>
                <w:b/>
                <w:sz w:val="20"/>
                <w:szCs w:val="20"/>
              </w:rPr>
            </w:pPr>
          </w:p>
          <w:p w:rsidR="006C43A8" w:rsidRDefault="006C43A8" w:rsidP="00533680">
            <w:pPr>
              <w:jc w:val="center"/>
              <w:rPr>
                <w:b/>
                <w:sz w:val="20"/>
                <w:szCs w:val="20"/>
              </w:rPr>
            </w:pPr>
          </w:p>
          <w:p w:rsidR="006C43A8" w:rsidRPr="00883F11" w:rsidRDefault="006C43A8" w:rsidP="00533680">
            <w:pPr>
              <w:jc w:val="center"/>
              <w:rPr>
                <w:sz w:val="20"/>
                <w:szCs w:val="20"/>
              </w:rPr>
            </w:pPr>
            <w:r w:rsidRPr="006B62E0">
              <w:rPr>
                <w:b/>
                <w:sz w:val="20"/>
                <w:szCs w:val="20"/>
              </w:rPr>
              <w:t>ИТОГО ПО ПОДПРОГРАММЕ:</w:t>
            </w:r>
          </w:p>
        </w:tc>
        <w:tc>
          <w:tcPr>
            <w:tcW w:w="2268" w:type="dxa"/>
            <w:shd w:val="clear" w:color="auto" w:fill="auto"/>
          </w:tcPr>
          <w:p w:rsidR="006C43A8" w:rsidRPr="00A2082F" w:rsidRDefault="006C43A8" w:rsidP="00533680">
            <w:pPr>
              <w:jc w:val="right"/>
              <w:rPr>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6C43A8" w:rsidRPr="00A2082F" w:rsidRDefault="009D59E1" w:rsidP="00533680">
            <w:pPr>
              <w:jc w:val="center"/>
              <w:rPr>
                <w:b/>
                <w:sz w:val="20"/>
                <w:szCs w:val="20"/>
              </w:rPr>
            </w:pPr>
            <w:r>
              <w:rPr>
                <w:b/>
                <w:sz w:val="20"/>
                <w:szCs w:val="20"/>
              </w:rPr>
              <w:t>185,7</w:t>
            </w:r>
          </w:p>
        </w:tc>
        <w:tc>
          <w:tcPr>
            <w:tcW w:w="1319" w:type="dxa"/>
            <w:shd w:val="clear" w:color="auto" w:fill="auto"/>
          </w:tcPr>
          <w:p w:rsidR="006C43A8" w:rsidRPr="00A2082F" w:rsidRDefault="009D59E1" w:rsidP="00533680">
            <w:pPr>
              <w:jc w:val="center"/>
              <w:rPr>
                <w:b/>
                <w:sz w:val="20"/>
                <w:szCs w:val="20"/>
              </w:rPr>
            </w:pPr>
            <w:r>
              <w:rPr>
                <w:b/>
                <w:sz w:val="20"/>
                <w:szCs w:val="20"/>
              </w:rPr>
              <w:t>185,7</w:t>
            </w:r>
          </w:p>
        </w:tc>
        <w:tc>
          <w:tcPr>
            <w:tcW w:w="1423" w:type="dxa"/>
            <w:shd w:val="clear" w:color="auto" w:fill="auto"/>
          </w:tcPr>
          <w:p w:rsidR="006C43A8" w:rsidRPr="00A2082F" w:rsidRDefault="006C43A8" w:rsidP="00533680">
            <w:pPr>
              <w:jc w:val="center"/>
              <w:rPr>
                <w:b/>
                <w:sz w:val="20"/>
                <w:szCs w:val="20"/>
              </w:rPr>
            </w:pPr>
            <w:r w:rsidRPr="00A2082F">
              <w:rPr>
                <w:b/>
                <w:sz w:val="20"/>
                <w:szCs w:val="20"/>
              </w:rPr>
              <w:t>0,0</w:t>
            </w:r>
          </w:p>
        </w:tc>
        <w:tc>
          <w:tcPr>
            <w:tcW w:w="1418" w:type="dxa"/>
            <w:shd w:val="clear" w:color="auto" w:fill="auto"/>
          </w:tcPr>
          <w:p w:rsidR="006C43A8" w:rsidRPr="00A2082F" w:rsidRDefault="006C43A8" w:rsidP="00533680">
            <w:pPr>
              <w:jc w:val="center"/>
              <w:rPr>
                <w:b/>
                <w:sz w:val="20"/>
                <w:szCs w:val="20"/>
              </w:rPr>
            </w:pPr>
            <w:r w:rsidRPr="00A2082F">
              <w:rPr>
                <w:b/>
                <w:sz w:val="20"/>
                <w:szCs w:val="20"/>
              </w:rPr>
              <w:t>0,0</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533680">
            <w:pPr>
              <w:jc w:val="right"/>
              <w:rPr>
                <w:sz w:val="20"/>
                <w:szCs w:val="20"/>
              </w:rPr>
            </w:pPr>
            <w:r w:rsidRPr="00A2082F">
              <w:rPr>
                <w:b/>
                <w:sz w:val="20"/>
                <w:szCs w:val="20"/>
              </w:rPr>
              <w:t>областной бюджет</w:t>
            </w:r>
            <w:r w:rsidRPr="00A2082F">
              <w:rPr>
                <w:sz w:val="20"/>
                <w:szCs w:val="20"/>
              </w:rPr>
              <w:t xml:space="preserve"> (</w:t>
            </w:r>
            <w:proofErr w:type="spellStart"/>
            <w:r w:rsidRPr="00A2082F">
              <w:rPr>
                <w:sz w:val="20"/>
                <w:szCs w:val="20"/>
              </w:rPr>
              <w:t>прогнозно</w:t>
            </w:r>
            <w:proofErr w:type="spellEnd"/>
            <w:r w:rsidRPr="00A2082F">
              <w:rPr>
                <w:sz w:val="20"/>
                <w:szCs w:val="20"/>
              </w:rPr>
              <w:t>)</w:t>
            </w:r>
          </w:p>
        </w:tc>
        <w:tc>
          <w:tcPr>
            <w:tcW w:w="2112" w:type="dxa"/>
            <w:shd w:val="clear" w:color="auto" w:fill="auto"/>
          </w:tcPr>
          <w:p w:rsidR="006C43A8" w:rsidRPr="00A2082F" w:rsidRDefault="009D59E1" w:rsidP="00533680">
            <w:pPr>
              <w:jc w:val="center"/>
              <w:rPr>
                <w:b/>
                <w:sz w:val="20"/>
                <w:szCs w:val="20"/>
              </w:rPr>
            </w:pPr>
            <w:r>
              <w:rPr>
                <w:b/>
                <w:sz w:val="20"/>
                <w:szCs w:val="20"/>
              </w:rPr>
              <w:t>9596,8</w:t>
            </w:r>
          </w:p>
        </w:tc>
        <w:tc>
          <w:tcPr>
            <w:tcW w:w="1319" w:type="dxa"/>
            <w:shd w:val="clear" w:color="auto" w:fill="auto"/>
          </w:tcPr>
          <w:p w:rsidR="006C43A8" w:rsidRPr="00A2082F" w:rsidRDefault="009D59E1" w:rsidP="00533680">
            <w:pPr>
              <w:jc w:val="center"/>
              <w:rPr>
                <w:b/>
                <w:sz w:val="20"/>
                <w:szCs w:val="20"/>
              </w:rPr>
            </w:pPr>
            <w:r>
              <w:rPr>
                <w:b/>
                <w:sz w:val="20"/>
                <w:szCs w:val="20"/>
              </w:rPr>
              <w:t>9596,8</w:t>
            </w:r>
          </w:p>
        </w:tc>
        <w:tc>
          <w:tcPr>
            <w:tcW w:w="1423" w:type="dxa"/>
            <w:shd w:val="clear" w:color="auto" w:fill="auto"/>
          </w:tcPr>
          <w:p w:rsidR="006C43A8" w:rsidRPr="00A2082F" w:rsidRDefault="006C43A8" w:rsidP="00533680">
            <w:pPr>
              <w:jc w:val="center"/>
              <w:rPr>
                <w:b/>
                <w:sz w:val="20"/>
                <w:szCs w:val="20"/>
              </w:rPr>
            </w:pPr>
            <w:r w:rsidRPr="00A2082F">
              <w:rPr>
                <w:b/>
                <w:sz w:val="20"/>
                <w:szCs w:val="20"/>
              </w:rPr>
              <w:t>10089,8</w:t>
            </w:r>
          </w:p>
        </w:tc>
        <w:tc>
          <w:tcPr>
            <w:tcW w:w="1418" w:type="dxa"/>
            <w:shd w:val="clear" w:color="auto" w:fill="auto"/>
          </w:tcPr>
          <w:p w:rsidR="006C43A8" w:rsidRPr="00A2082F" w:rsidRDefault="006C43A8" w:rsidP="00533680">
            <w:pPr>
              <w:jc w:val="center"/>
              <w:rPr>
                <w:b/>
                <w:sz w:val="20"/>
                <w:szCs w:val="20"/>
              </w:rPr>
            </w:pPr>
            <w:r w:rsidRPr="00A2082F">
              <w:rPr>
                <w:b/>
                <w:sz w:val="20"/>
                <w:szCs w:val="20"/>
              </w:rPr>
              <w:t>10290,1</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886861">
            <w:pPr>
              <w:jc w:val="right"/>
              <w:rPr>
                <w:sz w:val="20"/>
                <w:szCs w:val="20"/>
              </w:rPr>
            </w:pPr>
            <w:r w:rsidRPr="00A2082F">
              <w:rPr>
                <w:b/>
                <w:sz w:val="20"/>
                <w:szCs w:val="20"/>
              </w:rPr>
              <w:t>местный бюджет</w:t>
            </w:r>
          </w:p>
        </w:tc>
        <w:tc>
          <w:tcPr>
            <w:tcW w:w="2112" w:type="dxa"/>
            <w:shd w:val="clear" w:color="auto" w:fill="auto"/>
          </w:tcPr>
          <w:p w:rsidR="006C43A8" w:rsidRPr="00A2082F" w:rsidRDefault="009D59E1" w:rsidP="00533680">
            <w:pPr>
              <w:jc w:val="center"/>
              <w:rPr>
                <w:b/>
                <w:sz w:val="20"/>
                <w:szCs w:val="20"/>
              </w:rPr>
            </w:pPr>
            <w:r>
              <w:rPr>
                <w:b/>
                <w:sz w:val="20"/>
                <w:szCs w:val="20"/>
              </w:rPr>
              <w:t>44783,2</w:t>
            </w:r>
          </w:p>
        </w:tc>
        <w:tc>
          <w:tcPr>
            <w:tcW w:w="1319" w:type="dxa"/>
            <w:shd w:val="clear" w:color="auto" w:fill="auto"/>
          </w:tcPr>
          <w:p w:rsidR="006C43A8" w:rsidRPr="00A2082F" w:rsidRDefault="009D59E1" w:rsidP="00533680">
            <w:pPr>
              <w:jc w:val="center"/>
              <w:rPr>
                <w:b/>
                <w:sz w:val="20"/>
                <w:szCs w:val="20"/>
              </w:rPr>
            </w:pPr>
            <w:r>
              <w:rPr>
                <w:b/>
                <w:sz w:val="20"/>
                <w:szCs w:val="20"/>
              </w:rPr>
              <w:t>24403,3</w:t>
            </w:r>
          </w:p>
        </w:tc>
        <w:tc>
          <w:tcPr>
            <w:tcW w:w="1423" w:type="dxa"/>
            <w:shd w:val="clear" w:color="auto" w:fill="auto"/>
          </w:tcPr>
          <w:p w:rsidR="006C43A8" w:rsidRPr="00A2082F" w:rsidRDefault="006C43A8" w:rsidP="00533680">
            <w:pPr>
              <w:jc w:val="center"/>
              <w:rPr>
                <w:b/>
                <w:sz w:val="20"/>
                <w:szCs w:val="20"/>
              </w:rPr>
            </w:pPr>
            <w:r w:rsidRPr="00A2082F">
              <w:rPr>
                <w:b/>
                <w:sz w:val="20"/>
                <w:szCs w:val="20"/>
              </w:rPr>
              <w:t>10089,8</w:t>
            </w:r>
          </w:p>
        </w:tc>
        <w:tc>
          <w:tcPr>
            <w:tcW w:w="1418" w:type="dxa"/>
            <w:shd w:val="clear" w:color="auto" w:fill="auto"/>
          </w:tcPr>
          <w:p w:rsidR="006C43A8" w:rsidRPr="00A2082F" w:rsidRDefault="006C43A8" w:rsidP="00533680">
            <w:pPr>
              <w:jc w:val="center"/>
              <w:rPr>
                <w:b/>
                <w:sz w:val="20"/>
                <w:szCs w:val="20"/>
              </w:rPr>
            </w:pPr>
            <w:r w:rsidRPr="00A2082F">
              <w:rPr>
                <w:b/>
                <w:sz w:val="20"/>
                <w:szCs w:val="20"/>
              </w:rPr>
              <w:t>10290,1</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533680">
            <w:pPr>
              <w:jc w:val="right"/>
              <w:rPr>
                <w:b/>
                <w:sz w:val="20"/>
                <w:szCs w:val="20"/>
              </w:rPr>
            </w:pPr>
            <w:r w:rsidRPr="00A2082F">
              <w:rPr>
                <w:b/>
                <w:sz w:val="20"/>
                <w:szCs w:val="20"/>
              </w:rPr>
              <w:t>приносящая доход деятельность</w:t>
            </w:r>
          </w:p>
        </w:tc>
        <w:tc>
          <w:tcPr>
            <w:tcW w:w="2112" w:type="dxa"/>
            <w:shd w:val="clear" w:color="auto" w:fill="auto"/>
          </w:tcPr>
          <w:p w:rsidR="006C43A8" w:rsidRPr="00A2082F" w:rsidRDefault="006C43A8" w:rsidP="00533680">
            <w:pPr>
              <w:jc w:val="center"/>
              <w:rPr>
                <w:b/>
                <w:sz w:val="20"/>
                <w:szCs w:val="20"/>
              </w:rPr>
            </w:pPr>
            <w:r w:rsidRPr="00A2082F">
              <w:rPr>
                <w:b/>
                <w:sz w:val="20"/>
                <w:szCs w:val="20"/>
              </w:rPr>
              <w:t>1,3</w:t>
            </w:r>
          </w:p>
        </w:tc>
        <w:tc>
          <w:tcPr>
            <w:tcW w:w="1319" w:type="dxa"/>
            <w:shd w:val="clear" w:color="auto" w:fill="auto"/>
          </w:tcPr>
          <w:p w:rsidR="006C43A8" w:rsidRPr="00A2082F" w:rsidRDefault="006C43A8" w:rsidP="00533680">
            <w:pPr>
              <w:jc w:val="center"/>
              <w:rPr>
                <w:b/>
                <w:sz w:val="20"/>
                <w:szCs w:val="20"/>
              </w:rPr>
            </w:pPr>
            <w:r w:rsidRPr="00A2082F">
              <w:rPr>
                <w:b/>
                <w:sz w:val="20"/>
                <w:szCs w:val="20"/>
              </w:rPr>
              <w:t>1,3</w:t>
            </w:r>
          </w:p>
        </w:tc>
        <w:tc>
          <w:tcPr>
            <w:tcW w:w="1423" w:type="dxa"/>
            <w:shd w:val="clear" w:color="auto" w:fill="auto"/>
          </w:tcPr>
          <w:p w:rsidR="006C43A8" w:rsidRPr="00A2082F" w:rsidRDefault="006C43A8" w:rsidP="00533680">
            <w:pPr>
              <w:jc w:val="center"/>
              <w:rPr>
                <w:b/>
                <w:sz w:val="20"/>
                <w:szCs w:val="20"/>
              </w:rPr>
            </w:pPr>
            <w:r w:rsidRPr="00A2082F">
              <w:rPr>
                <w:b/>
                <w:sz w:val="20"/>
                <w:szCs w:val="20"/>
              </w:rPr>
              <w:t>0,0</w:t>
            </w:r>
          </w:p>
        </w:tc>
        <w:tc>
          <w:tcPr>
            <w:tcW w:w="1418" w:type="dxa"/>
            <w:shd w:val="clear" w:color="auto" w:fill="auto"/>
          </w:tcPr>
          <w:p w:rsidR="006C43A8" w:rsidRPr="00A2082F" w:rsidRDefault="006C43A8" w:rsidP="00533680">
            <w:pPr>
              <w:jc w:val="center"/>
              <w:rPr>
                <w:b/>
                <w:sz w:val="20"/>
                <w:szCs w:val="20"/>
              </w:rPr>
            </w:pPr>
            <w:r w:rsidRPr="00A2082F">
              <w:rPr>
                <w:b/>
                <w:sz w:val="20"/>
                <w:szCs w:val="20"/>
              </w:rPr>
              <w:t>0,0</w:t>
            </w:r>
          </w:p>
        </w:tc>
      </w:tr>
      <w:tr w:rsidR="006C43A8" w:rsidRPr="00883F11" w:rsidTr="00533680">
        <w:tc>
          <w:tcPr>
            <w:tcW w:w="7054"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rPr>
                <w:b/>
                <w:sz w:val="20"/>
                <w:szCs w:val="20"/>
              </w:rPr>
            </w:pPr>
            <w:r>
              <w:rPr>
                <w:b/>
                <w:sz w:val="20"/>
                <w:szCs w:val="20"/>
              </w:rPr>
              <w:t>ВСЕГО по 3 подпрограмме</w:t>
            </w:r>
          </w:p>
        </w:tc>
        <w:tc>
          <w:tcPr>
            <w:tcW w:w="2112" w:type="dxa"/>
            <w:shd w:val="clear" w:color="auto" w:fill="auto"/>
          </w:tcPr>
          <w:p w:rsidR="006C43A8" w:rsidRDefault="00763F91" w:rsidP="00533680">
            <w:pPr>
              <w:jc w:val="center"/>
              <w:rPr>
                <w:b/>
                <w:sz w:val="20"/>
                <w:szCs w:val="20"/>
              </w:rPr>
            </w:pPr>
            <w:r>
              <w:rPr>
                <w:b/>
                <w:sz w:val="20"/>
                <w:szCs w:val="20"/>
              </w:rPr>
              <w:t>54567,0</w:t>
            </w:r>
          </w:p>
        </w:tc>
        <w:tc>
          <w:tcPr>
            <w:tcW w:w="1319" w:type="dxa"/>
            <w:shd w:val="clear" w:color="auto" w:fill="auto"/>
          </w:tcPr>
          <w:p w:rsidR="006C43A8" w:rsidRDefault="00763F91" w:rsidP="00533680">
            <w:pPr>
              <w:jc w:val="center"/>
              <w:rPr>
                <w:b/>
                <w:sz w:val="20"/>
                <w:szCs w:val="20"/>
              </w:rPr>
            </w:pPr>
            <w:r>
              <w:rPr>
                <w:b/>
                <w:sz w:val="20"/>
                <w:szCs w:val="20"/>
              </w:rPr>
              <w:t>34187,1</w:t>
            </w:r>
          </w:p>
        </w:tc>
        <w:tc>
          <w:tcPr>
            <w:tcW w:w="1423" w:type="dxa"/>
            <w:shd w:val="clear" w:color="auto" w:fill="auto"/>
          </w:tcPr>
          <w:p w:rsidR="006C43A8" w:rsidRDefault="006C43A8" w:rsidP="00533680">
            <w:pPr>
              <w:jc w:val="center"/>
              <w:rPr>
                <w:b/>
                <w:sz w:val="20"/>
                <w:szCs w:val="20"/>
              </w:rPr>
            </w:pPr>
            <w:r>
              <w:rPr>
                <w:b/>
                <w:sz w:val="20"/>
                <w:szCs w:val="20"/>
              </w:rPr>
              <w:t>10089,8</w:t>
            </w:r>
          </w:p>
        </w:tc>
        <w:tc>
          <w:tcPr>
            <w:tcW w:w="1418" w:type="dxa"/>
            <w:shd w:val="clear" w:color="auto" w:fill="auto"/>
          </w:tcPr>
          <w:p w:rsidR="006C43A8" w:rsidRDefault="006C43A8" w:rsidP="00533680">
            <w:pPr>
              <w:jc w:val="center"/>
              <w:rPr>
                <w:b/>
                <w:sz w:val="20"/>
                <w:szCs w:val="20"/>
              </w:rPr>
            </w:pPr>
            <w:r>
              <w:rPr>
                <w:b/>
                <w:sz w:val="20"/>
                <w:szCs w:val="20"/>
              </w:rPr>
              <w:t>10290,1</w:t>
            </w:r>
          </w:p>
        </w:tc>
      </w:tr>
      <w:tr w:rsidR="006C43A8" w:rsidRPr="00883F11" w:rsidTr="00533680">
        <w:tc>
          <w:tcPr>
            <w:tcW w:w="7054" w:type="dxa"/>
            <w:gridSpan w:val="2"/>
            <w:vMerge w:val="restart"/>
            <w:shd w:val="clear" w:color="auto" w:fill="auto"/>
          </w:tcPr>
          <w:p w:rsidR="006C43A8" w:rsidRDefault="006C43A8" w:rsidP="00533680">
            <w:pPr>
              <w:rPr>
                <w:b/>
                <w:sz w:val="28"/>
                <w:szCs w:val="28"/>
              </w:rPr>
            </w:pPr>
          </w:p>
          <w:p w:rsidR="006C43A8" w:rsidRPr="00D544A3" w:rsidRDefault="006C43A8" w:rsidP="00533680">
            <w:pPr>
              <w:jc w:val="center"/>
              <w:rPr>
                <w:b/>
                <w:sz w:val="28"/>
                <w:szCs w:val="28"/>
              </w:rPr>
            </w:pPr>
            <w:r w:rsidRPr="00D544A3">
              <w:rPr>
                <w:b/>
                <w:sz w:val="28"/>
                <w:szCs w:val="28"/>
              </w:rPr>
              <w:t>ВСЕГО по Программе:</w:t>
            </w:r>
          </w:p>
        </w:tc>
        <w:tc>
          <w:tcPr>
            <w:tcW w:w="2268" w:type="dxa"/>
            <w:shd w:val="clear" w:color="auto" w:fill="auto"/>
          </w:tcPr>
          <w:p w:rsidR="006C43A8" w:rsidRPr="00883F11" w:rsidRDefault="006C43A8"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Default="009D59E1" w:rsidP="00533680">
            <w:pPr>
              <w:jc w:val="center"/>
              <w:rPr>
                <w:b/>
                <w:sz w:val="20"/>
                <w:szCs w:val="20"/>
              </w:rPr>
            </w:pPr>
            <w:r>
              <w:rPr>
                <w:b/>
                <w:sz w:val="20"/>
                <w:szCs w:val="20"/>
              </w:rPr>
              <w:t>416,9</w:t>
            </w:r>
          </w:p>
        </w:tc>
        <w:tc>
          <w:tcPr>
            <w:tcW w:w="1319" w:type="dxa"/>
            <w:shd w:val="clear" w:color="auto" w:fill="auto"/>
          </w:tcPr>
          <w:p w:rsidR="006C43A8" w:rsidRDefault="009D59E1" w:rsidP="00533680">
            <w:pPr>
              <w:jc w:val="center"/>
              <w:rPr>
                <w:b/>
                <w:sz w:val="20"/>
                <w:szCs w:val="20"/>
              </w:rPr>
            </w:pPr>
            <w:r>
              <w:rPr>
                <w:b/>
                <w:sz w:val="20"/>
                <w:szCs w:val="20"/>
              </w:rPr>
              <w:t>416,9</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6C43A8" w:rsidRDefault="00763F91" w:rsidP="00533680">
            <w:pPr>
              <w:jc w:val="center"/>
              <w:rPr>
                <w:b/>
                <w:sz w:val="20"/>
                <w:szCs w:val="20"/>
              </w:rPr>
            </w:pPr>
            <w:r>
              <w:rPr>
                <w:b/>
                <w:sz w:val="20"/>
                <w:szCs w:val="20"/>
              </w:rPr>
              <w:t>12402,8</w:t>
            </w:r>
          </w:p>
        </w:tc>
        <w:tc>
          <w:tcPr>
            <w:tcW w:w="1319" w:type="dxa"/>
            <w:shd w:val="clear" w:color="auto" w:fill="auto"/>
          </w:tcPr>
          <w:p w:rsidR="006C43A8" w:rsidRDefault="009D59E1" w:rsidP="00533680">
            <w:pPr>
              <w:jc w:val="center"/>
              <w:rPr>
                <w:b/>
                <w:sz w:val="20"/>
                <w:szCs w:val="20"/>
              </w:rPr>
            </w:pPr>
            <w:r>
              <w:rPr>
                <w:b/>
                <w:sz w:val="20"/>
                <w:szCs w:val="20"/>
              </w:rPr>
              <w:t>12402,8</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886861">
            <w:pPr>
              <w:jc w:val="right"/>
              <w:rPr>
                <w:sz w:val="20"/>
                <w:szCs w:val="20"/>
              </w:rPr>
            </w:pPr>
            <w:r w:rsidRPr="00883F11">
              <w:rPr>
                <w:b/>
                <w:sz w:val="20"/>
                <w:szCs w:val="20"/>
              </w:rPr>
              <w:t>местный бюджет</w:t>
            </w:r>
          </w:p>
        </w:tc>
        <w:tc>
          <w:tcPr>
            <w:tcW w:w="2112" w:type="dxa"/>
            <w:shd w:val="clear" w:color="auto" w:fill="auto"/>
          </w:tcPr>
          <w:p w:rsidR="006C43A8" w:rsidRDefault="009D59E1" w:rsidP="00533680">
            <w:pPr>
              <w:jc w:val="center"/>
              <w:rPr>
                <w:b/>
                <w:sz w:val="20"/>
                <w:szCs w:val="20"/>
              </w:rPr>
            </w:pPr>
            <w:r>
              <w:rPr>
                <w:b/>
                <w:sz w:val="20"/>
                <w:szCs w:val="20"/>
              </w:rPr>
              <w:t>69409,0</w:t>
            </w:r>
          </w:p>
        </w:tc>
        <w:tc>
          <w:tcPr>
            <w:tcW w:w="1319" w:type="dxa"/>
            <w:shd w:val="clear" w:color="auto" w:fill="auto"/>
          </w:tcPr>
          <w:p w:rsidR="006C43A8" w:rsidRDefault="009D59E1" w:rsidP="00533680">
            <w:pPr>
              <w:jc w:val="center"/>
              <w:rPr>
                <w:b/>
                <w:sz w:val="20"/>
                <w:szCs w:val="20"/>
              </w:rPr>
            </w:pPr>
            <w:r>
              <w:rPr>
                <w:b/>
                <w:sz w:val="20"/>
                <w:szCs w:val="20"/>
              </w:rPr>
              <w:t>39535,1</w:t>
            </w:r>
          </w:p>
        </w:tc>
        <w:tc>
          <w:tcPr>
            <w:tcW w:w="1423" w:type="dxa"/>
            <w:shd w:val="clear" w:color="auto" w:fill="auto"/>
          </w:tcPr>
          <w:p w:rsidR="006C43A8" w:rsidRPr="0007460F" w:rsidRDefault="006C43A8" w:rsidP="00533680">
            <w:pPr>
              <w:jc w:val="center"/>
              <w:rPr>
                <w:b/>
                <w:sz w:val="20"/>
                <w:szCs w:val="20"/>
              </w:rPr>
            </w:pPr>
            <w:r>
              <w:rPr>
                <w:b/>
                <w:sz w:val="20"/>
                <w:szCs w:val="20"/>
              </w:rPr>
              <w:t>14386,1</w:t>
            </w:r>
          </w:p>
        </w:tc>
        <w:tc>
          <w:tcPr>
            <w:tcW w:w="1418" w:type="dxa"/>
            <w:shd w:val="clear" w:color="auto" w:fill="auto"/>
          </w:tcPr>
          <w:p w:rsidR="006C43A8" w:rsidRPr="0007460F" w:rsidRDefault="006C43A8" w:rsidP="00533680">
            <w:pPr>
              <w:jc w:val="center"/>
              <w:rPr>
                <w:b/>
                <w:sz w:val="20"/>
                <w:szCs w:val="20"/>
              </w:rPr>
            </w:pPr>
            <w:r>
              <w:rPr>
                <w:b/>
                <w:sz w:val="20"/>
                <w:szCs w:val="20"/>
              </w:rPr>
              <w:t>15487,8</w:t>
            </w:r>
          </w:p>
        </w:tc>
      </w:tr>
      <w:tr w:rsidR="006C43A8" w:rsidRPr="00883F11" w:rsidTr="00533680">
        <w:tc>
          <w:tcPr>
            <w:tcW w:w="7054"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Default="006C43A8" w:rsidP="00533680">
            <w:pPr>
              <w:jc w:val="center"/>
              <w:rPr>
                <w:b/>
                <w:sz w:val="20"/>
                <w:szCs w:val="20"/>
              </w:rPr>
            </w:pPr>
            <w:r>
              <w:rPr>
                <w:b/>
                <w:sz w:val="20"/>
                <w:szCs w:val="20"/>
              </w:rPr>
              <w:t>3,9</w:t>
            </w:r>
          </w:p>
        </w:tc>
        <w:tc>
          <w:tcPr>
            <w:tcW w:w="1319" w:type="dxa"/>
            <w:shd w:val="clear" w:color="auto" w:fill="auto"/>
          </w:tcPr>
          <w:p w:rsidR="006C43A8" w:rsidRDefault="006C43A8" w:rsidP="00533680">
            <w:pPr>
              <w:jc w:val="center"/>
              <w:rPr>
                <w:b/>
                <w:sz w:val="20"/>
                <w:szCs w:val="20"/>
              </w:rPr>
            </w:pPr>
            <w:r>
              <w:rPr>
                <w:b/>
                <w:sz w:val="20"/>
                <w:szCs w:val="20"/>
              </w:rPr>
              <w:t>3,9</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533680">
        <w:tc>
          <w:tcPr>
            <w:tcW w:w="7054"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A2082F">
            <w:pPr>
              <w:jc w:val="right"/>
              <w:rPr>
                <w:b/>
                <w:sz w:val="20"/>
                <w:szCs w:val="20"/>
              </w:rPr>
            </w:pPr>
            <w:r>
              <w:rPr>
                <w:b/>
                <w:sz w:val="20"/>
                <w:szCs w:val="20"/>
              </w:rPr>
              <w:t>ВСЕГО</w:t>
            </w:r>
            <w:r w:rsidR="00A2082F">
              <w:rPr>
                <w:b/>
                <w:sz w:val="20"/>
                <w:szCs w:val="20"/>
              </w:rPr>
              <w:t xml:space="preserve"> ПО</w:t>
            </w:r>
            <w:r>
              <w:rPr>
                <w:b/>
                <w:sz w:val="20"/>
                <w:szCs w:val="20"/>
              </w:rPr>
              <w:t xml:space="preserve"> </w:t>
            </w:r>
            <w:r w:rsidR="00A2082F">
              <w:rPr>
                <w:b/>
                <w:sz w:val="20"/>
                <w:szCs w:val="20"/>
              </w:rPr>
              <w:t>ПРОГРАММЕ</w:t>
            </w:r>
          </w:p>
        </w:tc>
        <w:tc>
          <w:tcPr>
            <w:tcW w:w="2112" w:type="dxa"/>
            <w:shd w:val="clear" w:color="auto" w:fill="auto"/>
          </w:tcPr>
          <w:p w:rsidR="006C43A8" w:rsidRDefault="00763F91" w:rsidP="00533680">
            <w:pPr>
              <w:jc w:val="center"/>
              <w:rPr>
                <w:b/>
                <w:sz w:val="20"/>
                <w:szCs w:val="20"/>
              </w:rPr>
            </w:pPr>
            <w:r>
              <w:rPr>
                <w:b/>
                <w:sz w:val="20"/>
                <w:szCs w:val="20"/>
              </w:rPr>
              <w:t>82232,6</w:t>
            </w:r>
          </w:p>
        </w:tc>
        <w:tc>
          <w:tcPr>
            <w:tcW w:w="1319" w:type="dxa"/>
            <w:shd w:val="clear" w:color="auto" w:fill="auto"/>
          </w:tcPr>
          <w:p w:rsidR="006C43A8" w:rsidRDefault="009D59E1" w:rsidP="00533680">
            <w:pPr>
              <w:jc w:val="center"/>
              <w:rPr>
                <w:b/>
                <w:sz w:val="20"/>
                <w:szCs w:val="20"/>
              </w:rPr>
            </w:pPr>
            <w:r>
              <w:rPr>
                <w:b/>
                <w:sz w:val="20"/>
                <w:szCs w:val="20"/>
              </w:rPr>
              <w:t>52358,7</w:t>
            </w:r>
          </w:p>
        </w:tc>
        <w:tc>
          <w:tcPr>
            <w:tcW w:w="1423" w:type="dxa"/>
            <w:shd w:val="clear" w:color="auto" w:fill="auto"/>
          </w:tcPr>
          <w:p w:rsidR="006C43A8" w:rsidRDefault="006C43A8" w:rsidP="00533680">
            <w:pPr>
              <w:jc w:val="center"/>
              <w:rPr>
                <w:b/>
                <w:sz w:val="20"/>
                <w:szCs w:val="20"/>
              </w:rPr>
            </w:pPr>
            <w:r>
              <w:rPr>
                <w:b/>
                <w:sz w:val="20"/>
                <w:szCs w:val="20"/>
              </w:rPr>
              <w:t>14386,1</w:t>
            </w:r>
          </w:p>
        </w:tc>
        <w:tc>
          <w:tcPr>
            <w:tcW w:w="1418" w:type="dxa"/>
            <w:shd w:val="clear" w:color="auto" w:fill="auto"/>
          </w:tcPr>
          <w:p w:rsidR="006C43A8" w:rsidRDefault="006C43A8" w:rsidP="00533680">
            <w:pPr>
              <w:jc w:val="center"/>
              <w:rPr>
                <w:b/>
                <w:sz w:val="20"/>
                <w:szCs w:val="20"/>
              </w:rPr>
            </w:pPr>
            <w:r>
              <w:rPr>
                <w:b/>
                <w:sz w:val="20"/>
                <w:szCs w:val="20"/>
              </w:rPr>
              <w:t>15487,8</w:t>
            </w:r>
          </w:p>
        </w:tc>
      </w:tr>
    </w:tbl>
    <w:p w:rsidR="00E23524" w:rsidRDefault="00E23524" w:rsidP="00E23524">
      <w:pPr>
        <w:widowControl w:val="0"/>
        <w:autoSpaceDE w:val="0"/>
        <w:autoSpaceDN w:val="0"/>
        <w:adjustRightInd w:val="0"/>
        <w:outlineLvl w:val="1"/>
      </w:pPr>
    </w:p>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AE5641" w:rsidRDefault="00E23524" w:rsidP="00E23524">
      <w:r w:rsidRPr="003C0137">
        <w:rPr>
          <w:b/>
          <w:sz w:val="28"/>
          <w:szCs w:val="28"/>
        </w:rPr>
        <w:t xml:space="preserve">Ивантеевского муниципального района                                      </w:t>
      </w:r>
      <w:r>
        <w:rPr>
          <w:b/>
          <w:sz w:val="28"/>
          <w:szCs w:val="28"/>
        </w:rPr>
        <w:t xml:space="preserve">                                                                </w:t>
      </w:r>
      <w:r w:rsidRPr="003C0137">
        <w:rPr>
          <w:b/>
          <w:sz w:val="28"/>
          <w:szCs w:val="28"/>
        </w:rPr>
        <w:t xml:space="preserve">        А.М. Грачева</w:t>
      </w:r>
    </w:p>
    <w:p w:rsidR="00E23524" w:rsidRDefault="00E23524"/>
    <w:sectPr w:rsidR="00E23524" w:rsidSect="00E224D4">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FF"/>
    <w:rsid w:val="00012B01"/>
    <w:rsid w:val="00050F8A"/>
    <w:rsid w:val="000B2FD6"/>
    <w:rsid w:val="000B34F3"/>
    <w:rsid w:val="000B54EC"/>
    <w:rsid w:val="000E3020"/>
    <w:rsid w:val="0010577A"/>
    <w:rsid w:val="001112FE"/>
    <w:rsid w:val="00157DD8"/>
    <w:rsid w:val="0019062B"/>
    <w:rsid w:val="001A7CAF"/>
    <w:rsid w:val="001B0CE6"/>
    <w:rsid w:val="001C0B83"/>
    <w:rsid w:val="001E55F6"/>
    <w:rsid w:val="00247EA8"/>
    <w:rsid w:val="00272FAC"/>
    <w:rsid w:val="002D6698"/>
    <w:rsid w:val="0031298C"/>
    <w:rsid w:val="00375347"/>
    <w:rsid w:val="003B3B17"/>
    <w:rsid w:val="003C2F30"/>
    <w:rsid w:val="004150A7"/>
    <w:rsid w:val="004266BB"/>
    <w:rsid w:val="00477B67"/>
    <w:rsid w:val="0049555F"/>
    <w:rsid w:val="00533680"/>
    <w:rsid w:val="005A59E8"/>
    <w:rsid w:val="005D10DD"/>
    <w:rsid w:val="005D62F9"/>
    <w:rsid w:val="0060386A"/>
    <w:rsid w:val="00657D69"/>
    <w:rsid w:val="006B58E3"/>
    <w:rsid w:val="006C43A8"/>
    <w:rsid w:val="006E674E"/>
    <w:rsid w:val="0070095D"/>
    <w:rsid w:val="00702FCA"/>
    <w:rsid w:val="007554A6"/>
    <w:rsid w:val="00763F91"/>
    <w:rsid w:val="00773AD4"/>
    <w:rsid w:val="00796DEB"/>
    <w:rsid w:val="007A61A1"/>
    <w:rsid w:val="007B59DD"/>
    <w:rsid w:val="007C7F96"/>
    <w:rsid w:val="00886861"/>
    <w:rsid w:val="008A68EC"/>
    <w:rsid w:val="00902BC0"/>
    <w:rsid w:val="00983CDA"/>
    <w:rsid w:val="009965BA"/>
    <w:rsid w:val="009D59E1"/>
    <w:rsid w:val="009D7DD3"/>
    <w:rsid w:val="009E1568"/>
    <w:rsid w:val="009E2217"/>
    <w:rsid w:val="00A0479E"/>
    <w:rsid w:val="00A2082F"/>
    <w:rsid w:val="00A36F23"/>
    <w:rsid w:val="00A92EDA"/>
    <w:rsid w:val="00AA5434"/>
    <w:rsid w:val="00AB7885"/>
    <w:rsid w:val="00AE373A"/>
    <w:rsid w:val="00B26D34"/>
    <w:rsid w:val="00B32E95"/>
    <w:rsid w:val="00BA6199"/>
    <w:rsid w:val="00BB7815"/>
    <w:rsid w:val="00BC135E"/>
    <w:rsid w:val="00C33B14"/>
    <w:rsid w:val="00C46312"/>
    <w:rsid w:val="00C6026C"/>
    <w:rsid w:val="00C7285D"/>
    <w:rsid w:val="00CB54AC"/>
    <w:rsid w:val="00CE20CE"/>
    <w:rsid w:val="00CF443A"/>
    <w:rsid w:val="00D43944"/>
    <w:rsid w:val="00D50139"/>
    <w:rsid w:val="00E15178"/>
    <w:rsid w:val="00E15FBE"/>
    <w:rsid w:val="00E224D4"/>
    <w:rsid w:val="00E23524"/>
    <w:rsid w:val="00E6754D"/>
    <w:rsid w:val="00E867AE"/>
    <w:rsid w:val="00EB7298"/>
    <w:rsid w:val="00EE0972"/>
    <w:rsid w:val="00EF7806"/>
    <w:rsid w:val="00F24E02"/>
    <w:rsid w:val="00F62E53"/>
    <w:rsid w:val="00F7438F"/>
    <w:rsid w:val="00FC0544"/>
    <w:rsid w:val="00FD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4DEE-E4D7-4503-8DB7-81C4423B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10777</Words>
  <Characters>61434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2017-09-14T09:47:00Z</cp:lastPrinted>
  <dcterms:created xsi:type="dcterms:W3CDTF">2017-05-04T08:17:00Z</dcterms:created>
  <dcterms:modified xsi:type="dcterms:W3CDTF">2017-10-04T08:18:00Z</dcterms:modified>
</cp:coreProperties>
</file>