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C" w:rsidRDefault="003460BC" w:rsidP="003460BC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BC" w:rsidRDefault="003460BC" w:rsidP="003460B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3460BC" w:rsidRDefault="003460BC" w:rsidP="003460B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3460BC" w:rsidRDefault="003460BC" w:rsidP="003460B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3460BC" w:rsidRDefault="003460BC" w:rsidP="003460B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3460BC" w:rsidRDefault="003460BC" w:rsidP="003460BC">
      <w:pPr>
        <w:pStyle w:val="5"/>
        <w:ind w:firstLine="0"/>
        <w:jc w:val="center"/>
        <w:rPr>
          <w:sz w:val="26"/>
        </w:rPr>
      </w:pPr>
    </w:p>
    <w:p w:rsidR="003460BC" w:rsidRDefault="003460BC" w:rsidP="003460BC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3460BC" w:rsidRDefault="003460BC" w:rsidP="003460BC">
      <w:pPr>
        <w:pStyle w:val="5"/>
        <w:ind w:firstLine="426"/>
        <w:rPr>
          <w:sz w:val="26"/>
        </w:rPr>
      </w:pPr>
    </w:p>
    <w:p w:rsidR="003460BC" w:rsidRPr="005E239D" w:rsidRDefault="003460BC" w:rsidP="003460BC">
      <w:pPr>
        <w:pStyle w:val="5"/>
        <w:ind w:firstLine="426"/>
        <w:rPr>
          <w:szCs w:val="28"/>
          <w:u w:val="single"/>
        </w:rPr>
      </w:pPr>
      <w:r w:rsidRPr="005E239D">
        <w:rPr>
          <w:szCs w:val="28"/>
          <w:u w:val="single"/>
        </w:rPr>
        <w:t xml:space="preserve">от 19.07.2019 г. </w:t>
      </w:r>
      <w:r w:rsidR="00D468E6" w:rsidRPr="005E239D">
        <w:rPr>
          <w:szCs w:val="28"/>
          <w:u w:val="single"/>
        </w:rPr>
        <w:t xml:space="preserve"> №  </w:t>
      </w:r>
      <w:r w:rsidR="00567A8D" w:rsidRPr="005E239D">
        <w:rPr>
          <w:szCs w:val="28"/>
          <w:u w:val="single"/>
        </w:rPr>
        <w:t>396</w:t>
      </w:r>
    </w:p>
    <w:p w:rsidR="003460BC" w:rsidRDefault="003460BC" w:rsidP="003460BC">
      <w:pPr>
        <w:ind w:firstLine="284"/>
        <w:rPr>
          <w:sz w:val="26"/>
          <w:u w:val="single"/>
        </w:rPr>
      </w:pPr>
    </w:p>
    <w:p w:rsidR="003460BC" w:rsidRDefault="003460BC" w:rsidP="003460BC">
      <w:pPr>
        <w:ind w:firstLine="284"/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3460BC" w:rsidRDefault="003460BC" w:rsidP="003460BC">
      <w:pPr>
        <w:rPr>
          <w:sz w:val="24"/>
        </w:rPr>
      </w:pPr>
    </w:p>
    <w:p w:rsidR="003460BC" w:rsidRDefault="003460BC" w:rsidP="003460BC"/>
    <w:p w:rsidR="00730342" w:rsidRDefault="00730342" w:rsidP="00730342">
      <w:pPr>
        <w:widowControl w:val="0"/>
        <w:ind w:right="2976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Об утверждении Положения о подготовке населения в области гражданскойобороны и защиты от чрезвычайных ситуаций природного</w:t>
      </w:r>
    </w:p>
    <w:p w:rsidR="00730342" w:rsidRDefault="00730342" w:rsidP="00730342">
      <w:pPr>
        <w:widowControl w:val="0"/>
        <w:ind w:right="2976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и техногенного характера на территории Ивантеевского муниципального района</w:t>
      </w:r>
    </w:p>
    <w:p w:rsidR="00DC575B" w:rsidRDefault="00DC575B" w:rsidP="00730342">
      <w:pPr>
        <w:widowControl w:val="0"/>
        <w:ind w:right="2976"/>
        <w:rPr>
          <w:b/>
          <w:color w:val="000000"/>
          <w:szCs w:val="28"/>
          <w:shd w:val="clear" w:color="auto" w:fill="FFFFFF"/>
        </w:rPr>
      </w:pPr>
    </w:p>
    <w:p w:rsidR="00DC575B" w:rsidRDefault="00DC575B" w:rsidP="00DC57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года</w:t>
        </w:r>
      </w:smartTag>
      <w:r>
        <w:rPr>
          <w:szCs w:val="28"/>
        </w:rPr>
        <w:t xml:space="preserve">         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года</w:t>
        </w:r>
      </w:smartTag>
      <w:r>
        <w:rPr>
          <w:szCs w:val="28"/>
        </w:rPr>
        <w:t xml:space="preserve"> № 28-ФЗ «О гражданской обороне», постановлениями Правительства Российской Феде-рации от 2 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8"/>
          </w:rPr>
          <w:t>2000 года</w:t>
        </w:r>
      </w:smartTag>
      <w:r>
        <w:rPr>
          <w:szCs w:val="28"/>
        </w:rPr>
        <w:t xml:space="preserve"> № 841 «Об утверждении Положения о подготовке населения в области гражданской обороны», от 26 ноября 2007 года № 804 «Об утверждении</w:t>
      </w:r>
      <w:proofErr w:type="gramEnd"/>
      <w:r>
        <w:rPr>
          <w:szCs w:val="28"/>
        </w:rPr>
        <w:t xml:space="preserve"> Положения о гражданской обороне в Российской Федерации»,</w:t>
      </w:r>
      <w:r>
        <w:rPr>
          <w:color w:val="000000"/>
          <w:szCs w:val="28"/>
        </w:rPr>
        <w:t xml:space="preserve"> от 4 сентября 2003 года № 547 «О подготовке населения в области защиты от чрезвычайных ситуаций природного и техногенного характера»,</w:t>
      </w:r>
      <w:r>
        <w:rPr>
          <w:szCs w:val="28"/>
        </w:rPr>
        <w:t xml:space="preserve"> Уставом Ивантеевского муниципального района</w:t>
      </w:r>
      <w:r w:rsidR="005E239D">
        <w:rPr>
          <w:szCs w:val="28"/>
        </w:rPr>
        <w:t xml:space="preserve">, </w:t>
      </w:r>
      <w:r>
        <w:rPr>
          <w:szCs w:val="28"/>
        </w:rPr>
        <w:t xml:space="preserve"> администрация Ивант</w:t>
      </w:r>
      <w:r w:rsidR="00FD49BF">
        <w:rPr>
          <w:szCs w:val="28"/>
        </w:rPr>
        <w:t>еевского муници</w:t>
      </w:r>
      <w:r>
        <w:rPr>
          <w:szCs w:val="28"/>
        </w:rPr>
        <w:t>пального района ПОСТАНОВЛЯЕТ:</w:t>
      </w:r>
    </w:p>
    <w:p w:rsidR="00DC575B" w:rsidRDefault="00DC575B" w:rsidP="00DC57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1.Утвердить Положение о подготовке населения в области гражданской обороны и защиты от чрезвычайных ситуаций природного и техногенного характера на территории Ивантеевского муниципального района согласно приложению.</w:t>
      </w:r>
    </w:p>
    <w:p w:rsidR="00DC575B" w:rsidRDefault="00DC575B" w:rsidP="00DC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2.Признать утратившим силу постановл</w:t>
      </w:r>
      <w:r w:rsidR="00156677">
        <w:rPr>
          <w:szCs w:val="28"/>
        </w:rPr>
        <w:t>ение администрации Ивантеевского</w:t>
      </w:r>
      <w:r>
        <w:rPr>
          <w:szCs w:val="28"/>
        </w:rPr>
        <w:t xml:space="preserve"> муниципального района Саратовской области от </w:t>
      </w:r>
      <w:r w:rsidR="00156677">
        <w:rPr>
          <w:szCs w:val="28"/>
        </w:rPr>
        <w:t xml:space="preserve">07августа 2013 года </w:t>
      </w:r>
      <w:r>
        <w:rPr>
          <w:szCs w:val="28"/>
        </w:rPr>
        <w:t xml:space="preserve">№ </w:t>
      </w:r>
      <w:r w:rsidR="00156677">
        <w:rPr>
          <w:szCs w:val="28"/>
        </w:rPr>
        <w:t>336</w:t>
      </w:r>
      <w:r>
        <w:rPr>
          <w:szCs w:val="28"/>
        </w:rPr>
        <w:t xml:space="preserve"> «О подготовке населения Ивантеевского муниципального района в области защиты от чрезвычайных ситуаций </w:t>
      </w:r>
      <w:r w:rsidR="00156677">
        <w:rPr>
          <w:szCs w:val="28"/>
        </w:rPr>
        <w:t>природного и техногенного харак</w:t>
      </w:r>
      <w:r>
        <w:rPr>
          <w:szCs w:val="28"/>
        </w:rPr>
        <w:t>тера».</w:t>
      </w:r>
    </w:p>
    <w:p w:rsidR="00DC575B" w:rsidRDefault="00FD49BF" w:rsidP="00DC575B">
      <w:pPr>
        <w:ind w:right="-1" w:firstLine="709"/>
        <w:jc w:val="both"/>
        <w:rPr>
          <w:b/>
          <w:szCs w:val="28"/>
        </w:rPr>
      </w:pPr>
      <w:r>
        <w:rPr>
          <w:bCs/>
          <w:color w:val="000000"/>
          <w:szCs w:val="28"/>
        </w:rPr>
        <w:lastRenderedPageBreak/>
        <w:t>3</w:t>
      </w:r>
      <w:r w:rsidR="00DC575B">
        <w:rPr>
          <w:bCs/>
          <w:color w:val="000000"/>
          <w:szCs w:val="28"/>
        </w:rPr>
        <w:t>.</w:t>
      </w:r>
      <w:proofErr w:type="gramStart"/>
      <w:r w:rsidR="00DC575B">
        <w:rPr>
          <w:szCs w:val="28"/>
        </w:rPr>
        <w:t>Контроль за</w:t>
      </w:r>
      <w:proofErr w:type="gramEnd"/>
      <w:r w:rsidR="00DC575B">
        <w:rPr>
          <w:szCs w:val="28"/>
        </w:rPr>
        <w:t xml:space="preserve"> исполнением настоящего постановления возложить на </w:t>
      </w:r>
      <w:r w:rsidR="003F7635">
        <w:rPr>
          <w:szCs w:val="28"/>
        </w:rPr>
        <w:t xml:space="preserve">первого </w:t>
      </w:r>
      <w:r w:rsidR="00DC575B">
        <w:rPr>
          <w:szCs w:val="28"/>
        </w:rPr>
        <w:t xml:space="preserve">заместителя главы администрации Ивантеевского муниципального района </w:t>
      </w:r>
      <w:proofErr w:type="spellStart"/>
      <w:r w:rsidR="003F7635">
        <w:rPr>
          <w:szCs w:val="28"/>
        </w:rPr>
        <w:t>Болмосова</w:t>
      </w:r>
      <w:proofErr w:type="spellEnd"/>
      <w:r w:rsidR="003F7635">
        <w:rPr>
          <w:szCs w:val="28"/>
        </w:rPr>
        <w:t xml:space="preserve"> В.А.</w:t>
      </w:r>
    </w:p>
    <w:p w:rsidR="00DC575B" w:rsidRDefault="00FD49BF" w:rsidP="00DC575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75B">
        <w:rPr>
          <w:szCs w:val="28"/>
        </w:rPr>
        <w:t>.Опубликовать настоящее постановление на</w:t>
      </w:r>
      <w:r w:rsidR="003F7635">
        <w:rPr>
          <w:szCs w:val="28"/>
        </w:rPr>
        <w:t xml:space="preserve"> официальном сайте админи</w:t>
      </w:r>
      <w:r w:rsidR="00DC575B">
        <w:rPr>
          <w:szCs w:val="28"/>
        </w:rPr>
        <w:t>страции Ивантеевского муниципального</w:t>
      </w:r>
      <w:r w:rsidR="003F7635">
        <w:rPr>
          <w:szCs w:val="28"/>
        </w:rPr>
        <w:t xml:space="preserve"> района в информационно-коммуни</w:t>
      </w:r>
      <w:r w:rsidR="00DC575B">
        <w:rPr>
          <w:szCs w:val="28"/>
        </w:rPr>
        <w:t>кационной сети Интернет.</w:t>
      </w:r>
    </w:p>
    <w:p w:rsidR="00DC575B" w:rsidRDefault="00FD49BF" w:rsidP="00DC575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C575B">
        <w:rPr>
          <w:szCs w:val="28"/>
        </w:rPr>
        <w:t>.Настоящее постановление вступает в силу со дня его подписания.</w:t>
      </w:r>
    </w:p>
    <w:p w:rsidR="00B50156" w:rsidRDefault="00B50156" w:rsidP="00DC575B">
      <w:pPr>
        <w:ind w:firstLine="709"/>
        <w:jc w:val="both"/>
        <w:rPr>
          <w:szCs w:val="28"/>
        </w:rPr>
      </w:pPr>
    </w:p>
    <w:p w:rsidR="00B50156" w:rsidRDefault="00B50156" w:rsidP="00DC575B">
      <w:pPr>
        <w:ind w:firstLine="709"/>
        <w:jc w:val="both"/>
        <w:rPr>
          <w:szCs w:val="28"/>
        </w:rPr>
      </w:pPr>
    </w:p>
    <w:p w:rsidR="00B50156" w:rsidRDefault="00B50156" w:rsidP="00DC575B">
      <w:pPr>
        <w:ind w:firstLine="709"/>
        <w:jc w:val="both"/>
        <w:rPr>
          <w:szCs w:val="28"/>
        </w:rPr>
      </w:pPr>
    </w:p>
    <w:p w:rsidR="00B50156" w:rsidRDefault="00B50156" w:rsidP="00DC575B">
      <w:pPr>
        <w:ind w:firstLine="709"/>
        <w:jc w:val="both"/>
        <w:rPr>
          <w:szCs w:val="28"/>
        </w:rPr>
      </w:pPr>
    </w:p>
    <w:p w:rsidR="00DC575B" w:rsidRDefault="00DC575B" w:rsidP="00DC575B">
      <w:pPr>
        <w:jc w:val="both"/>
        <w:rPr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DC575B" w:rsidRDefault="00DC575B" w:rsidP="00DC575B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    </w:t>
      </w:r>
      <w:r>
        <w:rPr>
          <w:b/>
          <w:szCs w:val="28"/>
        </w:rPr>
        <w:tab/>
      </w:r>
      <w:r w:rsidR="003F7635">
        <w:rPr>
          <w:b/>
          <w:szCs w:val="28"/>
        </w:rPr>
        <w:t>В.В. Басов</w:t>
      </w: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DC575B" w:rsidRDefault="00DC575B" w:rsidP="00DC575B">
      <w:pPr>
        <w:jc w:val="both"/>
        <w:rPr>
          <w:b/>
          <w:szCs w:val="28"/>
        </w:rPr>
      </w:pPr>
    </w:p>
    <w:p w:rsidR="00FD49BF" w:rsidRDefault="00FD49BF" w:rsidP="00DC575B">
      <w:pPr>
        <w:jc w:val="both"/>
        <w:rPr>
          <w:b/>
          <w:szCs w:val="28"/>
        </w:rPr>
      </w:pPr>
    </w:p>
    <w:p w:rsidR="00FD49BF" w:rsidRDefault="00FD49BF" w:rsidP="00DC575B">
      <w:pPr>
        <w:jc w:val="both"/>
        <w:rPr>
          <w:b/>
          <w:szCs w:val="28"/>
        </w:rPr>
      </w:pPr>
    </w:p>
    <w:p w:rsidR="00FD49BF" w:rsidRDefault="00FD49BF" w:rsidP="00DC575B">
      <w:pPr>
        <w:jc w:val="both"/>
        <w:rPr>
          <w:b/>
          <w:szCs w:val="28"/>
        </w:rPr>
      </w:pPr>
    </w:p>
    <w:p w:rsidR="00DC575B" w:rsidRDefault="00DC575B" w:rsidP="00DC575B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к постановлению</w:t>
      </w:r>
    </w:p>
    <w:p w:rsidR="00DC575B" w:rsidRDefault="00DC575B" w:rsidP="00DC575B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Ивантеевского</w:t>
      </w:r>
    </w:p>
    <w:p w:rsidR="00DC575B" w:rsidRDefault="00DC575B" w:rsidP="00DC575B">
      <w:pPr>
        <w:ind w:left="566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</w:t>
      </w:r>
    </w:p>
    <w:p w:rsidR="00DC575B" w:rsidRPr="00917330" w:rsidRDefault="00917330" w:rsidP="00DC575B">
      <w:pPr>
        <w:ind w:left="5664"/>
        <w:jc w:val="both"/>
        <w:rPr>
          <w:color w:val="000000"/>
          <w:sz w:val="24"/>
          <w:szCs w:val="24"/>
        </w:rPr>
      </w:pPr>
      <w:r w:rsidRPr="00917330">
        <w:rPr>
          <w:color w:val="000000"/>
          <w:sz w:val="24"/>
          <w:szCs w:val="24"/>
        </w:rPr>
        <w:t xml:space="preserve">от </w:t>
      </w:r>
      <w:r w:rsidR="00156677">
        <w:rPr>
          <w:color w:val="000000"/>
          <w:sz w:val="24"/>
          <w:szCs w:val="24"/>
        </w:rPr>
        <w:t xml:space="preserve">19.07. 2019 года № </w:t>
      </w:r>
      <w:r w:rsidR="00126809">
        <w:rPr>
          <w:color w:val="000000"/>
          <w:sz w:val="24"/>
          <w:szCs w:val="24"/>
        </w:rPr>
        <w:t>396</w:t>
      </w:r>
      <w:bookmarkStart w:id="0" w:name="_GoBack"/>
      <w:bookmarkEnd w:id="0"/>
    </w:p>
    <w:p w:rsidR="00DC575B" w:rsidRDefault="00DC575B" w:rsidP="00DC575B">
      <w:pPr>
        <w:widowControl w:val="0"/>
        <w:jc w:val="center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jc w:val="center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jc w:val="center"/>
        <w:rPr>
          <w:b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Положение</w:t>
      </w:r>
    </w:p>
    <w:p w:rsidR="00DC575B" w:rsidRDefault="00DC575B" w:rsidP="00DC575B">
      <w:pPr>
        <w:widowControl w:val="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 подготовке населения в области гражданской обороны и защиты</w:t>
      </w:r>
    </w:p>
    <w:p w:rsidR="00DC575B" w:rsidRDefault="00DC575B" w:rsidP="00DC575B">
      <w:pPr>
        <w:widowControl w:val="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от чрезвычайных ситуаций природного и техногенного характера</w:t>
      </w:r>
    </w:p>
    <w:p w:rsidR="00DC575B" w:rsidRDefault="00DC575B" w:rsidP="00DC575B">
      <w:pPr>
        <w:widowControl w:val="0"/>
        <w:jc w:val="center"/>
        <w:rPr>
          <w:b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на территории Ивантеевского муниципального района</w:t>
      </w:r>
    </w:p>
    <w:p w:rsidR="00DC575B" w:rsidRDefault="00DC575B" w:rsidP="00DC575B">
      <w:pPr>
        <w:widowControl w:val="0"/>
        <w:tabs>
          <w:tab w:val="left" w:pos="1806"/>
        </w:tabs>
        <w:jc w:val="both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tabs>
          <w:tab w:val="left" w:pos="1806"/>
        </w:tabs>
        <w:jc w:val="both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2.Подготовка населения осуществляется в рамках единой системы подготовки населения в области ГО и защиты от ЧС и проводится по группам: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а) население, занятое в сфере производства и обслуживания, не входящее в состав органов управления и сил ГО и районного звена областной подсистемы единой государственной системы предупреждения и ликвидации ЧС (далее – работающее население);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б) население, не занятое в сфере производства и обслуживания (далее – неработающее население);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в) обучающиеся общеобразовательных учреждений, учреждений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началь-ного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и среднего профессионального образования (далее – обучающиеся);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г) личный состав формирований и служб;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д) должностные лица и работники (специалисты) ГО и Ивантеевского муниципального звена Саратовской территориальной подсистемы единой государственной системы предупреждения и ликвидации ЧС (далее – ПМЗ СТП РСЧС), преподаватели курса «Основы безопасности жизнедеятельности» и дисциплины «Безопасность жизнедеятельности» учреждений общего и профессионального образования;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е) глава Ивантеевского муниципального района;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ж) главы сельских поселений муниципального района;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з) руководители организаций (далее – руководитель).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Подготовка населения в области ГО и защиты от ЧС проводится в образовательных учреждениях дополнительного профессионального </w:t>
      </w:r>
      <w:proofErr w:type="spellStart"/>
      <w:r>
        <w:rPr>
          <w:color w:val="000000"/>
          <w:szCs w:val="28"/>
          <w:shd w:val="clear" w:color="auto" w:fill="FFFFFF"/>
        </w:rPr>
        <w:t>образо-вания</w:t>
      </w:r>
      <w:proofErr w:type="spellEnd"/>
      <w:r>
        <w:rPr>
          <w:color w:val="000000"/>
          <w:szCs w:val="28"/>
          <w:shd w:val="clear" w:color="auto" w:fill="FFFFFF"/>
        </w:rPr>
        <w:t>, имеющих соответствующую лицензию, а также по месту работы, учебы и месту жительства.</w:t>
      </w:r>
      <w:proofErr w:type="gramEnd"/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3.Основные задачи по подготовке в области ГО и защиты от ЧС: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совершенствование навыков по организации и проведению </w:t>
      </w:r>
      <w:r>
        <w:rPr>
          <w:color w:val="000000"/>
          <w:szCs w:val="28"/>
          <w:shd w:val="clear" w:color="auto" w:fill="FFFFFF"/>
        </w:rPr>
        <w:lastRenderedPageBreak/>
        <w:t>мероприятий по ГО, мероприятий по предупреждению ЧС и ликвидации их последствий;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выработка навыков управления силами и средствами ГО и ПМЗ СТП РСЧС;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выработка умений и навыков проведения аварийно-спасательных и других неотложных работ;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овладение приемами и способами действий по защите населения,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мате-риальных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и культурных ценностей от опасностей, возникающих </w:t>
      </w:r>
      <w:r>
        <w:rPr>
          <w:bCs/>
          <w:szCs w:val="28"/>
          <w:shd w:val="clear" w:color="auto" w:fill="FFFFFF"/>
        </w:rPr>
        <w:t>при военных конфликтах или вследствие этих конфликтов</w:t>
      </w:r>
      <w:r>
        <w:rPr>
          <w:color w:val="000000"/>
          <w:szCs w:val="28"/>
          <w:shd w:val="clear" w:color="auto" w:fill="FFFFFF"/>
        </w:rPr>
        <w:t>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овладение правилами поведения, основными способами защиты и действиями при ЧС, приемами оказания помощи пострадавшим, правилами пользования средствами индивидуальной и коллективной защиты;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руководителей, должностных лиц и работников (специалистов) ГО и ПМЗ СТП РСЧС.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4.Подготовка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ГО и защиты от ЧС путем: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проведения занятий;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самостоятельного изучения способов защиты при возникновении ЧС и опасностей при </w:t>
      </w:r>
      <w:r>
        <w:rPr>
          <w:bCs/>
          <w:szCs w:val="28"/>
          <w:shd w:val="clear" w:color="auto" w:fill="FFFFFF"/>
        </w:rPr>
        <w:t>военных конфликтах или вследствие этих конфликтов</w:t>
      </w:r>
      <w:r>
        <w:rPr>
          <w:color w:val="000000"/>
          <w:szCs w:val="28"/>
          <w:shd w:val="clear" w:color="auto" w:fill="FFFFFF"/>
        </w:rPr>
        <w:t>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закрепления полученных знаний и навыков на учениях и тренировках;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изучения своих функциональных обязанностей по гражданской обороне.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5.Подготовка неработающего населения осуществляется по месту жительства путем: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учебно-консультационных пунктах по ГОЧС (далее – УКПГОЧС);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привлечения к учениям и тренировкам;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6.Подготовка </w:t>
      </w:r>
      <w:proofErr w:type="gramStart"/>
      <w:r>
        <w:rPr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Cs w:val="28"/>
          <w:shd w:val="clear" w:color="auto" w:fill="FFFFFF"/>
        </w:rPr>
        <w:t xml:space="preserve"> осуществляется путем: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проведения занятий в учебное время по программам курса «Основы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безо-пасности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жизнедеятельности» и дисциплины «Безопасность </w:t>
      </w:r>
      <w:proofErr w:type="spellStart"/>
      <w:r>
        <w:rPr>
          <w:color w:val="000000"/>
          <w:szCs w:val="28"/>
          <w:shd w:val="clear" w:color="auto" w:fill="FFFFFF"/>
        </w:rPr>
        <w:t>жизнедеятель-ности</w:t>
      </w:r>
      <w:proofErr w:type="spellEnd"/>
      <w:r>
        <w:rPr>
          <w:color w:val="000000"/>
          <w:szCs w:val="28"/>
          <w:shd w:val="clear" w:color="auto" w:fill="FFFFFF"/>
        </w:rPr>
        <w:t>», разрабатываемым и утверждаемым образовательными учреждениями в соответствии с действующим законодательством;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участия в учениях и тренировках по гражданской обороне;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чтения памяток, листовок и пособий, прослушивания радиопередач и просмотра телепрограмм по тематике гражданской обороны.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7.Подготовка личного состава формирований и службосуществляется путем: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повышения квалификации руководящего состава формирований и служб на курсах ГО в образовательных учреждениях дополнительного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профессио-нального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образования, имеющих соответствующую лицензию;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участия в учениях и тренировках по ГО и защите от ЧС.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Подготовка руководителей организаций осуществляется путем: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изучения своих функциональных обязанностей по ГО и защите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личного участия в учебно-методических сборах, учениях, тренировках и других плановых мероприятиях по ГО и защите от ЧС.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8.Повышение квалификации руководителей организаций, должностных лиц и работников (специалистов) ГО и ПМЗ СТП РСЧС, руководящего состава формирований и служб, а также преподавателей курса «Основы безопасности жизнедеятельности» и дисциплины «Безопасность жизнедеятельности» </w:t>
      </w:r>
      <w:proofErr w:type="gramStart"/>
      <w:r>
        <w:rPr>
          <w:color w:val="000000"/>
          <w:szCs w:val="28"/>
          <w:shd w:val="clear" w:color="auto" w:fill="FFFFFF"/>
        </w:rPr>
        <w:t>обще-образовательных</w:t>
      </w:r>
      <w:proofErr w:type="gramEnd"/>
      <w:r>
        <w:rPr>
          <w:color w:val="000000"/>
          <w:szCs w:val="28"/>
          <w:shd w:val="clear" w:color="auto" w:fill="FFFFFF"/>
        </w:rPr>
        <w:t xml:space="preserve"> учреждений и учреждений начального и среднего </w:t>
      </w:r>
      <w:proofErr w:type="spellStart"/>
      <w:r>
        <w:rPr>
          <w:color w:val="000000"/>
          <w:szCs w:val="28"/>
          <w:shd w:val="clear" w:color="auto" w:fill="FFFFFF"/>
        </w:rPr>
        <w:t>профес-сионального</w:t>
      </w:r>
      <w:proofErr w:type="spellEnd"/>
      <w:r>
        <w:rPr>
          <w:color w:val="000000"/>
          <w:szCs w:val="28"/>
          <w:shd w:val="clear" w:color="auto" w:fill="FFFFFF"/>
        </w:rPr>
        <w:t xml:space="preserve"> образования проводится не реже 1 раза в 5 лет. Для данной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кате-гории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DC575B" w:rsidRDefault="00DC575B" w:rsidP="00DC575B">
      <w:pPr>
        <w:widowControl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9.В целях организации и осуществления подготовки в области ГО и защиты от ЧС население принимает участие в планируемых администрацией Ивантеевского муниципального района  учебно-методических сборах, учениях, тренировках и других плановых мероприятиях по ГО и защите населения и территории от ЧС.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Администрация Ивантеевского муниципального района в пределах своих территорий: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организует и осуществляет подготовку населения способам защиты от опасностей, возникающих </w:t>
      </w:r>
      <w:r>
        <w:rPr>
          <w:bCs/>
          <w:szCs w:val="28"/>
          <w:shd w:val="clear" w:color="auto" w:fill="FFFFFF"/>
        </w:rPr>
        <w:t>при военных конфликтах или вследствие этих конфликтов</w:t>
      </w:r>
      <w:r>
        <w:rPr>
          <w:color w:val="000000"/>
          <w:szCs w:val="28"/>
          <w:shd w:val="clear" w:color="auto" w:fill="FFFFFF"/>
        </w:rPr>
        <w:t>, а также при чрезвычайных ситуациях природного и техногенного характера;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проводит</w:t>
      </w:r>
      <w:r>
        <w:rPr>
          <w:color w:val="000000"/>
          <w:szCs w:val="28"/>
          <w:shd w:val="clear" w:color="auto" w:fill="FFFFFF"/>
        </w:rPr>
        <w:t xml:space="preserve"> учения и тренировки по гражданской обороне и защите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осуществляет организационно-методическое руководство и </w:t>
      </w:r>
      <w:proofErr w:type="gramStart"/>
      <w:r>
        <w:rPr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Cs w:val="28"/>
          <w:shd w:val="clear" w:color="auto" w:fill="FFFFFF"/>
        </w:rPr>
        <w:t xml:space="preserve"> подготовкой работников, личного состава формирований и служб организаций, находящихся на подведомственных территориях;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создает, оснащает</w:t>
      </w:r>
      <w:r>
        <w:rPr>
          <w:color w:val="000000"/>
          <w:szCs w:val="28"/>
          <w:shd w:val="clear" w:color="auto" w:fill="FFFFFF"/>
        </w:rPr>
        <w:t xml:space="preserve"> курсы гражданской обороны и </w:t>
      </w:r>
      <w:proofErr w:type="spellStart"/>
      <w:r>
        <w:rPr>
          <w:color w:val="000000"/>
          <w:szCs w:val="28"/>
          <w:shd w:val="clear" w:color="auto" w:fill="FFFFFF"/>
        </w:rPr>
        <w:t>учебно-консульта-</w:t>
      </w:r>
      <w:r>
        <w:rPr>
          <w:color w:val="000000"/>
          <w:szCs w:val="28"/>
          <w:shd w:val="clear" w:color="auto" w:fill="FFFFFF"/>
        </w:rPr>
        <w:lastRenderedPageBreak/>
        <w:t>ционные</w:t>
      </w:r>
      <w:proofErr w:type="spellEnd"/>
      <w:r>
        <w:rPr>
          <w:color w:val="000000"/>
          <w:szCs w:val="28"/>
          <w:shd w:val="clear" w:color="auto" w:fill="FFFFFF"/>
        </w:rPr>
        <w:t xml:space="preserve"> пункты по гражданской обороне и организует их деятельность либо обеспечивает курсовое обучение соответствующих групп населения и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оказы-вает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населению консультационные услуги в области гражданской обороны в других организациях;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организации: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осуществляют подготовку работников и личного состава формирований и служб организаций в области ГО и защиты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с установленной Правительством Российской Федерации </w:t>
      </w:r>
      <w:proofErr w:type="spellStart"/>
      <w:r>
        <w:rPr>
          <w:color w:val="000000"/>
          <w:szCs w:val="28"/>
          <w:shd w:val="clear" w:color="auto" w:fill="FFFFFF"/>
        </w:rPr>
        <w:t>периодич-ностью</w:t>
      </w:r>
      <w:proofErr w:type="spellEnd"/>
      <w:r>
        <w:rPr>
          <w:color w:val="000000"/>
          <w:szCs w:val="28"/>
          <w:shd w:val="clear" w:color="auto" w:fill="FFFFFF"/>
        </w:rPr>
        <w:t xml:space="preserve"> и по согласованию с соответствующими органами, уполномоченными решать задачи ГО и защиты от ЧС, направляют на повышение квалификации должностных лиц и работников (специалистов) ГО и объектовых звеньев РСЧС;</w:t>
      </w:r>
      <w:proofErr w:type="gramEnd"/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проводят учения и тренировки по гражданской обороне и защите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разрабатывают с учетом особенностей деятельности организаций и на основе примерных программ, утвержденных соответственно МЧС России или органами,уполномоченными решать задачи ГО и защиты от ЧС Ивантеевского района, рабочие программы обучения личного состава формирований и служб и работников организаций в области ГО и защиты от ЧС;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создают и поддерживают в рабочем состоянии соответствующую </w:t>
      </w:r>
      <w:proofErr w:type="spellStart"/>
      <w:r>
        <w:rPr>
          <w:color w:val="000000"/>
          <w:szCs w:val="28"/>
          <w:shd w:val="clear" w:color="auto" w:fill="FFFFFF"/>
        </w:rPr>
        <w:t>учебно</w:t>
      </w:r>
      <w:proofErr w:type="spellEnd"/>
      <w:r>
        <w:rPr>
          <w:color w:val="000000"/>
          <w:szCs w:val="28"/>
          <w:shd w:val="clear" w:color="auto" w:fill="FFFFFF"/>
        </w:rPr>
        <w:t>–материальную базу.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10.Совершенствование знаний, умений и навыков населения в области ГО и защиты от ЧС осуществляется в ходе учений и тренировок: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командно-штабные учения в органах местного самоуправления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продол-жительностью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до 3 суток 1 раз в 3 года;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командно-штабные учения в организациях проводятся 1 раз в год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продол-жительностью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до 1 суток;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тактико-специальные учения до 8 часов проводятся с участием аварийно-спасательных служб и аварийно-спасательных формирований организаций        1 раз в 3 года, а с участием формирований постоянной готовности – 1 раз в год;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комплексные учения продолжительностью до 2 суток проводятся 1 раз в 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объектовые тренировки;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тренировки в общеобразовательных учреждениях проводятся ежегодно.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11.Лица,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DC575B" w:rsidRDefault="00DC575B" w:rsidP="00DC575B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12.Финансирование подготовки неработающего населения, учений и тренировок, осуществляется за счет бюджета Ивантеевского муниципального </w:t>
      </w:r>
      <w:r>
        <w:rPr>
          <w:color w:val="000000"/>
          <w:szCs w:val="28"/>
          <w:shd w:val="clear" w:color="auto" w:fill="FFFFFF"/>
        </w:rPr>
        <w:lastRenderedPageBreak/>
        <w:t>района.</w:t>
      </w:r>
    </w:p>
    <w:p w:rsidR="00DC575B" w:rsidRDefault="00DC575B" w:rsidP="00DC575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13.Финансирование подготовки работающего населения в области ГО 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5E165E" w:rsidRDefault="005E165E" w:rsidP="00DC575B">
      <w:pPr>
        <w:ind w:firstLine="708"/>
        <w:jc w:val="both"/>
        <w:rPr>
          <w:color w:val="000000"/>
          <w:szCs w:val="28"/>
        </w:rPr>
      </w:pPr>
    </w:p>
    <w:p w:rsidR="005E165E" w:rsidRDefault="005E165E" w:rsidP="00DC575B">
      <w:pPr>
        <w:ind w:firstLine="708"/>
        <w:jc w:val="both"/>
        <w:rPr>
          <w:color w:val="000000"/>
          <w:szCs w:val="28"/>
        </w:rPr>
      </w:pPr>
    </w:p>
    <w:p w:rsidR="005E165E" w:rsidRDefault="005E165E" w:rsidP="00DC575B">
      <w:pPr>
        <w:ind w:firstLine="708"/>
        <w:jc w:val="both"/>
        <w:rPr>
          <w:color w:val="000000"/>
          <w:szCs w:val="28"/>
        </w:rPr>
      </w:pPr>
    </w:p>
    <w:p w:rsidR="005E165E" w:rsidRDefault="005E165E" w:rsidP="005E165E">
      <w:pPr>
        <w:pStyle w:val="a5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</w:t>
      </w:r>
      <w:r w:rsidR="005E239D">
        <w:rPr>
          <w:sz w:val="26"/>
        </w:rPr>
        <w:t>И.о.у</w:t>
      </w:r>
      <w:r>
        <w:rPr>
          <w:sz w:val="26"/>
        </w:rPr>
        <w:t>правляющ</w:t>
      </w:r>
      <w:r w:rsidR="005E239D">
        <w:rPr>
          <w:sz w:val="26"/>
        </w:rPr>
        <w:t>ей</w:t>
      </w:r>
      <w:r>
        <w:rPr>
          <w:sz w:val="26"/>
        </w:rPr>
        <w:t xml:space="preserve"> делами </w:t>
      </w:r>
    </w:p>
    <w:p w:rsidR="005E165E" w:rsidRDefault="005E165E" w:rsidP="005E165E">
      <w:pPr>
        <w:pStyle w:val="a5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5E165E" w:rsidRDefault="005E165E" w:rsidP="005E165E">
      <w:pPr>
        <w:pStyle w:val="a5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 xml:space="preserve">муниципального района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E239D">
        <w:rPr>
          <w:sz w:val="26"/>
        </w:rPr>
        <w:t>И.В.Афанасьева</w:t>
      </w:r>
    </w:p>
    <w:p w:rsidR="005E165E" w:rsidRDefault="005E165E" w:rsidP="005E165E">
      <w:pPr>
        <w:ind w:firstLine="720"/>
        <w:jc w:val="both"/>
      </w:pPr>
    </w:p>
    <w:p w:rsidR="005E165E" w:rsidRDefault="005E165E" w:rsidP="00DC575B">
      <w:pPr>
        <w:ind w:firstLine="708"/>
        <w:jc w:val="both"/>
        <w:rPr>
          <w:bCs/>
          <w:szCs w:val="24"/>
        </w:rPr>
      </w:pPr>
    </w:p>
    <w:p w:rsidR="00DC575B" w:rsidRDefault="00DC575B" w:rsidP="00DC575B">
      <w:pPr>
        <w:rPr>
          <w:sz w:val="24"/>
          <w:szCs w:val="28"/>
        </w:rPr>
      </w:pPr>
    </w:p>
    <w:p w:rsidR="00DC575B" w:rsidRDefault="00DC575B" w:rsidP="00730342">
      <w:pPr>
        <w:widowControl w:val="0"/>
        <w:ind w:right="2976"/>
        <w:rPr>
          <w:b/>
          <w:szCs w:val="28"/>
          <w:shd w:val="clear" w:color="auto" w:fill="FFFFFF"/>
        </w:rPr>
      </w:pPr>
    </w:p>
    <w:p w:rsidR="00715BA4" w:rsidRDefault="00715BA4"/>
    <w:sectPr w:rsidR="00715BA4" w:rsidSect="004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5E"/>
    <w:rsid w:val="00126809"/>
    <w:rsid w:val="00156677"/>
    <w:rsid w:val="003460BC"/>
    <w:rsid w:val="003F7635"/>
    <w:rsid w:val="0046190C"/>
    <w:rsid w:val="00567A8D"/>
    <w:rsid w:val="005E165E"/>
    <w:rsid w:val="005E239D"/>
    <w:rsid w:val="00715BA4"/>
    <w:rsid w:val="00730342"/>
    <w:rsid w:val="0080435E"/>
    <w:rsid w:val="00917330"/>
    <w:rsid w:val="00B50156"/>
    <w:rsid w:val="00D468E6"/>
    <w:rsid w:val="00DC575B"/>
    <w:rsid w:val="00FD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60BC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E165E"/>
    <w:rPr>
      <w:b/>
    </w:rPr>
  </w:style>
  <w:style w:type="character" w:customStyle="1" w:styleId="a6">
    <w:name w:val="Основной текст Знак"/>
    <w:basedOn w:val="a0"/>
    <w:link w:val="a5"/>
    <w:semiHidden/>
    <w:rsid w:val="005E16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60BC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E165E"/>
    <w:rPr>
      <w:b/>
    </w:rPr>
  </w:style>
  <w:style w:type="character" w:customStyle="1" w:styleId="a6">
    <w:name w:val="Основной текст Знак"/>
    <w:basedOn w:val="a0"/>
    <w:link w:val="a5"/>
    <w:semiHidden/>
    <w:rsid w:val="005E16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2019-07-19T11:45:00Z</cp:lastPrinted>
  <dcterms:created xsi:type="dcterms:W3CDTF">2019-07-19T07:03:00Z</dcterms:created>
  <dcterms:modified xsi:type="dcterms:W3CDTF">2019-08-02T04:39:00Z</dcterms:modified>
</cp:coreProperties>
</file>