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5" w:rsidRPr="00585A10" w:rsidRDefault="00585A10" w:rsidP="00585A10">
      <w:pPr>
        <w:pStyle w:val="Default"/>
        <w:jc w:val="center"/>
        <w:rPr>
          <w:sz w:val="28"/>
          <w:szCs w:val="28"/>
        </w:rPr>
      </w:pPr>
      <w:r w:rsidRPr="00585A10">
        <w:rPr>
          <w:noProof/>
          <w:sz w:val="28"/>
          <w:szCs w:val="28"/>
          <w:lang w:eastAsia="ru-RU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</w:p>
    <w:p w:rsidR="00E355D5" w:rsidRPr="00585A10" w:rsidRDefault="00E355D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B024E6" w:rsidRDefault="00B024E6" w:rsidP="00585A10">
      <w:pPr>
        <w:pStyle w:val="Default"/>
        <w:jc w:val="center"/>
        <w:rPr>
          <w:sz w:val="28"/>
          <w:szCs w:val="28"/>
        </w:rPr>
      </w:pPr>
    </w:p>
    <w:p w:rsidR="00B024E6" w:rsidRPr="00B024E6" w:rsidRDefault="00316D3F" w:rsidP="00B024E6">
      <w:pPr>
        <w:pStyle w:val="Default"/>
        <w:rPr>
          <w:sz w:val="28"/>
          <w:szCs w:val="28"/>
        </w:rPr>
      </w:pPr>
      <w:r w:rsidRPr="00B024E6">
        <w:rPr>
          <w:sz w:val="28"/>
          <w:szCs w:val="28"/>
        </w:rPr>
        <w:t>О</w:t>
      </w:r>
      <w:r w:rsidR="00585A10" w:rsidRPr="00B024E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03.07.</w:t>
      </w:r>
      <w:r w:rsidR="009B058B" w:rsidRPr="00B024E6">
        <w:rPr>
          <w:sz w:val="28"/>
          <w:szCs w:val="28"/>
        </w:rPr>
        <w:t>202</w:t>
      </w:r>
      <w:r w:rsidR="00B024E6" w:rsidRPr="00B024E6">
        <w:rPr>
          <w:sz w:val="28"/>
          <w:szCs w:val="28"/>
        </w:rPr>
        <w:t>3</w:t>
      </w:r>
      <w:r w:rsidR="00585A10" w:rsidRPr="00B024E6">
        <w:rPr>
          <w:sz w:val="28"/>
          <w:szCs w:val="28"/>
        </w:rPr>
        <w:t xml:space="preserve">№ </w:t>
      </w:r>
      <w:r>
        <w:rPr>
          <w:sz w:val="28"/>
          <w:szCs w:val="28"/>
        </w:rPr>
        <w:t>259</w:t>
      </w:r>
      <w:r w:rsidR="00E355D5" w:rsidRPr="00B024E6">
        <w:rPr>
          <w:sz w:val="28"/>
          <w:szCs w:val="28"/>
        </w:rPr>
        <w:tab/>
      </w:r>
      <w:r w:rsidR="00E355D5" w:rsidRPr="00B024E6">
        <w:rPr>
          <w:sz w:val="28"/>
          <w:szCs w:val="28"/>
        </w:rPr>
        <w:tab/>
      </w:r>
      <w:r w:rsidR="00E355D5" w:rsidRPr="00B024E6">
        <w:rPr>
          <w:sz w:val="28"/>
          <w:szCs w:val="28"/>
        </w:rPr>
        <w:tab/>
      </w:r>
      <w:r w:rsidR="00E355D5" w:rsidRPr="00B024E6">
        <w:rPr>
          <w:sz w:val="28"/>
          <w:szCs w:val="28"/>
        </w:rPr>
        <w:tab/>
      </w:r>
      <w:r w:rsidR="00585A10" w:rsidRPr="00B024E6">
        <w:rPr>
          <w:sz w:val="28"/>
          <w:szCs w:val="28"/>
        </w:rPr>
        <w:tab/>
      </w:r>
      <w:r w:rsidR="00585A10" w:rsidRPr="00B024E6">
        <w:rPr>
          <w:sz w:val="28"/>
          <w:szCs w:val="28"/>
        </w:rPr>
        <w:tab/>
      </w:r>
      <w:r w:rsidR="00585A10" w:rsidRPr="00B024E6">
        <w:rPr>
          <w:sz w:val="28"/>
          <w:szCs w:val="28"/>
        </w:rPr>
        <w:tab/>
      </w:r>
    </w:p>
    <w:p w:rsidR="005B3AF5" w:rsidRPr="00B024E6" w:rsidRDefault="005B3AF5" w:rsidP="00585A10">
      <w:pPr>
        <w:pStyle w:val="Default"/>
        <w:jc w:val="center"/>
        <w:rPr>
          <w:sz w:val="28"/>
          <w:szCs w:val="28"/>
        </w:rPr>
      </w:pPr>
      <w:r w:rsidRPr="00B024E6">
        <w:rPr>
          <w:sz w:val="28"/>
          <w:szCs w:val="28"/>
        </w:rPr>
        <w:t xml:space="preserve">с. </w:t>
      </w:r>
      <w:r w:rsidR="00E355D5" w:rsidRPr="00B024E6">
        <w:rPr>
          <w:sz w:val="28"/>
          <w:szCs w:val="28"/>
        </w:rPr>
        <w:t>Ивантеевка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9B058B" w:rsidRDefault="009B058B" w:rsidP="005B3AF5">
      <w:pPr>
        <w:pStyle w:val="Default"/>
        <w:jc w:val="both"/>
        <w:rPr>
          <w:b/>
        </w:rPr>
      </w:pPr>
      <w:r>
        <w:rPr>
          <w:b/>
        </w:rPr>
        <w:t xml:space="preserve">О внесении изменений и дополнений в постановление администрации </w:t>
      </w:r>
    </w:p>
    <w:p w:rsidR="009B058B" w:rsidRDefault="009B058B" w:rsidP="005B3AF5">
      <w:pPr>
        <w:pStyle w:val="Default"/>
        <w:jc w:val="both"/>
        <w:rPr>
          <w:b/>
        </w:rPr>
      </w:pPr>
      <w:r>
        <w:rPr>
          <w:b/>
        </w:rPr>
        <w:t xml:space="preserve">Ивантеевского муниципального района Саратовской области </w:t>
      </w:r>
    </w:p>
    <w:p w:rsidR="005B3AF5" w:rsidRPr="009B058B" w:rsidRDefault="004A15BB" w:rsidP="005B3AF5">
      <w:pPr>
        <w:pStyle w:val="Default"/>
        <w:jc w:val="both"/>
        <w:rPr>
          <w:b/>
        </w:rPr>
      </w:pPr>
      <w:r>
        <w:rPr>
          <w:b/>
        </w:rPr>
        <w:t>от 28.05.2021 №219</w:t>
      </w:r>
      <w:r w:rsidR="009B058B">
        <w:rPr>
          <w:b/>
        </w:rPr>
        <w:t xml:space="preserve"> «</w:t>
      </w:r>
      <w:r w:rsidR="005B3AF5" w:rsidRPr="009B058B">
        <w:rPr>
          <w:b/>
        </w:rPr>
        <w:t xml:space="preserve">Об утверждении Порядка предоставления субсидий, в </w:t>
      </w:r>
    </w:p>
    <w:p w:rsidR="005B3AF5" w:rsidRPr="009B058B" w:rsidRDefault="005B3AF5" w:rsidP="005B3AF5">
      <w:pPr>
        <w:pStyle w:val="Default"/>
        <w:jc w:val="both"/>
        <w:rPr>
          <w:b/>
        </w:rPr>
      </w:pPr>
      <w:r w:rsidRPr="009B058B">
        <w:rPr>
          <w:b/>
        </w:rPr>
        <w:t xml:space="preserve">том числе грантов в форме субсидий, юридическим </w:t>
      </w:r>
    </w:p>
    <w:p w:rsidR="005B3AF5" w:rsidRPr="009B058B" w:rsidRDefault="005B3AF5" w:rsidP="005B3AF5">
      <w:pPr>
        <w:pStyle w:val="Default"/>
        <w:jc w:val="both"/>
        <w:rPr>
          <w:b/>
        </w:rPr>
      </w:pPr>
      <w:r w:rsidRPr="009B058B">
        <w:rPr>
          <w:b/>
        </w:rPr>
        <w:t xml:space="preserve">лицам (за исключением субсидий государственным </w:t>
      </w:r>
    </w:p>
    <w:p w:rsidR="005B3AF5" w:rsidRPr="009B058B" w:rsidRDefault="005B3AF5" w:rsidP="005B3AF5">
      <w:pPr>
        <w:pStyle w:val="Default"/>
        <w:jc w:val="both"/>
        <w:rPr>
          <w:b/>
        </w:rPr>
      </w:pPr>
      <w:r w:rsidRPr="009B058B">
        <w:rPr>
          <w:b/>
        </w:rPr>
        <w:t xml:space="preserve">(муниципальным) учреждениям), индивидуальным </w:t>
      </w:r>
    </w:p>
    <w:p w:rsidR="005B3AF5" w:rsidRPr="009B058B" w:rsidRDefault="005B3AF5" w:rsidP="005B3AF5">
      <w:pPr>
        <w:pStyle w:val="Default"/>
        <w:jc w:val="both"/>
        <w:rPr>
          <w:b/>
        </w:rPr>
      </w:pPr>
      <w:r w:rsidRPr="009B058B">
        <w:rPr>
          <w:b/>
        </w:rPr>
        <w:t xml:space="preserve">предпринимателям, а также физическим лицам — </w:t>
      </w:r>
    </w:p>
    <w:p w:rsidR="005B3AF5" w:rsidRPr="009B058B" w:rsidRDefault="005B3AF5" w:rsidP="005B3AF5">
      <w:pPr>
        <w:pStyle w:val="Default"/>
        <w:jc w:val="both"/>
        <w:rPr>
          <w:b/>
        </w:rPr>
      </w:pPr>
      <w:r w:rsidRPr="009B058B">
        <w:rPr>
          <w:b/>
        </w:rPr>
        <w:t xml:space="preserve">производителям товаров, работ, услуг из бюджета </w:t>
      </w:r>
    </w:p>
    <w:p w:rsidR="00577043" w:rsidRPr="009B058B" w:rsidRDefault="00577043" w:rsidP="005B3AF5">
      <w:pPr>
        <w:pStyle w:val="Default"/>
        <w:jc w:val="both"/>
        <w:rPr>
          <w:b/>
        </w:rPr>
      </w:pPr>
      <w:r w:rsidRPr="009B058B">
        <w:rPr>
          <w:b/>
        </w:rPr>
        <w:t xml:space="preserve">Ивантеевского муниципального образования </w:t>
      </w:r>
    </w:p>
    <w:p w:rsidR="00E355D5" w:rsidRPr="009B058B" w:rsidRDefault="00577043" w:rsidP="005B3AF5">
      <w:pPr>
        <w:pStyle w:val="Default"/>
        <w:jc w:val="both"/>
        <w:rPr>
          <w:b/>
        </w:rPr>
      </w:pPr>
      <w:r w:rsidRPr="009B058B">
        <w:rPr>
          <w:b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9B058B">
        <w:rPr>
          <w:b/>
        </w:rPr>
        <w:t>Саратовской области</w:t>
      </w:r>
      <w:r w:rsidR="009B058B">
        <w:rPr>
          <w:b/>
        </w:rPr>
        <w:t>»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85A1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194438" w:rsidRPr="00585A10">
        <w:rPr>
          <w:sz w:val="28"/>
          <w:szCs w:val="28"/>
        </w:rPr>
        <w:t>Ивантеевского муниципального района</w:t>
      </w:r>
      <w:r w:rsidRPr="00585A10">
        <w:rPr>
          <w:sz w:val="28"/>
          <w:szCs w:val="28"/>
        </w:rPr>
        <w:t xml:space="preserve">, </w:t>
      </w:r>
      <w:r w:rsidRPr="00585A10">
        <w:rPr>
          <w:b/>
          <w:bCs/>
          <w:sz w:val="28"/>
          <w:szCs w:val="28"/>
        </w:rPr>
        <w:t xml:space="preserve">ПОСТАНОВЛЯЕТ: </w:t>
      </w:r>
    </w:p>
    <w:p w:rsidR="005B3AF5" w:rsidRDefault="005B3AF5" w:rsidP="009B058B">
      <w:pPr>
        <w:pStyle w:val="Default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 </w:t>
      </w:r>
      <w:r w:rsidR="009B058B">
        <w:rPr>
          <w:sz w:val="28"/>
          <w:szCs w:val="28"/>
        </w:rPr>
        <w:t xml:space="preserve">Внести </w:t>
      </w:r>
      <w:r w:rsidR="009B058B" w:rsidRPr="009B058B">
        <w:rPr>
          <w:sz w:val="28"/>
          <w:szCs w:val="28"/>
        </w:rPr>
        <w:t xml:space="preserve">в постановление администрации Ивантеевского муниципального района Саратовской области </w:t>
      </w:r>
      <w:r w:rsidR="00607029">
        <w:rPr>
          <w:sz w:val="28"/>
          <w:szCs w:val="28"/>
        </w:rPr>
        <w:t>от 28.05.2021 №219</w:t>
      </w:r>
      <w:r w:rsidR="009B058B" w:rsidRPr="009B058B">
        <w:rPr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</w:t>
      </w:r>
      <w:r w:rsidR="009B058B">
        <w:rPr>
          <w:sz w:val="28"/>
          <w:szCs w:val="28"/>
        </w:rPr>
        <w:t>лям, а также физическим лицам</w:t>
      </w:r>
      <w:r w:rsidR="00296341">
        <w:rPr>
          <w:sz w:val="28"/>
          <w:szCs w:val="28"/>
        </w:rPr>
        <w:t>-</w:t>
      </w:r>
      <w:r w:rsidR="009B058B" w:rsidRPr="009B058B">
        <w:rPr>
          <w:sz w:val="28"/>
          <w:szCs w:val="28"/>
        </w:rPr>
        <w:t>производителям товаров, работ, услуг из бюджета Ивантеевского муниципального образования Ивантеевского муниципального районаСаратовской области»</w:t>
      </w:r>
      <w:r w:rsidR="009B058B">
        <w:rPr>
          <w:sz w:val="28"/>
          <w:szCs w:val="28"/>
        </w:rPr>
        <w:t xml:space="preserve"> следующие изменения:</w:t>
      </w:r>
    </w:p>
    <w:p w:rsidR="009B058B" w:rsidRPr="009B058B" w:rsidRDefault="009B058B" w:rsidP="00B024E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 Приложение № 1 изложить в новой редакции согласно приложению №1 к настоящему постановлению</w:t>
      </w:r>
      <w:r w:rsidR="006C066B">
        <w:rPr>
          <w:sz w:val="28"/>
          <w:szCs w:val="28"/>
        </w:rPr>
        <w:t>.</w:t>
      </w:r>
    </w:p>
    <w:p w:rsidR="005B3AF5" w:rsidRPr="00585A10" w:rsidRDefault="005B3AF5" w:rsidP="00B024E6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 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утвержденным настоящим постановлением. </w:t>
      </w:r>
    </w:p>
    <w:p w:rsidR="00B024E6" w:rsidRPr="00B024E6" w:rsidRDefault="005B3AF5" w:rsidP="00B024E6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024E6">
        <w:rPr>
          <w:rFonts w:ascii="Times New Roman" w:hAnsi="Times New Roman" w:cs="Times New Roman"/>
          <w:sz w:val="28"/>
          <w:szCs w:val="28"/>
        </w:rPr>
        <w:t xml:space="preserve">3. </w:t>
      </w:r>
      <w:r w:rsidR="00B024E6" w:rsidRPr="00B024E6">
        <w:rPr>
          <w:rFonts w:ascii="Times New Roman" w:hAnsi="Times New Roman" w:cs="Times New Roman"/>
          <w:sz w:val="28"/>
        </w:rPr>
        <w:t>Опубликовать настоящее постан</w:t>
      </w:r>
      <w:r w:rsidR="001E54BA">
        <w:rPr>
          <w:rFonts w:ascii="Times New Roman" w:hAnsi="Times New Roman" w:cs="Times New Roman"/>
          <w:sz w:val="28"/>
        </w:rPr>
        <w:t xml:space="preserve">овление в газете «Ивантеевский </w:t>
      </w:r>
      <w:r w:rsidR="00B024E6" w:rsidRPr="00B024E6">
        <w:rPr>
          <w:rFonts w:ascii="Times New Roman" w:hAnsi="Times New Roman" w:cs="Times New Roman"/>
          <w:sz w:val="28"/>
        </w:rPr>
        <w:t>Вестник» иразместитьнаофициальномсайтеадминистрацииИвантеевскогомуниципальногорайона.</w:t>
      </w:r>
    </w:p>
    <w:p w:rsidR="00B024E6" w:rsidRPr="00B024E6" w:rsidRDefault="00296341" w:rsidP="006C066B">
      <w:pPr>
        <w:pStyle w:val="a7"/>
        <w:tabs>
          <w:tab w:val="left" w:pos="1207"/>
        </w:tabs>
        <w:ind w:left="0" w:right="-1" w:firstLine="567"/>
        <w:rPr>
          <w:sz w:val="28"/>
        </w:rPr>
      </w:pPr>
      <w:r>
        <w:rPr>
          <w:sz w:val="28"/>
        </w:rPr>
        <w:t>4</w:t>
      </w:r>
      <w:r w:rsidR="00B024E6" w:rsidRPr="00B024E6">
        <w:rPr>
          <w:sz w:val="28"/>
        </w:rPr>
        <w:t>. Настоящеепостановлениевступаетвсилупослеегоофициальногоопуб</w:t>
      </w:r>
      <w:r w:rsidR="006C066B">
        <w:rPr>
          <w:sz w:val="28"/>
        </w:rPr>
        <w:t xml:space="preserve">ликования и распространяется на </w:t>
      </w:r>
      <w:r w:rsidR="00B024E6" w:rsidRPr="00B024E6">
        <w:rPr>
          <w:sz w:val="28"/>
        </w:rPr>
        <w:t>право</w:t>
      </w:r>
      <w:r w:rsidR="00B024E6">
        <w:rPr>
          <w:sz w:val="28"/>
        </w:rPr>
        <w:t>отношения возникшие с 01.01.2023</w:t>
      </w:r>
      <w:r w:rsidR="00B024E6" w:rsidRPr="00B024E6">
        <w:rPr>
          <w:sz w:val="28"/>
        </w:rPr>
        <w:t>года.</w:t>
      </w:r>
    </w:p>
    <w:p w:rsidR="00585A10" w:rsidRPr="00585A10" w:rsidRDefault="00585A10" w:rsidP="00B024E6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B024E6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Pr="00585A10">
        <w:rPr>
          <w:b/>
          <w:sz w:val="28"/>
          <w:szCs w:val="28"/>
        </w:rPr>
        <w:t xml:space="preserve">Ивантеевского </w:t>
      </w:r>
    </w:p>
    <w:p w:rsidR="005B3AF5" w:rsidRPr="00585A10" w:rsidRDefault="00E355D5" w:rsidP="00B024E6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муниципального района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Pr="00585A10">
        <w:rPr>
          <w:b/>
          <w:sz w:val="28"/>
          <w:szCs w:val="28"/>
        </w:rPr>
        <w:t>В.В. Басов</w:t>
      </w:r>
    </w:p>
    <w:p w:rsidR="005B3AF5" w:rsidRPr="00585A10" w:rsidRDefault="005B3AF5" w:rsidP="00585A10">
      <w:pPr>
        <w:pStyle w:val="Default"/>
        <w:pageBreakBefore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№ 1 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к постановлению администрации </w:t>
      </w:r>
    </w:p>
    <w:p w:rsidR="00585A10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Ивантеевского муниципального района </w:t>
      </w:r>
    </w:p>
    <w:p w:rsidR="005B3AF5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Саратовской области</w:t>
      </w:r>
    </w:p>
    <w:p w:rsidR="005B3AF5" w:rsidRPr="00585A10" w:rsidRDefault="00316D3F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О</w:t>
      </w:r>
      <w:r w:rsidR="005B3AF5" w:rsidRPr="00585A10">
        <w:rPr>
          <w:szCs w:val="28"/>
        </w:rPr>
        <w:t>т</w:t>
      </w:r>
      <w:r>
        <w:rPr>
          <w:szCs w:val="28"/>
        </w:rPr>
        <w:t xml:space="preserve"> 03.07.2023</w:t>
      </w:r>
      <w:r w:rsidR="005B3AF5" w:rsidRPr="00585A10">
        <w:rPr>
          <w:szCs w:val="28"/>
        </w:rPr>
        <w:t xml:space="preserve">№ </w:t>
      </w:r>
      <w:r>
        <w:rPr>
          <w:szCs w:val="28"/>
        </w:rPr>
        <w:t>259</w:t>
      </w:r>
    </w:p>
    <w:p w:rsidR="00E355D5" w:rsidRPr="00585A10" w:rsidRDefault="00E355D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A71A3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Порядок </w:t>
      </w:r>
    </w:p>
    <w:p w:rsidR="005B3AF5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77043">
        <w:rPr>
          <w:b/>
          <w:bCs/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b/>
          <w:bCs/>
          <w:sz w:val="28"/>
          <w:szCs w:val="28"/>
        </w:rPr>
        <w:t xml:space="preserve"> Саратовской области</w:t>
      </w:r>
    </w:p>
    <w:p w:rsidR="004A71A3" w:rsidRPr="00585A10" w:rsidRDefault="004A71A3" w:rsidP="004A71A3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4A71A3">
      <w:pPr>
        <w:pStyle w:val="Default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Общие положения о предоставлении субсидий</w:t>
      </w:r>
    </w:p>
    <w:p w:rsidR="004A71A3" w:rsidRPr="00585A10" w:rsidRDefault="004A71A3" w:rsidP="00327129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а) возмещения недополученных доходов;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б) финансового обеспечения (возмещения) затрат;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в) предоставления грантов в форме субсидий.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1.3. Администрация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 (далее - Администрация) является главным распорядителем средств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</w:t>
      </w:r>
      <w:r w:rsidRPr="00585A10">
        <w:rPr>
          <w:sz w:val="28"/>
          <w:szCs w:val="28"/>
        </w:rPr>
        <w:lastRenderedPageBreak/>
        <w:t xml:space="preserve">бюджетных обязательств, утвержденных в установленном порядке на предоставление субсидий.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="00163EED">
        <w:rPr>
          <w:sz w:val="28"/>
          <w:szCs w:val="28"/>
        </w:rPr>
        <w:t>районного Собрания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Критерии, условия и порядок конкурсного отбора утверждены настоящим постановлением.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1.5. Критериями отбора получателей субсидий, имеющих право на получение субсидий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>;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с</w:t>
      </w:r>
      <w:r w:rsidRPr="00585A10">
        <w:rPr>
          <w:sz w:val="28"/>
          <w:szCs w:val="28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EA234C">
        <w:rPr>
          <w:sz w:val="28"/>
          <w:szCs w:val="28"/>
        </w:rPr>
        <w:t>Ивантеевским</w:t>
      </w:r>
      <w:proofErr w:type="spellEnd"/>
      <w:r w:rsidR="00EA234C">
        <w:rPr>
          <w:sz w:val="28"/>
          <w:szCs w:val="28"/>
        </w:rPr>
        <w:t xml:space="preserve"> муниципальным образованием</w:t>
      </w:r>
      <w:r w:rsidRPr="00585A10">
        <w:rPr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:rsidR="005B3AF5" w:rsidRPr="005C2CB5" w:rsidRDefault="005B3AF5" w:rsidP="005C2C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818">
        <w:rPr>
          <w:rFonts w:ascii="Times New Roman" w:hAnsi="Times New Roman" w:cs="Times New Roman"/>
          <w:sz w:val="28"/>
          <w:szCs w:val="28"/>
        </w:rPr>
        <w:t xml:space="preserve">7) получатели субсидий </w:t>
      </w:r>
      <w:r w:rsidR="005C2CB5" w:rsidRPr="00FD6818">
        <w:rPr>
          <w:rFonts w:ascii="Times New Roman" w:hAnsi="Times New Roman" w:cs="Times New Roman"/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="005C2CB5" w:rsidRPr="00FD681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5C2CB5" w:rsidRPr="00FD6818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3AF5" w:rsidRPr="00585A10" w:rsidRDefault="005B3AF5" w:rsidP="005C2CB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>в соответствии с иными нормативными правовыми актами Россий</w:t>
      </w:r>
      <w:r w:rsidR="0088577E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участников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194438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 случае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="00EA234C">
        <w:rPr>
          <w:sz w:val="28"/>
          <w:szCs w:val="28"/>
        </w:rPr>
        <w:t xml:space="preserve"> Совета</w:t>
      </w:r>
      <w:r w:rsidR="00E355D5" w:rsidRPr="00585A10">
        <w:rPr>
          <w:sz w:val="28"/>
          <w:szCs w:val="28"/>
        </w:rPr>
        <w:t xml:space="preserve"> Иван</w:t>
      </w:r>
      <w:r w:rsidR="00EA234C">
        <w:rPr>
          <w:sz w:val="28"/>
          <w:szCs w:val="28"/>
        </w:rPr>
        <w:t>теевского муниципального образования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</w:t>
      </w:r>
      <w:r w:rsidRPr="00585A10">
        <w:rPr>
          <w:sz w:val="28"/>
          <w:szCs w:val="28"/>
        </w:rPr>
        <w:lastRenderedPageBreak/>
        <w:t xml:space="preserve">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</w:t>
      </w:r>
      <w:r w:rsidR="00DC5EF2" w:rsidRPr="00585A10">
        <w:rPr>
          <w:sz w:val="28"/>
          <w:szCs w:val="28"/>
        </w:rPr>
        <w:t xml:space="preserve">денежным обязательствам перед </w:t>
      </w:r>
      <w:proofErr w:type="spellStart"/>
      <w:r w:rsidR="00DC5EF2" w:rsidRPr="00585A10">
        <w:rPr>
          <w:sz w:val="28"/>
          <w:szCs w:val="28"/>
        </w:rPr>
        <w:t>Ив</w:t>
      </w:r>
      <w:r w:rsidR="001C0EFC">
        <w:rPr>
          <w:sz w:val="28"/>
          <w:szCs w:val="28"/>
        </w:rPr>
        <w:t>антеевским</w:t>
      </w:r>
      <w:proofErr w:type="spellEnd"/>
      <w:r w:rsidR="001C0EFC">
        <w:rPr>
          <w:sz w:val="28"/>
          <w:szCs w:val="28"/>
        </w:rPr>
        <w:t xml:space="preserve"> муниципальным образованием</w:t>
      </w:r>
      <w:r w:rsidRPr="00585A10">
        <w:rPr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:rsidR="004A15BB" w:rsidRPr="005C2CB5" w:rsidRDefault="005B3AF5" w:rsidP="004A15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5BB">
        <w:rPr>
          <w:rFonts w:ascii="Times New Roman" w:hAnsi="Times New Roman" w:cs="Times New Roman"/>
          <w:sz w:val="28"/>
          <w:szCs w:val="28"/>
        </w:rPr>
        <w:t>7</w:t>
      </w:r>
      <w:r w:rsidRPr="00FD6818">
        <w:rPr>
          <w:rFonts w:ascii="Times New Roman" w:hAnsi="Times New Roman" w:cs="Times New Roman"/>
          <w:sz w:val="28"/>
          <w:szCs w:val="28"/>
        </w:rPr>
        <w:t xml:space="preserve">) </w:t>
      </w:r>
      <w:r w:rsidR="004A15BB" w:rsidRPr="00FD6818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="004A15BB" w:rsidRPr="00FD681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4A15BB" w:rsidRPr="00FD6818"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</w:t>
      </w:r>
      <w:r w:rsidR="004A15BB" w:rsidRPr="00FD6818">
        <w:rPr>
          <w:rFonts w:ascii="Times New Roman" w:hAnsi="Times New Roman" w:cs="Times New Roman"/>
          <w:sz w:val="28"/>
          <w:szCs w:val="28"/>
        </w:rPr>
        <w:lastRenderedPageBreak/>
        <w:t>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3AF5" w:rsidRPr="00585A10" w:rsidRDefault="005B3AF5" w:rsidP="004A15BB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>в соответствии с иными нормативными правовыми актами Россий</w:t>
      </w:r>
      <w:r w:rsidR="00FB0BA6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получателя субсидии: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E355D5" w:rsidRPr="00585A10" w:rsidRDefault="00E355D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194438" w:rsidRPr="004A15BB" w:rsidRDefault="005B3AF5" w:rsidP="004A15BB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2. Условия и порядок предоставления субсидий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2.1. Субсидии предоставляются на основе результатов отбора. Способы проведения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E355D5" w:rsidRPr="00585A10">
        <w:rPr>
          <w:sz w:val="28"/>
          <w:szCs w:val="28"/>
        </w:rPr>
        <w:t xml:space="preserve">Ивантеевского муниципального района </w:t>
      </w:r>
      <w:r w:rsidR="00E355D5" w:rsidRPr="00585A10">
        <w:rPr>
          <w:sz w:val="28"/>
          <w:szCs w:val="28"/>
        </w:rPr>
        <w:lastRenderedPageBreak/>
        <w:t>Саратовской области</w:t>
      </w:r>
      <w:r w:rsidRPr="00585A10">
        <w:rPr>
          <w:sz w:val="28"/>
          <w:szCs w:val="28"/>
        </w:rPr>
        <w:t>(</w:t>
      </w:r>
      <w:hyperlink r:id="rId8" w:history="1">
        <w:r w:rsidR="00E01F44" w:rsidRPr="00CF6FC2">
          <w:rPr>
            <w:rStyle w:val="a5"/>
            <w:sz w:val="28"/>
            <w:szCs w:val="28"/>
          </w:rPr>
          <w:t>http://ivanteevka64.ru/</w:t>
        </w:r>
      </w:hyperlink>
      <w:r w:rsidRPr="00585A10">
        <w:rPr>
          <w:sz w:val="28"/>
          <w:szCs w:val="28"/>
        </w:rPr>
        <w:t xml:space="preserve">) в информационно-телекоммуникационной сети "Интернет".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2.3. Для участия в отборе получатели субсидий представляют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для участия в отборе (приложение N 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документы, подтверждающие фактически произведенные затраты (недополученные доходы).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</w:p>
    <w:p w:rsidR="00194438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 течение 5 рабочих дней на основании протокола Комиссии, утвержденного постановлением Администрации, технического задания (перечня мероприятий </w:t>
      </w:r>
      <w:r w:rsidRPr="00585A10">
        <w:rPr>
          <w:sz w:val="28"/>
          <w:szCs w:val="28"/>
        </w:rPr>
        <w:lastRenderedPageBreak/>
        <w:t xml:space="preserve">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2.4. В случае если получатель субсидии опре</w:t>
      </w:r>
      <w:r w:rsidR="00F23B9F">
        <w:rPr>
          <w:sz w:val="28"/>
          <w:szCs w:val="28"/>
        </w:rPr>
        <w:t>делен в соответствии с решением Совета</w:t>
      </w:r>
      <w:r w:rsidR="00E355D5" w:rsidRPr="00585A10">
        <w:rPr>
          <w:sz w:val="28"/>
          <w:szCs w:val="28"/>
        </w:rPr>
        <w:t xml:space="preserve"> Ива</w:t>
      </w:r>
      <w:r w:rsidR="00F23B9F">
        <w:rPr>
          <w:sz w:val="28"/>
          <w:szCs w:val="28"/>
        </w:rPr>
        <w:t>нтеевского муниципального образования</w:t>
      </w:r>
      <w:r w:rsidR="00E517D9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заявитель предоставляет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(приложение N1);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2.5. Соглашение содержит в себе следующие условия и порядок предоставления субсидии: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размер, сроки и конкретная цель предоставления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обязательство получателя субсидий использовать субсидии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по целевому назначению;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перечень документов, необходимых для предоставления субсидии;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4) порядок предоставления отчетности о результатах выполнения получателем субсидий установленных условий;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предоставившим субсидии, и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проверок соблюдения получателями субсидий условий, целей и порядка их предоставления;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6) обязанность получателя субсидий возвратить субсидию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а также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7) ответственность за несоблюдение сторонами условий Соглашения.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показатели результативности использования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2.6. Основанием для отказа в выделении субсидий является: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326A0">
        <w:rPr>
          <w:sz w:val="28"/>
          <w:szCs w:val="28"/>
        </w:rPr>
        <w:t xml:space="preserve"> Совета Ивантеевского муниципального образования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2.7. Для перечисления субсидии получатель субсидии ежемесячно направляет отчет (приложение N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5B3AF5" w:rsidRPr="00585A10" w:rsidRDefault="005B3AF5" w:rsidP="005B3AF5">
      <w:pPr>
        <w:pStyle w:val="Default"/>
        <w:spacing w:after="25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2.8. Размеры субсидий на соответствующий ее вид определяется в решении о бюджете </w:t>
      </w:r>
      <w:r w:rsidR="00577043">
        <w:rPr>
          <w:sz w:val="28"/>
          <w:szCs w:val="28"/>
        </w:rPr>
        <w:t xml:space="preserve">Ивантеевского муниципального образования Ивантеевского </w:t>
      </w:r>
      <w:bookmarkStart w:id="0" w:name="_GoBack"/>
      <w:bookmarkEnd w:id="0"/>
      <w:r w:rsidR="00577043">
        <w:rPr>
          <w:sz w:val="28"/>
          <w:szCs w:val="28"/>
        </w:rPr>
        <w:lastRenderedPageBreak/>
        <w:t>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на год, в котором планируется предоставление субсидии, и плановые периоды.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и Соглашением для соответствующего вида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194438" w:rsidRPr="004A15BB" w:rsidRDefault="005B3AF5" w:rsidP="004A15BB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3. Требования к отчетности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 (приложение N 2 к Порядку).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Порядок, сроки и формы предоставления получателем субсидии отчетности, определяются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3.4. Возврат субсидии осуществляется в бюджет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327129" w:rsidRPr="00585A10" w:rsidRDefault="005B3AF5" w:rsidP="006C066B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4. </w:t>
      </w:r>
      <w:r w:rsidR="00327129" w:rsidRPr="00585A10">
        <w:rPr>
          <w:b/>
          <w:bCs/>
          <w:sz w:val="28"/>
          <w:szCs w:val="28"/>
        </w:rPr>
        <w:t xml:space="preserve">Требования об осуществлении контроля </w:t>
      </w:r>
      <w:r w:rsidR="00327129">
        <w:rPr>
          <w:b/>
          <w:bCs/>
          <w:sz w:val="28"/>
          <w:szCs w:val="28"/>
        </w:rPr>
        <w:t xml:space="preserve">(мониторинга) </w:t>
      </w:r>
      <w:r w:rsidR="00327129" w:rsidRPr="00585A10">
        <w:rPr>
          <w:b/>
          <w:bCs/>
          <w:sz w:val="28"/>
          <w:szCs w:val="28"/>
        </w:rPr>
        <w:t>за соблюдением условий, целей и порядка предоставления субсидий и ответственности за их нарушение</w:t>
      </w:r>
    </w:p>
    <w:p w:rsidR="00327129" w:rsidRPr="00FD6818" w:rsidRDefault="00327129" w:rsidP="00327129">
      <w:pPr>
        <w:pStyle w:val="ConsPlusNormal"/>
        <w:ind w:firstLine="540"/>
        <w:jc w:val="both"/>
        <w:rPr>
          <w:sz w:val="28"/>
          <w:szCs w:val="28"/>
        </w:rPr>
      </w:pPr>
      <w:r w:rsidRPr="00FD6818">
        <w:rPr>
          <w:sz w:val="28"/>
          <w:szCs w:val="28"/>
        </w:rPr>
        <w:t xml:space="preserve">4.1. В соответствии со </w:t>
      </w:r>
      <w:hyperlink r:id="rId9" w:history="1">
        <w:r w:rsidRPr="00FD6818">
          <w:rPr>
            <w:sz w:val="28"/>
            <w:szCs w:val="28"/>
          </w:rPr>
          <w:t>статьей 78</w:t>
        </w:r>
      </w:hyperlink>
      <w:r w:rsidRPr="00FD6818">
        <w:rPr>
          <w:sz w:val="28"/>
          <w:szCs w:val="28"/>
        </w:rPr>
        <w:t xml:space="preserve"> Бюджетного кодекса Российской Федерации в отношении получателей субсидии осуществляются проверки соблюдения ими порядка и условий предоставления субсидии, в том числе в части достижения результатов ее предоставления, а также осуществляются проверки органами муниципального финансового контроля области (по согласованию) в соответствии со </w:t>
      </w:r>
      <w:hyperlink r:id="rId10" w:history="1">
        <w:r w:rsidRPr="00FD6818">
          <w:rPr>
            <w:sz w:val="28"/>
            <w:szCs w:val="28"/>
          </w:rPr>
          <w:t>статьями 268.1</w:t>
        </w:r>
      </w:hyperlink>
      <w:r w:rsidRPr="00FD6818">
        <w:rPr>
          <w:sz w:val="28"/>
          <w:szCs w:val="28"/>
        </w:rPr>
        <w:t xml:space="preserve"> и </w:t>
      </w:r>
      <w:hyperlink r:id="rId11" w:history="1">
        <w:r w:rsidRPr="00FD6818">
          <w:rPr>
            <w:sz w:val="28"/>
            <w:szCs w:val="28"/>
          </w:rPr>
          <w:t>269.2</w:t>
        </w:r>
      </w:hyperlink>
      <w:r w:rsidRPr="00FD6818">
        <w:rPr>
          <w:sz w:val="28"/>
          <w:szCs w:val="28"/>
        </w:rPr>
        <w:t xml:space="preserve"> Бюджетного кодекса Российской Федерации.</w:t>
      </w:r>
    </w:p>
    <w:p w:rsidR="00327129" w:rsidRPr="00FD6818" w:rsidRDefault="00327129" w:rsidP="00327129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FD6818">
        <w:rPr>
          <w:sz w:val="28"/>
          <w:szCs w:val="28"/>
        </w:rPr>
        <w:t>4.2. Контроль (мониторинг) за предоставлением субсидии осуществляется администрацией Ивантеевского муниципального района Саратовской области</w:t>
      </w:r>
      <w:r w:rsidR="00FD3D07">
        <w:rPr>
          <w:sz w:val="28"/>
          <w:szCs w:val="28"/>
        </w:rPr>
        <w:t>.</w:t>
      </w:r>
    </w:p>
    <w:p w:rsidR="00327129" w:rsidRPr="00FD6818" w:rsidRDefault="00327129" w:rsidP="00327129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FD6818"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Ивантеевского муниципального района Саратовской области подлежат возврату получателем субсидии в бюджет Ивантеевского муниципального района Саратовской области в текущем финансовом году. </w:t>
      </w:r>
    </w:p>
    <w:p w:rsidR="00327129" w:rsidRPr="00FD6818" w:rsidRDefault="00327129" w:rsidP="00327129">
      <w:pPr>
        <w:pStyle w:val="Default"/>
        <w:ind w:firstLine="567"/>
        <w:jc w:val="both"/>
        <w:rPr>
          <w:sz w:val="28"/>
          <w:szCs w:val="28"/>
        </w:rPr>
      </w:pPr>
      <w:r w:rsidRPr="00FD6818">
        <w:rPr>
          <w:sz w:val="28"/>
          <w:szCs w:val="28"/>
        </w:rPr>
        <w:t xml:space="preserve">4.4.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327129" w:rsidRPr="00A80A0C" w:rsidRDefault="00327129" w:rsidP="003271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18">
        <w:rPr>
          <w:rFonts w:ascii="Times New Roman" w:hAnsi="Times New Roman" w:cs="Times New Roman"/>
          <w:sz w:val="28"/>
          <w:szCs w:val="28"/>
        </w:rPr>
        <w:t xml:space="preserve">4.5. </w:t>
      </w:r>
      <w:r w:rsidRPr="00FD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получателя субсидии проводится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</w:t>
      </w:r>
      <w:r w:rsidRPr="00FD6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327129" w:rsidRPr="00A80A0C" w:rsidRDefault="00327129" w:rsidP="003271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FD3D07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</w:p>
    <w:p w:rsidR="00FD3D07" w:rsidRPr="00E103D9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FD3D07" w:rsidRPr="00E103D9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А.М. Грачёва</w:t>
      </w: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327129" w:rsidRDefault="00327129" w:rsidP="00327129">
      <w:pPr>
        <w:pStyle w:val="Default"/>
        <w:ind w:firstLine="567"/>
        <w:jc w:val="center"/>
        <w:rPr>
          <w:b/>
          <w:bCs/>
          <w:szCs w:val="28"/>
        </w:rPr>
      </w:pPr>
    </w:p>
    <w:p w:rsidR="005B3AF5" w:rsidRPr="00585A10" w:rsidRDefault="005B3AF5" w:rsidP="00327129">
      <w:pPr>
        <w:pStyle w:val="Default"/>
        <w:ind w:firstLine="567"/>
        <w:jc w:val="right"/>
        <w:rPr>
          <w:szCs w:val="28"/>
        </w:rPr>
      </w:pPr>
      <w:r w:rsidRPr="00585A10">
        <w:rPr>
          <w:b/>
          <w:bCs/>
          <w:szCs w:val="28"/>
        </w:rPr>
        <w:t>Приложение № 1</w:t>
      </w:r>
      <w:r w:rsidR="00585A10">
        <w:rPr>
          <w:b/>
          <w:bCs/>
          <w:szCs w:val="28"/>
        </w:rPr>
        <w:br/>
      </w:r>
      <w:r w:rsidRPr="00585A10">
        <w:rPr>
          <w:b/>
          <w:bCs/>
          <w:szCs w:val="28"/>
        </w:rPr>
        <w:t xml:space="preserve">к Порядку </w:t>
      </w: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B3AF5" w:rsidRDefault="00E355D5" w:rsidP="00194438">
      <w:pPr>
        <w:pStyle w:val="Default"/>
        <w:ind w:left="6804"/>
        <w:rPr>
          <w:sz w:val="28"/>
          <w:szCs w:val="28"/>
        </w:rPr>
      </w:pPr>
      <w:r w:rsidRPr="00585A10">
        <w:rPr>
          <w:sz w:val="28"/>
          <w:szCs w:val="28"/>
        </w:rPr>
        <w:t xml:space="preserve">Главе администрации Ивантеевского муниципального района Саратовской области </w:t>
      </w:r>
    </w:p>
    <w:p w:rsidR="005B3AF5" w:rsidRPr="00585A10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 _____________________ </w:t>
      </w:r>
    </w:p>
    <w:p w:rsidR="005B3AF5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(Ф.И.О. руководителя, наименование организации) </w:t>
      </w:r>
    </w:p>
    <w:p w:rsidR="00585A10" w:rsidRPr="00585A10" w:rsidRDefault="00585A10" w:rsidP="00194438">
      <w:pPr>
        <w:pStyle w:val="Default"/>
        <w:ind w:left="6804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ЗАЯВЛЕНИЕ</w:t>
      </w: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 предоставлении Субсидии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____________________________________</w:t>
      </w:r>
      <w:r w:rsidR="00585A10">
        <w:rPr>
          <w:b/>
          <w:bCs/>
          <w:sz w:val="28"/>
          <w:szCs w:val="28"/>
        </w:rPr>
        <w:t>________________________</w:t>
      </w:r>
      <w:r w:rsidR="00327129">
        <w:rPr>
          <w:b/>
          <w:bCs/>
          <w:sz w:val="28"/>
          <w:szCs w:val="28"/>
        </w:rPr>
        <w:t>______</w:t>
      </w: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(наименование Получателя, ИНН, КПП, адрес)</w:t>
      </w:r>
    </w:p>
    <w:p w:rsidR="005B3AF5" w:rsidRDefault="00585A10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B3AF5" w:rsidRPr="00585A10">
        <w:rPr>
          <w:sz w:val="28"/>
          <w:szCs w:val="28"/>
        </w:rPr>
        <w:t>______________________</w:t>
      </w:r>
      <w:r w:rsidR="00327129">
        <w:rPr>
          <w:sz w:val="28"/>
          <w:szCs w:val="28"/>
        </w:rPr>
        <w:t>______________________________</w:t>
      </w:r>
    </w:p>
    <w:p w:rsidR="00585A10" w:rsidRDefault="005B3AF5" w:rsidP="00585A10">
      <w:pPr>
        <w:pStyle w:val="Default"/>
        <w:ind w:left="567"/>
        <w:jc w:val="center"/>
        <w:rPr>
          <w:szCs w:val="28"/>
        </w:rPr>
      </w:pPr>
      <w:r w:rsidRPr="00585A10">
        <w:rPr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577043">
        <w:rPr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Cs w:val="28"/>
        </w:rPr>
        <w:t xml:space="preserve"> Саратовской области</w:t>
      </w:r>
      <w:r w:rsidRPr="00585A10">
        <w:rPr>
          <w:szCs w:val="28"/>
        </w:rPr>
        <w:t>)</w:t>
      </w:r>
    </w:p>
    <w:p w:rsidR="00585A10" w:rsidRDefault="00585A10" w:rsidP="00585A10">
      <w:pPr>
        <w:pStyle w:val="Default"/>
        <w:ind w:left="567"/>
        <w:jc w:val="center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утвержденным постановлением администрации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от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" ____ " _______________ 20 ___ г. N ______ (далее - Порядок), просит предоставить субсидию в размере </w:t>
      </w:r>
      <w:r w:rsidR="00327129">
        <w:rPr>
          <w:sz w:val="28"/>
          <w:szCs w:val="28"/>
        </w:rPr>
        <w:t>______________________________</w:t>
      </w:r>
      <w:r w:rsidRPr="00585A10">
        <w:rPr>
          <w:sz w:val="28"/>
          <w:szCs w:val="28"/>
        </w:rPr>
        <w:t xml:space="preserve"> рублей </w:t>
      </w:r>
    </w:p>
    <w:p w:rsidR="005B3AF5" w:rsidRPr="00585A10" w:rsidRDefault="005B3AF5" w:rsidP="00585A10">
      <w:pPr>
        <w:pStyle w:val="Default"/>
        <w:ind w:left="6231" w:firstLine="141"/>
        <w:jc w:val="both"/>
        <w:rPr>
          <w:szCs w:val="28"/>
        </w:rPr>
      </w:pPr>
      <w:r w:rsidRPr="00585A10">
        <w:rPr>
          <w:szCs w:val="28"/>
        </w:rPr>
        <w:t xml:space="preserve">(сумма прописью)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целях______________________________</w:t>
      </w:r>
      <w:r w:rsidR="00327129">
        <w:rPr>
          <w:sz w:val="28"/>
          <w:szCs w:val="28"/>
        </w:rPr>
        <w:t>______________________________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  <w:r w:rsidRPr="00585A10">
        <w:rPr>
          <w:szCs w:val="28"/>
        </w:rPr>
        <w:t>(целевое назначение субсидии)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Опись документов, предусмотренных пунктом ________ Порядка, прилагается.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Приложение: на ____ л. в ед. экз.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Получатель субсидии __________ _______</w:t>
      </w:r>
      <w:r w:rsidR="00327129">
        <w:rPr>
          <w:sz w:val="28"/>
          <w:szCs w:val="28"/>
        </w:rPr>
        <w:t>________________ _____________</w:t>
      </w:r>
    </w:p>
    <w:p w:rsidR="005B3AF5" w:rsidRPr="00585A10" w:rsidRDefault="005B3AF5" w:rsidP="00585A10">
      <w:pPr>
        <w:pStyle w:val="Default"/>
        <w:ind w:left="3399"/>
        <w:jc w:val="both"/>
        <w:rPr>
          <w:sz w:val="28"/>
          <w:szCs w:val="28"/>
        </w:rPr>
      </w:pPr>
      <w:r w:rsidRPr="00585A10">
        <w:rPr>
          <w:szCs w:val="28"/>
        </w:rPr>
        <w:t>(подпись) (расшифровка подписи) (должность</w:t>
      </w:r>
      <w:r w:rsidRPr="00585A10">
        <w:rPr>
          <w:sz w:val="28"/>
          <w:szCs w:val="28"/>
        </w:rPr>
        <w:t xml:space="preserve">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М.П. </w:t>
      </w:r>
    </w:p>
    <w:p w:rsidR="00A433C3" w:rsidRPr="00585A10" w:rsidRDefault="005B3AF5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A10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194438" w:rsidRDefault="00194438" w:rsidP="00327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D07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</w:p>
    <w:p w:rsidR="00FD3D07" w:rsidRPr="00E103D9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FD3D07" w:rsidRPr="00E103D9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А.М. Грачёва</w:t>
      </w:r>
    </w:p>
    <w:p w:rsidR="00327129" w:rsidRDefault="00327129" w:rsidP="00327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129" w:rsidRDefault="00327129" w:rsidP="00327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129" w:rsidRPr="00585A10" w:rsidRDefault="00327129" w:rsidP="00327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pStyle w:val="Default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</w:t>
      </w:r>
      <w:r w:rsidR="00585A10" w:rsidRPr="00585A10">
        <w:rPr>
          <w:b/>
          <w:bCs/>
          <w:szCs w:val="28"/>
        </w:rPr>
        <w:t>№</w:t>
      </w:r>
      <w:r w:rsidRPr="00585A10">
        <w:rPr>
          <w:b/>
          <w:bCs/>
          <w:szCs w:val="28"/>
        </w:rPr>
        <w:t xml:space="preserve"> 2 </w:t>
      </w:r>
    </w:p>
    <w:p w:rsidR="00194438" w:rsidRPr="00585A10" w:rsidRDefault="00194438" w:rsidP="00194438">
      <w:pPr>
        <w:pStyle w:val="Default"/>
        <w:jc w:val="right"/>
        <w:rPr>
          <w:b/>
          <w:bCs/>
          <w:szCs w:val="28"/>
        </w:rPr>
      </w:pPr>
      <w:r w:rsidRPr="00585A10">
        <w:rPr>
          <w:b/>
          <w:bCs/>
          <w:szCs w:val="28"/>
        </w:rPr>
        <w:t xml:space="preserve">к Порядку </w:t>
      </w:r>
    </w:p>
    <w:p w:rsidR="00194438" w:rsidRPr="00585A10" w:rsidRDefault="00194438" w:rsidP="00194438">
      <w:pPr>
        <w:pStyle w:val="Default"/>
        <w:jc w:val="right"/>
        <w:rPr>
          <w:sz w:val="28"/>
          <w:szCs w:val="28"/>
        </w:rPr>
      </w:pP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Отчет о затратах (недополученных доходах), в связи с производством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(реализацией) товаров, выполнением работ, оказанием услуг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>на "___" __________________________ 20__ г.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6"/>
        <w:gridCol w:w="1965"/>
        <w:gridCol w:w="1484"/>
        <w:gridCol w:w="1753"/>
        <w:gridCol w:w="1278"/>
        <w:gridCol w:w="796"/>
        <w:gridCol w:w="1842"/>
      </w:tblGrid>
      <w:tr w:rsidR="00194438" w:rsidRPr="00585A10" w:rsidTr="00194438">
        <w:trPr>
          <w:trHeight w:val="543"/>
        </w:trPr>
        <w:tc>
          <w:tcPr>
            <w:tcW w:w="0" w:type="auto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N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Объем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(количество)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 xml:space="preserve">Цена за единицу 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(без НДС),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НДС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Сумма к возмещению, руб.</w:t>
            </w:r>
          </w:p>
        </w:tc>
      </w:tr>
      <w:tr w:rsidR="00194438" w:rsidRPr="00585A10" w:rsidTr="00FD3D07">
        <w:trPr>
          <w:trHeight w:val="109"/>
        </w:trPr>
        <w:tc>
          <w:tcPr>
            <w:tcW w:w="1020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FD3D07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2.</w:t>
            </w:r>
          </w:p>
        </w:tc>
        <w:tc>
          <w:tcPr>
            <w:tcW w:w="1971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FD3D07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3.</w:t>
            </w:r>
          </w:p>
        </w:tc>
        <w:tc>
          <w:tcPr>
            <w:tcW w:w="1971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FD3D07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4.</w:t>
            </w:r>
          </w:p>
        </w:tc>
        <w:tc>
          <w:tcPr>
            <w:tcW w:w="1971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FD3D07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Итого:</w:t>
            </w:r>
          </w:p>
        </w:tc>
        <w:tc>
          <w:tcPr>
            <w:tcW w:w="1971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D3D07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7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07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 xml:space="preserve">Верно: </w:t>
      </w:r>
    </w:p>
    <w:p w:rsidR="00FD3D07" w:rsidRPr="00E103D9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FD3D07" w:rsidRPr="00E103D9" w:rsidRDefault="00FD3D07" w:rsidP="00FD3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D9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                      А.М. Грачёва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94438" w:rsidRPr="00585A10" w:rsidSect="004A15B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AF5"/>
    <w:rsid w:val="00163EED"/>
    <w:rsid w:val="001656C6"/>
    <w:rsid w:val="00194438"/>
    <w:rsid w:val="00195A53"/>
    <w:rsid w:val="001C0EFC"/>
    <w:rsid w:val="001E54BA"/>
    <w:rsid w:val="00245A38"/>
    <w:rsid w:val="00245F4D"/>
    <w:rsid w:val="00275705"/>
    <w:rsid w:val="00296341"/>
    <w:rsid w:val="002E1729"/>
    <w:rsid w:val="00316D3F"/>
    <w:rsid w:val="00327129"/>
    <w:rsid w:val="00466C2D"/>
    <w:rsid w:val="00497A7A"/>
    <w:rsid w:val="004A15BB"/>
    <w:rsid w:val="004A71A3"/>
    <w:rsid w:val="00577043"/>
    <w:rsid w:val="00585A10"/>
    <w:rsid w:val="005B3AF5"/>
    <w:rsid w:val="005C2CB5"/>
    <w:rsid w:val="00607029"/>
    <w:rsid w:val="006C066B"/>
    <w:rsid w:val="006F0BD4"/>
    <w:rsid w:val="007C781D"/>
    <w:rsid w:val="008735D6"/>
    <w:rsid w:val="0088577E"/>
    <w:rsid w:val="008F2657"/>
    <w:rsid w:val="009B058B"/>
    <w:rsid w:val="009F3333"/>
    <w:rsid w:val="00A433C3"/>
    <w:rsid w:val="00A77113"/>
    <w:rsid w:val="00B024E6"/>
    <w:rsid w:val="00B326A0"/>
    <w:rsid w:val="00C46FB9"/>
    <w:rsid w:val="00C81069"/>
    <w:rsid w:val="00CB4FAF"/>
    <w:rsid w:val="00D27891"/>
    <w:rsid w:val="00D5705B"/>
    <w:rsid w:val="00D77EC0"/>
    <w:rsid w:val="00DC5EF2"/>
    <w:rsid w:val="00E01F44"/>
    <w:rsid w:val="00E355D5"/>
    <w:rsid w:val="00E517D9"/>
    <w:rsid w:val="00EA234C"/>
    <w:rsid w:val="00EF2015"/>
    <w:rsid w:val="00F23B9F"/>
    <w:rsid w:val="00F56C79"/>
    <w:rsid w:val="00FB0BA6"/>
    <w:rsid w:val="00FD3D07"/>
    <w:rsid w:val="00FD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  <w:style w:type="paragraph" w:styleId="a7">
    <w:name w:val="List Paragraph"/>
    <w:basedOn w:val="a"/>
    <w:uiPriority w:val="1"/>
    <w:qFormat/>
    <w:rsid w:val="00B024E6"/>
    <w:pPr>
      <w:widowControl w:val="0"/>
      <w:autoSpaceDE w:val="0"/>
      <w:autoSpaceDN w:val="0"/>
      <w:spacing w:after="0" w:line="240" w:lineRule="auto"/>
      <w:ind w:left="141" w:right="141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27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64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st=100010&amp;field=134&amp;date=28.06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0230&amp;dst=100010&amp;field=134&amp;date=28.06.2023" TargetMode="External"/><Relationship Id="rId11" Type="http://schemas.openxmlformats.org/officeDocument/2006/relationships/hyperlink" Target="https://login.consultant.ru/link/?req=doc&amp;base=LAW&amp;n=432230&amp;date=28.06.2023&amp;dst=3722&amp;field=13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32230&amp;date=28.06.2023&amp;dst=370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2230&amp;date=28.06.2023&amp;dst=10339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4724</Words>
  <Characters>26929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1</cp:lastModifiedBy>
  <cp:revision>2</cp:revision>
  <cp:lastPrinted>2023-07-03T10:32:00Z</cp:lastPrinted>
  <dcterms:created xsi:type="dcterms:W3CDTF">2023-07-03T10:39:00Z</dcterms:created>
  <dcterms:modified xsi:type="dcterms:W3CDTF">2023-07-03T10:39:00Z</dcterms:modified>
</cp:coreProperties>
</file>