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237" y="0"/>
                <wp:lineTo x="-1237" y="19792"/>
                <wp:lineTo x="21216" y="19792"/>
                <wp:lineTo x="21216" y="0"/>
                <wp:lineTo x="-1237" y="0"/>
              </wp:wrapPolygon>
            </wp:wrapTight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>
          <w:b/>
          <w:b/>
          <w:sz w:val="44"/>
          <w:szCs w:val="44"/>
          <w:highlight w:val="white"/>
        </w:rPr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 от </w:t>
      </w:r>
      <w:r>
        <w:rPr>
          <w:b/>
          <w:bCs/>
          <w:lang w:val="en-US"/>
        </w:rPr>
        <w:t xml:space="preserve">04 </w:t>
      </w:r>
      <w:r>
        <w:rPr>
          <w:b/>
          <w:bCs/>
          <w:lang w:val="ru-RU"/>
        </w:rPr>
        <w:t>апреля</w:t>
      </w:r>
      <w:r>
        <w:rPr>
          <w:b/>
          <w:bCs/>
        </w:rPr>
        <w:t xml:space="preserve"> 2019 года № </w:t>
      </w:r>
      <w:r>
        <w:rPr>
          <w:b/>
          <w:bCs/>
          <w:lang w:val="en-US"/>
        </w:rPr>
        <w:t>7</w:t>
      </w:r>
      <w:r>
        <w:rPr>
          <w:b/>
          <w:bCs/>
        </w:rPr>
        <w:t xml:space="preserve"> (</w:t>
      </w:r>
      <w:r>
        <w:rPr>
          <w:b/>
          <w:bCs/>
          <w:lang w:val="en-US"/>
        </w:rPr>
        <w:t>6</w:t>
      </w:r>
      <w:r>
        <w:rPr>
          <w:b/>
          <w:bCs/>
          <w:lang w:val="en-US"/>
        </w:rPr>
        <w:t>4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rPr>
          <w:b/>
          <w:b/>
          <w:bCs/>
        </w:rPr>
      </w:pPr>
      <w:r>
        <w:rPr>
          <w:bCs/>
        </w:rPr>
        <w:tab/>
        <w:tab/>
        <w:tab/>
        <w:tab/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773" w:type="dxa"/>
        <w:jc w:val="left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975"/>
        <w:gridCol w:w="3402"/>
        <w:gridCol w:w="4396"/>
      </w:tblGrid>
      <w:tr>
        <w:trPr>
          <w:trHeight w:val="100" w:hRule="atLeast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>(6</w:t>
            </w:r>
            <w:r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Апрель</w:t>
            </w:r>
            <w:r>
              <w:rPr>
                <w:b/>
                <w:bCs/>
                <w:sz w:val="32"/>
                <w:szCs w:val="32"/>
              </w:rPr>
              <w:t xml:space="preserve"> -2019</w:t>
            </w:r>
          </w:p>
        </w:tc>
      </w:tr>
    </w:tbl>
    <w:p>
      <w:pPr>
        <w:pStyle w:val="Normal"/>
        <w:tabs>
          <w:tab w:val="left" w:pos="6240" w:leader="none"/>
        </w:tabs>
        <w:rPr/>
      </w:pPr>
      <w:r>
        <w:rPr/>
        <w:tab/>
      </w:r>
    </w:p>
    <w:tbl>
      <w:tblPr>
        <w:tblW w:w="6946" w:type="dxa"/>
        <w:jc w:val="left"/>
        <w:tblInd w:w="308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fill="auto" w:val="clear"/>
          </w:tcPr>
          <w:p>
            <w:pPr>
              <w:pStyle w:val="Normal"/>
              <w:tabs>
                <w:tab w:val="left" w:pos="3390" w:leader="none"/>
              </w:tabs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0" t="0" r="0" b="0"/>
                      <wp:wrapNone/>
                      <wp:docPr id="2" name="Стрелка вниз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00" cy="5112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left" w:pos="3390" w:leader="none"/>
              </w:tabs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tabs>
                <w:tab w:val="left" w:pos="3390" w:leader="none"/>
              </w:tabs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tabs>
                <w:tab w:val="left" w:pos="3390" w:leader="none"/>
              </w:tabs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*Извещение  об итогах аукциона  на право заключения договора аренды земельного участка</w:t>
            </w:r>
          </w:p>
          <w:p>
            <w:pPr>
              <w:pStyle w:val="Normal"/>
              <w:tabs>
                <w:tab w:val="left" w:pos="3390" w:leader="none"/>
              </w:tabs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b/>
          <w:sz w:val="26"/>
          <w:szCs w:val="26"/>
        </w:rPr>
        <w:t>Продавец:</w:t>
      </w:r>
      <w:r>
        <w:rPr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20"/>
        <w:spacing w:lineRule="auto" w:line="240" w:before="0" w:after="0"/>
        <w:ind w:firstLine="567"/>
        <w:jc w:val="both"/>
        <w:rPr/>
      </w:pP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Дата, время и место назначенное для проведения аукциона: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08.04.</w:t>
      </w:r>
      <w:r>
        <w:rPr>
          <w:b/>
          <w:sz w:val="26"/>
          <w:szCs w:val="26"/>
        </w:rPr>
        <w:t>2019г. в 10.00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</w:t>
      </w:r>
      <w:r>
        <w:rPr>
          <w:sz w:val="26"/>
          <w:szCs w:val="26"/>
          <w:shd w:fill="FFFFFF" w:val="clear"/>
        </w:rPr>
        <w:t xml:space="preserve"> по адресу: </w:t>
      </w:r>
      <w:r>
        <w:rPr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6"/>
          <w:szCs w:val="26"/>
        </w:rPr>
        <w:t xml:space="preserve">Предмет аукциона – </w:t>
      </w:r>
      <w:r>
        <w:rPr>
          <w:bCs/>
          <w:sz w:val="26"/>
          <w:szCs w:val="26"/>
        </w:rPr>
        <w:t>право заключения договора аренды земельного участка сроком на 10 лет:</w:t>
      </w:r>
    </w:p>
    <w:tbl>
      <w:tblPr>
        <w:tblW w:w="9746" w:type="dxa"/>
        <w:jc w:val="left"/>
        <w:tblInd w:w="0" w:type="dxa"/>
        <w:tblBorders>
          <w:top w:val="single" w:sz="6" w:space="0" w:color="00000A"/>
          <w:left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30"/>
        <w:gridCol w:w="2650"/>
        <w:gridCol w:w="2124"/>
        <w:gridCol w:w="858"/>
        <w:gridCol w:w="1126"/>
        <w:gridCol w:w="994"/>
        <w:gridCol w:w="1463"/>
      </w:tblGrid>
      <w:tr>
        <w:trPr>
          <w:trHeight w:val="2385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Размер задатка (руб.)</w:t>
            </w:r>
          </w:p>
        </w:tc>
      </w:tr>
      <w:tr>
        <w:trPr>
          <w:trHeight w:val="67" w:hRule="atLeast"/>
          <w:cantSplit w:val="true"/>
        </w:trPr>
        <w:tc>
          <w:tcPr>
            <w:tcW w:w="530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rHeight w:val="254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8"/>
              <w:jc w:val="both"/>
              <w:rPr/>
            </w:pPr>
            <w:r>
              <w:rPr>
                <w:rFonts w:eastAsia="Times New Roman CYR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Саратовская область, Ивантеевский район, с.Ивантеевка, ул. Московская, прилегающий к юго-восточной стороне нежилого здания №17.  Категория земель: Земли населенных пунктов, разрешенное использование: «Предпринимательство», Земельный участок </w:t>
            </w:r>
            <w:bookmarkStart w:id="0" w:name="__DdeLink__54446_2653030480"/>
            <w:r>
              <w:rPr>
                <w:rFonts w:eastAsia="Times New Roman CYR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обременен охранной зоной объектов электросетевого хозяйства. Комплекс ВЛ-10/0,4кВ Ф-1005 от ПС Ивантеевская 35/10кВ</w:t>
            </w:r>
            <w:bookmarkEnd w:id="0"/>
            <w:r>
              <w:rPr>
                <w:rFonts w:eastAsia="Times New Roman CYR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  <w:sz w:val="20"/>
                <w:szCs w:val="20"/>
              </w:rPr>
              <w:t>64:14:220201:119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10794,00 (Десять тысяч семьсот девяносто четыре ) рубля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324,00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10794,00 (Десять тысяч семьсот девяносто четыре ) рубля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 xml:space="preserve">Саратовская область, Ивантеевский район, с. Ивановка, 40м к югу от жилого дома №1/1 по ул. Степная.  Категория земель: </w:t>
            </w:r>
            <w:r>
              <w:rPr>
                <w:rFonts w:eastAsia="Times New Roman CYR"/>
                <w:sz w:val="20"/>
                <w:szCs w:val="20"/>
              </w:rPr>
              <w:t>Земли населенных пунктов, разрешенное использование: «Магазины»;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  <w:sz w:val="20"/>
                <w:szCs w:val="20"/>
              </w:rPr>
              <w:t>64:14:320101:946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4036,00 (Четыре тысячи тридцать шесть) рублей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121,00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4036,00 (Четыре тысячи тридцать шесть) рублей 00 копеек</w:t>
            </w:r>
          </w:p>
        </w:tc>
      </w:tr>
    </w:tbl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b/>
          <w:bCs/>
          <w:sz w:val="28"/>
          <w:szCs w:val="28"/>
        </w:rPr>
        <w:tab/>
      </w:r>
      <w:r>
        <w:rPr>
          <w:b w:val="false"/>
          <w:bCs w:val="false"/>
          <w:sz w:val="26"/>
          <w:szCs w:val="26"/>
        </w:rPr>
        <w:t>В соответствии с протоколом № 3 от 04.04.2019г  рассмотрения заявок, аукционной комиссией принято решение: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b/>
          <w:bCs/>
          <w:sz w:val="26"/>
          <w:szCs w:val="26"/>
        </w:rPr>
        <w:tab/>
        <w:t xml:space="preserve">По ЛОТУ № 1 </w:t>
      </w:r>
      <w:r>
        <w:rPr>
          <w:sz w:val="26"/>
          <w:szCs w:val="26"/>
        </w:rPr>
        <w:t xml:space="preserve">- </w:t>
      </w:r>
      <w:r>
        <w:rPr>
          <w:b w:val="false"/>
          <w:bCs w:val="false"/>
          <w:spacing w:val="-6"/>
          <w:sz w:val="26"/>
          <w:szCs w:val="26"/>
        </w:rPr>
        <w:t>Аукцион признать несостоявшимся, т.к. подана одна заявка от Оганян Эдика Ивановича.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b/>
          <w:bCs/>
          <w:sz w:val="26"/>
          <w:szCs w:val="26"/>
        </w:rPr>
        <w:tab/>
        <w:t>По ЛОТУ № 2-</w:t>
      </w:r>
      <w:r>
        <w:rPr>
          <w:sz w:val="26"/>
          <w:szCs w:val="26"/>
        </w:rPr>
        <w:t xml:space="preserve">  </w:t>
      </w:r>
      <w:r>
        <w:rPr>
          <w:b w:val="false"/>
          <w:bCs w:val="false"/>
          <w:spacing w:val="-6"/>
          <w:sz w:val="26"/>
          <w:szCs w:val="26"/>
        </w:rPr>
        <w:t>Аукцион признать несостоявшимся, т.к. подана одна заявка от Горшенина Владимира Абрамовича.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b/>
          <w:bCs/>
          <w:spacing w:val="-6"/>
          <w:sz w:val="26"/>
          <w:szCs w:val="26"/>
        </w:rPr>
        <w:tab/>
      </w:r>
    </w:p>
    <w:p>
      <w:pPr>
        <w:pStyle w:val="Normal"/>
        <w:spacing w:lineRule="auto" w:line="240" w:before="0" w:after="0"/>
        <w:ind w:left="0" w:right="341" w:hanging="0"/>
        <w:jc w:val="both"/>
        <w:rPr>
          <w:rFonts w:ascii="Times New Roman" w:hAnsi="Times New Roman"/>
          <w:b/>
          <w:b/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6"/>
          <w:szCs w:val="26"/>
        </w:rPr>
        <w:t>Первый зам. главы администрации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6"/>
          <w:szCs w:val="26"/>
        </w:rPr>
        <w:t xml:space="preserve">Ивантеевского муниципального района 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6"/>
          <w:szCs w:val="26"/>
        </w:rPr>
        <w:t xml:space="preserve">Саратовской области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bookmarkStart w:id="1" w:name="__DdeLink__714_3977364283"/>
      <w:r>
        <w:rPr>
          <w:b/>
          <w:sz w:val="26"/>
          <w:szCs w:val="26"/>
        </w:rPr>
        <w:t>Председатель аукционной комиссии                                    В.А. Болмосов</w:t>
      </w:r>
      <w:bookmarkEnd w:id="1"/>
      <w:r>
        <w:rPr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b/>
          <w:sz w:val="26"/>
          <w:szCs w:val="26"/>
        </w:rPr>
        <w:t xml:space="preserve">                  </w:t>
      </w:r>
    </w:p>
    <w:sectPr>
      <w:footerReference w:type="default" r:id="rId3"/>
      <w:type w:val="nextPage"/>
      <w:pgSz w:w="11906" w:h="16838"/>
      <w:pgMar w:left="1474" w:right="851" w:header="0" w:top="851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Peterburg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95895919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c1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link w:val="10"/>
    <w:qFormat/>
    <w:rsid w:val="00b7783b"/>
    <w:pPr>
      <w:keepNext w:val="true"/>
      <w:tabs>
        <w:tab w:val="left" w:pos="5080" w:leader="none"/>
      </w:tabs>
      <w:suppressAutoHyphens w:val="false"/>
      <w:overflowPunct w:val="false"/>
      <w:outlineLvl w:val="0"/>
    </w:pPr>
    <w:rPr>
      <w:sz w:val="28"/>
      <w:szCs w:val="20"/>
      <w:lang w:eastAsia="ru-RU"/>
    </w:rPr>
  </w:style>
  <w:style w:type="paragraph" w:styleId="2">
    <w:name w:val="Heading 2"/>
    <w:basedOn w:val="Normal"/>
    <w:link w:val="20"/>
    <w:unhideWhenUsed/>
    <w:qFormat/>
    <w:rsid w:val="00b7783b"/>
    <w:pPr>
      <w:keepNext w:val="true"/>
      <w:suppressAutoHyphens w:val="false"/>
      <w:jc w:val="center"/>
      <w:outlineLvl w:val="1"/>
    </w:pPr>
    <w:rPr>
      <w:b/>
      <w:bCs/>
      <w:sz w:val="28"/>
      <w:lang w:eastAsia="ru-RU"/>
    </w:rPr>
  </w:style>
  <w:style w:type="paragraph" w:styleId="5">
    <w:name w:val="Heading 5"/>
    <w:basedOn w:val="Normal"/>
    <w:link w:val="50"/>
    <w:uiPriority w:val="9"/>
    <w:semiHidden/>
    <w:unhideWhenUsed/>
    <w:qFormat/>
    <w:rsid w:val="005053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3"/>
    <w:qFormat/>
    <w:rsid w:val="00623c14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2" w:customStyle="1">
    <w:name w:val="Цветовое выделение"/>
    <w:uiPriority w:val="99"/>
    <w:qFormat/>
    <w:rsid w:val="00623c14"/>
    <w:rPr>
      <w:b/>
      <w:bCs w:val="false"/>
      <w:color w:val="26282F"/>
    </w:rPr>
  </w:style>
  <w:style w:type="character" w:styleId="Style13">
    <w:name w:val="Интернет-ссылка"/>
    <w:basedOn w:val="DefaultParagraphFont"/>
    <w:uiPriority w:val="99"/>
    <w:unhideWhenUsed/>
    <w:rsid w:val="00623c14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b"/>
    <w:semiHidden/>
    <w:qFormat/>
    <w:rsid w:val="00623c14"/>
    <w:rPr>
      <w:rFonts w:ascii="Tahoma" w:hAnsi="Tahoma" w:eastAsia="Times New Roman" w:cs="Tahoma"/>
      <w:sz w:val="16"/>
      <w:szCs w:val="16"/>
      <w:lang w:eastAsia="zh-CN"/>
    </w:rPr>
  </w:style>
  <w:style w:type="character" w:styleId="11" w:customStyle="1">
    <w:name w:val="Заголовок 1 Знак"/>
    <w:basedOn w:val="DefaultParagraphFont"/>
    <w:link w:val="1"/>
    <w:qFormat/>
    <w:rsid w:val="00b7783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b7783b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e"/>
    <w:uiPriority w:val="99"/>
    <w:qFormat/>
    <w:rsid w:val="00b778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2"/>
    <w:qFormat/>
    <w:rsid w:val="00b7783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Appleconvertedspace" w:customStyle="1">
    <w:name w:val="apple-converted-space"/>
    <w:qFormat/>
    <w:rsid w:val="00f7192f"/>
    <w:rPr/>
  </w:style>
  <w:style w:type="character" w:styleId="Style16" w:customStyle="1">
    <w:name w:val="Основной текст Знак"/>
    <w:basedOn w:val="DefaultParagraphFont"/>
    <w:link w:val="af1"/>
    <w:uiPriority w:val="99"/>
    <w:semiHidden/>
    <w:qFormat/>
    <w:rsid w:val="00807b54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Основной текст с отступом Знак"/>
    <w:basedOn w:val="DefaultParagraphFont"/>
    <w:link w:val="af3"/>
    <w:uiPriority w:val="99"/>
    <w:qFormat/>
    <w:rsid w:val="00807b54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qFormat/>
    <w:rsid w:val="00807b54"/>
    <w:rPr>
      <w:vertAlign w:val="superscript"/>
    </w:rPr>
  </w:style>
  <w:style w:type="character" w:styleId="23" w:customStyle="1">
    <w:name w:val="Основной текст (2)_"/>
    <w:basedOn w:val="DefaultParagraphFont"/>
    <w:link w:val="24"/>
    <w:qFormat/>
    <w:rsid w:val="00807b54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5053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zh-CN"/>
    </w:rPr>
  </w:style>
  <w:style w:type="character" w:styleId="ConsPlusNormal" w:customStyle="1">
    <w:name w:val="ConsPlusNormal Знак"/>
    <w:link w:val="ConsPlusNormal"/>
    <w:qFormat/>
    <w:locked/>
    <w:rsid w:val="005053ee"/>
    <w:rPr>
      <w:rFonts w:ascii="Arial" w:hAnsi="Arial" w:eastAsia="Times New Roman" w:cs="Arial"/>
      <w:sz w:val="20"/>
      <w:szCs w:val="20"/>
      <w:lang w:eastAsia="zh-CN"/>
    </w:rPr>
  </w:style>
  <w:style w:type="character" w:styleId="FontStyle23" w:customStyle="1">
    <w:name w:val="Font Style23"/>
    <w:basedOn w:val="DefaultParagraphFont"/>
    <w:qFormat/>
    <w:rsid w:val="005053ee"/>
    <w:rPr>
      <w:rFonts w:ascii="Times New Roman" w:hAnsi="Times New Roman" w:cs="Times New Roman"/>
      <w:sz w:val="26"/>
      <w:szCs w:val="26"/>
    </w:rPr>
  </w:style>
  <w:style w:type="character" w:styleId="WT1" w:customStyle="1">
    <w:name w:val="wT1"/>
    <w:qFormat/>
    <w:rsid w:val="005053ee"/>
    <w:rPr/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555649"/>
    <w:rPr>
      <w:rFonts w:ascii="Times New Roman" w:hAnsi="Times New Roman" w:eastAsia="Times New Roman" w:cs="Times New Roman"/>
      <w:sz w:val="16"/>
      <w:szCs w:val="16"/>
      <w:lang w:eastAsia="zh-CN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eastAsia="Arial Unicode MS" w:cs="Times New Roman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color w:val="000000"/>
    </w:rPr>
  </w:style>
  <w:style w:type="character" w:styleId="ListLabel20">
    <w:name w:val="ListLabel 20"/>
    <w:qFormat/>
    <w:rPr>
      <w:color w:val="000000"/>
    </w:rPr>
  </w:style>
  <w:style w:type="character" w:styleId="ListLabel21">
    <w:name w:val="ListLabel 21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ascii="Times New Roman" w:hAnsi="Times New Roman" w:cs="Times New Roman"/>
      <w:sz w:val="24"/>
      <w:szCs w:val="24"/>
    </w:rPr>
  </w:style>
  <w:style w:type="character" w:styleId="ListLabel32">
    <w:name w:val="ListLabel 32"/>
    <w:qFormat/>
    <w:rPr/>
  </w:style>
  <w:style w:type="character" w:styleId="ListLabel33">
    <w:name w:val="ListLabel 33"/>
    <w:qFormat/>
    <w:rPr>
      <w:lang w:val="en-US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color w:val="000000"/>
    </w:rPr>
  </w:style>
  <w:style w:type="character" w:styleId="ListLabel36">
    <w:name w:val="ListLabel 36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8">
    <w:name w:val="ListLabel 38"/>
    <w:qFormat/>
    <w:rPr>
      <w:color w:val="000000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color w:val="000000"/>
    </w:rPr>
  </w:style>
  <w:style w:type="character" w:styleId="ListLabel42">
    <w:name w:val="ListLabel 42"/>
    <w:qFormat/>
    <w:rPr>
      <w:color w:val="000000"/>
    </w:rPr>
  </w:style>
  <w:style w:type="character" w:styleId="ListLabel43">
    <w:name w:val="ListLabel 43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rFonts w:ascii="Times New Roman" w:hAnsi="Times New Roman" w:cs="Times New Roman"/>
      <w:sz w:val="24"/>
      <w:szCs w:val="24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lang w:val="en-US"/>
    </w:rPr>
  </w:style>
  <w:style w:type="character" w:styleId="ListLabel56">
    <w:name w:val="ListLabel 56"/>
    <w:qFormat/>
    <w:rPr>
      <w:rFonts w:cs="Times New Roman"/>
      <w:color w:val="0000FF"/>
      <w:sz w:val="24"/>
      <w:szCs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76">
    <w:name w:val="ListLabel 176"/>
    <w:qFormat/>
    <w:rPr>
      <w:rFonts w:ascii="Times New Roman" w:hAnsi="Times New Roman" w:cs="Times New Roman"/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  <w:lang w:val="en-US"/>
    </w:rPr>
  </w:style>
  <w:style w:type="character" w:styleId="ListLabel179">
    <w:name w:val="ListLabel 179"/>
    <w:qFormat/>
    <w:rPr>
      <w:rFonts w:ascii="Times New Roman" w:hAnsi="Times New Roman" w:cs="Times New Roman"/>
      <w:sz w:val="24"/>
      <w:szCs w:val="24"/>
    </w:rPr>
  </w:style>
  <w:style w:type="character" w:styleId="ListLabel180">
    <w:name w:val="ListLabel 180"/>
    <w:qFormat/>
    <w:rPr>
      <w:sz w:val="24"/>
      <w:szCs w:val="24"/>
    </w:rPr>
  </w:style>
  <w:style w:type="character" w:styleId="ListLabel181">
    <w:name w:val="ListLabel 181"/>
    <w:qFormat/>
    <w:rPr>
      <w:sz w:val="24"/>
      <w:szCs w:val="24"/>
      <w:lang w:val="en-US"/>
    </w:rPr>
  </w:style>
  <w:style w:type="character" w:styleId="ListLabel200">
    <w:name w:val="ListLabel 200"/>
    <w:qFormat/>
    <w:rPr>
      <w:rFonts w:ascii="Times New Roman" w:hAnsi="Times New Roman" w:cs="Times New Roman"/>
      <w:sz w:val="24"/>
      <w:szCs w:val="24"/>
    </w:rPr>
  </w:style>
  <w:style w:type="character" w:styleId="ListLabel201">
    <w:name w:val="ListLabel 201"/>
    <w:qFormat/>
    <w:rPr>
      <w:sz w:val="24"/>
      <w:szCs w:val="24"/>
    </w:rPr>
  </w:style>
  <w:style w:type="character" w:styleId="ListLabel202">
    <w:name w:val="ListLabel 202"/>
    <w:qFormat/>
    <w:rPr>
      <w:sz w:val="24"/>
      <w:szCs w:val="24"/>
      <w:lang w:val="en-US"/>
    </w:rPr>
  </w:style>
  <w:style w:type="character" w:styleId="ListLabel203">
    <w:name w:val="ListLabel 203"/>
    <w:qFormat/>
    <w:rPr>
      <w:rFonts w:ascii="Times New Roman" w:hAnsi="Times New Roman" w:cs="Times New Roman"/>
      <w:sz w:val="24"/>
      <w:szCs w:val="24"/>
    </w:rPr>
  </w:style>
  <w:style w:type="character" w:styleId="ListLabel204">
    <w:name w:val="ListLabel 204"/>
    <w:qFormat/>
    <w:rPr>
      <w:sz w:val="24"/>
      <w:szCs w:val="24"/>
    </w:rPr>
  </w:style>
  <w:style w:type="character" w:styleId="ListLabel205">
    <w:name w:val="ListLabel 205"/>
    <w:qFormat/>
    <w:rPr>
      <w:sz w:val="24"/>
      <w:szCs w:val="24"/>
      <w:lang w:val="en-US"/>
    </w:rPr>
  </w:style>
  <w:style w:type="character" w:styleId="ListLabel239">
    <w:name w:val="ListLabel 239"/>
    <w:qFormat/>
    <w:rPr>
      <w:rFonts w:ascii="Times New Roman" w:hAnsi="Times New Roman"/>
      <w:b/>
      <w:sz w:val="24"/>
    </w:rPr>
  </w:style>
  <w:style w:type="character" w:styleId="ListLabel240">
    <w:name w:val="ListLabel 240"/>
    <w:qFormat/>
    <w:rPr>
      <w:color w:val="000000"/>
    </w:rPr>
  </w:style>
  <w:style w:type="character" w:styleId="ListLabel241">
    <w:name w:val="ListLabel 241"/>
    <w:qFormat/>
    <w:rPr>
      <w:color w:val="000000"/>
    </w:rPr>
  </w:style>
  <w:style w:type="character" w:styleId="ListLabel242">
    <w:name w:val="ListLabel 242"/>
    <w:qFormat/>
    <w:rPr>
      <w:color w:val="000000"/>
    </w:rPr>
  </w:style>
  <w:style w:type="character" w:styleId="ListLabel243">
    <w:name w:val="ListLabel 243"/>
    <w:qFormat/>
    <w:rPr>
      <w:color w:val="000000"/>
    </w:rPr>
  </w:style>
  <w:style w:type="character" w:styleId="ListLabel244">
    <w:name w:val="ListLabel 244"/>
    <w:qFormat/>
    <w:rPr>
      <w:color w:val="000000"/>
    </w:rPr>
  </w:style>
  <w:style w:type="character" w:styleId="ListLabel245">
    <w:name w:val="ListLabel 245"/>
    <w:qFormat/>
    <w:rPr>
      <w:color w:val="000000"/>
    </w:rPr>
  </w:style>
  <w:style w:type="character" w:styleId="ListLabel246">
    <w:name w:val="ListLabel 246"/>
    <w:qFormat/>
    <w:rPr>
      <w:color w:val="000000"/>
    </w:rPr>
  </w:style>
  <w:style w:type="character" w:styleId="ListLabel247">
    <w:name w:val="ListLabel 247"/>
    <w:qFormat/>
    <w:rPr>
      <w:color w:val="000000"/>
    </w:rPr>
  </w:style>
  <w:style w:type="character" w:styleId="ListLabel248">
    <w:name w:val="ListLabel 248"/>
    <w:qFormat/>
    <w:rPr>
      <w:rFonts w:ascii="Times New Roman" w:hAnsi="Times New Roman" w:cs="Times New Roman"/>
      <w:sz w:val="24"/>
      <w:szCs w:val="24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sz w:val="24"/>
      <w:szCs w:val="24"/>
      <w:lang w:val="en-US"/>
    </w:rPr>
  </w:style>
  <w:style w:type="character" w:styleId="ListLabel251">
    <w:name w:val="ListLabel 251"/>
    <w:qFormat/>
    <w:rPr>
      <w:b/>
      <w:sz w:val="24"/>
    </w:rPr>
  </w:style>
  <w:style w:type="character" w:styleId="ListLabel252">
    <w:name w:val="ListLabel 252"/>
    <w:qFormat/>
    <w:rPr>
      <w:color w:val="000000"/>
    </w:rPr>
  </w:style>
  <w:style w:type="character" w:styleId="ListLabel253">
    <w:name w:val="ListLabel 253"/>
    <w:qFormat/>
    <w:rPr>
      <w:color w:val="000000"/>
    </w:rPr>
  </w:style>
  <w:style w:type="character" w:styleId="ListLabel254">
    <w:name w:val="ListLabel 254"/>
    <w:qFormat/>
    <w:rPr>
      <w:color w:val="000000"/>
    </w:rPr>
  </w:style>
  <w:style w:type="character" w:styleId="ListLabel255">
    <w:name w:val="ListLabel 255"/>
    <w:qFormat/>
    <w:rPr>
      <w:color w:val="000000"/>
    </w:rPr>
  </w:style>
  <w:style w:type="character" w:styleId="ListLabel256">
    <w:name w:val="ListLabel 256"/>
    <w:qFormat/>
    <w:rPr>
      <w:color w:val="000000"/>
    </w:rPr>
  </w:style>
  <w:style w:type="character" w:styleId="ListLabel257">
    <w:name w:val="ListLabel 257"/>
    <w:qFormat/>
    <w:rPr>
      <w:color w:val="000000"/>
    </w:rPr>
  </w:style>
  <w:style w:type="character" w:styleId="ListLabel258">
    <w:name w:val="ListLabel 258"/>
    <w:qFormat/>
    <w:rPr>
      <w:color w:val="000000"/>
    </w:rPr>
  </w:style>
  <w:style w:type="character" w:styleId="ListLabel259">
    <w:name w:val="ListLabel 259"/>
    <w:qFormat/>
    <w:rPr>
      <w:color w:val="000000"/>
    </w:rPr>
  </w:style>
  <w:style w:type="character" w:styleId="ListLabel260">
    <w:name w:val="ListLabel 260"/>
    <w:qFormat/>
    <w:rPr>
      <w:rFonts w:ascii="Times New Roman" w:hAnsi="Times New Roman" w:cs="Times New Roman"/>
      <w:sz w:val="24"/>
      <w:szCs w:val="24"/>
    </w:rPr>
  </w:style>
  <w:style w:type="character" w:styleId="ListLabel261">
    <w:name w:val="ListLabel 261"/>
    <w:qFormat/>
    <w:rPr>
      <w:sz w:val="24"/>
      <w:szCs w:val="24"/>
    </w:rPr>
  </w:style>
  <w:style w:type="character" w:styleId="ListLabel262">
    <w:name w:val="ListLabel 262"/>
    <w:qFormat/>
    <w:rPr>
      <w:sz w:val="24"/>
      <w:szCs w:val="24"/>
      <w:lang w:val="en-US"/>
    </w:rPr>
  </w:style>
  <w:style w:type="character" w:styleId="ListLabel263">
    <w:name w:val="ListLabel 263"/>
    <w:qFormat/>
    <w:rPr>
      <w:b/>
      <w:sz w:val="24"/>
    </w:rPr>
  </w:style>
  <w:style w:type="character" w:styleId="ListLabel264">
    <w:name w:val="ListLabel 264"/>
    <w:qFormat/>
    <w:rPr>
      <w:color w:val="000000"/>
    </w:rPr>
  </w:style>
  <w:style w:type="character" w:styleId="ListLabel265">
    <w:name w:val="ListLabel 265"/>
    <w:qFormat/>
    <w:rPr>
      <w:color w:val="000000"/>
    </w:rPr>
  </w:style>
  <w:style w:type="character" w:styleId="ListLabel266">
    <w:name w:val="ListLabel 266"/>
    <w:qFormat/>
    <w:rPr>
      <w:color w:val="000000"/>
    </w:rPr>
  </w:style>
  <w:style w:type="character" w:styleId="ListLabel267">
    <w:name w:val="ListLabel 267"/>
    <w:qFormat/>
    <w:rPr>
      <w:color w:val="000000"/>
    </w:rPr>
  </w:style>
  <w:style w:type="character" w:styleId="ListLabel268">
    <w:name w:val="ListLabel 268"/>
    <w:qFormat/>
    <w:rPr>
      <w:color w:val="000000"/>
    </w:rPr>
  </w:style>
  <w:style w:type="character" w:styleId="ListLabel269">
    <w:name w:val="ListLabel 269"/>
    <w:qFormat/>
    <w:rPr>
      <w:color w:val="000000"/>
    </w:rPr>
  </w:style>
  <w:style w:type="character" w:styleId="ListLabel270">
    <w:name w:val="ListLabel 270"/>
    <w:qFormat/>
    <w:rPr>
      <w:color w:val="000000"/>
    </w:rPr>
  </w:style>
  <w:style w:type="character" w:styleId="ListLabel271">
    <w:name w:val="ListLabel 271"/>
    <w:qFormat/>
    <w:rPr>
      <w:color w:val="000000"/>
    </w:rPr>
  </w:style>
  <w:style w:type="character" w:styleId="ListLabel272">
    <w:name w:val="ListLabel 272"/>
    <w:qFormat/>
    <w:rPr>
      <w:rFonts w:ascii="Times New Roman" w:hAnsi="Times New Roman" w:cs="Times New Roman"/>
      <w:sz w:val="24"/>
      <w:szCs w:val="24"/>
    </w:rPr>
  </w:style>
  <w:style w:type="character" w:styleId="ListLabel273">
    <w:name w:val="ListLabel 273"/>
    <w:qFormat/>
    <w:rPr>
      <w:sz w:val="24"/>
      <w:szCs w:val="24"/>
    </w:rPr>
  </w:style>
  <w:style w:type="character" w:styleId="ListLabel274">
    <w:name w:val="ListLabel 274"/>
    <w:qFormat/>
    <w:rPr>
      <w:sz w:val="24"/>
      <w:szCs w:val="24"/>
      <w:lang w:val="en-US"/>
    </w:rPr>
  </w:style>
  <w:style w:type="character" w:styleId="ListLabel275">
    <w:name w:val="ListLabel 275"/>
    <w:qFormat/>
    <w:rPr>
      <w:rFonts w:cs="Times New Roman"/>
      <w:b w:val="false"/>
      <w:i w:val="false"/>
      <w:strike w:val="false"/>
      <w:dstrike w:val="false"/>
      <w:color w:val="0000FF"/>
      <w:sz w:val="26"/>
      <w:szCs w:val="26"/>
      <w:u w:val="none"/>
    </w:rPr>
  </w:style>
  <w:style w:type="character" w:styleId="ListLabel276">
    <w:name w:val="ListLabel 276"/>
    <w:qFormat/>
    <w:rPr>
      <w:rFonts w:cs="Times New Roman"/>
      <w:color w:val="0000FF"/>
      <w:sz w:val="26"/>
      <w:szCs w:val="26"/>
    </w:rPr>
  </w:style>
  <w:style w:type="character" w:styleId="ListLabel277">
    <w:name w:val="ListLabel 277"/>
    <w:qFormat/>
    <w:rPr>
      <w:rFonts w:ascii="Times New Roman" w:hAnsi="Times New Roman"/>
      <w:b w:val="false"/>
      <w:i w:val="false"/>
      <w:strike w:val="false"/>
      <w:dstrike w:val="false"/>
      <w:color w:val="0000FF"/>
      <w:sz w:val="26"/>
      <w:szCs w:val="26"/>
      <w:u w:val="none"/>
    </w:rPr>
  </w:style>
  <w:style w:type="character" w:styleId="ListLabel278">
    <w:name w:val="ListLabel 278"/>
    <w:qFormat/>
    <w:rPr>
      <w:color w:val="000000"/>
    </w:rPr>
  </w:style>
  <w:style w:type="character" w:styleId="ListLabel279">
    <w:name w:val="ListLabel 279"/>
    <w:qFormat/>
    <w:rPr>
      <w:color w:val="000000"/>
    </w:rPr>
  </w:style>
  <w:style w:type="character" w:styleId="ListLabel280">
    <w:name w:val="ListLabel 280"/>
    <w:qFormat/>
    <w:rPr>
      <w:color w:val="000000"/>
    </w:rPr>
  </w:style>
  <w:style w:type="character" w:styleId="ListLabel281">
    <w:name w:val="ListLabel 281"/>
    <w:qFormat/>
    <w:rPr>
      <w:color w:val="000000"/>
    </w:rPr>
  </w:style>
  <w:style w:type="character" w:styleId="ListLabel282">
    <w:name w:val="ListLabel 282"/>
    <w:qFormat/>
    <w:rPr>
      <w:color w:val="000000"/>
    </w:rPr>
  </w:style>
  <w:style w:type="character" w:styleId="ListLabel283">
    <w:name w:val="ListLabel 283"/>
    <w:qFormat/>
    <w:rPr>
      <w:color w:val="000000"/>
    </w:rPr>
  </w:style>
  <w:style w:type="character" w:styleId="ListLabel284">
    <w:name w:val="ListLabel 284"/>
    <w:qFormat/>
    <w:rPr>
      <w:rFonts w:ascii="Times New Roman" w:hAnsi="Times New Roman" w:cs="Times New Roman"/>
      <w:sz w:val="24"/>
      <w:szCs w:val="24"/>
    </w:rPr>
  </w:style>
  <w:style w:type="character" w:styleId="ListLabel285">
    <w:name w:val="ListLabel 285"/>
    <w:qFormat/>
    <w:rPr>
      <w:sz w:val="24"/>
      <w:szCs w:val="24"/>
    </w:rPr>
  </w:style>
  <w:style w:type="character" w:styleId="ListLabel286">
    <w:name w:val="ListLabel 286"/>
    <w:qFormat/>
    <w:rPr>
      <w:sz w:val="24"/>
      <w:szCs w:val="24"/>
      <w:lang w:val="en-US"/>
    </w:rPr>
  </w:style>
  <w:style w:type="character" w:styleId="ListLabel287">
    <w:name w:val="ListLabel 287"/>
    <w:qFormat/>
    <w:rPr>
      <w:rFonts w:cs="Times New Roman"/>
      <w:b w:val="false"/>
      <w:i w:val="false"/>
      <w:strike w:val="false"/>
      <w:dstrike w:val="false"/>
      <w:color w:val="0000FF"/>
      <w:sz w:val="26"/>
      <w:szCs w:val="26"/>
      <w:u w:val="none"/>
    </w:rPr>
  </w:style>
  <w:style w:type="character" w:styleId="ListLabel288">
    <w:name w:val="ListLabel 288"/>
    <w:qFormat/>
    <w:rPr>
      <w:rFonts w:cs="Times New Roman"/>
      <w:color w:val="0000FF"/>
      <w:sz w:val="26"/>
      <w:szCs w:val="26"/>
    </w:rPr>
  </w:style>
  <w:style w:type="character" w:styleId="ListLabel289">
    <w:name w:val="ListLabel 289"/>
    <w:qFormat/>
    <w:rPr>
      <w:b w:val="false"/>
      <w:i w:val="false"/>
      <w:strike w:val="false"/>
      <w:dstrike w:val="false"/>
      <w:color w:val="0000FF"/>
      <w:sz w:val="26"/>
      <w:szCs w:val="26"/>
      <w:u w:val="none"/>
    </w:rPr>
  </w:style>
  <w:style w:type="character" w:styleId="ListLabel290">
    <w:name w:val="ListLabel 290"/>
    <w:qFormat/>
    <w:rPr>
      <w:color w:val="000000"/>
    </w:rPr>
  </w:style>
  <w:style w:type="character" w:styleId="ListLabel291">
    <w:name w:val="ListLabel 291"/>
    <w:qFormat/>
    <w:rPr>
      <w:color w:val="000000"/>
    </w:rPr>
  </w:style>
  <w:style w:type="character" w:styleId="ListLabel292">
    <w:name w:val="ListLabel 292"/>
    <w:qFormat/>
    <w:rPr>
      <w:color w:val="000000"/>
    </w:rPr>
  </w:style>
  <w:style w:type="character" w:styleId="ListLabel293">
    <w:name w:val="ListLabel 293"/>
    <w:qFormat/>
    <w:rPr>
      <w:color w:val="000000"/>
    </w:rPr>
  </w:style>
  <w:style w:type="character" w:styleId="ListLabel294">
    <w:name w:val="ListLabel 294"/>
    <w:qFormat/>
    <w:rPr>
      <w:color w:val="000000"/>
    </w:rPr>
  </w:style>
  <w:style w:type="character" w:styleId="ListLabel295">
    <w:name w:val="ListLabel 295"/>
    <w:qFormat/>
    <w:rPr>
      <w:color w:val="000000"/>
    </w:rPr>
  </w:style>
  <w:style w:type="character" w:styleId="ListLabel296">
    <w:name w:val="ListLabel 296"/>
    <w:qFormat/>
    <w:rPr>
      <w:rFonts w:ascii="Times New Roman" w:hAnsi="Times New Roman" w:cs="Times New Roman"/>
      <w:sz w:val="24"/>
      <w:szCs w:val="24"/>
    </w:rPr>
  </w:style>
  <w:style w:type="character" w:styleId="ListLabel297">
    <w:name w:val="ListLabel 297"/>
    <w:qFormat/>
    <w:rPr>
      <w:sz w:val="24"/>
      <w:szCs w:val="24"/>
    </w:rPr>
  </w:style>
  <w:style w:type="character" w:styleId="ListLabel298">
    <w:name w:val="ListLabel 298"/>
    <w:qFormat/>
    <w:rPr>
      <w:sz w:val="24"/>
      <w:szCs w:val="24"/>
      <w:lang w:val="en-US"/>
    </w:rPr>
  </w:style>
  <w:style w:type="character" w:styleId="ListLabel299">
    <w:name w:val="ListLabel 299"/>
    <w:qFormat/>
    <w:rPr>
      <w:rFonts w:cs="Times New Roman"/>
      <w:b w:val="false"/>
      <w:i w:val="false"/>
      <w:strike w:val="false"/>
      <w:dstrike w:val="false"/>
      <w:color w:val="0000FF"/>
      <w:sz w:val="26"/>
      <w:szCs w:val="26"/>
      <w:u w:val="none"/>
    </w:rPr>
  </w:style>
  <w:style w:type="character" w:styleId="ListLabel300">
    <w:name w:val="ListLabel 300"/>
    <w:qFormat/>
    <w:rPr>
      <w:rFonts w:cs="Times New Roman"/>
      <w:color w:val="0000FF"/>
      <w:sz w:val="26"/>
      <w:szCs w:val="26"/>
    </w:rPr>
  </w:style>
  <w:style w:type="character" w:styleId="ListLabel301">
    <w:name w:val="ListLabel 301"/>
    <w:qFormat/>
    <w:rPr>
      <w:rFonts w:ascii="Times New Roman" w:hAnsi="Times New Roman"/>
      <w:b w:val="false"/>
      <w:i w:val="false"/>
      <w:strike w:val="false"/>
      <w:dstrike w:val="false"/>
      <w:color w:val="0000FF"/>
      <w:sz w:val="26"/>
      <w:szCs w:val="26"/>
      <w:u w:val="none"/>
    </w:rPr>
  </w:style>
  <w:style w:type="character" w:styleId="ListLabel318">
    <w:name w:val="ListLabel 318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ascii="Times New Roman" w:hAnsi="Times New Roman" w:cs="Times New Roman"/>
      <w:sz w:val="24"/>
      <w:szCs w:val="24"/>
    </w:rPr>
  </w:style>
  <w:style w:type="character" w:styleId="ListLabel328">
    <w:name w:val="ListLabel 328"/>
    <w:qFormat/>
    <w:rPr>
      <w:sz w:val="24"/>
      <w:szCs w:val="24"/>
    </w:rPr>
  </w:style>
  <w:style w:type="character" w:styleId="ListLabel329">
    <w:name w:val="ListLabel 329"/>
    <w:qFormat/>
    <w:rPr>
      <w:sz w:val="24"/>
      <w:szCs w:val="24"/>
      <w:lang w:val="en-US"/>
    </w:rPr>
  </w:style>
  <w:style w:type="character" w:styleId="ListLabel330">
    <w:name w:val="ListLabel 330"/>
    <w:qFormat/>
    <w:rPr>
      <w:rFonts w:cs="Times New Roman"/>
      <w:b w:val="false"/>
      <w:i w:val="false"/>
      <w:strike w:val="false"/>
      <w:dstrike w:val="false"/>
      <w:color w:val="0000FF"/>
      <w:sz w:val="20"/>
      <w:szCs w:val="26"/>
      <w:u w:val="none"/>
    </w:rPr>
  </w:style>
  <w:style w:type="character" w:styleId="ListLabel331">
    <w:name w:val="ListLabel 331"/>
    <w:qFormat/>
    <w:rPr>
      <w:rFonts w:cs="Times New Roman"/>
      <w:color w:val="0000FF"/>
      <w:sz w:val="26"/>
      <w:szCs w:val="26"/>
    </w:rPr>
  </w:style>
  <w:style w:type="character" w:styleId="ListLabel332">
    <w:name w:val="ListLabel 332"/>
    <w:qFormat/>
    <w:rPr>
      <w:b w:val="false"/>
      <w:i w:val="false"/>
      <w:strike w:val="false"/>
      <w:dstrike w:val="false"/>
      <w:color w:val="0000FF"/>
      <w:sz w:val="26"/>
      <w:szCs w:val="26"/>
      <w:u w:val="none"/>
    </w:rPr>
  </w:style>
  <w:style w:type="character" w:styleId="ListLabel333">
    <w:name w:val="ListLabel 333"/>
    <w:qFormat/>
    <w:rPr>
      <w:color w:val="000000"/>
    </w:rPr>
  </w:style>
  <w:style w:type="character" w:styleId="ListLabel334">
    <w:name w:val="ListLabel 334"/>
    <w:qFormat/>
    <w:rPr>
      <w:color w:val="000000"/>
    </w:rPr>
  </w:style>
  <w:style w:type="character" w:styleId="ListLabel335">
    <w:name w:val="ListLabel 335"/>
    <w:qFormat/>
    <w:rPr>
      <w:color w:val="000000"/>
    </w:rPr>
  </w:style>
  <w:style w:type="character" w:styleId="ListLabel336">
    <w:name w:val="ListLabel 336"/>
    <w:qFormat/>
    <w:rPr>
      <w:color w:val="000000"/>
    </w:rPr>
  </w:style>
  <w:style w:type="character" w:styleId="ListLabel337">
    <w:name w:val="ListLabel 337"/>
    <w:qFormat/>
    <w:rPr>
      <w:color w:val="000000"/>
    </w:rPr>
  </w:style>
  <w:style w:type="character" w:styleId="ListLabel338">
    <w:name w:val="ListLabel 338"/>
    <w:qFormat/>
    <w:rPr>
      <w:color w:val="000000"/>
    </w:rPr>
  </w:style>
  <w:style w:type="character" w:styleId="ListLabel339">
    <w:name w:val="ListLabel 339"/>
    <w:qFormat/>
    <w:rPr>
      <w:rFonts w:cs="Times New Roman"/>
      <w:b/>
      <w:bCs/>
      <w:i w:val="false"/>
      <w:iCs w:val="false"/>
      <w:sz w:val="20"/>
      <w:szCs w:val="24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ascii="Times New Roman" w:hAnsi="Times New Roman" w:cs="Times New Roman"/>
      <w:sz w:val="20"/>
      <w:szCs w:val="20"/>
    </w:rPr>
  </w:style>
  <w:style w:type="character" w:styleId="ListLabel349">
    <w:name w:val="ListLabel 349"/>
    <w:qFormat/>
    <w:rPr>
      <w:sz w:val="20"/>
      <w:szCs w:val="20"/>
    </w:rPr>
  </w:style>
  <w:style w:type="character" w:styleId="ListLabel350">
    <w:name w:val="ListLabel 350"/>
    <w:qFormat/>
    <w:rPr>
      <w:sz w:val="20"/>
      <w:szCs w:val="20"/>
      <w:lang w:val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f2"/>
    <w:uiPriority w:val="99"/>
    <w:semiHidden/>
    <w:unhideWhenUsed/>
    <w:rsid w:val="00807b54"/>
    <w:pPr>
      <w:spacing w:before="0" w:after="12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Header"/>
    <w:basedOn w:val="Normal"/>
    <w:link w:val="a4"/>
    <w:unhideWhenUsed/>
    <w:rsid w:val="00623c14"/>
    <w:pPr>
      <w:tabs>
        <w:tab w:val="center" w:pos="4153" w:leader="none"/>
        <w:tab w:val="right" w:pos="8306" w:leader="none"/>
      </w:tabs>
      <w:overflowPunct w:val="fals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3c14"/>
    <w:pPr>
      <w:spacing w:before="0" w:after="0"/>
      <w:ind w:left="720" w:hanging="0"/>
      <w:contextualSpacing/>
    </w:pPr>
    <w:rPr/>
  </w:style>
  <w:style w:type="paragraph" w:styleId="ConsPlusNormal1" w:customStyle="1">
    <w:name w:val="ConsPlusNormal"/>
    <w:link w:val="ConsPlusNormal0"/>
    <w:qFormat/>
    <w:rsid w:val="00623c1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Нормальный (таблица)"/>
    <w:basedOn w:val="Normal"/>
    <w:uiPriority w:val="99"/>
    <w:qFormat/>
    <w:rsid w:val="00623c14"/>
    <w:pPr>
      <w:widowControl w:val="false"/>
      <w:suppressAutoHyphens w:val="false"/>
      <w:jc w:val="both"/>
    </w:pPr>
    <w:rPr>
      <w:rFonts w:ascii="Arial" w:hAnsi="Arial"/>
      <w:lang w:eastAsia="ru-RU"/>
    </w:rPr>
  </w:style>
  <w:style w:type="paragraph" w:styleId="Style26" w:customStyle="1">
    <w:name w:val="Таблицы (моноширинный)"/>
    <w:basedOn w:val="Normal"/>
    <w:uiPriority w:val="99"/>
    <w:qFormat/>
    <w:rsid w:val="00623c14"/>
    <w:pPr>
      <w:widowControl w:val="false"/>
      <w:suppressAutoHyphens w:val="false"/>
    </w:pPr>
    <w:rPr>
      <w:rFonts w:ascii="Courier New" w:hAnsi="Courier New" w:cs="Courier New"/>
      <w:lang w:eastAsia="ru-RU"/>
    </w:rPr>
  </w:style>
  <w:style w:type="paragraph" w:styleId="BalloonText">
    <w:name w:val="Balloon Text"/>
    <w:basedOn w:val="Normal"/>
    <w:link w:val="ac"/>
    <w:semiHidden/>
    <w:unhideWhenUsed/>
    <w:qFormat/>
    <w:rsid w:val="00623c14"/>
    <w:pPr/>
    <w:rPr>
      <w:rFonts w:ascii="Tahoma" w:hAnsi="Tahoma" w:cs="Tahoma"/>
      <w:sz w:val="16"/>
      <w:szCs w:val="16"/>
    </w:rPr>
  </w:style>
  <w:style w:type="paragraph" w:styleId="Oaenoaieoiaioa" w:customStyle="1">
    <w:name w:val="Oaeno aieoiaioa"/>
    <w:basedOn w:val="Normal"/>
    <w:qFormat/>
    <w:rsid w:val="00b7783b"/>
    <w:pPr>
      <w:suppressAutoHyphens w:val="false"/>
      <w:overflowPunct w:val="false"/>
      <w:ind w:firstLine="720"/>
      <w:jc w:val="both"/>
    </w:pPr>
    <w:rPr>
      <w:sz w:val="28"/>
      <w:szCs w:val="20"/>
      <w:lang w:eastAsia="ru-RU"/>
    </w:rPr>
  </w:style>
  <w:style w:type="paragraph" w:styleId="Style27">
    <w:name w:val="Footer"/>
    <w:basedOn w:val="Normal"/>
    <w:link w:val="ad"/>
    <w:uiPriority w:val="99"/>
    <w:unhideWhenUsed/>
    <w:rsid w:val="00b7783b"/>
    <w:pPr>
      <w:tabs>
        <w:tab w:val="center" w:pos="4677" w:leader="none"/>
        <w:tab w:val="right" w:pos="9355" w:leader="none"/>
      </w:tabs>
      <w:suppressAutoHyphens w:val="false"/>
    </w:pPr>
    <w:rPr>
      <w:lang w:eastAsia="ru-RU"/>
    </w:rPr>
  </w:style>
  <w:style w:type="paragraph" w:styleId="BodyText2">
    <w:name w:val="Body Text 2"/>
    <w:basedOn w:val="Normal"/>
    <w:link w:val="21"/>
    <w:unhideWhenUsed/>
    <w:qFormat/>
    <w:rsid w:val="00b7783b"/>
    <w:pPr>
      <w:suppressAutoHyphens w:val="false"/>
    </w:pPr>
    <w:rPr>
      <w:sz w:val="28"/>
      <w:szCs w:val="20"/>
      <w:lang w:eastAsia="ru-RU"/>
    </w:rPr>
  </w:style>
  <w:style w:type="paragraph" w:styleId="ConsPlusTitle" w:customStyle="1">
    <w:name w:val="ConsPlusTitle"/>
    <w:qFormat/>
    <w:rsid w:val="00b7783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7783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c078e"/>
    <w:pPr>
      <w:suppressAutoHyphens w:val="false"/>
      <w:spacing w:beforeAutospacing="1" w:afterAutospacing="1"/>
    </w:pPr>
    <w:rPr>
      <w:lang w:eastAsia="ru-RU"/>
    </w:rPr>
  </w:style>
  <w:style w:type="paragraph" w:styleId="12" w:customStyle="1">
    <w:name w:val="Обычный1"/>
    <w:qFormat/>
    <w:rsid w:val="00e714cc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Caaieiaie2" w:customStyle="1">
    <w:name w:val="caaieiaie 2"/>
    <w:basedOn w:val="Normal"/>
    <w:qFormat/>
    <w:rsid w:val="00e714cc"/>
    <w:pPr>
      <w:keepNext w:val="true"/>
      <w:keepLines/>
      <w:widowControl w:val="false"/>
      <w:spacing w:before="240" w:after="60"/>
      <w:jc w:val="center"/>
    </w:pPr>
    <w:rPr>
      <w:rFonts w:ascii="Peterburg" w:hAnsi="Peterburg" w:eastAsia="Arial"/>
      <w:b/>
      <w:sz w:val="20"/>
      <w:szCs w:val="20"/>
      <w:lang w:val="en-US" w:eastAsia="ar-SA"/>
    </w:rPr>
  </w:style>
  <w:style w:type="paragraph" w:styleId="Web" w:customStyle="1">
    <w:name w:val="Обычный (Web)"/>
    <w:basedOn w:val="Normal"/>
    <w:qFormat/>
    <w:rsid w:val="00f7192f"/>
    <w:pPr>
      <w:suppressAutoHyphens w:val="false"/>
      <w:spacing w:beforeAutospacing="1" w:afterAutospacing="1"/>
    </w:pPr>
    <w:rPr>
      <w:lang w:eastAsia="ru-RU"/>
    </w:rPr>
  </w:style>
  <w:style w:type="paragraph" w:styleId="Style28" w:customStyle="1">
    <w:name w:val="Комментарий"/>
    <w:basedOn w:val="Normal"/>
    <w:qFormat/>
    <w:rsid w:val="00f7192f"/>
    <w:pPr>
      <w:widowControl w:val="false"/>
      <w:suppressAutoHyphens w:val="false"/>
      <w:ind w:left="170" w:hanging="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Style29">
    <w:name w:val="Body Text Indent"/>
    <w:basedOn w:val="Normal"/>
    <w:link w:val="af4"/>
    <w:uiPriority w:val="99"/>
    <w:unhideWhenUsed/>
    <w:rsid w:val="00807b54"/>
    <w:pPr>
      <w:spacing w:before="0" w:after="120"/>
      <w:ind w:left="283" w:hanging="0"/>
    </w:pPr>
    <w:rPr/>
  </w:style>
  <w:style w:type="paragraph" w:styleId="24" w:customStyle="1">
    <w:name w:val="Основной текст (2)"/>
    <w:basedOn w:val="Normal"/>
    <w:link w:val="23"/>
    <w:qFormat/>
    <w:rsid w:val="00807b54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WP9" w:customStyle="1">
    <w:name w:val="wP9"/>
    <w:basedOn w:val="Normal"/>
    <w:qFormat/>
    <w:rsid w:val="005053ee"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181" w:customStyle="1">
    <w:name w:val="Style18"/>
    <w:basedOn w:val="Normal"/>
    <w:qFormat/>
    <w:rsid w:val="005053ee"/>
    <w:pPr>
      <w:widowControl w:val="false"/>
    </w:pPr>
    <w:rPr>
      <w:rFonts w:ascii="Arial" w:hAnsi="Arial" w:eastAsia="Arial Unicode MS" w:cs="Arial"/>
      <w:kern w:val="2"/>
      <w:sz w:val="20"/>
    </w:rPr>
  </w:style>
  <w:style w:type="paragraph" w:styleId="Western" w:customStyle="1">
    <w:name w:val="western"/>
    <w:basedOn w:val="Normal"/>
    <w:qFormat/>
    <w:rsid w:val="007078be"/>
    <w:pPr>
      <w:suppressAutoHyphens w:val="false"/>
      <w:spacing w:beforeAutospacing="1" w:afterAutospacing="1"/>
    </w:pPr>
    <w:rPr>
      <w:lang w:eastAsia="ru-RU"/>
    </w:rPr>
  </w:style>
  <w:style w:type="paragraph" w:styleId="NoSpacing">
    <w:name w:val="No Spacing"/>
    <w:qFormat/>
    <w:rsid w:val="00ea6fb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2"/>
      <w:sz w:val="24"/>
      <w:szCs w:val="22"/>
      <w:lang w:val="ru-RU" w:eastAsia="ar-SA" w:bidi="ar-SA"/>
    </w:rPr>
  </w:style>
  <w:style w:type="paragraph" w:styleId="13" w:customStyle="1">
    <w:name w:val="Без интервала1"/>
    <w:qFormat/>
    <w:rsid w:val="003c03f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2"/>
      <w:lang w:val="ru-RU" w:eastAsia="en-US" w:bidi="ar-SA"/>
    </w:rPr>
  </w:style>
  <w:style w:type="paragraph" w:styleId="BodyText3">
    <w:name w:val="Body Text 3"/>
    <w:basedOn w:val="Normal"/>
    <w:link w:val="30"/>
    <w:uiPriority w:val="99"/>
    <w:semiHidden/>
    <w:unhideWhenUsed/>
    <w:qFormat/>
    <w:rsid w:val="00555649"/>
    <w:pPr>
      <w:spacing w:before="0" w:after="120"/>
    </w:pPr>
    <w:rPr>
      <w:sz w:val="16"/>
      <w:szCs w:val="16"/>
    </w:rPr>
  </w:style>
  <w:style w:type="paragraph" w:styleId="14" w:customStyle="1">
    <w:name w:val="Абзац списка1"/>
    <w:basedOn w:val="Normal"/>
    <w:qFormat/>
    <w:rsid w:val="00555649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ru-RU"/>
    </w:rPr>
  </w:style>
  <w:style w:type="paragraph" w:styleId="Style3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3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kern w:val="2"/>
      <w:sz w:val="22"/>
      <w:szCs w:val="22"/>
      <w:lang w:val="ru-RU" w:eastAsia="zh-CN" w:bidi="ar-SA"/>
    </w:rPr>
  </w:style>
  <w:style w:type="paragraph" w:styleId="Style32">
    <w:name w:val="Обычный (веб)"/>
    <w:basedOn w:val="Normal"/>
    <w:qFormat/>
    <w:pPr>
      <w:suppressAutoHyphens w:val="false"/>
      <w:spacing w:before="280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LibreOffice/6.0.2.1$Windows_x86 LibreOffice_project/f7f06a8f319e4b62f9bc5095aa112a65d2f3ac89</Application>
  <Pages>2</Pages>
  <Words>301</Words>
  <Characters>2008</Characters>
  <CharactersWithSpaces>2432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2016-04-22T10:53:00Z</dcterms:created>
  <dc:creator>User</dc:creator>
  <dc:description/>
  <dc:language>ru-RU</dc:language>
  <cp:lastModifiedBy/>
  <cp:lastPrinted>2019-02-22T08:24:23Z</cp:lastPrinted>
  <dcterms:modified xsi:type="dcterms:W3CDTF">2019-04-04T15:07:08Z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