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4"/>
          <w:sz w:val="28"/>
          <w:szCs w:val="28"/>
        </w:rPr>
      </w:pPr>
      <w:r>
        <w:rPr/>
        <w:drawing>
          <wp:inline distT="0" distB="0" distL="0" distR="0">
            <wp:extent cx="809625" cy="10191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7" t="-53" r="-57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4"/>
        <w:tabs>
          <w:tab w:val="left" w:pos="708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b/>
          <w:spacing w:val="24"/>
          <w:sz w:val="28"/>
          <w:szCs w:val="28"/>
        </w:rPr>
        <w:t xml:space="preserve">АДМИНИСТРАЦИЯ                                                      </w:t>
      </w:r>
    </w:p>
    <w:p>
      <w:pPr>
        <w:pStyle w:val="Style24"/>
        <w:tabs>
          <w:tab w:val="left" w:pos="708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b/>
          <w:spacing w:val="24"/>
          <w:sz w:val="28"/>
          <w:szCs w:val="28"/>
        </w:rPr>
        <w:t>ИВАНТЕЕВСКОГО МУНИЦИПАЛЬНОГО РАЙОНА</w:t>
        <w:br/>
        <w:t xml:space="preserve"> САРАТОВСКОЙ ОБЛАСТИ</w:t>
      </w:r>
    </w:p>
    <w:p>
      <w:pPr>
        <w:pStyle w:val="Style24"/>
        <w:tabs>
          <w:tab w:val="left" w:pos="708" w:leader="none"/>
        </w:tabs>
        <w:spacing w:lineRule="auto" w:line="240" w:before="0" w:after="0"/>
        <w:jc w:val="center"/>
        <w:rPr>
          <w:rFonts w:ascii="Times New Roman" w:hAnsi="Times New Roman"/>
          <w:spacing w:val="24"/>
          <w:sz w:val="28"/>
          <w:szCs w:val="28"/>
        </w:rPr>
      </w:pPr>
      <w:r>
        <w:rPr>
          <w:rFonts w:ascii="Times New Roman" w:hAnsi="Times New Roman"/>
          <w:spacing w:val="24"/>
          <w:sz w:val="28"/>
          <w:szCs w:val="28"/>
        </w:rPr>
      </w:r>
    </w:p>
    <w:p>
      <w:pPr>
        <w:pStyle w:val="Style24"/>
        <w:tabs>
          <w:tab w:val="left" w:pos="708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b/>
          <w:spacing w:val="110"/>
          <w:sz w:val="28"/>
          <w:szCs w:val="28"/>
        </w:rPr>
        <w:t>ПОСТАНОВЛЕНИЕ</w:t>
      </w:r>
    </w:p>
    <w:p>
      <w:pPr>
        <w:pStyle w:val="Style24"/>
        <w:tabs>
          <w:tab w:val="left" w:pos="708" w:leader="none"/>
        </w:tabs>
        <w:spacing w:lineRule="auto" w:line="240" w:before="0" w:after="0"/>
        <w:jc w:val="right"/>
        <w:rPr>
          <w:rFonts w:ascii="Times New Roman" w:hAnsi="Times New Roman"/>
          <w:b/>
          <w:b/>
          <w:spacing w:val="22"/>
          <w:sz w:val="28"/>
          <w:szCs w:val="28"/>
        </w:rPr>
      </w:pPr>
      <w:r>
        <w:rPr>
          <w:rFonts w:ascii="Times New Roman" w:hAnsi="Times New Roman"/>
          <w:b/>
          <w:spacing w:val="22"/>
          <w:sz w:val="28"/>
          <w:szCs w:val="28"/>
        </w:rPr>
      </w:r>
    </w:p>
    <w:p>
      <w:pPr>
        <w:pStyle w:val="5"/>
        <w:numPr>
          <w:ilvl w:val="4"/>
          <w:numId w:val="2"/>
        </w:numPr>
        <w:tabs>
          <w:tab w:val="clear" w:pos="708"/>
          <w:tab w:val="left" w:pos="8028" w:leader="none"/>
        </w:tabs>
        <w:spacing w:before="0" w:after="0"/>
        <w:ind w:firstLine="426"/>
        <w:rPr/>
      </w:pPr>
      <w:r>
        <w:rPr>
          <w:rFonts w:ascii="Times New Roman" w:hAnsi="Times New Roman"/>
          <w:color w:val="auto"/>
          <w:sz w:val="28"/>
          <w:szCs w:val="28"/>
        </w:rPr>
        <w:t xml:space="preserve">От 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u w:val="single"/>
          <w:lang w:val="ru-RU" w:eastAsia="zh-CN" w:bidi="ar-SA"/>
        </w:rPr>
        <w:t>03.06.2020г.</w:t>
      </w:r>
      <w:r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/>
          <w:color w:val="auto"/>
          <w:sz w:val="28"/>
          <w:szCs w:val="28"/>
          <w:u w:val="single"/>
        </w:rPr>
        <w:t>184</w:t>
      </w:r>
    </w:p>
    <w:p>
      <w:pPr>
        <w:pStyle w:val="Style24"/>
        <w:tabs>
          <w:tab w:val="left" w:pos="708" w:leader="none"/>
        </w:tabs>
        <w:spacing w:lineRule="auto" w:line="240" w:before="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Style24"/>
        <w:tabs>
          <w:tab w:val="left" w:pos="708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6"/>
          <w:szCs w:val="26"/>
        </w:rPr>
        <w:t>с. Ивантеевка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tbl>
      <w:tblPr>
        <w:tblW w:w="52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20"/>
      </w:tblGrid>
      <w:tr>
        <w:trPr/>
        <w:tc>
          <w:tcPr>
            <w:tcW w:w="52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(в рамках своих полномочий)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Согласование проекта рекультивации земель, 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экспертизе»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3">
        <w:r>
          <w:rPr>
            <w:rStyle w:val="Style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4">
        <w:r>
          <w:rPr>
            <w:rStyle w:val="Style"/>
            <w:rFonts w:eastAsia="Times New Roman" w:ascii="Times New Roman" w:hAnsi="Times New Roman"/>
            <w:spacing w:val="2"/>
            <w:sz w:val="28"/>
            <w:szCs w:val="28"/>
            <w:lang w:eastAsia="ru-RU"/>
          </w:rPr>
          <w:t>постановлением Правительства Российской Федерации от 10.07.2018 N 800 "О проведении рекультивации и консервации земель"</w:t>
        </w:r>
      </w:hyperlink>
      <w:r>
        <w:rPr>
          <w:rFonts w:eastAsia="Times New Roman" w:ascii="Times New Roman" w:hAnsi="Times New Roman"/>
          <w:spacing w:val="2"/>
          <w:sz w:val="28"/>
          <w:szCs w:val="28"/>
          <w:lang w:eastAsia="ru-RU"/>
        </w:rPr>
        <w:t xml:space="preserve">, </w:t>
      </w:r>
      <w:hyperlink r:id="rId5">
        <w:r>
          <w:rPr>
            <w:rStyle w:val="Style"/>
            <w:rFonts w:ascii="Times New Roman" w:hAnsi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администрации Ивантеевского муниципального района от 28 декабря 2011г. N 955 "О Порядке разработки и утверждении административных регламентов предоставления муниципальных услуг",  администрация Ивантеевского муниципального района Саратовской области,  постановляет: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hyperlink w:anchor="Par30">
        <w:r>
          <w:rPr>
            <w:rStyle w:val="Style"/>
            <w:rFonts w:ascii="Times New Roman" w:hAnsi="Times New Roman"/>
            <w:sz w:val="28"/>
            <w:szCs w:val="28"/>
          </w:rPr>
          <w:t>регламент</w:t>
        </w:r>
      </w:hyperlink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 «</w:t>
      </w:r>
      <w:r>
        <w:rPr>
          <w:rFonts w:ascii="Times New Roman" w:hAnsi="Times New Roman"/>
          <w:sz w:val="28"/>
          <w:szCs w:val="28"/>
          <w:lang w:eastAsia="ru-RU"/>
        </w:rPr>
        <w:t>Согласование проекта рекультивации земель, 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экспертизе»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администрации Ивантеевского муниципального района.</w:t>
      </w:r>
    </w:p>
    <w:p>
      <w:pPr>
        <w:pStyle w:val="Western"/>
        <w:spacing w:before="0" w:after="0"/>
        <w:ind w:firstLine="567"/>
        <w:rPr/>
      </w:pPr>
      <w:r>
        <w:rPr>
          <w:b w:val="false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19"/>
        <w:spacing w:before="0" w:after="0"/>
        <w:rPr/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zh-CN" w:bidi="ar-SA"/>
        </w:rPr>
        <w:t>И.о.г</w:t>
      </w:r>
      <w:r>
        <w:rPr>
          <w:b/>
          <w:sz w:val="28"/>
          <w:szCs w:val="28"/>
        </w:rPr>
        <w:t>лав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zh-CN" w:bidi="ar-SA"/>
        </w:rPr>
        <w:t>ы</w:t>
      </w:r>
      <w:r>
        <w:rPr>
          <w:b/>
          <w:sz w:val="28"/>
          <w:szCs w:val="28"/>
        </w:rPr>
        <w:t xml:space="preserve"> Ивантеевского</w:t>
      </w:r>
    </w:p>
    <w:p>
      <w:pPr>
        <w:pStyle w:val="Style19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>
      <w:pPr>
        <w:pStyle w:val="Style19"/>
        <w:spacing w:before="0" w:after="0"/>
        <w:rPr/>
      </w:pPr>
      <w:r>
        <w:rPr>
          <w:b/>
          <w:sz w:val="28"/>
          <w:szCs w:val="28"/>
        </w:rPr>
        <w:t>Саратовской области                                                           В.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zh-CN" w:bidi="ar-SA"/>
        </w:rPr>
        <w:t>А.Болмосов</w:t>
      </w:r>
    </w:p>
    <w:p>
      <w:pPr>
        <w:pStyle w:val="NoSpacing"/>
        <w:ind w:firstLine="6521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Spacing"/>
        <w:ind w:firstLine="6521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WP9"/>
        <w:widowControl/>
        <w:suppressAutoHyphens w:val="false"/>
        <w:ind w:left="5103" w:right="-5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WP9"/>
        <w:widowControl/>
        <w:suppressAutoHyphens w:val="false"/>
        <w:ind w:left="5103" w:right="-5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WP9"/>
        <w:widowControl/>
        <w:suppressAutoHyphens w:val="false"/>
        <w:ind w:left="5103" w:right="-5" w:hanging="0"/>
        <w:jc w:val="left"/>
        <w:rPr/>
      </w:pPr>
      <w:r>
        <w:rPr>
          <w:sz w:val="26"/>
          <w:szCs w:val="26"/>
        </w:rPr>
        <w:t xml:space="preserve">Приложение </w:t>
      </w:r>
    </w:p>
    <w:p>
      <w:pPr>
        <w:pStyle w:val="WP9"/>
        <w:widowControl/>
        <w:suppressAutoHyphens w:val="false"/>
        <w:ind w:left="5103" w:right="-5" w:hang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>
      <w:pPr>
        <w:pStyle w:val="WP9"/>
        <w:widowControl/>
        <w:suppressAutoHyphens w:val="false"/>
        <w:ind w:left="5103" w:right="-5" w:hanging="0"/>
        <w:jc w:val="left"/>
        <w:rPr>
          <w:bCs/>
          <w:sz w:val="26"/>
          <w:szCs w:val="26"/>
        </w:rPr>
      </w:pPr>
      <w:r>
        <w:rPr>
          <w:sz w:val="26"/>
          <w:szCs w:val="26"/>
        </w:rPr>
        <w:t xml:space="preserve">Ивантеевского муниципального района  </w:t>
      </w:r>
      <w:r>
        <w:rPr>
          <w:bCs/>
          <w:sz w:val="26"/>
          <w:szCs w:val="26"/>
        </w:rPr>
        <w:t>от ___.__.2020 года № ___</w:t>
      </w:r>
    </w:p>
    <w:p>
      <w:pPr>
        <w:pStyle w:val="Normal"/>
        <w:shd w:val="clear" w:color="auto" w:fill="FFFFFF"/>
        <w:spacing w:lineRule="atLeast" w:line="288" w:before="0" w:after="0"/>
        <w:jc w:val="center"/>
        <w:textAlignment w:val="baseline"/>
        <w:rPr>
          <w:rFonts w:ascii="Times New Roman" w:hAnsi="Times New Roman" w:eastAsia="Times New Roman"/>
          <w:b/>
          <w:b/>
          <w:color w:val="3C3C3C"/>
          <w:spacing w:val="2"/>
          <w:sz w:val="26"/>
          <w:szCs w:val="26"/>
          <w:lang w:eastAsia="ru-RU"/>
        </w:rPr>
      </w:pPr>
      <w:r>
        <w:rPr>
          <w:rFonts w:eastAsia="Times New Roman" w:cs="Arial" w:ascii="Arial" w:hAnsi="Arial"/>
          <w:color w:val="3C3C3C"/>
          <w:spacing w:val="2"/>
          <w:sz w:val="31"/>
          <w:szCs w:val="31"/>
          <w:lang w:eastAsia="ru-RU"/>
        </w:rPr>
        <w:br/>
        <w:br/>
      </w:r>
      <w:r>
        <w:rPr>
          <w:rFonts w:eastAsia="Times New Roman" w:ascii="Times New Roman" w:hAnsi="Times New Roman"/>
          <w:b/>
          <w:color w:val="111111"/>
          <w:spacing w:val="2"/>
          <w:sz w:val="26"/>
          <w:szCs w:val="26"/>
          <w:lang w:eastAsia="ru-RU"/>
        </w:rPr>
        <w:t>АДМИНИСТРАТИВНЫЙ РЕГЛАМЕНТ</w:t>
      </w:r>
    </w:p>
    <w:p>
      <w:pPr>
        <w:pStyle w:val="Normal"/>
        <w:shd w:val="clear" w:color="auto" w:fill="FFFFFF"/>
        <w:spacing w:lineRule="atLeast" w:line="288" w:before="0" w:after="0"/>
        <w:jc w:val="center"/>
        <w:textAlignment w:val="baseline"/>
        <w:rPr>
          <w:rFonts w:ascii="Times New Roman" w:hAnsi="Times New Roman" w:eastAsia="Times New Roman"/>
          <w:b/>
          <w:b/>
          <w:color w:val="3C3C3C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color w:val="111111"/>
          <w:spacing w:val="2"/>
          <w:sz w:val="26"/>
          <w:szCs w:val="26"/>
          <w:lang w:eastAsia="ru-RU"/>
        </w:rPr>
        <w:t>ПРЕДОСТАВЛЕНИЯ МУНИЦИПАЛЬНОЙ УСЛУГИ:</w:t>
      </w:r>
    </w:p>
    <w:p>
      <w:pPr>
        <w:pStyle w:val="Normal"/>
        <w:shd w:val="clear" w:color="auto" w:fill="FFFFFF"/>
        <w:spacing w:lineRule="atLeast" w:line="288" w:before="0" w:after="0"/>
        <w:jc w:val="center"/>
        <w:textAlignment w:val="baseline"/>
        <w:rPr>
          <w:rFonts w:ascii="Times New Roman" w:hAnsi="Times New Roman" w:eastAsia="Times New Roman"/>
          <w:b/>
          <w:b/>
          <w:color w:val="3C3C3C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111111"/>
          <w:sz w:val="26"/>
          <w:szCs w:val="26"/>
        </w:rPr>
        <w:t>«</w:t>
      </w:r>
      <w:r>
        <w:rPr>
          <w:rFonts w:ascii="Times New Roman" w:hAnsi="Times New Roman"/>
          <w:b/>
          <w:color w:val="111111"/>
          <w:sz w:val="26"/>
          <w:szCs w:val="26"/>
          <w:lang w:eastAsia="ru-RU"/>
        </w:rPr>
        <w:t>Согласование проекта рекультивации земель, 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jc w:val="center"/>
        <w:textAlignment w:val="baseline"/>
        <w:outlineLvl w:val="2"/>
        <w:rPr>
          <w:rFonts w:ascii="Times New Roman" w:hAnsi="Times New Roman" w:eastAsia="Times New Roman"/>
          <w:b/>
          <w:b/>
          <w:color w:val="4C4C4C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color w:val="111111"/>
          <w:spacing w:val="2"/>
          <w:sz w:val="26"/>
          <w:szCs w:val="26"/>
          <w:lang w:eastAsia="ru-RU"/>
        </w:rPr>
        <w:t>I. Общие положения</w:t>
      </w:r>
    </w:p>
    <w:p>
      <w:pPr>
        <w:pStyle w:val="Normal"/>
        <w:shd w:val="clear" w:color="auto" w:fill="FFFFFF"/>
        <w:spacing w:lineRule="atLeast" w:line="315" w:before="0" w:after="0"/>
        <w:ind w:firstLine="708"/>
        <w:jc w:val="both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ab/>
        <w:t xml:space="preserve">1. Настоящий Административный регламент предоставления муниципальной услуги: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Согласование проекта рекультивации земель, 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экспертизе»</w:t>
      </w: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 xml:space="preserve"> (далее - Регламент), определяет порядок и стандарт предоставления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органом местного самоуправления - администрацией Ивантеевского Муниципального района Саратовской области через</w:t>
      </w: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 xml:space="preserve"> Управление сельского хозяйства администрации Ивантеевского муниципального района Саратовской области (далее – Администрация) муниципальной услуги по согласованию </w:t>
      </w:r>
      <w:r>
        <w:rPr>
          <w:rFonts w:ascii="Times New Roman" w:hAnsi="Times New Roman"/>
          <w:sz w:val="26"/>
          <w:szCs w:val="26"/>
          <w:lang w:eastAsia="ru-RU"/>
        </w:rPr>
        <w:t>проекта рекультивации земель, 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 xml:space="preserve"> (далее - Муниципальная услуга).</w:t>
        <w:br/>
        <w:tab/>
        <w:t xml:space="preserve">2. </w:t>
      </w: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>Муниципальная услуга предоставляется юридическим лицам и гражданам, из числа: лиц, деятельность которых привела к деградации земель, в том числе правообладателей земельных участков, лиц, использующих земельные участки на условиях сервитута, публичного сервитута, а также лиц, использующих земли или земельные участки без предоставления земельных участков и установления сервитутов;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/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арендаторов земельных участков, землепользователей, землевладельцев (за исключением случаев ухудшения качества земель в результате воздействия</w:t>
      </w: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 xml:space="preserve"> </w:t>
      </w: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>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 в случае,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Администрации отсутствует информация о таких лицах (далее - Заявители).</w:t>
      </w:r>
    </w:p>
    <w:p>
      <w:pPr>
        <w:pStyle w:val="Normal"/>
        <w:shd w:val="clear" w:color="auto" w:fill="FFFFFF"/>
        <w:spacing w:lineRule="atLeast" w:line="315" w:before="0" w:after="0"/>
        <w:ind w:firstLine="708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>Действие настоящего Регламента распространяется на земли и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расположенные на территории Ивантеевского муниципального района Саратовской области, полномочия по распоряжению которыми в соответствии с федеральным законодательством возложены на органы местного самоуправления.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/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 xml:space="preserve">3. Сведения о местонахождении и графике работы Администрации, номерах телефонов для справок, адресах электронной почты, местах и графике приема Заявителей, в том числе приема заявлений о согласовании проекта рекультивации земель (далее - Заявление) и выдачи результата предоставления Муниципальной услуги, форма Заявления, перечень документов, прилагаемых к Заявлению, размещаются на официальном сайте администрации по адресу: </w:t>
      </w:r>
      <w:hyperlink r:id="rId6">
        <w:r>
          <w:rPr>
            <w:rStyle w:val="Style16"/>
            <w:rFonts w:ascii="Times New Roman" w:hAnsi="Times New Roman"/>
            <w:color w:val="0000FF"/>
            <w:sz w:val="26"/>
            <w:szCs w:val="26"/>
          </w:rPr>
          <w:t>http://</w:t>
        </w:r>
        <w:r>
          <w:rPr>
            <w:rStyle w:val="Style16"/>
            <w:rFonts w:ascii="Times New Roman" w:hAnsi="Times New Roman"/>
            <w:color w:val="0000FF"/>
            <w:sz w:val="26"/>
            <w:szCs w:val="26"/>
            <w:lang w:val="en-US"/>
          </w:rPr>
          <w:t>ivanteevka</w:t>
        </w:r>
        <w:r>
          <w:rPr>
            <w:rStyle w:val="Style16"/>
            <w:rFonts w:ascii="Times New Roman" w:hAnsi="Times New Roman"/>
            <w:color w:val="0000FF"/>
            <w:sz w:val="26"/>
            <w:szCs w:val="26"/>
          </w:rPr>
          <w:t>.sarmo.ru/</w:t>
        </w:r>
      </w:hyperlink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>, на странице «Государственные и  муниципальной услуги, предоставляемые администрацией» в разделе «Регламенты государственных и муниципальных услуг», а также на информационных стендах, расположенных в местах, определенных для приема Заявителей.</w:t>
      </w:r>
    </w:p>
    <w:p>
      <w:pPr>
        <w:pStyle w:val="Normal"/>
        <w:shd w:val="clear" w:color="auto" w:fill="FFFFFF"/>
        <w:spacing w:lineRule="atLeast" w:line="315" w:before="0" w:after="0"/>
        <w:ind w:hanging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4. Заявление с прилагаемыми документами представляется в Администрацию по выбору Заявителя: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rFonts w:ascii="Times New Roman" w:hAnsi="Times New Roman" w:eastAsia="Times New Roman"/>
          <w:color w:val="2D2D2D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- лично (через уполномоченного представителя) в виде бумажного документа в Администрацию по адресу и в часы приема, указанные на официальном сайте администрации района;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rFonts w:ascii="Times New Roman" w:hAnsi="Times New Roman" w:eastAsia="Times New Roman"/>
          <w:color w:val="2D2D2D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- по почте в виде бумажного документа путем его отправки в Администрацию;</w:t>
      </w:r>
    </w:p>
    <w:p>
      <w:pPr>
        <w:pStyle w:val="Style25"/>
        <w:ind w:left="0" w:hanging="0"/>
        <w:jc w:val="both"/>
        <w:rPr/>
      </w:pPr>
      <w:r>
        <w:rPr>
          <w:rFonts w:eastAsia="Times New Roman" w:ascii="Times New Roman" w:hAnsi="Times New Roman"/>
          <w:color w:val="2D2D2D"/>
          <w:spacing w:val="2"/>
          <w:sz w:val="28"/>
          <w:szCs w:val="28"/>
          <w:lang w:eastAsia="ru-RU"/>
        </w:rPr>
        <w:tab/>
        <w:t xml:space="preserve">- </w:t>
      </w:r>
      <w:r>
        <w:rPr>
          <w:rFonts w:ascii="Times New Roman" w:hAnsi="Times New Roman"/>
          <w:sz w:val="26"/>
          <w:szCs w:val="26"/>
        </w:rPr>
        <w:t>в форме электронных документов с использованием информационно-телекоммуникационной сети "Интернет", адрес электронной почты: (</w:t>
      </w:r>
      <w:hyperlink r:id="rId7">
        <w:r>
          <w:rPr>
            <w:rStyle w:val="Style16"/>
            <w:rFonts w:ascii="Times New Roman" w:hAnsi="Times New Roman"/>
            <w:sz w:val="26"/>
            <w:szCs w:val="26"/>
            <w:lang w:val="en-US"/>
          </w:rPr>
          <w:t>iva</w:t>
        </w:r>
        <w:r>
          <w:rPr>
            <w:rStyle w:val="Style16"/>
            <w:rFonts w:ascii="Times New Roman" w:hAnsi="Times New Roman"/>
            <w:sz w:val="26"/>
            <w:szCs w:val="26"/>
          </w:rPr>
          <w:t>_</w:t>
        </w:r>
        <w:r>
          <w:rPr>
            <w:rStyle w:val="Style16"/>
            <w:rFonts w:ascii="Times New Roman" w:hAnsi="Times New Roman"/>
            <w:sz w:val="26"/>
            <w:szCs w:val="26"/>
            <w:lang w:val="en-US"/>
          </w:rPr>
          <w:t>omo</w:t>
        </w:r>
        <w:r>
          <w:rPr>
            <w:rStyle w:val="Style16"/>
            <w:rFonts w:ascii="Times New Roman" w:hAnsi="Times New Roman"/>
            <w:sz w:val="26"/>
            <w:szCs w:val="26"/>
          </w:rPr>
          <w:t>@</w:t>
        </w:r>
        <w:r>
          <w:rPr>
            <w:rStyle w:val="Style16"/>
            <w:rFonts w:ascii="Times New Roman" w:hAnsi="Times New Roman"/>
            <w:sz w:val="26"/>
            <w:szCs w:val="26"/>
            <w:lang w:val="en-US"/>
          </w:rPr>
          <w:t>rambler</w:t>
        </w:r>
        <w:r>
          <w:rPr>
            <w:rStyle w:val="Style16"/>
            <w:rFonts w:ascii="Times New Roman" w:hAnsi="Times New Roman"/>
            <w:sz w:val="26"/>
            <w:szCs w:val="26"/>
          </w:rPr>
          <w:t>.</w:t>
        </w:r>
        <w:r>
          <w:rPr>
            <w:rStyle w:val="Style16"/>
            <w:rFonts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>). 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ab/>
      </w: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>5. Для получения информации по вопросам предоставления Муниципальной услуги, о ходе предоставления Муниципальной услуги заинтересованные лица вправе обращаться: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1) в устной форме лично к специалисту Администрации или по телефону.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При устном обращении Заявителей (лично или по телефону) специалист Администрации дает устный ответ;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2) в письменной форме с доставкой по почте, в форме электронного документа или лично (через уполномоченного представителя) в адрес Администрации на имя Главы Ивантеевского муниципального района Саратовской области.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При обращении в письменной форме или в форме электронного документа ответ направляется Заявителю в течение 30 дней со дня регистрации письменного обращения в Администрации.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rFonts w:ascii="Times New Roman" w:hAnsi="Times New Roman" w:eastAsia="Times New Roman"/>
          <w:color w:val="111111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jc w:val="center"/>
        <w:textAlignment w:val="baseline"/>
        <w:rPr>
          <w:color w:val="111111"/>
        </w:rPr>
      </w:pPr>
      <w:r>
        <w:rPr>
          <w:rFonts w:eastAsia="Times New Roman" w:ascii="Times New Roman" w:hAnsi="Times New Roman"/>
          <w:b/>
          <w:color w:val="111111"/>
          <w:spacing w:val="2"/>
          <w:sz w:val="26"/>
          <w:szCs w:val="26"/>
          <w:lang w:eastAsia="ru-RU"/>
        </w:rPr>
        <w:t>II. Стандарт предоставления муниципальной услуги</w:t>
      </w:r>
    </w:p>
    <w:p>
      <w:pPr>
        <w:pStyle w:val="Normal"/>
        <w:shd w:val="clear" w:color="auto" w:fill="FFFFFF"/>
        <w:spacing w:lineRule="atLeast" w:line="315" w:before="0" w:after="0"/>
        <w:jc w:val="center"/>
        <w:textAlignment w:val="baseline"/>
        <w:rPr>
          <w:rFonts w:ascii="Times New Roman" w:hAnsi="Times New Roman" w:eastAsia="Times New Roman"/>
          <w:b/>
          <w:b/>
          <w:color w:val="111111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color w:val="111111"/>
          <w:spacing w:val="2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ind w:hanging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 xml:space="preserve">6. Наименование Муниципальной услуги: </w:t>
      </w:r>
      <w:r>
        <w:rPr>
          <w:rFonts w:ascii="Times New Roman" w:hAnsi="Times New Roman"/>
          <w:color w:val="111111"/>
          <w:sz w:val="26"/>
          <w:szCs w:val="26"/>
        </w:rPr>
        <w:t>«</w:t>
      </w:r>
      <w:r>
        <w:rPr>
          <w:rFonts w:ascii="Times New Roman" w:hAnsi="Times New Roman"/>
          <w:color w:val="111111"/>
          <w:sz w:val="26"/>
          <w:szCs w:val="26"/>
          <w:lang w:eastAsia="ru-RU"/>
        </w:rPr>
        <w:t>Согласование проекта рекультивации земель, 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экспертизе»</w:t>
      </w: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>.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7. Муниципальную услугу предоставляет Администрация Ивантеевского муниципального района Саратовской области и осуществляет через Управление сельского хозяйства администрации Ивантеевского муниципального района Саратовской области (далее- Управление).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8. Результатом предоставления Муниципальной услуги является уведомление о согласовании проекта рекультивации земель либо об отказе в таком согласовании.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9. Общий срок предоставления Муниципальной услуги составляет не более чем двадцать рабочих дней со дня регистрации Заявления с приложенными документами, указанными в пункте 11 настоящего Регламента.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br/>
        <w:tab/>
      </w:r>
      <w:r>
        <w:rPr>
          <w:rFonts w:eastAsia="Times New Roman" w:ascii="Times New Roman" w:hAnsi="Times New Roman"/>
          <w:b/>
          <w:bCs/>
          <w:color w:val="111111"/>
          <w:spacing w:val="2"/>
          <w:sz w:val="26"/>
          <w:szCs w:val="26"/>
          <w:lang w:eastAsia="ru-RU"/>
        </w:rPr>
        <w:t>10. Правовые основания для предоставления Муниципальной услуги: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br/>
        <w:tab/>
      </w:r>
      <w:r>
        <w:rPr>
          <w:rFonts w:ascii="Times New Roman" w:hAnsi="Times New Roman"/>
          <w:color w:val="111111"/>
          <w:sz w:val="26"/>
          <w:szCs w:val="26"/>
        </w:rPr>
        <w:t xml:space="preserve">- Земельный </w:t>
      </w:r>
      <w:hyperlink r:id="rId8">
        <w:r>
          <w:rPr>
            <w:rStyle w:val="Style"/>
            <w:color w:val="111111"/>
          </w:rPr>
          <w:t>кодекс</w:t>
        </w:r>
      </w:hyperlink>
      <w:r>
        <w:rPr>
          <w:rFonts w:ascii="Times New Roman" w:hAnsi="Times New Roman"/>
          <w:color w:val="111111"/>
          <w:sz w:val="26"/>
          <w:szCs w:val="26"/>
        </w:rPr>
        <w:t xml:space="preserve"> 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2001 г. N 44);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  <w:color w:val="111111"/>
          <w:sz w:val="26"/>
          <w:szCs w:val="26"/>
        </w:rPr>
        <w:t xml:space="preserve">- Градостроительный </w:t>
      </w:r>
      <w:hyperlink r:id="rId9">
        <w:r>
          <w:rPr>
            <w:rStyle w:val="Style"/>
            <w:color w:val="111111"/>
          </w:rPr>
          <w:t>кодекс</w:t>
        </w:r>
      </w:hyperlink>
      <w:r>
        <w:rPr>
          <w:rFonts w:ascii="Times New Roman" w:hAnsi="Times New Roman"/>
          <w:color w:val="111111"/>
          <w:sz w:val="26"/>
          <w:szCs w:val="26"/>
        </w:rPr>
        <w:t xml:space="preserve"> Российской Федерации от 29 декабря 2004 г. N 190-ФЗ (первоначальный текст опубликован в издании "Российская газета" от 30 декабря 2004 г. N 290);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  <w:color w:val="111111"/>
          <w:sz w:val="26"/>
          <w:szCs w:val="26"/>
        </w:rPr>
        <w:t xml:space="preserve">- Федеральный </w:t>
      </w:r>
      <w:hyperlink r:id="rId10">
        <w:r>
          <w:rPr>
            <w:rStyle w:val="Style"/>
            <w:color w:val="111111"/>
          </w:rPr>
          <w:t>закон</w:t>
        </w:r>
      </w:hyperlink>
      <w:r>
        <w:rPr>
          <w:rFonts w:ascii="Times New Roman" w:hAnsi="Times New Roman"/>
          <w:color w:val="111111"/>
          <w:sz w:val="26"/>
          <w:szCs w:val="26"/>
        </w:rPr>
        <w:t xml:space="preserve"> от 25 октября 2001 г. N 137-ФЗ "О введении в действие Земельного кодекса Российской Федерации" (первоначальный текст опубликован в издании "Собрание законодательства Российской Федерации" от 29 октября 2001 г. N 44);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  <w:color w:val="111111"/>
          <w:sz w:val="26"/>
          <w:szCs w:val="26"/>
        </w:rPr>
        <w:t xml:space="preserve">- Федеральный </w:t>
      </w:r>
      <w:hyperlink r:id="rId11">
        <w:r>
          <w:rPr>
            <w:rStyle w:val="Style"/>
            <w:color w:val="111111"/>
          </w:rPr>
          <w:t>закон</w:t>
        </w:r>
      </w:hyperlink>
      <w:r>
        <w:rPr>
          <w:rFonts w:ascii="Times New Roman" w:hAnsi="Times New Roman"/>
          <w:color w:val="111111"/>
          <w:sz w:val="26"/>
          <w:szCs w:val="26"/>
        </w:rPr>
        <w:t xml:space="preserve"> от 2 мая 2006 г. N 59-ФЗ "О порядке рассмотрения обращений граждан Российской Федерации" (первоначальный текст опубликован в издании "Российская газета" от 5 мая 2006 г. N 95);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  <w:color w:val="111111"/>
          <w:sz w:val="26"/>
          <w:szCs w:val="26"/>
        </w:rPr>
        <w:t xml:space="preserve">- Федеральный </w:t>
      </w:r>
      <w:hyperlink r:id="rId12">
        <w:r>
          <w:rPr>
            <w:rStyle w:val="Style"/>
            <w:color w:val="111111"/>
          </w:rPr>
          <w:t>закон</w:t>
        </w:r>
      </w:hyperlink>
      <w:r>
        <w:rPr>
          <w:rFonts w:ascii="Times New Roman" w:hAnsi="Times New Roman"/>
          <w:color w:val="111111"/>
          <w:sz w:val="26"/>
          <w:szCs w:val="26"/>
        </w:rPr>
        <w:t xml:space="preserve"> от 27 июля 2006 г. N 152-ФЗ "О персональных данных" (первоначальный текст опубликован в издании "Российская газета" от 29 июля 2006 г. N 165);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  <w:color w:val="111111"/>
          <w:sz w:val="26"/>
          <w:szCs w:val="26"/>
        </w:rPr>
        <w:t xml:space="preserve">- Федеральный </w:t>
      </w:r>
      <w:hyperlink r:id="rId13">
        <w:r>
          <w:rPr>
            <w:rStyle w:val="Style"/>
            <w:color w:val="111111"/>
          </w:rPr>
          <w:t>закон</w:t>
        </w:r>
      </w:hyperlink>
      <w:r>
        <w:rPr>
          <w:rFonts w:ascii="Times New Roman" w:hAnsi="Times New Roman"/>
          <w:color w:val="111111"/>
          <w:sz w:val="26"/>
          <w:szCs w:val="26"/>
        </w:rPr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издании "Российская газета" от 30 июля 2010 г. N 168);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ascii="Times New Roman" w:hAnsi="Times New Roman"/>
          <w:color w:val="111111"/>
          <w:sz w:val="26"/>
          <w:szCs w:val="26"/>
        </w:rPr>
        <w:tab/>
        <w:t xml:space="preserve">-  </w:t>
      </w:r>
      <w:hyperlink r:id="rId14">
        <w:r>
          <w:rPr>
            <w:rStyle w:val="Style"/>
            <w:rFonts w:eastAsia="Times New Roman" w:ascii="Times New Roman" w:hAnsi="Times New Roman"/>
            <w:color w:val="111111"/>
            <w:spacing w:val="2"/>
            <w:sz w:val="26"/>
            <w:szCs w:val="26"/>
            <w:lang w:eastAsia="ru-RU"/>
          </w:rPr>
          <w:t>Постановление Правительства Российской Федерации от 10.07.2018 N 800 "О проведении рекультивации и консервации земель"</w:t>
        </w:r>
      </w:hyperlink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color w:val="111111"/>
          <w:sz w:val="26"/>
          <w:szCs w:val="26"/>
          <w:lang w:eastAsia="en-US"/>
        </w:rPr>
        <w:t>Первоначальный текст документа опубликован в изданиях: "Собрание законодательства РФ", 16.07.2018, N 29, ст. 4441,"Собрание законодательства РФ", 30.07.2018, N 31 (поправка);</w:t>
      </w:r>
    </w:p>
    <w:p>
      <w:pPr>
        <w:pStyle w:val="Normal"/>
        <w:suppressAutoHyphens w:val="false"/>
        <w:spacing w:lineRule="auto" w:line="240" w:before="0" w:after="0"/>
        <w:ind w:firstLine="539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111111"/>
          <w:sz w:val="26"/>
          <w:szCs w:val="26"/>
          <w:lang w:eastAsia="en-US"/>
        </w:rPr>
        <w:t xml:space="preserve">- </w:t>
      </w:r>
      <w:r>
        <w:rPr>
          <w:rFonts w:eastAsia="Times New Roman" w:ascii="Times New Roman" w:hAnsi="Times New Roman"/>
          <w:color w:val="111111"/>
          <w:sz w:val="26"/>
          <w:szCs w:val="26"/>
          <w:lang w:eastAsia="ru-RU"/>
        </w:rPr>
        <w:t>Закон Саратовской области от 9 октября 2006 года № 96-ЗСО «О регулировании градостроительной деятельности в Саратовской области» (Саратовская областная газета, официальное приложение, № 28, 13 октября 2006 года);</w:t>
      </w:r>
    </w:p>
    <w:p>
      <w:pPr>
        <w:pStyle w:val="Normal"/>
        <w:spacing w:lineRule="auto" w:line="240" w:before="0" w:after="0"/>
        <w:ind w:firstLine="539"/>
        <w:jc w:val="both"/>
        <w:rPr/>
      </w:pPr>
      <w:r>
        <w:rPr>
          <w:rFonts w:eastAsia="Times New Roman" w:ascii="Times New Roman" w:hAnsi="Times New Roman"/>
          <w:color w:val="111111"/>
          <w:sz w:val="26"/>
          <w:szCs w:val="26"/>
          <w:lang w:eastAsia="ru-RU"/>
        </w:rPr>
        <w:t>- Решение Ивантеевского районного Собра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ния Ивантеевского муниципального района Саратовской области от 20.07.2012г №50 «Об</w:t>
      </w:r>
      <w:r>
        <w:rPr>
          <w:rFonts w:ascii="Times New Roman" w:hAnsi="Times New Roman"/>
          <w:sz w:val="26"/>
          <w:szCs w:val="26"/>
        </w:rPr>
        <w:t xml:space="preserve">  утверждении схемы территориального планирования Ивантеевского муниципального района Саратовской области»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(Официальный сайт Администрации Ивантеевского муниципального района </w:t>
      </w:r>
      <w:hyperlink r:id="rId15">
        <w:r>
          <w:rPr>
            <w:rStyle w:val="Style16"/>
            <w:rFonts w:ascii="Times New Roman" w:hAnsi="Times New Roman"/>
            <w:sz w:val="26"/>
            <w:szCs w:val="26"/>
          </w:rPr>
          <w:t>http://</w:t>
        </w:r>
        <w:r>
          <w:rPr>
            <w:rStyle w:val="Style16"/>
            <w:rFonts w:ascii="Times New Roman" w:hAnsi="Times New Roman"/>
            <w:sz w:val="26"/>
            <w:szCs w:val="26"/>
            <w:lang w:val="en-US"/>
          </w:rPr>
          <w:t>ivanteevka</w:t>
        </w:r>
        <w:r>
          <w:rPr>
            <w:rStyle w:val="Style16"/>
            <w:rFonts w:ascii="Times New Roman" w:hAnsi="Times New Roman"/>
            <w:sz w:val="26"/>
            <w:szCs w:val="26"/>
          </w:rPr>
          <w:t>.sarmo.ru/</w:t>
        </w:r>
      </w:hyperlink>
      <w:r>
        <w:rPr>
          <w:rFonts w:ascii="Times New Roman" w:hAnsi="Times New Roman"/>
          <w:sz w:val="26"/>
          <w:szCs w:val="26"/>
        </w:rPr>
        <w:t>);</w:t>
      </w:r>
    </w:p>
    <w:p>
      <w:pPr>
        <w:pStyle w:val="Normal"/>
        <w:spacing w:lineRule="auto" w:line="240" w:before="0" w:after="0"/>
        <w:ind w:firstLine="540"/>
        <w:contextualSpacing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- Решение Совета Ивантеевского муниципального образования Ивантеевского муниципального района Саратовской области от 24.12.2012г №52 «Об утверждении генерального плана Ивантеевского муниципального образования Ивантеевского муниципального района Саратовской области» (Официальный сайт Администрации Ивантеевского муниципального района </w:t>
      </w:r>
      <w:hyperlink r:id="rId16">
        <w:r>
          <w:rPr>
            <w:rStyle w:val="Style16"/>
            <w:rFonts w:ascii="Times New Roman" w:hAnsi="Times New Roman"/>
            <w:sz w:val="26"/>
            <w:szCs w:val="26"/>
          </w:rPr>
          <w:t>http://</w:t>
        </w:r>
        <w:r>
          <w:rPr>
            <w:rStyle w:val="Style16"/>
            <w:rFonts w:ascii="Times New Roman" w:hAnsi="Times New Roman"/>
            <w:sz w:val="26"/>
            <w:szCs w:val="26"/>
            <w:lang w:val="en-US"/>
          </w:rPr>
          <w:t>ivanteevka</w:t>
        </w:r>
        <w:r>
          <w:rPr>
            <w:rStyle w:val="Style16"/>
            <w:rFonts w:ascii="Times New Roman" w:hAnsi="Times New Roman"/>
            <w:sz w:val="26"/>
            <w:szCs w:val="26"/>
          </w:rPr>
          <w:t>.sarmo.ru/</w:t>
        </w:r>
      </w:hyperlink>
      <w:r>
        <w:rPr>
          <w:rFonts w:ascii="Times New Roman" w:hAnsi="Times New Roman"/>
          <w:sz w:val="26"/>
          <w:szCs w:val="26"/>
        </w:rPr>
        <w:t>);</w:t>
      </w:r>
    </w:p>
    <w:p>
      <w:pPr>
        <w:pStyle w:val="Normal"/>
        <w:spacing w:lineRule="auto" w:line="240" w:before="0" w:after="0"/>
        <w:ind w:firstLine="539"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>- Решение Ивантеевского районного Собрания Ивантеевского муниципального района Саратовской области от 20.07.2012г №50 «Об</w:t>
      </w:r>
      <w:r>
        <w:rPr>
          <w:rFonts w:ascii="Times New Roman" w:hAnsi="Times New Roman"/>
          <w:sz w:val="26"/>
          <w:szCs w:val="26"/>
        </w:rPr>
        <w:t xml:space="preserve">  утверждении </w:t>
      </w:r>
      <w:r>
        <w:rPr>
          <w:rFonts w:ascii="Times New Roman" w:hAnsi="Times New Roman"/>
          <w:b/>
          <w:bCs/>
          <w:sz w:val="26"/>
          <w:szCs w:val="26"/>
        </w:rPr>
        <w:t>схемы территориального планирования Ивантеевского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Саратовской области»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(Официальный сайт Администрации Ивантеевского муниципального района </w:t>
      </w:r>
      <w:hyperlink r:id="rId17">
        <w:r>
          <w:rPr>
            <w:rStyle w:val="Style16"/>
            <w:rFonts w:ascii="Times New Roman" w:hAnsi="Times New Roman"/>
            <w:sz w:val="26"/>
            <w:szCs w:val="26"/>
          </w:rPr>
          <w:t>http://</w:t>
        </w:r>
        <w:r>
          <w:rPr>
            <w:rStyle w:val="Style16"/>
            <w:rFonts w:ascii="Times New Roman" w:hAnsi="Times New Roman"/>
            <w:sz w:val="26"/>
            <w:szCs w:val="26"/>
            <w:lang w:val="en-US"/>
          </w:rPr>
          <w:t>ivanteevka</w:t>
        </w:r>
        <w:r>
          <w:rPr>
            <w:rStyle w:val="Style16"/>
            <w:rFonts w:ascii="Times New Roman" w:hAnsi="Times New Roman"/>
            <w:sz w:val="26"/>
            <w:szCs w:val="26"/>
          </w:rPr>
          <w:t>.sarmo.ru/</w:t>
        </w:r>
      </w:hyperlink>
      <w:r>
        <w:rPr>
          <w:rFonts w:ascii="Times New Roman" w:hAnsi="Times New Roman"/>
          <w:sz w:val="26"/>
          <w:szCs w:val="26"/>
        </w:rPr>
        <w:t>);</w:t>
      </w:r>
    </w:p>
    <w:p>
      <w:pPr>
        <w:pStyle w:val="Normal"/>
        <w:spacing w:lineRule="auto" w:line="240" w:before="0" w:after="0"/>
        <w:ind w:firstLine="540"/>
        <w:contextualSpacing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- Решение Совета Ивантеевского муниципального образования Ивантеевского муниципального района Саратовской области от 24.12.2012г №52 «Об </w:t>
      </w: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утверждении генерального плана Ивантеевского муниципального образования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Ивантеевского муниципального района Саратовской области» (Официальный сайт Администрации Ивантеевского муниципального района </w:t>
      </w:r>
      <w:hyperlink r:id="rId18">
        <w:r>
          <w:rPr>
            <w:rStyle w:val="Style16"/>
            <w:rFonts w:ascii="Times New Roman" w:hAnsi="Times New Roman"/>
            <w:sz w:val="26"/>
            <w:szCs w:val="26"/>
            <w:lang w:eastAsia="ru-RU"/>
          </w:rPr>
          <w:t>http://</w:t>
        </w:r>
        <w:r>
          <w:rPr>
            <w:rStyle w:val="Style16"/>
            <w:rFonts w:ascii="Times New Roman" w:hAnsi="Times New Roman"/>
            <w:sz w:val="26"/>
            <w:szCs w:val="26"/>
            <w:lang w:val="en-US" w:eastAsia="ru-RU"/>
          </w:rPr>
          <w:t>ivanteevka</w:t>
        </w:r>
        <w:r>
          <w:rPr>
            <w:rStyle w:val="Style16"/>
            <w:rFonts w:ascii="Times New Roman" w:hAnsi="Times New Roman"/>
            <w:sz w:val="26"/>
            <w:szCs w:val="26"/>
            <w:lang w:eastAsia="ru-RU"/>
          </w:rPr>
          <w:t>.sarmo.ru/</w:t>
        </w:r>
      </w:hyperlink>
      <w:r>
        <w:rPr>
          <w:rFonts w:eastAsia="Times New Roman" w:ascii="Times New Roman" w:hAnsi="Times New Roman"/>
          <w:sz w:val="26"/>
          <w:szCs w:val="26"/>
          <w:lang w:eastAsia="ru-RU"/>
        </w:rPr>
        <w:t>);</w:t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355"/>
      </w:tblGrid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539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- Решение Ивантеевского районного Собрания Ивантеевского муниципального района Саратовской области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от 22.02.2018г №2</w:t>
            </w: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«Об утверждении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правил землепользования и застройки территории Ивантеевского муниципального образования Ивантеевского муниципального района Саратовской области» </w:t>
            </w: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(Официальный сайт Администрации Ивантеевского муниципального района </w:t>
            </w:r>
            <w:hyperlink r:id="rId19">
              <w:r>
                <w:rPr>
                  <w:rStyle w:val="Style16"/>
                  <w:rFonts w:ascii="Times New Roman" w:hAnsi="Times New Roman"/>
                  <w:sz w:val="26"/>
                  <w:szCs w:val="26"/>
                </w:rPr>
                <w:t>http://</w:t>
              </w:r>
              <w:r>
                <w:rPr>
                  <w:rStyle w:val="Style16"/>
                  <w:rFonts w:ascii="Times New Roman" w:hAnsi="Times New Roman"/>
                  <w:sz w:val="26"/>
                  <w:szCs w:val="26"/>
                  <w:lang w:val="en-US"/>
                </w:rPr>
                <w:t>ivanteevka</w:t>
              </w:r>
              <w:r>
                <w:rPr>
                  <w:rStyle w:val="Style16"/>
                  <w:rFonts w:ascii="Times New Roman" w:hAnsi="Times New Roman"/>
                  <w:sz w:val="26"/>
                  <w:szCs w:val="26"/>
                </w:rPr>
                <w:t>.sarmo.ru/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Решение Совета Бартеневского муниципального образования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Ивантеевского муниципального района Саратовской области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от 21.01.2013г №2</w:t>
            </w: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«Об утверждении правил землепользования и застройки с. Бартеневка» (Официальный сайт Администрации Ивантеевского муниципального района </w:t>
            </w:r>
            <w:hyperlink r:id="rId20">
              <w:r>
                <w:rPr>
                  <w:rStyle w:val="Style16"/>
                  <w:rFonts w:ascii="Times New Roman" w:hAnsi="Times New Roman"/>
                  <w:sz w:val="26"/>
                  <w:szCs w:val="26"/>
                </w:rPr>
                <w:t>http://</w:t>
              </w:r>
              <w:r>
                <w:rPr>
                  <w:rStyle w:val="Style16"/>
                  <w:rFonts w:ascii="Times New Roman" w:hAnsi="Times New Roman"/>
                  <w:sz w:val="26"/>
                  <w:szCs w:val="26"/>
                  <w:lang w:val="en-US"/>
                </w:rPr>
                <w:t>ivanteevka</w:t>
              </w:r>
              <w:r>
                <w:rPr>
                  <w:rStyle w:val="Style16"/>
                  <w:rFonts w:ascii="Times New Roman" w:hAnsi="Times New Roman"/>
                  <w:sz w:val="26"/>
                  <w:szCs w:val="26"/>
                </w:rPr>
                <w:t>.sarmo.ru/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</w:rPr>
              <w:t>);</w:t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Решение Совета Знаменского муниципального образования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Ивантеевского муниципального района Саратовской области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от 28.01.2013г №4</w:t>
            </w: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«Об утверждении правил землепользования и застройки п. Знаменский Знаменского муниципального образования Ивантеевского муниципального района Саратовской области» (Официальный сайт Администрации Ивантеевского муниципального района </w:t>
            </w:r>
            <w:hyperlink r:id="rId21">
              <w:r>
                <w:rPr>
                  <w:rStyle w:val="Style16"/>
                  <w:rFonts w:ascii="Times New Roman" w:hAnsi="Times New Roman"/>
                  <w:sz w:val="26"/>
                  <w:szCs w:val="26"/>
                </w:rPr>
                <w:t>http://</w:t>
              </w:r>
              <w:r>
                <w:rPr>
                  <w:rStyle w:val="Style16"/>
                  <w:rFonts w:ascii="Times New Roman" w:hAnsi="Times New Roman"/>
                  <w:sz w:val="26"/>
                  <w:szCs w:val="26"/>
                  <w:lang w:val="en-US"/>
                </w:rPr>
                <w:t>ivanteevka</w:t>
              </w:r>
              <w:r>
                <w:rPr>
                  <w:rStyle w:val="Style16"/>
                  <w:rFonts w:ascii="Times New Roman" w:hAnsi="Times New Roman"/>
                  <w:sz w:val="26"/>
                  <w:szCs w:val="26"/>
                </w:rPr>
                <w:t>.sarmo.ru/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</w:rPr>
              <w:t>);</w:t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Решение Ивантеевского районного Собрания Ивантеевского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муниципального района Саратовской области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от 22.02.2018г №1</w:t>
            </w: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«Об утверждении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правил землепользования и застройки территории Ивановского муниципального образования Ивантеевского муниципального района Саратовской области» </w:t>
            </w: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(Официальный сайт Администрации Ивантеевского муниципального района </w:t>
            </w:r>
            <w:hyperlink r:id="rId22">
              <w:r>
                <w:rPr>
                  <w:rStyle w:val="Style16"/>
                  <w:rFonts w:ascii="Times New Roman" w:hAnsi="Times New Roman"/>
                  <w:sz w:val="26"/>
                  <w:szCs w:val="26"/>
                </w:rPr>
                <w:t>http://</w:t>
              </w:r>
              <w:r>
                <w:rPr>
                  <w:rStyle w:val="Style16"/>
                  <w:rFonts w:ascii="Times New Roman" w:hAnsi="Times New Roman"/>
                  <w:sz w:val="26"/>
                  <w:szCs w:val="26"/>
                  <w:lang w:val="en-US"/>
                </w:rPr>
                <w:t>ivanteevka</w:t>
              </w:r>
              <w:r>
                <w:rPr>
                  <w:rStyle w:val="Style16"/>
                  <w:rFonts w:ascii="Times New Roman" w:hAnsi="Times New Roman"/>
                  <w:sz w:val="26"/>
                  <w:szCs w:val="26"/>
                </w:rPr>
                <w:t>.sarmo.ru/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Решение Совета Канаевского муниципального образования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Ивантеевского муниципального района Саратовской области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от 21.01.2013г № 1А</w:t>
            </w: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«Об утверждении правил землепользования и застройки с. Канаевка» (Официальный сайт Администрации Ивантеевского муниципального района </w:t>
            </w:r>
            <w:hyperlink r:id="rId23">
              <w:r>
                <w:rPr>
                  <w:rStyle w:val="Style16"/>
                  <w:rFonts w:ascii="Times New Roman" w:hAnsi="Times New Roman"/>
                  <w:sz w:val="26"/>
                  <w:szCs w:val="26"/>
                </w:rPr>
                <w:t>http://</w:t>
              </w:r>
              <w:r>
                <w:rPr>
                  <w:rStyle w:val="Style16"/>
                  <w:rFonts w:ascii="Times New Roman" w:hAnsi="Times New Roman"/>
                  <w:sz w:val="26"/>
                  <w:szCs w:val="26"/>
                  <w:lang w:val="en-US"/>
                </w:rPr>
                <w:t>ivanteevka</w:t>
              </w:r>
              <w:r>
                <w:rPr>
                  <w:rStyle w:val="Style16"/>
                  <w:rFonts w:ascii="Times New Roman" w:hAnsi="Times New Roman"/>
                  <w:sz w:val="26"/>
                  <w:szCs w:val="26"/>
                </w:rPr>
                <w:t>.sarmo.ru/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</w:rPr>
              <w:t>);</w:t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Решение Совета Николаевского муниципального образования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Ивантеевского муниципального района Саратовской области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от 21.01.2013г №2</w:t>
            </w: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«Об утверждении правил землепользования и застройки с. Николаевка Николаевского муниципального образования Ивантеевского муниципального района Саратовской области» (Официальный сайт Администрации Ивантеевского муниципального района </w:t>
            </w:r>
            <w:hyperlink r:id="rId24">
              <w:r>
                <w:rPr>
                  <w:rStyle w:val="Style16"/>
                  <w:rFonts w:ascii="Times New Roman" w:hAnsi="Times New Roman"/>
                  <w:sz w:val="26"/>
                  <w:szCs w:val="26"/>
                </w:rPr>
                <w:t>http://</w:t>
              </w:r>
              <w:r>
                <w:rPr>
                  <w:rStyle w:val="Style16"/>
                  <w:rFonts w:ascii="Times New Roman" w:hAnsi="Times New Roman"/>
                  <w:sz w:val="26"/>
                  <w:szCs w:val="26"/>
                  <w:lang w:val="en-US"/>
                </w:rPr>
                <w:t>ivanteevka</w:t>
              </w:r>
              <w:r>
                <w:rPr>
                  <w:rStyle w:val="Style16"/>
                  <w:rFonts w:ascii="Times New Roman" w:hAnsi="Times New Roman"/>
                  <w:sz w:val="26"/>
                  <w:szCs w:val="26"/>
                </w:rPr>
                <w:t>.sarmo.ru/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Решение Совета Раевского муниципального образования Ивантеевского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муниципального района Саратовской области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от 22.01.2013г №2</w:t>
            </w: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«Об утверждении правил землепользования и застройки с. Раевка Раевского муниципального образования Ивантеевского муниципального района Саратовской области» (Официальный сайт Администрации Ивантеевского муниципального района </w:t>
            </w:r>
            <w:hyperlink r:id="rId25">
              <w:r>
                <w:rPr>
                  <w:rStyle w:val="Style16"/>
                  <w:rFonts w:ascii="Times New Roman" w:hAnsi="Times New Roman"/>
                  <w:sz w:val="26"/>
                  <w:szCs w:val="26"/>
                </w:rPr>
                <w:t>http://</w:t>
              </w:r>
              <w:r>
                <w:rPr>
                  <w:rStyle w:val="Style16"/>
                  <w:rFonts w:ascii="Times New Roman" w:hAnsi="Times New Roman"/>
                  <w:sz w:val="26"/>
                  <w:szCs w:val="26"/>
                  <w:lang w:val="en-US"/>
                </w:rPr>
                <w:t>ivanteevka</w:t>
              </w:r>
              <w:r>
                <w:rPr>
                  <w:rStyle w:val="Style16"/>
                  <w:rFonts w:ascii="Times New Roman" w:hAnsi="Times New Roman"/>
                  <w:sz w:val="26"/>
                  <w:szCs w:val="26"/>
                </w:rPr>
                <w:t>.sarmo.ru/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Решение Совета Чернавского муниципального образования Ивантеевского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муниципального района Саратовской области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от 21.01.2013г №2</w:t>
            </w: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«Об утверждении правил землепользования и застройки с. Чернава Чернавского муниципального образования Ивантеевского муниципального района Саратовской области» (Официальный сайт Администрации Ивантеевского муниципального района </w:t>
            </w:r>
            <w:hyperlink r:id="rId26">
              <w:r>
                <w:rPr>
                  <w:rStyle w:val="Style16"/>
                  <w:rFonts w:ascii="Times New Roman" w:hAnsi="Times New Roman"/>
                  <w:sz w:val="26"/>
                  <w:szCs w:val="26"/>
                </w:rPr>
                <w:t>http://</w:t>
              </w:r>
              <w:r>
                <w:rPr>
                  <w:rStyle w:val="Style16"/>
                  <w:rFonts w:ascii="Times New Roman" w:hAnsi="Times New Roman"/>
                  <w:sz w:val="26"/>
                  <w:szCs w:val="26"/>
                  <w:lang w:val="en-US"/>
                </w:rPr>
                <w:t>ivanteevka</w:t>
              </w:r>
              <w:r>
                <w:rPr>
                  <w:rStyle w:val="Style16"/>
                  <w:rFonts w:ascii="Times New Roman" w:hAnsi="Times New Roman"/>
                  <w:sz w:val="26"/>
                  <w:szCs w:val="26"/>
                </w:rPr>
                <w:t>.sarmo.ru/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>Решение Совета Яблоново-Гайского муниципального образования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Ивантеевского муниципального района Саратовской области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от 28.01.2013г №2</w:t>
            </w: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«Об утверждении правил землепользования и застройки с. Яблоновый Гай Яблоново-Гайского муниципального образования Ивантеевского муниципального района Саратовской области» (Официальный сайт Администрации Ивантеевского муниципального района </w:t>
            </w:r>
            <w:hyperlink r:id="rId27">
              <w:r>
                <w:rPr>
                  <w:rStyle w:val="Style16"/>
                  <w:rFonts w:ascii="Times New Roman" w:hAnsi="Times New Roman"/>
                  <w:sz w:val="26"/>
                  <w:szCs w:val="26"/>
                </w:rPr>
                <w:t>http://</w:t>
              </w:r>
              <w:r>
                <w:rPr>
                  <w:rStyle w:val="Style16"/>
                  <w:rFonts w:ascii="Times New Roman" w:hAnsi="Times New Roman"/>
                  <w:sz w:val="26"/>
                  <w:szCs w:val="26"/>
                  <w:lang w:val="en-US"/>
                </w:rPr>
                <w:t>ivanteevka</w:t>
              </w:r>
              <w:r>
                <w:rPr>
                  <w:rStyle w:val="Style16"/>
                  <w:rFonts w:ascii="Times New Roman" w:hAnsi="Times New Roman"/>
                  <w:sz w:val="26"/>
                  <w:szCs w:val="26"/>
                </w:rPr>
                <w:t>.sarmo.ru/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</w:tbl>
    <w:p>
      <w:pPr>
        <w:pStyle w:val="Normal"/>
        <w:shd w:val="clear" w:color="auto" w:fill="FFFFFF"/>
        <w:spacing w:lineRule="atLeast" w:line="315" w:before="0" w:after="0"/>
        <w:ind w:firstLine="540"/>
        <w:jc w:val="both"/>
        <w:textAlignment w:val="baseline"/>
        <w:rPr>
          <w:rFonts w:ascii="Times New Roman" w:hAnsi="Times New Roman" w:eastAsia="Times New Roman"/>
          <w:color w:val="2D2D2D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ind w:firstLine="540"/>
        <w:jc w:val="both"/>
        <w:textAlignment w:val="baseline"/>
        <w:rPr>
          <w:rFonts w:ascii="Times New Roman" w:hAnsi="Times New Roman" w:eastAsia="Times New Roman"/>
          <w:color w:val="2D2D2D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>11. Документами, предоставление которых необходимо для получения Муниципальной услуги, являются: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tLeast" w:line="315" w:before="0" w:after="0"/>
        <w:ind w:left="0" w:right="0" w:hanging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1) Заявление, составленное по форме согласно приложению 1 к настоящему Регламенту;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2)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Федерации, в случае, если с Заявлением обращается представитель Заявителя (Заявителей);</w:t>
      </w:r>
    </w:p>
    <w:p>
      <w:pPr>
        <w:pStyle w:val="Normal"/>
        <w:shd w:val="clear" w:color="auto" w:fill="FFFFFF"/>
        <w:spacing w:lineRule="atLeast" w:line="315" w:before="0" w:after="0"/>
        <w:ind w:firstLine="567"/>
        <w:jc w:val="both"/>
        <w:textAlignment w:val="baseline"/>
        <w:rPr/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3) проект рекультивации земель в соответствии с пунктом 14</w:t>
      </w: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 </w:t>
      </w:r>
      <w:hyperlink r:id="rId28">
        <w:r>
          <w:rPr>
            <w:rStyle w:val="Style"/>
            <w:rFonts w:eastAsia="Times New Roman" w:ascii="Times New Roman" w:hAnsi="Times New Roman"/>
            <w:color w:val="00466E"/>
            <w:spacing w:val="2"/>
            <w:sz w:val="26"/>
            <w:szCs w:val="26"/>
            <w:u w:val="single"/>
            <w:lang w:eastAsia="ru-RU"/>
          </w:rPr>
          <w:t>Правил проведения рекультивации и консервации земель</w:t>
        </w:r>
      </w:hyperlink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 xml:space="preserve">, </w:t>
      </w:r>
      <w:r>
        <w:rPr>
          <w:rFonts w:eastAsia="Times New Roman" w:ascii="Times New Roman" w:hAnsi="Times New Roman"/>
          <w:b w:val="false"/>
          <w:bCs w:val="false"/>
          <w:color w:val="111111"/>
          <w:spacing w:val="2"/>
          <w:sz w:val="26"/>
          <w:szCs w:val="26"/>
          <w:lang w:eastAsia="ru-RU"/>
        </w:rPr>
        <w:t>утвержденных</w:t>
      </w: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 </w:t>
      </w:r>
      <w:hyperlink r:id="rId29">
        <w:r>
          <w:rPr>
            <w:rStyle w:val="Style"/>
            <w:rFonts w:eastAsia="Times New Roman" w:ascii="Times New Roman" w:hAnsi="Times New Roman"/>
            <w:color w:val="00466E"/>
            <w:spacing w:val="2"/>
            <w:sz w:val="26"/>
            <w:szCs w:val="26"/>
            <w:u w:val="single"/>
            <w:lang w:eastAsia="ru-RU"/>
          </w:rPr>
          <w:t>Постановлением Правительства Российской Федерации от 10.07.2018 N 800</w:t>
        </w:r>
      </w:hyperlink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.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br/>
        <w:tab/>
      </w: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>12. Для получения муниципальной услуги Заявитель (Заявители) вправе по собственной инициативе представить следующие документы:</w:t>
      </w:r>
    </w:p>
    <w:p>
      <w:pPr>
        <w:pStyle w:val="Normal"/>
        <w:shd w:val="clear" w:color="auto" w:fill="FFFFFF"/>
        <w:spacing w:lineRule="atLeast" w:line="315" w:before="0" w:after="0"/>
        <w:ind w:firstLine="567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1) выписку из Единого государственного реестра недвижимости об объекте недвижимости (о земельном участке);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2) выписку из Единого государственного реестра юридических лиц (далее - ЕГРЮЛ) о юридическом лице, являющемся Заявителем;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3) выписку из Единого государственного реестра индивидуальных предпринимателей (далее - ЕГРИП) об индивидуальном предпринимателе, являющемся Заявителем.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В случае если документы, указанные в настоящем пункте Регламента, не представлены Заявителем (Заявителями), получение указанных документов осуществляется Департаментом посредством межведомственного информационного взаимодействия.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Формирование и направление межведомственных запросов осуществляется по каналам Единой системы межведомственного электронного взаимодействия (далее - СМЭВ).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ab/>
      </w: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>13. Основания для отказа в приеме документов отсутствуют.</w:t>
      </w:r>
    </w:p>
    <w:p>
      <w:pPr>
        <w:pStyle w:val="Normal"/>
        <w:shd w:val="clear" w:color="auto" w:fill="FFFFFF"/>
        <w:spacing w:lineRule="atLeast" w:line="315" w:before="0" w:after="0"/>
        <w:ind w:left="708" w:hanging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>Предусмотрены основания для возврата Заявления:</w:t>
      </w:r>
    </w:p>
    <w:p>
      <w:pPr>
        <w:pStyle w:val="Normal"/>
        <w:shd w:val="clear" w:color="auto" w:fill="FFFFFF"/>
        <w:spacing w:lineRule="atLeast" w:line="315" w:before="0" w:after="0"/>
        <w:ind w:left="708" w:hanging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>Заявление подано в иной уполномоченный орган;</w:t>
      </w:r>
    </w:p>
    <w:p>
      <w:pPr>
        <w:pStyle w:val="Normal"/>
        <w:shd w:val="clear" w:color="auto" w:fill="FFFFFF"/>
        <w:spacing w:lineRule="atLeast" w:line="315" w:before="0" w:after="0"/>
        <w:ind w:firstLine="708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 xml:space="preserve">К </w:t>
      </w:r>
      <w:r>
        <w:rPr>
          <w:rFonts w:eastAsia="Times New Roman" w:cs="Times New Roman" w:ascii="Times New Roman" w:hAnsi="Times New Roman"/>
          <w:color w:val="111111"/>
          <w:spacing w:val="2"/>
          <w:sz w:val="26"/>
          <w:szCs w:val="26"/>
          <w:lang w:eastAsia="ru-RU"/>
        </w:rPr>
        <w:t>з</w:t>
      </w: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>аявлению не приложены документы, представляемые в соответствии с пунктом 11 настоящего Регламента, обязанность по представлению которых возложена на Заявителя.</w:t>
      </w:r>
    </w:p>
    <w:p>
      <w:pPr>
        <w:pStyle w:val="Normal"/>
        <w:shd w:val="clear" w:color="auto" w:fill="FFFFFF"/>
        <w:spacing w:lineRule="atLeast" w:line="315" w:before="0" w:after="0"/>
        <w:ind w:firstLine="708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>14. Основания для приостановления предоставления Муниципальной услуги или отказа в предоставлении Муниципальной услуги.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Основания для приостановления предоставления Муниципальной услуги отсутствуют.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/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Основаниями для отказа в предоставлении Муниципальной услуги явля</w:t>
      </w: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ются следующие случаи: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ab/>
      </w: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>1) мероприятия, предусмотренные проектом рекультивации, не обеспечат восстановление земель до состояния, пригодного для их использования в соответствии с целевым назначением и разрешенным использованием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 не ниже показателей состояния плодородия земель сельскохозяйственного назначения, порядок государственного учета которых устанавливается Министерством сельского хозяйства Российской Федерации применительно к земельным участкам, однородным по типу почв и занятым однородной растительностью в разрезе сельскохозяйственных угодий, а в отношении земель, указанных в части 2 статьи 60.12</w:t>
      </w: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 </w:t>
      </w:r>
      <w:hyperlink r:id="rId30">
        <w:r>
          <w:rPr>
            <w:rStyle w:val="Style"/>
            <w:rFonts w:eastAsia="Times New Roman" w:ascii="Times New Roman" w:hAnsi="Times New Roman"/>
            <w:color w:val="00466E"/>
            <w:spacing w:val="2"/>
            <w:sz w:val="26"/>
            <w:szCs w:val="26"/>
            <w:u w:val="single"/>
            <w:lang w:eastAsia="ru-RU"/>
          </w:rPr>
          <w:t>Лесного кодекса Российской Федерации</w:t>
        </w:r>
      </w:hyperlink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 xml:space="preserve">, </w:t>
      </w: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>также в соответствии с целевым назначением лесов и выполняемыми ими полезными функциями;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2) площадь рекультивируемых земель и земельных участков, предусмотренная проектом рекультивации земель, не соответствует площади земель и земельных участков, в отношении которых требуется проведение рекультивации;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3) раздел "Пояснительная записка" проекта рекультивации земель содержит недостоверные сведения о рекультивируемых землях и земельных участках;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/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4) несогласие с целевым назначением и разрешенным использованием земель после их рекультивации, если такие целевое назначение и разрешенное использование не соответствуют целевому назначению и разрешенному</w:t>
      </w: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 xml:space="preserve"> использованию, установленным до проведения рекультивации.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ab/>
      </w: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>15. Предоставление Муниципальной услуги осуществляется бесплатно.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ab/>
        <w:t xml:space="preserve">16.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br/>
        <w:tab/>
        <w:t xml:space="preserve">17. </w:t>
      </w:r>
      <w:r>
        <w:rPr>
          <w:rFonts w:ascii="Times New Roman" w:hAnsi="Times New Roman"/>
          <w:sz w:val="26"/>
          <w:szCs w:val="26"/>
        </w:rPr>
        <w:t>Срок регистрации заявлений о предоставлении муниципальной услуги не должен превышать одного дня со дня подачи заявления.</w:t>
      </w: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br/>
        <w:tab/>
        <w:t xml:space="preserve">18.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На стенде размещается следующая информация: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перечень и формы документов, необходимых для предоставления муниципальной услуги;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перечень оснований для отказа в предоставлении муниципальной услуги;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>
      <w:pPr>
        <w:pStyle w:val="ConsPlusNormal"/>
        <w:ind w:firstLine="540"/>
        <w:jc w:val="both"/>
        <w:rPr>
          <w:rFonts w:ascii="Times New Roman" w:hAnsi="Times New Roman" w:eastAsia="Calibri" w:cs="Times New Roman" w:eastAsiaTheme="minorHAnsi"/>
          <w:sz w:val="26"/>
          <w:szCs w:val="26"/>
          <w:lang w:eastAsia="en-US"/>
        </w:rPr>
      </w:pPr>
      <w:r>
        <w:rPr>
          <w:rFonts w:eastAsia="Calibri" w:cs="Times New Roman" w:ascii="Times New Roman" w:hAnsi="Times New Roman" w:eastAsiaTheme="minorHAnsi"/>
          <w:sz w:val="26"/>
          <w:szCs w:val="26"/>
          <w:lang w:eastAsia="en-US"/>
        </w:rPr>
        <w:t>19. Показателями доступности предоставления муниципальной услуги являются: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возможности получения муниципальной услуги в электронном виде и через МФЦ;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 Качество предоставления муниципальной услуги характеризуется отсутствием: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  <w:sz w:val="26"/>
          <w:szCs w:val="26"/>
        </w:rPr>
        <w:t>нарушений сроков предоставления муниципальной услуги и выполнения административных процедур.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rFonts w:ascii="Times New Roman" w:hAnsi="Times New Roman" w:eastAsia="Times New Roman"/>
          <w:color w:val="4C4C4C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4C4C4C"/>
          <w:spacing w:val="2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jc w:val="center"/>
        <w:textAlignment w:val="baseline"/>
        <w:rPr>
          <w:rFonts w:ascii="Times New Roman" w:hAnsi="Times New Roman" w:eastAsia="Times New Roman"/>
          <w:b/>
          <w:b/>
          <w:color w:val="4C4C4C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color w:val="111111"/>
          <w:spacing w:val="2"/>
          <w:sz w:val="26"/>
          <w:szCs w:val="26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br/>
        <w:tab/>
      </w: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>21. Последовательность административных процедур при предоставлении Муниципальной услуги представлена на блок-схеме согласно приложению 3 к настоящему Регламенту и включает в себя следующие административные процедуры:</w:t>
        <w:br/>
        <w:tab/>
        <w:t>прием и регистрация Заявления;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рассмотрение Заявления и приложенных к нему документов;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подготовка и подписание уведомления о согласовании проекта рекультивации или об отказе в таком согласовании;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направление или выдача Заявителю (Заявителям) уведомления о согласовании проекта рекультивации или об отказе в таком согласовании.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ab/>
      </w: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>22. Прием и регистрация Заявления: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1) основанием для начала административной процедуры является поступление Заявления в Администрацию.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/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Поданные в электронной форме Заявление и документы должны быть заверены электронной подписью в соответствии с</w:t>
      </w: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 </w:t>
      </w:r>
      <w:hyperlink r:id="rId31">
        <w:r>
          <w:rPr>
            <w:rStyle w:val="Style"/>
            <w:rFonts w:eastAsia="Times New Roman" w:ascii="Times New Roman" w:hAnsi="Times New Roman"/>
            <w:color w:val="00466E"/>
            <w:spacing w:val="2"/>
            <w:sz w:val="26"/>
            <w:szCs w:val="26"/>
            <w:u w:val="single"/>
            <w:lang w:eastAsia="ru-RU"/>
          </w:rPr>
          <w:t>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;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ab/>
      </w: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>2) ответственным исполнителем за совершение административной процедуры по приему и регистрации Заявления является управляющий делами администрации (далее также - ответственный исполнитель);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3) ответственный исполнитель осуществляет: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прием и регистрацию Заявления в системе электронного документооборота администрации города с присвоением входящего номера в день его поступления;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выдачу Заявителю (Заявителям) копии зарегистрированного Заявления, заверенной подписью ответственного исполнителя и оригинала документа, подтверждающего полномочия представителя Заявителя (Заявителей) (если такой документ представлен Заявителем (Заявителями) в подлиннике в качестве приложения к Заявлению);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4) зарегистрированное Заявление и документы, прилагаемые к Заявлению, в день поступления в Администрацию ответственным исполнителем: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/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направляются главе Ивантеевского муниципального района Саратовской области для вынесения поручения;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5) результатом исполнения административной процедуры является регистрация поступившего в Администрацию Заявления и передача ответственным исполнителем Заявления и документов, прилагаемых к Заявлению, главе Ивантеевского муниципального района Саратовской области;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7) максимальный срок выполнения административной процедуры составляет один рабочий день.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23. Рассмотрение Заявления и приложенных к нему документов: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1) основанием для начала административной процедуры является получение сотрудником Управления Заявления и приложенных к нему документов (далее -ответственный исполнитель);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2) ответственный исполнитель устанавливает наличие документов, указанных в пунктах 11, 12 настоящего Регламента;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3) в случае, если Заявление подано в иной уполномоченный орган или к Заявлению не приложены документы, представляемые в соответствии с пунктом 11 настоящего Регламента, ответственный исполнитель в течение трех рабочих дней с даты поступления Заявления подготавливает письмо о возврате Заявления Заявителю с указанием причин возврата;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5) Управляющий делами администрации в день поступления из Управления письма о возврате Заявления Заявителю (Заявителям) осуществляет: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ab/>
      </w: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>регистрацию его в системе электронного документооборота администрации с присвоением регистрационного номера и передает Управлению для отправки Заявителю (Заявителям);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в случае подачи Заявления и документов в электронном виде направляет письмо о возврате Заявления в "Личный кабинет" Заявителя на информационный ресурс, с которого подано Заявление;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ab/>
      </w: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>6) в случае отсутствия оснований для возврата Заявления ответственный исполнитель: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>в порядке межведомственного информационного взаимодействия запрашивает документы, предусмотренные пунктом 12 настоящего Регламента;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7) результатом выполнения административной процедуры является: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>направление Заявителю письма о возврате Заявления при наличии оснований для возврата;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>формирование необходимого пакета документов для предоставления Муниципальной услуги;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8) максимальный срок выполнения административной процедуры составляет девять рабочих дней.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24. Подготовка и подписание уведомления о согласовании проекта рекультивации или об отказе в таком согласовании: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1) основанием для начала административной процедуры является формирование необходимого пакета документов для предоставления Муниципальной услуги;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2) ответственным исполнителем за совершение административной процедуры по подготовке и подписанию уведомления о согласовании проекта рекультивации или об отказе в таком согласовании является специалист Управления (далее - ответственный исполнитель);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ab/>
      </w: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>3) ответственный исполнитель в течение шести рабочих дней: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>осуществляет подготовку уведомления о согласовании проекта рекультивации или об отказе в таком согласовании (при наличии оснований, предусмотренных пунктом 14 настоящего Регламента) в двух экземплярах и передает его на главе Ивантеевского муниципального района Саратовской области, который подписывает его в течение одного рабочего дня;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4) результатом выполнения административной процедуры является подписание уведомления о согласовании проекта рекультивации или об отказе в таком согласовании;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5) максимальный срок выполнения административной процедуры составляет семь рабочих дней.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25. Направление или выдача Заявителю (Заявителям) уведомления о согласовании проекта рекультивации или об отказе в таком согласовании: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1) основанием для начала административной процедуры является подписание уведомления о согласовании проекта рекультивации или об отказе в таком согласовании;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>ответственным исполнителем за совершение административной процедуры является специалист Управления;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2) специалист Управления в соответствии со способом получения документов, указанным в Заявлении, в течение одного рабочего дня направляет его Заявителю (Заявителям) способом, указанным в Заявлении;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3) результатом выполнения административной процедуры является направление Управлением Заявителю (Заявителям) следующих писем: уведомления о согласовании проекта рекультивации или об отказе в таком согласовании;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4) максимальный срок выполнения административной процедуры составляет два рабочих дня.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jc w:val="center"/>
        <w:textAlignment w:val="baseline"/>
        <w:outlineLvl w:val="2"/>
        <w:rPr>
          <w:rFonts w:ascii="Times New Roman" w:hAnsi="Times New Roman" w:eastAsia="Times New Roman"/>
          <w:b/>
          <w:b/>
          <w:color w:val="4C4C4C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color w:val="4C4C4C"/>
          <w:spacing w:val="2"/>
          <w:sz w:val="26"/>
          <w:szCs w:val="26"/>
          <w:lang w:eastAsia="ru-RU"/>
        </w:rPr>
        <w:t>IV. Формы контроля за исполнением Регламента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ab/>
      </w: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>26. Текущий контроль за исполнением административных процедур, установленных настоящим Регламентом, осуществляет начальник Управления.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 xml:space="preserve">27. Плановые проверки полноты и качества предоставления Муниципальной услуги осуществляются не реже одного раза в год.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Регламента от Заявителей, контрольно-надзорных органов. Решение о проведении плановой или внеплановой проверки оформляется </w:t>
      </w:r>
      <w:r>
        <w:rPr>
          <w:rFonts w:eastAsia="Times New Roman" w:cs="Times New Roman" w:ascii="Times New Roman" w:hAnsi="Times New Roman"/>
          <w:color w:val="111111"/>
          <w:spacing w:val="2"/>
          <w:sz w:val="26"/>
          <w:szCs w:val="26"/>
          <w:lang w:eastAsia="ru-RU"/>
        </w:rPr>
        <w:t>Распоряжением администрации</w:t>
      </w: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 xml:space="preserve"> Ивантеевского муниципального района Саратовской области, в котором указываются должностное лицо, ответственное за проведение проверки, и сроки ее проведения.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28. Ответственный за проведение проверки исполнитель имеет право направлять запросы в другие структурные подразделения Управления, при необходимости привлекать их к проверке, истребовать документы, объяснения от муниципальных служащих Управления.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Исполнитель составляет мотивированное заключение о результатах служебной проверки и передает его главе Ивантеевского муниципального района Саратовской области. В случае выводов о наличии нарушений и необходимости привлечения к ответственности с заключением должен быть ознакомлен работник, допустивший нарушения.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ab/>
      </w: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>29.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color w:val="111111"/>
        </w:rPr>
      </w:pPr>
      <w:r>
        <w:rPr>
          <w:rFonts w:eastAsia="Times New Roman" w:ascii="Times New Roman" w:hAnsi="Times New Roman"/>
          <w:color w:val="111111"/>
          <w:spacing w:val="2"/>
          <w:sz w:val="26"/>
          <w:szCs w:val="26"/>
          <w:lang w:eastAsia="ru-RU"/>
        </w:rPr>
        <w:tab/>
        <w:t>30. Контроль за полнотой и качеством предоставления Муниципальной услуги со стороны граждан, их объединений и организаций осуществляется посредством направления в Управление индивидуальных либо коллективных обращений.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rFonts w:ascii="Times New Roman" w:hAnsi="Times New Roman" w:eastAsia="Times New Roman"/>
          <w:color w:val="2D2D2D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V. 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31.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32">
        <w:r>
          <w:rPr>
            <w:rStyle w:val="Style"/>
          </w:rPr>
          <w:t>законом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32.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Заявитель может обратиться с жалобой, в том числе в следующих случаях: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б) нарушение срока предоставления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sz w:val="26"/>
          <w:szCs w:val="26"/>
        </w:rPr>
        <w:t xml:space="preserve">, </w:t>
      </w:r>
      <w:r>
        <w:rPr>
          <w:rFonts w:cs="Times New Roman" w:ascii="Times New Roman" w:hAnsi="Times New Roman"/>
          <w:sz w:val="26"/>
          <w:szCs w:val="26"/>
        </w:rPr>
        <w:t>установленного пунктом 2.4. Административного регламента.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з)  нарушение срока или порядка выдачи документов по результатам предоставления  муниципальной услуги;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bCs/>
          <w:sz w:val="26"/>
          <w:szCs w:val="26"/>
        </w:rPr>
        <w:t>и) 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10"/>
        <w:jc w:val="both"/>
        <w:rPr/>
      </w:pPr>
      <w:r>
        <w:rPr>
          <w:rFonts w:ascii="Times New Roman" w:hAnsi="Times New Roman"/>
          <w:bCs/>
          <w:sz w:val="26"/>
          <w:szCs w:val="26"/>
        </w:rPr>
        <w:t xml:space="preserve">к) 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r>
        <w:rPr>
          <w:rFonts w:ascii="Times New Roman" w:hAnsi="Times New Roman"/>
          <w:color w:val="0000FF"/>
          <w:sz w:val="26"/>
          <w:szCs w:val="26"/>
        </w:rPr>
        <w:t>пунктом 4 части 1 статьи 7</w:t>
      </w:r>
      <w:r>
        <w:rPr>
          <w:rFonts w:ascii="Times New Roman" w:hAnsi="Times New Roman"/>
          <w:sz w:val="26"/>
          <w:szCs w:val="26"/>
        </w:rPr>
        <w:t xml:space="preserve"> Федерального закона  от 27.07. 2010 г. N 210-ФЗ.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50"/>
        <w:jc w:val="both"/>
        <w:outlineLvl w:val="2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>33.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Ивантеевского муниципального района Саратовской области.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>34. Жалоба подается в орган местного самоуправления в письменной форме на бумажном носителе или в электронной форме.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35. Жалоба может быть направлена по почте, с использованием сети «Интернет», официального сайта органа местного самоуправления, </w:t>
      </w:r>
      <w:r>
        <w:rPr>
          <w:rFonts w:ascii="Times New Roman" w:hAnsi="Times New Roman"/>
          <w:sz w:val="26"/>
          <w:szCs w:val="26"/>
        </w:rPr>
        <w:t>Единого и регионального порталов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, а также может быть принята при личном приеме. Жалоба на нарушение порядка предоставления муниципальной услуги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36. Жалоба в соответствии с Федеральным </w:t>
      </w:r>
      <w:hyperlink r:id="rId33">
        <w:r>
          <w:rPr>
            <w:rStyle w:val="Style"/>
            <w:rFonts w:eastAsia="Calibri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«Об организации предоставления государственных и муниципальных услуг»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должна содержать: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37.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38. Время приема жалоб должно совпадать со временем предоставления муниципальной услуги.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39.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40. В электронном виде жалоба может быть подана заявителем посредством: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официального сайта органа местного самоуправления в информационно-телекоммуникационной сети Интернет;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Единого портала государственных и муниципальных услуг.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41.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42. Оснований для приостановления рассмотрения жалобы не предусмотрено.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>43. По результатам рассмотрения жалобы орган местного самоуправления принимает одно из следующих решений: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отказывает в удовлетворении жалобы.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44.В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before="0" w:after="0"/>
        <w:ind w:left="0" w:right="0" w:firstLine="567"/>
        <w:jc w:val="both"/>
        <w:outlineLvl w:val="1"/>
        <w:rPr/>
      </w:pPr>
      <w:r>
        <w:rPr>
          <w:rFonts w:cs="Times New Roman" w:ascii="Times New Roman" w:hAnsi="Times New Roman"/>
          <w:sz w:val="26"/>
          <w:szCs w:val="26"/>
        </w:rPr>
        <w:t>45. Не позднее дня, следующего за днем принятия решения, указанного в пункте 43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В ответе по результатам рассмотрения жалобы указываются: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фамилия, имя, отчество (при наличии) или наименование заявителя;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основания для принятия решения по жалобе;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принятое по жалобе решение;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сведения о порядке обжалования принятого по жалобе решения.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  <w:sz w:val="26"/>
          <w:szCs w:val="26"/>
        </w:rPr>
        <w:t>46.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47. Заявитель имеет право на получение информации и документов, необходимых для обоснования и рассмотрения жалобы</w:t>
      </w:r>
      <w:r>
        <w:rPr>
          <w:rFonts w:eastAsia="Calibri" w:cs="Times New Roman" w:ascii="Times New Roman" w:hAnsi="Times New Roman" w:eastAsiaTheme="minorHAnsi"/>
          <w:b/>
          <w:bCs/>
          <w:sz w:val="26"/>
          <w:szCs w:val="26"/>
          <w:lang w:eastAsia="en-US"/>
        </w:rPr>
        <w:t xml:space="preserve">, </w:t>
      </w:r>
      <w:r>
        <w:rPr>
          <w:rFonts w:cs="Times New Roman" w:ascii="Times New Roman" w:hAnsi="Times New Roman"/>
          <w:sz w:val="26"/>
          <w:szCs w:val="26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предусмотренныхзаконодательством Российской Федерации.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>48. Информация о порядке подачи и рассмотрения жалобы доводится до заявителя следующими способами: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Верно: управляющая делами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администрации Ивантеевского 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  <w:t xml:space="preserve">муниципального района   </w:t>
        <w:tab/>
        <w:tab/>
        <w:tab/>
        <w:tab/>
        <w:tab/>
        <w:tab/>
        <w:t>А.М.Грачева</w:t>
      </w:r>
      <w:r>
        <w:br w:type="page"/>
      </w:r>
    </w:p>
    <w:p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Приложение № 1</w:t>
      </w:r>
    </w:p>
    <w:p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к административному</w:t>
      </w:r>
    </w:p>
    <w:p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регламенту по предоставлению</w:t>
      </w:r>
    </w:p>
    <w:p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муниципальной услуги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b/>
          <w:sz w:val="18"/>
          <w:szCs w:val="18"/>
        </w:rPr>
        <w:t>«</w:t>
      </w:r>
      <w:r>
        <w:rPr>
          <w:rFonts w:ascii="Times New Roman" w:hAnsi="Times New Roman"/>
          <w:b/>
          <w:sz w:val="18"/>
          <w:szCs w:val="18"/>
          <w:lang w:eastAsia="ru-RU"/>
        </w:rPr>
        <w:t xml:space="preserve">Согласование проекта рекультивации 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b/>
          <w:sz w:val="18"/>
          <w:szCs w:val="18"/>
          <w:lang w:eastAsia="ru-RU"/>
        </w:rPr>
        <w:t xml:space="preserve">земель, за исключением земель, относящихся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b/>
          <w:sz w:val="18"/>
          <w:szCs w:val="18"/>
          <w:lang w:eastAsia="ru-RU"/>
        </w:rPr>
        <w:t xml:space="preserve">к категориям земель лесного фонда, земель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b/>
          <w:sz w:val="18"/>
          <w:szCs w:val="18"/>
          <w:lang w:eastAsia="ru-RU"/>
        </w:rPr>
        <w:t xml:space="preserve">водного фонда, до его утверждения, за исключением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b/>
          <w:sz w:val="18"/>
          <w:szCs w:val="18"/>
          <w:lang w:eastAsia="ru-RU"/>
        </w:rPr>
        <w:t xml:space="preserve">случаев подготовки проекта рекультивации в составе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b/>
          <w:sz w:val="18"/>
          <w:szCs w:val="18"/>
          <w:lang w:eastAsia="ru-RU"/>
        </w:rPr>
        <w:t xml:space="preserve">проектной документации на строительство,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b/>
          <w:sz w:val="18"/>
          <w:szCs w:val="18"/>
          <w:lang w:eastAsia="ru-RU"/>
        </w:rPr>
        <w:t xml:space="preserve">реконструкцию объекта капитального строительства и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b/>
          <w:sz w:val="18"/>
          <w:szCs w:val="18"/>
          <w:lang w:eastAsia="ru-RU"/>
        </w:rPr>
        <w:t xml:space="preserve">случаев, установленных федеральными законами, при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b/>
          <w:sz w:val="18"/>
          <w:szCs w:val="18"/>
          <w:lang w:eastAsia="ru-RU"/>
        </w:rPr>
        <w:t xml:space="preserve">которых проект рекультивации земель до его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b/>
          <w:sz w:val="18"/>
          <w:szCs w:val="18"/>
          <w:lang w:eastAsia="ru-RU"/>
        </w:rPr>
        <w:t>утверждения подлежит государственной экспертизе»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/>
      </w:pPr>
      <w:hyperlink r:id="rId34">
        <w:r>
          <w:rPr>
            <w:rStyle w:val="Style"/>
            <w:rFonts w:ascii="Times New Roman" w:hAnsi="Times New Roman"/>
            <w:b/>
            <w:bCs/>
            <w:sz w:val="26"/>
            <w:szCs w:val="26"/>
          </w:rPr>
          <w:t>Сведения</w:t>
        </w:r>
      </w:hyperlink>
      <w:r>
        <w:rPr>
          <w:rFonts w:ascii="Times New Roman" w:hAnsi="Times New Roman"/>
          <w:b/>
          <w:bCs/>
          <w:sz w:val="26"/>
          <w:szCs w:val="26"/>
        </w:rPr>
        <w:t xml:space="preserve"> о </w:t>
      </w:r>
      <w:r>
        <w:rPr>
          <w:rFonts w:ascii="Times New Roman" w:hAnsi="Times New Roman"/>
          <w:b/>
          <w:sz w:val="26"/>
          <w:szCs w:val="26"/>
        </w:rPr>
        <w:t>местах нахождения и графике работы органа местного самоуправления, структурное подразделение, предоставляющее муниципальную услугу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f1"/>
        <w:tblW w:w="98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4"/>
        <w:gridCol w:w="1981"/>
        <w:gridCol w:w="1582"/>
        <w:gridCol w:w="2737"/>
        <w:gridCol w:w="1621"/>
      </w:tblGrid>
      <w:tr>
        <w:trPr/>
        <w:tc>
          <w:tcPr>
            <w:tcW w:w="19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8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273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6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</w:tc>
      </w:tr>
      <w:tr>
        <w:trPr/>
        <w:tc>
          <w:tcPr>
            <w:tcW w:w="19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местного самоуправления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413950,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ул.Советская,14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Ивантеевка Ивантеевского района Саратовской области</w:t>
            </w:r>
          </w:p>
        </w:tc>
        <w:tc>
          <w:tcPr>
            <w:tcW w:w="158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(84579)51650 Факс: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(84579)51636</w:t>
            </w:r>
          </w:p>
        </w:tc>
        <w:tc>
          <w:tcPr>
            <w:tcW w:w="273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contextualSpacing/>
              <w:jc w:val="both"/>
              <w:rPr/>
            </w:pPr>
            <w:hyperlink r:id="rId35">
              <w:r>
                <w:rPr>
                  <w:rStyle w:val="Style16"/>
                </w:rPr>
                <w:t>http://</w:t>
              </w:r>
              <w:r>
                <w:rPr>
                  <w:rStyle w:val="Style16"/>
                  <w:lang w:val="en-US"/>
                </w:rPr>
                <w:t>ivanteevka</w:t>
              </w:r>
              <w:r>
                <w:rPr>
                  <w:rStyle w:val="Style16"/>
                </w:rPr>
                <w:t>.sarmo.ru/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 с 8.00 до 17.00.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Обеденный перерыв с 12.00 до 13.00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Структурное подразделение, предоставляющее муниципальную услугу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хозяйства администрации Ивантеевского муниципального района Саратовской области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413950,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ул.Советская,16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Ивантеевка Ивантеевского района Саратовской области</w:t>
            </w:r>
          </w:p>
        </w:tc>
        <w:tc>
          <w:tcPr>
            <w:tcW w:w="158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(84579)51640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(84579)5165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73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 с 8.00 до 16.00.</w:t>
            </w:r>
          </w:p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Обеденный перерыв с 12.00 до 13.00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Верно: управляющая делами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администрации Ивантеевского 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bookmarkStart w:id="0" w:name="__DdeLink__913_3562212408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  </w:t>
        <w:tab/>
        <w:tab/>
        <w:tab/>
        <w:tab/>
        <w:tab/>
        <w:tab/>
        <w:t>А.М.Грачева</w:t>
      </w:r>
      <w:bookmarkEnd w:id="0"/>
      <w:r>
        <w:br w:type="page"/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ascii="Times New Roman" w:hAnsi="Times New Roman"/>
          <w:b/>
          <w:color w:val="2D2D2D"/>
          <w:spacing w:val="2"/>
          <w:sz w:val="18"/>
          <w:szCs w:val="18"/>
          <w:lang w:eastAsia="ru-RU"/>
        </w:rPr>
        <w:t>Приложение 2</w:t>
        <w:br/>
        <w:t>к Административному регламенту</w:t>
        <w:br/>
      </w:r>
      <w:r>
        <w:rPr>
          <w:rFonts w:ascii="Times New Roman" w:hAnsi="Times New Roman"/>
          <w:b/>
          <w:sz w:val="18"/>
          <w:szCs w:val="18"/>
          <w:lang w:eastAsia="ru-RU"/>
        </w:rPr>
        <w:t xml:space="preserve">земель, за исключением земель, относящихся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b/>
          <w:sz w:val="18"/>
          <w:szCs w:val="18"/>
          <w:lang w:eastAsia="ru-RU"/>
        </w:rPr>
        <w:t xml:space="preserve">к категориям земель лесного фонда, земель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b/>
          <w:sz w:val="18"/>
          <w:szCs w:val="18"/>
          <w:lang w:eastAsia="ru-RU"/>
        </w:rPr>
        <w:t xml:space="preserve">водного фонда, до его утверждения, за исключением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b/>
          <w:sz w:val="18"/>
          <w:szCs w:val="18"/>
          <w:lang w:eastAsia="ru-RU"/>
        </w:rPr>
        <w:t xml:space="preserve">случаев подготовки проекта рекультивации в составе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b/>
          <w:sz w:val="18"/>
          <w:szCs w:val="18"/>
          <w:lang w:eastAsia="ru-RU"/>
        </w:rPr>
        <w:t xml:space="preserve">проектной документации на строительство,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b/>
          <w:sz w:val="18"/>
          <w:szCs w:val="18"/>
          <w:lang w:eastAsia="ru-RU"/>
        </w:rPr>
        <w:t xml:space="preserve">реконструкцию объекта капитального строительства и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b/>
          <w:sz w:val="18"/>
          <w:szCs w:val="18"/>
          <w:lang w:eastAsia="ru-RU"/>
        </w:rPr>
        <w:t xml:space="preserve">случаев, установленных федеральными законами, при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b/>
          <w:sz w:val="18"/>
          <w:szCs w:val="18"/>
          <w:lang w:eastAsia="ru-RU"/>
        </w:rPr>
        <w:t xml:space="preserve">которых проект рекультивации земель до его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b/>
          <w:sz w:val="18"/>
          <w:szCs w:val="18"/>
          <w:lang w:eastAsia="ru-RU"/>
        </w:rPr>
        <w:t>утверждения подлежит государственной экспертизе»</w:t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Courier New" w:hAnsi="Courier New" w:eastAsia="Times New Roman" w:cs="Courier New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2D2D2D"/>
          <w:spacing w:val="2"/>
          <w:sz w:val="21"/>
          <w:szCs w:val="21"/>
          <w:lang w:eastAsia="ru-RU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tLeast" w:line="315" w:before="0" w:after="0"/>
        <w:ind w:left="0" w:right="0" w:firstLine="3969"/>
        <w:jc w:val="left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Главе Ивантеевского муниципального района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tLeast" w:line="315" w:before="0" w:after="0"/>
        <w:ind w:left="0" w:right="0" w:firstLine="3969"/>
        <w:jc w:val="left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Саратовской области  Басову В.В.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tLeast" w:line="315" w:before="0" w:after="0"/>
        <w:ind w:left="0" w:right="0" w:firstLine="3969"/>
        <w:jc w:val="left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от _____________________________________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tLeast" w:line="315" w:before="0" w:after="0"/>
        <w:ind w:left="0" w:right="0" w:firstLine="3969"/>
        <w:jc w:val="left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_______________________________________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tLeast" w:line="315" w:before="0" w:after="0"/>
        <w:ind w:left="0" w:right="0" w:firstLine="3969"/>
        <w:jc w:val="both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16"/>
          <w:szCs w:val="16"/>
          <w:lang w:eastAsia="ru-RU"/>
        </w:rPr>
        <w:t xml:space="preserve">     </w:t>
      </w:r>
      <w:r>
        <w:rPr>
          <w:rFonts w:eastAsia="Times New Roman" w:ascii="Times New Roman" w:hAnsi="Times New Roman"/>
          <w:color w:val="2D2D2D"/>
          <w:spacing w:val="2"/>
          <w:sz w:val="16"/>
          <w:szCs w:val="16"/>
          <w:lang w:eastAsia="ru-RU"/>
        </w:rPr>
        <w:t>(Ф.И.О. заявителя, руководителя  или представителя по доверенности)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tLeast" w:line="315" w:before="0" w:after="0"/>
        <w:ind w:left="0" w:right="0" w:firstLine="3969"/>
        <w:jc w:val="left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_______________________________________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tLeast" w:line="315" w:before="0" w:after="0"/>
        <w:ind w:left="0" w:right="0" w:firstLine="3969"/>
        <w:jc w:val="left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_______________________________________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firstLine="3969"/>
        <w:jc w:val="both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18"/>
          <w:szCs w:val="18"/>
          <w:lang w:eastAsia="ru-RU"/>
        </w:rPr>
        <w:t>(реквизиты документа, удостоверяющего личность)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tLeast" w:line="315" w:before="0" w:after="0"/>
        <w:ind w:left="0" w:right="0" w:firstLine="3969"/>
        <w:jc w:val="left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_______________________________________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tLeast" w:line="315" w:before="0" w:after="0"/>
        <w:ind w:left="0" w:right="0" w:firstLine="3969"/>
        <w:jc w:val="left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_______________________________________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tLeast" w:line="315" w:before="0" w:after="0"/>
        <w:ind w:left="0" w:right="0" w:firstLine="3969"/>
        <w:jc w:val="both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18"/>
          <w:szCs w:val="18"/>
          <w:lang w:eastAsia="ru-RU"/>
        </w:rPr>
        <w:t>(наименование организации, ИНН, ОГРН)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tLeast" w:line="315" w:before="0" w:after="0"/>
        <w:ind w:left="0" w:right="0" w:firstLine="3969"/>
        <w:jc w:val="left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_______________________________________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tLeast" w:line="315" w:before="0" w:after="0"/>
        <w:ind w:left="0" w:right="0" w:firstLine="3969"/>
        <w:jc w:val="left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_______________________________________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firstLine="3969"/>
        <w:jc w:val="both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18"/>
          <w:szCs w:val="18"/>
          <w:lang w:eastAsia="ru-RU"/>
        </w:rPr>
        <w:tab/>
        <w:t>(адрес места жительства (для гражданина) или сведения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firstLine="3969"/>
        <w:jc w:val="both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18"/>
          <w:szCs w:val="18"/>
          <w:lang w:eastAsia="ru-RU"/>
        </w:rPr>
        <w:tab/>
        <w:tab/>
        <w:t>о местонахождении организации)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tLeast" w:line="315" w:before="0" w:after="0"/>
        <w:ind w:left="0" w:right="0" w:firstLine="3969"/>
        <w:jc w:val="left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Почтовый адрес: ________________________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tLeast" w:line="315" w:before="0" w:after="0"/>
        <w:ind w:left="0" w:right="0" w:firstLine="3969"/>
        <w:jc w:val="left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_______________________________________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tLeast" w:line="315" w:before="0" w:after="0"/>
        <w:ind w:left="0" w:right="0" w:firstLine="3969"/>
        <w:jc w:val="left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_______________________________________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tLeast" w:line="315" w:before="0" w:after="0"/>
        <w:ind w:left="0" w:right="0" w:firstLine="3969"/>
        <w:jc w:val="left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Адрес электронной почты:________________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tLeast" w:line="315" w:before="0" w:after="0"/>
        <w:ind w:left="0" w:right="0" w:firstLine="3969"/>
        <w:jc w:val="left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_______________________________________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tLeast" w:line="315" w:before="0" w:after="0"/>
        <w:ind w:left="0" w:right="0" w:firstLine="3969"/>
        <w:jc w:val="left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Номер контактного телефона: _____________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tLeast" w:line="315" w:before="0" w:after="0"/>
        <w:ind w:left="0" w:right="0" w:firstLine="3969"/>
        <w:jc w:val="left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_______________________________________</w:t>
      </w:r>
    </w:p>
    <w:p>
      <w:pPr>
        <w:pStyle w:val="Normal"/>
        <w:shd w:val="clear" w:color="auto" w:fill="FFFFFF"/>
        <w:spacing w:lineRule="atLeast" w:line="315" w:before="0" w:after="0"/>
        <w:jc w:val="center"/>
        <w:textAlignment w:val="baseline"/>
        <w:rPr>
          <w:rFonts w:ascii="Times New Roman" w:hAnsi="Times New Roman" w:eastAsia="Times New Roman"/>
          <w:b/>
          <w:b/>
          <w:color w:val="3C3C3C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color w:val="3C3C3C"/>
          <w:spacing w:val="2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jc w:val="center"/>
        <w:textAlignment w:val="baseline"/>
        <w:rPr/>
      </w:pPr>
      <w:bookmarkStart w:id="1" w:name="_GoBack"/>
      <w:bookmarkEnd w:id="1"/>
      <w:r>
        <w:rPr>
          <w:rFonts w:eastAsia="Times New Roman" w:ascii="Times New Roman" w:hAnsi="Times New Roman"/>
          <w:b/>
          <w:color w:val="3C3C3C"/>
          <w:spacing w:val="2"/>
          <w:sz w:val="26"/>
          <w:szCs w:val="26"/>
          <w:lang w:eastAsia="ru-RU"/>
        </w:rPr>
        <w:t>ЗАЯВЛЕНИЕ</w:t>
      </w:r>
      <w:r>
        <w:rPr>
          <w:rFonts w:eastAsia="Times New Roman" w:ascii="Times New Roman" w:hAnsi="Times New Roman"/>
          <w:color w:val="3C3C3C"/>
          <w:spacing w:val="2"/>
          <w:sz w:val="26"/>
          <w:szCs w:val="26"/>
          <w:lang w:eastAsia="ru-RU"/>
        </w:rPr>
        <w:t xml:space="preserve"> </w:t>
      </w:r>
    </w:p>
    <w:p>
      <w:pPr>
        <w:pStyle w:val="Normal"/>
        <w:shd w:val="clear" w:color="auto" w:fill="FFFFFF"/>
        <w:spacing w:lineRule="atLeast" w:line="288" w:before="150" w:after="75"/>
        <w:jc w:val="center"/>
        <w:textAlignment w:val="baseline"/>
        <w:rPr>
          <w:rFonts w:ascii="Times New Roman" w:hAnsi="Times New Roman" w:eastAsia="Times New Roman"/>
          <w:color w:val="3C3C3C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3C3C3C"/>
          <w:spacing w:val="2"/>
          <w:sz w:val="26"/>
          <w:szCs w:val="26"/>
          <w:lang w:eastAsia="ru-RU"/>
        </w:rPr>
        <w:t>о согласовании проекта рекультивации земель</w:t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ab/>
        <w:t>Прошу согласовать проект рекультивации земель в отношении земельного</w:t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участка (земель), расположенного (ых) по адресу: Саратовская область, Ивантеевский район_____________________________________________________</w:t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______________________________________________________________________,</w:t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Times New Roman" w:hAnsi="Times New Roman" w:eastAsia="Times New Roman"/>
          <w:color w:val="2D2D2D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с кадастровым номером (при наличии) ____________________________________.</w:t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Times New Roman" w:hAnsi="Times New Roman" w:eastAsia="Times New Roman"/>
          <w:color w:val="2D2D2D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Способ получения документов:</w:t>
      </w:r>
    </w:p>
    <w:tbl>
      <w:tblPr>
        <w:tblW w:w="93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734"/>
        <w:gridCol w:w="4409"/>
        <w:gridCol w:w="4212"/>
      </w:tblGrid>
      <w:tr>
        <w:trPr>
          <w:trHeight w:val="15" w:hRule="exact"/>
        </w:trPr>
        <w:tc>
          <w:tcPr>
            <w:tcW w:w="7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4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2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8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z w:val="26"/>
                <w:szCs w:val="26"/>
                <w:lang w:eastAsia="ru-RU"/>
              </w:rPr>
              <w:t>Лично</w:t>
            </w:r>
          </w:p>
        </w:tc>
      </w:tr>
      <w:tr>
        <w:trPr/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8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z w:val="26"/>
                <w:szCs w:val="26"/>
                <w:lang w:eastAsia="ru-RU"/>
              </w:rPr>
              <w:t>В электронной форме (в случае подачи заявления в электронной форме)</w:t>
            </w:r>
          </w:p>
        </w:tc>
      </w:tr>
      <w:tr>
        <w:trPr>
          <w:trHeight w:val="388" w:hRule="atLeast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z w:val="26"/>
                <w:szCs w:val="26"/>
                <w:lang w:eastAsia="ru-RU"/>
              </w:rPr>
              <w:t>Почтовым отправлением по адресу:</w:t>
            </w:r>
          </w:p>
        </w:tc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>
          <w:trHeight w:val="388" w:hRule="atLeast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color w:val="2D2D2D"/>
                <w:sz w:val="26"/>
                <w:szCs w:val="26"/>
                <w:lang w:eastAsia="ru-RU"/>
              </w:rPr>
            </w:r>
          </w:p>
        </w:tc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409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Документы, прилагаемые к Заявлению: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/>
          <w:color w:val="2D2D2D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ab/>
        <w:t>1. Копия документа, подтверждающего полномочия представителя в соответствии с законодательством Российской Федерации, в случае, если с Заявлением обращается представитель Заявителя (Заявителей).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ab/>
        <w:t>2. Проект рекультивации земельного участка (земель).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ab/>
        <w:t>3. Выписка из Единого государственного реестра недвижимости об объекте недвижимости (о земельном участке)*.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ab/>
        <w:t>4. Выписка из Единого государственного реестра юридических лиц (ЕГРЮЛ) о юридическом лице, являющемся Заявителем*.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ab/>
        <w:t>5. Выписка из Единого государственного реестра индивидуальных предпринимателей (ЕГРИП) об индивидуальном предпринимателе, являющемся Заявителем*.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/>
          <w:color w:val="2D2D2D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ab/>
        <w:t xml:space="preserve">Настоящим также подтверждаю, что: 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/>
          <w:color w:val="2D2D2D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 xml:space="preserve">сведения, указанные в настоящем Заявлении, на дату представления Заявления достоверны; 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/>
          <w:color w:val="2D2D2D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требованиям.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>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/>
          <w:color w:val="2D2D2D"/>
          <w:spacing w:val="2"/>
          <w:sz w:val="18"/>
          <w:szCs w:val="18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18"/>
          <w:szCs w:val="18"/>
          <w:lang w:eastAsia="ru-RU"/>
        </w:rPr>
        <w:t>Документы, обозначенные символом*, запрашиваются органом, уполномоченным на распоряжение земельными участками, находящимися в государственной или муниципальной собственности, посредством межведомственного информационного взаимодействия. Заявитель вправе представить данные документы по собственной инициативе.</w:t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Times New Roman" w:hAnsi="Times New Roman" w:eastAsia="Times New Roman"/>
          <w:color w:val="2D2D2D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br/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Times New Roman" w:hAnsi="Times New Roman" w:eastAsia="Times New Roman"/>
          <w:color w:val="2D2D2D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 xml:space="preserve">"_____" ____________20 __ г. </w:t>
        <w:tab/>
        <w:tab/>
        <w:tab/>
        <w:t>_________________________</w:t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/>
      </w:pPr>
      <w:r>
        <w:rPr>
          <w:rFonts w:eastAsia="Times New Roman" w:ascii="Times New Roman" w:hAnsi="Times New Roman"/>
          <w:color w:val="2D2D2D"/>
          <w:spacing w:val="2"/>
          <w:sz w:val="26"/>
          <w:szCs w:val="26"/>
          <w:lang w:eastAsia="ru-RU"/>
        </w:rPr>
        <w:tab/>
        <w:tab/>
        <w:tab/>
        <w:tab/>
        <w:tab/>
        <w:tab/>
        <w:tab/>
        <w:tab/>
        <w:t>(подпись заявителя)</w:t>
      </w:r>
    </w:p>
    <w:tbl>
      <w:tblPr>
        <w:tblW w:w="93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203"/>
        <w:gridCol w:w="2382"/>
        <w:gridCol w:w="1651"/>
        <w:gridCol w:w="3118"/>
      </w:tblGrid>
      <w:tr>
        <w:trPr>
          <w:trHeight w:val="15" w:hRule="exact"/>
        </w:trPr>
        <w:tc>
          <w:tcPr>
            <w:tcW w:w="22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38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6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jc w:val="center"/>
        <w:textAlignment w:val="baseline"/>
        <w:outlineLvl w:val="2"/>
        <w:rPr>
          <w:rFonts w:ascii="Arial" w:hAnsi="Arial" w:eastAsia="Times New Roman" w:cs="Arial"/>
          <w:color w:val="4C4C4C"/>
          <w:spacing w:val="2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C4C4C"/>
          <w:spacing w:val="2"/>
          <w:sz w:val="29"/>
          <w:szCs w:val="29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jc w:val="center"/>
        <w:textAlignment w:val="baseline"/>
        <w:outlineLvl w:val="2"/>
        <w:rPr>
          <w:rFonts w:ascii="Arial" w:hAnsi="Arial" w:eastAsia="Times New Roman" w:cs="Arial"/>
          <w:color w:val="4C4C4C"/>
          <w:spacing w:val="2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C4C4C"/>
          <w:spacing w:val="2"/>
          <w:sz w:val="29"/>
          <w:szCs w:val="29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jc w:val="center"/>
        <w:textAlignment w:val="baseline"/>
        <w:outlineLvl w:val="2"/>
        <w:rPr>
          <w:rFonts w:ascii="Arial" w:hAnsi="Arial" w:eastAsia="Times New Roman" w:cs="Arial"/>
          <w:color w:val="4C4C4C"/>
          <w:spacing w:val="2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C4C4C"/>
          <w:spacing w:val="2"/>
          <w:sz w:val="29"/>
          <w:szCs w:val="29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Верно: управляющая делами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администрации Ивантеевского 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Arial"/>
          <w:b/>
          <w:b/>
          <w:bCs/>
          <w:color w:val="111111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11111"/>
          <w:spacing w:val="2"/>
          <w:sz w:val="26"/>
          <w:szCs w:val="26"/>
          <w:lang w:eastAsia="ru-RU"/>
        </w:rPr>
        <w:t xml:space="preserve">муниципального района   </w:t>
        <w:tab/>
        <w:tab/>
        <w:tab/>
        <w:tab/>
        <w:tab/>
        <w:tab/>
        <w:t>А.М.Грачева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jc w:val="center"/>
        <w:textAlignment w:val="baseline"/>
        <w:outlineLvl w:val="2"/>
        <w:rPr>
          <w:rFonts w:ascii="Arial" w:hAnsi="Arial" w:eastAsia="Times New Roman" w:cs="Arial"/>
          <w:color w:val="4C4C4C"/>
          <w:spacing w:val="2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C4C4C"/>
          <w:spacing w:val="2"/>
          <w:sz w:val="29"/>
          <w:szCs w:val="29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jc w:val="center"/>
        <w:textAlignment w:val="baseline"/>
        <w:outlineLvl w:val="2"/>
        <w:rPr>
          <w:rFonts w:ascii="Arial" w:hAnsi="Arial" w:eastAsia="Times New Roman" w:cs="Arial"/>
          <w:color w:val="4C4C4C"/>
          <w:spacing w:val="2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C4C4C"/>
          <w:spacing w:val="2"/>
          <w:sz w:val="29"/>
          <w:szCs w:val="29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jc w:val="center"/>
        <w:textAlignment w:val="baseline"/>
        <w:outlineLvl w:val="2"/>
        <w:rPr>
          <w:rFonts w:ascii="Arial" w:hAnsi="Arial" w:eastAsia="Times New Roman" w:cs="Arial"/>
          <w:color w:val="4C4C4C"/>
          <w:spacing w:val="2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C4C4C"/>
          <w:spacing w:val="2"/>
          <w:sz w:val="29"/>
          <w:szCs w:val="29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jc w:val="center"/>
        <w:textAlignment w:val="baseline"/>
        <w:outlineLvl w:val="2"/>
        <w:rPr>
          <w:rFonts w:ascii="Arial" w:hAnsi="Arial" w:eastAsia="Times New Roman" w:cs="Arial"/>
          <w:color w:val="4C4C4C"/>
          <w:spacing w:val="2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C4C4C"/>
          <w:spacing w:val="2"/>
          <w:sz w:val="29"/>
          <w:szCs w:val="29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jc w:val="center"/>
        <w:textAlignment w:val="baseline"/>
        <w:outlineLvl w:val="2"/>
        <w:rPr>
          <w:rFonts w:ascii="Arial" w:hAnsi="Arial" w:eastAsia="Times New Roman" w:cs="Arial"/>
          <w:color w:val="4C4C4C"/>
          <w:spacing w:val="2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C4C4C"/>
          <w:spacing w:val="2"/>
          <w:sz w:val="29"/>
          <w:szCs w:val="29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jc w:val="center"/>
        <w:textAlignment w:val="baseline"/>
        <w:outlineLvl w:val="2"/>
        <w:rPr>
          <w:rFonts w:ascii="Arial" w:hAnsi="Arial" w:eastAsia="Times New Roman" w:cs="Arial"/>
          <w:color w:val="4C4C4C"/>
          <w:spacing w:val="2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C4C4C"/>
          <w:spacing w:val="2"/>
          <w:sz w:val="29"/>
          <w:szCs w:val="29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b/>
          <w:b/>
          <w:color w:val="2D2D2D"/>
          <w:spacing w:val="2"/>
          <w:sz w:val="18"/>
          <w:szCs w:val="18"/>
          <w:lang w:eastAsia="ru-RU"/>
        </w:rPr>
      </w:pPr>
      <w:r>
        <w:rPr>
          <w:rFonts w:eastAsia="Times New Roman" w:ascii="Times New Roman" w:hAnsi="Times New Roman"/>
          <w:b/>
          <w:color w:val="2D2D2D"/>
          <w:spacing w:val="2"/>
          <w:sz w:val="18"/>
          <w:szCs w:val="18"/>
          <w:lang w:eastAsia="ru-RU"/>
        </w:rPr>
        <w:t>Приложение 3</w:t>
        <w:br/>
        <w:t>к Административному регламенту предоставления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ascii="Times New Roman" w:hAnsi="Times New Roman"/>
          <w:b/>
          <w:color w:val="2D2D2D"/>
          <w:spacing w:val="2"/>
          <w:sz w:val="18"/>
          <w:szCs w:val="18"/>
          <w:lang w:eastAsia="ru-RU"/>
        </w:rPr>
        <w:t>муниципальной услуги</w:t>
      </w:r>
      <w:r>
        <w:rPr>
          <w:rFonts w:ascii="Times New Roman" w:hAnsi="Times New Roman"/>
          <w:b/>
          <w:sz w:val="18"/>
          <w:szCs w:val="18"/>
        </w:rPr>
        <w:t xml:space="preserve">  «</w:t>
      </w:r>
      <w:r>
        <w:rPr>
          <w:rFonts w:ascii="Times New Roman" w:hAnsi="Times New Roman"/>
          <w:b/>
          <w:sz w:val="18"/>
          <w:szCs w:val="18"/>
          <w:lang w:eastAsia="ru-RU"/>
        </w:rPr>
        <w:t xml:space="preserve">Согласование проекта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b/>
          <w:sz w:val="18"/>
          <w:szCs w:val="18"/>
          <w:lang w:eastAsia="ru-RU"/>
        </w:rPr>
        <w:t>рекультивации  земель, за исключением земель,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b/>
          <w:sz w:val="18"/>
          <w:szCs w:val="18"/>
          <w:lang w:eastAsia="ru-RU"/>
        </w:rPr>
        <w:t xml:space="preserve">относящихся к категориям земель лесного фонда, земель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b/>
          <w:sz w:val="18"/>
          <w:szCs w:val="18"/>
          <w:lang w:eastAsia="ru-RU"/>
        </w:rPr>
        <w:t xml:space="preserve">водного фонда, до его утверждения, за исключением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b/>
          <w:sz w:val="18"/>
          <w:szCs w:val="18"/>
          <w:lang w:eastAsia="ru-RU"/>
        </w:rPr>
        <w:t xml:space="preserve">случаев подготовки проекта рекультивации в составе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b/>
          <w:sz w:val="18"/>
          <w:szCs w:val="18"/>
          <w:lang w:eastAsia="ru-RU"/>
        </w:rPr>
        <w:t xml:space="preserve">проектной документации на строительство,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b/>
          <w:sz w:val="18"/>
          <w:szCs w:val="18"/>
          <w:lang w:eastAsia="ru-RU"/>
        </w:rPr>
        <w:t xml:space="preserve">реконструкцию объекта капитального строительства и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b/>
          <w:sz w:val="18"/>
          <w:szCs w:val="18"/>
          <w:lang w:eastAsia="ru-RU"/>
        </w:rPr>
        <w:t xml:space="preserve">случаев, установленных федеральными законами, при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b/>
          <w:sz w:val="18"/>
          <w:szCs w:val="18"/>
          <w:lang w:eastAsia="ru-RU"/>
        </w:rPr>
        <w:t xml:space="preserve">которых проект рекультивации земель до его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b/>
          <w:sz w:val="18"/>
          <w:szCs w:val="18"/>
          <w:lang w:eastAsia="ru-RU"/>
        </w:rPr>
        <w:t>утверждения подлежит государственной экспертизе»</w:t>
      </w:r>
    </w:p>
    <w:p>
      <w:pPr>
        <w:pStyle w:val="Normal"/>
        <w:shd w:val="clear" w:color="auto" w:fill="FFFFFF"/>
        <w:spacing w:lineRule="atLeast" w:line="315" w:before="0" w:after="0"/>
        <w:jc w:val="right"/>
        <w:textAlignment w:val="baseline"/>
        <w:rPr>
          <w:rFonts w:ascii="Arial" w:hAnsi="Arial" w:eastAsia="Times New Roman" w:cs="Arial"/>
          <w:color w:val="3C3C3C"/>
          <w:spacing w:val="2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3C3C3C"/>
          <w:spacing w:val="2"/>
          <w:sz w:val="18"/>
          <w:szCs w:val="18"/>
          <w:lang w:eastAsia="ru-RU"/>
        </w:rPr>
      </w:r>
    </w:p>
    <w:p>
      <w:pPr>
        <w:pStyle w:val="Normal"/>
        <w:shd w:val="clear" w:color="auto" w:fill="FFFFFF"/>
        <w:spacing w:lineRule="atLeast" w:line="288" w:before="0" w:after="0"/>
        <w:jc w:val="center"/>
        <w:textAlignment w:val="baseline"/>
        <w:rPr/>
      </w:pPr>
      <w:r>
        <w:rPr>
          <w:rFonts w:eastAsia="Times New Roman" w:cs="Arial" w:ascii="Arial" w:hAnsi="Arial"/>
          <w:color w:val="3C3C3C"/>
          <w:spacing w:val="2"/>
          <w:sz w:val="31"/>
          <w:szCs w:val="31"/>
          <w:lang w:eastAsia="ru-RU"/>
        </w:rPr>
        <w:t xml:space="preserve">БЛОК-СХЕМА ПРЕДОСТАВЛЕНИЯ МУНИЦИПАЛЬНОЙ УСЛУГИ </w:t>
      </w:r>
    </w:p>
    <w:p>
      <w:pPr>
        <w:pStyle w:val="Normal"/>
        <w:shd w:val="clear" w:color="auto" w:fill="FFFFFF"/>
        <w:spacing w:lineRule="atLeast" w:line="288" w:before="0" w:after="0"/>
        <w:jc w:val="center"/>
        <w:textAlignment w:val="baseline"/>
        <w:rPr/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Согласование проекта рекультивации земель, 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экспертизе»</w:t>
      </w:r>
    </w:p>
    <w:p>
      <w:pPr>
        <w:pStyle w:val="Normal"/>
        <w:shd w:val="clear" w:color="auto" w:fill="FFFFFF"/>
        <w:spacing w:lineRule="atLeast" w:line="288" w:before="0" w:after="0"/>
        <w:jc w:val="center"/>
        <w:textAlignment w:val="baseline"/>
        <w:rPr>
          <w:rFonts w:ascii="Courier New" w:hAnsi="Courier New" w:eastAsia="Times New Roman" w:cs="Courier New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2D2D2D"/>
          <w:spacing w:val="2"/>
          <w:sz w:val="21"/>
          <w:szCs w:val="21"/>
          <w:lang w:eastAsia="ru-RU"/>
        </w:rPr>
      </w:r>
    </w:p>
    <w:tbl>
      <w:tblPr>
        <w:tblW w:w="6946" w:type="dxa"/>
        <w:jc w:val="left"/>
        <w:tblInd w:w="124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46"/>
      </w:tblGrid>
      <w:tr>
        <w:trPr>
          <w:trHeight w:val="690" w:hRule="atLeast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b/>
                <w:b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  <w:t>Обращение Заявителя в Администрацию</w:t>
            </w:r>
          </w:p>
        </w:tc>
      </w:tr>
    </w:tbl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Courier New" w:hAnsi="Courier New" w:eastAsia="Times New Roman" w:cs="Courier New"/>
          <w:spacing w:val="2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spacing w:val="2"/>
          <w:sz w:val="21"/>
          <w:szCs w:val="21"/>
          <w:lang w:eastAsia="ru-RU"/>
        </w:rPr>
      </w:r>
    </w:p>
    <w:tbl>
      <w:tblPr>
        <w:tblW w:w="6946" w:type="dxa"/>
        <w:jc w:val="left"/>
        <w:tblInd w:w="124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46"/>
      </w:tblGrid>
      <w:tr>
        <w:trPr>
          <w:trHeight w:val="600" w:hRule="atLeast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b/>
                <w:b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  <w:t>Прием и регистрация Заявления</w:t>
            </w:r>
          </w:p>
        </w:tc>
      </w:tr>
    </w:tbl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Courier New" w:hAnsi="Courier New" w:eastAsia="Times New Roman" w:cs="Courier New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2D2D2D"/>
          <w:spacing w:val="2"/>
          <w:sz w:val="21"/>
          <w:szCs w:val="21"/>
          <w:lang w:eastAsia="ru-RU"/>
        </w:rPr>
      </w:r>
    </w:p>
    <w:tbl>
      <w:tblPr>
        <w:tblW w:w="6946" w:type="dxa"/>
        <w:jc w:val="left"/>
        <w:tblInd w:w="124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46"/>
      </w:tblGrid>
      <w:tr>
        <w:trPr>
          <w:trHeight w:val="660" w:hRule="atLeast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b/>
                <w:b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  <w:t>Рассмотрение Заявления и приложенных</w:t>
            </w:r>
          </w:p>
          <w:p>
            <w:pPr>
              <w:pStyle w:val="Normal"/>
              <w:shd w:val="clear" w:color="auto" w:fill="FFFFFF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b/>
                <w:b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  <w:t>к нему документов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Courier New" w:hAnsi="Courier New" w:eastAsia="Times New Roman" w:cs="Courier New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cs="Courier New" w:ascii="Courier New" w:hAnsi="Courier New"/>
                <w:color w:val="2D2D2D"/>
                <w:spacing w:val="2"/>
                <w:sz w:val="21"/>
                <w:szCs w:val="21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Courier New" w:hAnsi="Courier New" w:eastAsia="Times New Roman" w:cs="Courier New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2D2D2D"/>
          <w:spacing w:val="2"/>
          <w:sz w:val="21"/>
          <w:szCs w:val="21"/>
          <w:lang w:eastAsia="ru-RU"/>
        </w:rPr>
      </w:r>
    </w:p>
    <w:tbl>
      <w:tblPr>
        <w:tblW w:w="6946" w:type="dxa"/>
        <w:jc w:val="left"/>
        <w:tblInd w:w="124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46"/>
      </w:tblGrid>
      <w:tr>
        <w:trPr>
          <w:trHeight w:val="705" w:hRule="atLeast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/>
                <w:b/>
                <w:b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  <w:t>Направление запросов в органы</w:t>
            </w:r>
          </w:p>
          <w:p>
            <w:pPr>
              <w:pStyle w:val="Normal"/>
              <w:shd w:val="clear" w:color="auto" w:fill="FFFFFF"/>
              <w:spacing w:lineRule="atLeast" w:line="315" w:before="0" w:after="0"/>
              <w:jc w:val="center"/>
              <w:textAlignment w:val="baseline"/>
              <w:rPr>
                <w:rFonts w:ascii="Courier New" w:hAnsi="Courier New" w:eastAsia="Times New Roman" w:cs="Courier New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  <w:t>СМЭВ</w:t>
            </w:r>
          </w:p>
        </w:tc>
      </w:tr>
    </w:tbl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Courier New" w:hAnsi="Courier New" w:eastAsia="Times New Roman" w:cs="Courier New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2D2D2D"/>
          <w:spacing w:val="2"/>
          <w:sz w:val="21"/>
          <w:szCs w:val="21"/>
          <w:lang w:eastAsia="ru-RU"/>
        </w:rPr>
      </w:r>
    </w:p>
    <w:tbl>
      <w:tblPr>
        <w:tblW w:w="7005" w:type="dxa"/>
        <w:jc w:val="left"/>
        <w:tblInd w:w="124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05"/>
      </w:tblGrid>
      <w:tr>
        <w:trPr>
          <w:trHeight w:val="915" w:hRule="atLeast"/>
        </w:trPr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tLeast" w:line="315" w:before="0" w:after="0"/>
              <w:jc w:val="center"/>
              <w:textAlignment w:val="baseline"/>
              <w:rPr/>
            </w:pPr>
            <w:r>
              <w:rPr>
                <w:rFonts w:eastAsia="Times New Roman"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  <w:t>Подготовка и подписание уведомления о согласовании  проекта рекультивации или об отказе в таком согласовании</w:t>
            </w:r>
          </w:p>
        </w:tc>
      </w:tr>
    </w:tbl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Courier New" w:hAnsi="Courier New" w:eastAsia="Times New Roman" w:cs="Courier New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Courier New" w:ascii="Courier New" w:hAnsi="Courier New"/>
          <w:color w:val="2D2D2D"/>
          <w:spacing w:val="2"/>
          <w:sz w:val="21"/>
          <w:szCs w:val="21"/>
          <w:lang w:eastAsia="ru-RU"/>
        </w:rPr>
      </w:r>
    </w:p>
    <w:tbl>
      <w:tblPr>
        <w:tblW w:w="6946" w:type="dxa"/>
        <w:jc w:val="left"/>
        <w:tblInd w:w="124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46"/>
      </w:tblGrid>
      <w:tr>
        <w:trPr>
          <w:trHeight w:val="570" w:hRule="atLeast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tLeast" w:line="315" w:before="0" w:after="0"/>
              <w:jc w:val="center"/>
              <w:textAlignment w:val="baseline"/>
              <w:rPr/>
            </w:pPr>
            <w:r>
              <w:rPr>
                <w:rFonts w:eastAsia="Times New Roman" w:ascii="Times New Roman" w:hAnsi="Times New Roman"/>
                <w:b/>
                <w:color w:val="2D2D2D"/>
                <w:spacing w:val="2"/>
                <w:sz w:val="26"/>
                <w:szCs w:val="26"/>
                <w:lang w:eastAsia="ru-RU"/>
              </w:rPr>
              <w:t>Выдача (направление) Заявителю результата предоставления Муниципальной услуги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Верно: управляющая делами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администрации Ивантеевского 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  </w:t>
        <w:tab/>
        <w:tab/>
        <w:tab/>
        <w:tab/>
        <w:tab/>
        <w:tab/>
        <w:t>А.М.Грачева</w:t>
      </w:r>
    </w:p>
    <w:sectPr>
      <w:type w:val="nextPage"/>
      <w:pgSz w:w="11906" w:h="16838"/>
      <w:pgMar w:left="1620" w:right="850" w:header="0" w:top="840" w:footer="0" w:bottom="120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65d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5">
    <w:name w:val="Heading 5"/>
    <w:basedOn w:val="Normal"/>
    <w:next w:val="Normal"/>
    <w:link w:val="50"/>
    <w:qFormat/>
    <w:rsid w:val="005d65db"/>
    <w:pPr>
      <w:keepNext w:val="true"/>
      <w:keepLines/>
      <w:widowControl w:val="false"/>
      <w:numPr>
        <w:ilvl w:val="4"/>
        <w:numId w:val="1"/>
      </w:numPr>
      <w:spacing w:lineRule="auto" w:line="240" w:before="200" w:after="0"/>
      <w:outlineLvl w:val="4"/>
    </w:pPr>
    <w:rPr>
      <w:rFonts w:ascii="Cambria" w:hAnsi="Cambria" w:eastAsia="Times New Roman"/>
      <w:color w:val="243F60"/>
      <w:kern w:val="2"/>
      <w:sz w:val="20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qFormat/>
    <w:rsid w:val="005d65db"/>
    <w:rPr>
      <w:rFonts w:ascii="Cambria" w:hAnsi="Cambria" w:eastAsia="Times New Roman" w:cs="Times New Roman"/>
      <w:color w:val="243F60"/>
      <w:kern w:val="2"/>
      <w:sz w:val="20"/>
      <w:szCs w:val="24"/>
      <w:lang w:eastAsia="zh-CN"/>
    </w:rPr>
  </w:style>
  <w:style w:type="character" w:styleId="Style13" w:customStyle="1">
    <w:name w:val="Основной текст Знак"/>
    <w:basedOn w:val="DefaultParagraphFont"/>
    <w:qFormat/>
    <w:rsid w:val="005d65db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sid w:val="005d65db"/>
    <w:rPr>
      <w:rFonts w:ascii="Calibri" w:hAnsi="Calibri" w:eastAsia="Calibri" w:cs="Times New Roman"/>
      <w:lang w:val="x-none" w:eastAsia="zh-CN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5d65db"/>
    <w:rPr>
      <w:rFonts w:ascii="Tahoma" w:hAnsi="Tahoma" w:eastAsia="Calibri" w:cs="Tahoma"/>
      <w:sz w:val="16"/>
      <w:szCs w:val="16"/>
      <w:lang w:eastAsia="zh-CN"/>
    </w:rPr>
  </w:style>
  <w:style w:type="character" w:styleId="Style16" w:customStyle="1">
    <w:name w:val="Интернет-ссылка"/>
    <w:basedOn w:val="DefaultParagraphFont"/>
    <w:uiPriority w:val="99"/>
    <w:unhideWhenUsed/>
    <w:rsid w:val="005c6a77"/>
    <w:rPr>
      <w:color w:val="0000FF" w:themeColor="hyperlink"/>
      <w:u w:val="single"/>
    </w:rPr>
  </w:style>
  <w:style w:type="character" w:styleId="Style17" w:customStyle="1">
    <w:name w:val="Основной текст с отступом Знак"/>
    <w:basedOn w:val="DefaultParagraphFont"/>
    <w:link w:val="af2"/>
    <w:uiPriority w:val="99"/>
    <w:semiHidden/>
    <w:qFormat/>
    <w:rsid w:val="008a5c72"/>
    <w:rPr>
      <w:rFonts w:cs="Times New Roman"/>
      <w:lang w:eastAsia="zh-CN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rsid w:val="005d65db"/>
    <w:pPr>
      <w:spacing w:lineRule="auto" w:line="240" w:before="0" w:after="120"/>
    </w:pPr>
    <w:rPr>
      <w:rFonts w:ascii="Times New Roman" w:hAnsi="Times New Roman" w:eastAsia="Times New Roman"/>
      <w:sz w:val="24"/>
      <w:szCs w:val="24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rsid w:val="005d65db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rsid w:val="005d65db"/>
    <w:pPr/>
    <w:rPr>
      <w:lang w:val="x-none"/>
    </w:rPr>
  </w:style>
  <w:style w:type="paragraph" w:styleId="Western" w:customStyle="1">
    <w:name w:val="western"/>
    <w:basedOn w:val="Normal"/>
    <w:qFormat/>
    <w:rsid w:val="005d65db"/>
    <w:pPr>
      <w:spacing w:lineRule="auto" w:line="240" w:before="280" w:after="0"/>
      <w:jc w:val="both"/>
    </w:pPr>
    <w:rPr>
      <w:rFonts w:ascii="Times New Roman" w:hAnsi="Times New Roman" w:eastAsia="Times New Roman"/>
      <w:b/>
      <w:bCs/>
      <w:color w:val="000000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5d65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P9" w:customStyle="1">
    <w:name w:val="wP9"/>
    <w:basedOn w:val="Normal"/>
    <w:qFormat/>
    <w:rsid w:val="00dc1e26"/>
    <w:pPr>
      <w:widowControl w:val="false"/>
      <w:spacing w:lineRule="auto" w:line="240" w:before="0" w:after="0"/>
      <w:ind w:right="-5" w:hanging="0"/>
      <w:jc w:val="both"/>
    </w:pPr>
    <w:rPr>
      <w:rFonts w:ascii="Times New Roman" w:hAnsi="Times New Roman" w:eastAsia="Arial Unicode MS"/>
      <w:kern w:val="2"/>
      <w:sz w:val="28"/>
      <w:szCs w:val="24"/>
      <w:lang w:eastAsia="ru-RU"/>
    </w:rPr>
  </w:style>
  <w:style w:type="paragraph" w:styleId="ConsPlusNormal" w:customStyle="1">
    <w:name w:val="ConsPlusNormal"/>
    <w:qFormat/>
    <w:rsid w:val="00d11e09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ca7eb1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c6a77"/>
    <w:pPr>
      <w:spacing w:before="0" w:after="200"/>
      <w:ind w:left="720" w:hanging="0"/>
      <w:contextualSpacing/>
    </w:pPr>
    <w:rPr/>
  </w:style>
  <w:style w:type="paragraph" w:styleId="Style25">
    <w:name w:val="Body Text Indent"/>
    <w:basedOn w:val="Normal"/>
    <w:link w:val="af3"/>
    <w:uiPriority w:val="99"/>
    <w:semiHidden/>
    <w:unhideWhenUsed/>
    <w:rsid w:val="008a5c72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ca7eb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7A79DD2C19ADAC96240A87489BC188E9781A16B5C2EBF2FCC9D866AC459B2871AB3178901EEF5A4FNB1AM" TargetMode="External"/><Relationship Id="rId4" Type="http://schemas.openxmlformats.org/officeDocument/2006/relationships/hyperlink" Target="http://docs.cntd.ru/document/550609080" TargetMode="External"/><Relationship Id="rId5" Type="http://schemas.openxmlformats.org/officeDocument/2006/relationships/hyperlink" Target="consultantplus://offline/ref=7A79DD2C19ADAC96240A99458DADD5E171164BBFC9ECFAAC96873DF112922226EC7E21D25AE25B46BEF7A5N417M" TargetMode="External"/><Relationship Id="rId6" Type="http://schemas.openxmlformats.org/officeDocument/2006/relationships/hyperlink" Target="http://ivanteevka.sarmo.ru/" TargetMode="External"/><Relationship Id="rId7" Type="http://schemas.openxmlformats.org/officeDocument/2006/relationships/hyperlink" Target="mailto:iva_omo@rambler.ru" TargetMode="External"/><Relationship Id="rId8" Type="http://schemas.openxmlformats.org/officeDocument/2006/relationships/hyperlink" Target="consultantplus://offline/ref=7A79DD2C19ADAC96240A87489BC188E9781A16B7C6E7F2FCC9D866AC45N91BM" TargetMode="External"/><Relationship Id="rId9" Type="http://schemas.openxmlformats.org/officeDocument/2006/relationships/hyperlink" Target="consultantplus://offline/ref=7A79DD2C19ADAC96240A87489BC188E9781A16BAC9EAF2FCC9D866AC45N91BM" TargetMode="External"/><Relationship Id="rId10" Type="http://schemas.openxmlformats.org/officeDocument/2006/relationships/hyperlink" Target="consultantplus://offline/ref=7A79DD2C19ADAC96240A87489BC188E9781A16B7C9EFF2FCC9D866AC45N91BM" TargetMode="External"/><Relationship Id="rId11" Type="http://schemas.openxmlformats.org/officeDocument/2006/relationships/hyperlink" Target="consultantplus://offline/ref=7A79DD2C19ADAC96240A87489BC188E9781A14B0C4EAF2FCC9D866AC45N91BM" TargetMode="External"/><Relationship Id="rId12" Type="http://schemas.openxmlformats.org/officeDocument/2006/relationships/hyperlink" Target="consultantplus://offline/ref=7A79DD2C19ADAC96240A87489BC188E9781B13B2C4EFF2FCC9D866AC45N91BM" TargetMode="External"/><Relationship Id="rId13" Type="http://schemas.openxmlformats.org/officeDocument/2006/relationships/hyperlink" Target="consultantplus://offline/ref=7A79DD2C19ADAC96240A87489BC188E9781A16B5C2EBF2FCC9D866AC45N91BM" TargetMode="External"/><Relationship Id="rId14" Type="http://schemas.openxmlformats.org/officeDocument/2006/relationships/hyperlink" Target="http://docs.cntd.ru/document/550609080" TargetMode="External"/><Relationship Id="rId15" Type="http://schemas.openxmlformats.org/officeDocument/2006/relationships/hyperlink" Target="http://ivanteevka.sarmo.ru/" TargetMode="External"/><Relationship Id="rId16" Type="http://schemas.openxmlformats.org/officeDocument/2006/relationships/hyperlink" Target="http://ivanteevka.sarmo.ru/" TargetMode="External"/><Relationship Id="rId17" Type="http://schemas.openxmlformats.org/officeDocument/2006/relationships/hyperlink" Target="http://ivanteevka.sarmo.ru/" TargetMode="External"/><Relationship Id="rId18" Type="http://schemas.openxmlformats.org/officeDocument/2006/relationships/hyperlink" Target="http://ivanteevka.sarmo.ru/" TargetMode="External"/><Relationship Id="rId19" Type="http://schemas.openxmlformats.org/officeDocument/2006/relationships/hyperlink" Target="http://ivanteevka.sarmo.ru/" TargetMode="External"/><Relationship Id="rId20" Type="http://schemas.openxmlformats.org/officeDocument/2006/relationships/hyperlink" Target="http://ivanteevka.sarmo.ru/" TargetMode="External"/><Relationship Id="rId21" Type="http://schemas.openxmlformats.org/officeDocument/2006/relationships/hyperlink" Target="http://ivanteevka.sarmo.ru/" TargetMode="External"/><Relationship Id="rId22" Type="http://schemas.openxmlformats.org/officeDocument/2006/relationships/hyperlink" Target="http://ivanteevka.sarmo.ru/" TargetMode="External"/><Relationship Id="rId23" Type="http://schemas.openxmlformats.org/officeDocument/2006/relationships/hyperlink" Target="http://ivanteevka.sarmo.ru/" TargetMode="External"/><Relationship Id="rId24" Type="http://schemas.openxmlformats.org/officeDocument/2006/relationships/hyperlink" Target="http://ivanteevka.sarmo.ru/" TargetMode="External"/><Relationship Id="rId25" Type="http://schemas.openxmlformats.org/officeDocument/2006/relationships/hyperlink" Target="http://ivanteevka.sarmo.ru/" TargetMode="External"/><Relationship Id="rId26" Type="http://schemas.openxmlformats.org/officeDocument/2006/relationships/hyperlink" Target="http://ivanteevka.sarmo.ru/" TargetMode="External"/><Relationship Id="rId27" Type="http://schemas.openxmlformats.org/officeDocument/2006/relationships/hyperlink" Target="http://ivanteevka.sarmo.ru/" TargetMode="External"/><Relationship Id="rId28" Type="http://schemas.openxmlformats.org/officeDocument/2006/relationships/hyperlink" Target="http://docs.cntd.ru/document/550609080" TargetMode="External"/><Relationship Id="rId29" Type="http://schemas.openxmlformats.org/officeDocument/2006/relationships/hyperlink" Target="http://docs.cntd.ru/document/550609080" TargetMode="External"/><Relationship Id="rId30" Type="http://schemas.openxmlformats.org/officeDocument/2006/relationships/hyperlink" Target="http://docs.cntd.ru/document/902017047" TargetMode="External"/><Relationship Id="rId31" Type="http://schemas.openxmlformats.org/officeDocument/2006/relationships/hyperlink" Target="http://docs.cntd.ru/document/902354759" TargetMode="External"/><Relationship Id="rId32" Type="http://schemas.openxmlformats.org/officeDocument/2006/relationships/hyperlink" Target="consultantplus://offline/ref=F74A318F9D8ADF9483AC76F276F96D86A1B6525C67F327A61428D40A62F10188BA7F07EAI5T7N" TargetMode="External"/><Relationship Id="rId33" Type="http://schemas.openxmlformats.org/officeDocument/2006/relationships/hyperlink" Target="consultantplus://offline/ref=9BEE26B22C6BECCE56B02BF7315200528BD850A21580B8EC6783A99920DD1889DC4A9A1E8AI8s4O" TargetMode="External"/><Relationship Id="rId34" Type="http://schemas.openxmlformats.org/officeDocument/2006/relationships/hyperlink" Target="consultantplus://offline/ref=4F4E0A7680715914A206CEBA48E3B6584872044C3AFCE0C5838FB46E95E79C9130147D88AB5F08D1D45E72I5v9L" TargetMode="External"/><Relationship Id="rId35" Type="http://schemas.openxmlformats.org/officeDocument/2006/relationships/hyperlink" Target="http://ivanteevka.sarmo.ru/" TargetMode="External"/><Relationship Id="rId36" Type="http://schemas.openxmlformats.org/officeDocument/2006/relationships/numbering" Target="numbering.xml"/><Relationship Id="rId37" Type="http://schemas.openxmlformats.org/officeDocument/2006/relationships/fontTable" Target="fontTable.xml"/><Relationship Id="rId38" Type="http://schemas.openxmlformats.org/officeDocument/2006/relationships/settings" Target="settings.xml"/><Relationship Id="rId39" Type="http://schemas.openxmlformats.org/officeDocument/2006/relationships/theme" Target="theme/theme1.xml"/><Relationship Id="rId4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4FD61-9009-4CAF-95B9-5BD3EE88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Application>LibreOffice/6.3.4.2$Windows_x86 LibreOffice_project/60da17e045e08f1793c57c00ba83cdfce946d0aa</Application>
  <Pages>21</Pages>
  <Words>5414</Words>
  <Characters>42876</Characters>
  <CharactersWithSpaces>48372</CharactersWithSpaces>
  <Paragraphs>345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2020-05-14T06:27:00Z</dcterms:created>
  <dc:creator>Пользователь Windows</dc:creator>
  <dc:description/>
  <dc:language>ru-RU</dc:language>
  <cp:lastModifiedBy/>
  <cp:lastPrinted>2020-06-15T16:08:24Z</cp:lastPrinted>
  <dcterms:modified xsi:type="dcterms:W3CDTF">2020-06-15T16:14:00Z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