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DD" w:rsidRPr="00D218DD" w:rsidRDefault="00D218DD" w:rsidP="00F32CBA">
      <w:pPr>
        <w:spacing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218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0191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218DD">
        <w:rPr>
          <w:rFonts w:ascii="Times New Roman" w:hAnsi="Times New Roman" w:cs="Times New Roman"/>
          <w:b/>
          <w:spacing w:val="24"/>
          <w:sz w:val="28"/>
          <w:szCs w:val="28"/>
        </w:rPr>
        <w:t xml:space="preserve">АДМИНИСТРАЦИЯ                                                      </w:t>
      </w: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 w:rsidRPr="00D218DD">
        <w:rPr>
          <w:rFonts w:ascii="Times New Roman" w:hAnsi="Times New Roman" w:cs="Times New Roman"/>
          <w:b/>
          <w:spacing w:val="24"/>
          <w:sz w:val="28"/>
          <w:szCs w:val="28"/>
        </w:rPr>
        <w:t>ИВАНТЕЕВСКОГО МУНИЦИПАЛЬНОГО РАЙОНА</w:t>
      </w:r>
      <w:r w:rsidRPr="00D218DD">
        <w:rPr>
          <w:rFonts w:ascii="Times New Roman" w:hAnsi="Times New Roman" w:cs="Times New Roman"/>
          <w:b/>
          <w:spacing w:val="24"/>
          <w:sz w:val="28"/>
          <w:szCs w:val="28"/>
        </w:rPr>
        <w:br/>
        <w:t xml:space="preserve"> САРАТОВСКОЙ ОБЛАСТИ</w:t>
      </w:r>
    </w:p>
    <w:p w:rsidR="00D218DD" w:rsidRPr="00D218DD" w:rsidRDefault="00D218DD" w:rsidP="00C7659C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D218DD" w:rsidRDefault="00D218DD" w:rsidP="00C7659C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 w:rsidRPr="00D218DD"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C7659C" w:rsidRPr="00D218DD" w:rsidRDefault="00C7659C" w:rsidP="00C7659C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</w:p>
    <w:p w:rsidR="00C7659C" w:rsidRDefault="00C7659C" w:rsidP="00C7659C">
      <w:pPr>
        <w:pStyle w:val="5"/>
        <w:tabs>
          <w:tab w:val="left" w:pos="7468"/>
          <w:tab w:val="left" w:pos="8295"/>
        </w:tabs>
        <w:spacing w:before="0" w:line="240" w:lineRule="auto"/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>о</w:t>
      </w:r>
      <w:r w:rsidR="00D218DD"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12.12.2022 </w:t>
      </w:r>
      <w:r w:rsidR="00D218DD"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>№</w:t>
      </w:r>
      <w:r w:rsidR="00D218DD"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>562</w:t>
      </w:r>
      <w:r w:rsidR="00D218DD"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   </w:t>
      </w:r>
    </w:p>
    <w:p w:rsidR="00D218DD" w:rsidRPr="00C7659C" w:rsidRDefault="00D218DD" w:rsidP="00C7659C">
      <w:pPr>
        <w:pStyle w:val="5"/>
        <w:tabs>
          <w:tab w:val="left" w:pos="7468"/>
          <w:tab w:val="left" w:pos="8295"/>
        </w:tabs>
        <w:spacing w:before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 xml:space="preserve">          </w:t>
      </w:r>
      <w:r w:rsidRPr="00D218D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       </w:t>
      </w:r>
      <w:r w:rsidR="00C7659C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            </w:t>
      </w:r>
      <w:r w:rsidRPr="00D218D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D218D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</w:t>
      </w:r>
      <w:r w:rsidRPr="00C7659C">
        <w:rPr>
          <w:rFonts w:ascii="Times New Roman" w:hAnsi="Times New Roman" w:cs="Times New Roman"/>
          <w:b/>
          <w:color w:val="00000A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659C" w:rsidRDefault="00C7659C" w:rsidP="00C7659C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18DD">
        <w:rPr>
          <w:rFonts w:ascii="Times New Roman" w:hAnsi="Times New Roman" w:cs="Times New Roman"/>
          <w:sz w:val="28"/>
          <w:szCs w:val="28"/>
        </w:rPr>
        <w:t>с. Ивантеевка</w:t>
      </w:r>
    </w:p>
    <w:p w:rsidR="00C7659C" w:rsidRPr="00D218DD" w:rsidRDefault="00C7659C" w:rsidP="00C7659C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D10" w:rsidRPr="00E02096" w:rsidRDefault="003A56B2" w:rsidP="00E02096">
      <w:pPr>
        <w:pStyle w:val="Default"/>
        <w:spacing w:after="240"/>
        <w:ind w:right="3968" w:firstLine="709"/>
        <w:jc w:val="both"/>
        <w:rPr>
          <w:b/>
          <w:bCs/>
          <w:szCs w:val="28"/>
        </w:rPr>
      </w:pPr>
      <w:r w:rsidRPr="00E02096">
        <w:rPr>
          <w:b/>
          <w:bCs/>
          <w:szCs w:val="28"/>
        </w:rPr>
        <w:t xml:space="preserve">Об утверждении </w:t>
      </w:r>
      <w:r w:rsidR="00571F14" w:rsidRPr="00E02096">
        <w:rPr>
          <w:b/>
          <w:bCs/>
          <w:szCs w:val="28"/>
        </w:rPr>
        <w:t>П</w:t>
      </w:r>
      <w:r w:rsidRPr="00E02096">
        <w:rPr>
          <w:b/>
          <w:bCs/>
          <w:szCs w:val="28"/>
        </w:rPr>
        <w:t xml:space="preserve">рограммы </w:t>
      </w:r>
      <w:r w:rsidR="00643115" w:rsidRPr="00E02096">
        <w:rPr>
          <w:rFonts w:eastAsia="Calibri"/>
          <w:b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E02096">
        <w:rPr>
          <w:b/>
          <w:bCs/>
          <w:szCs w:val="28"/>
        </w:rPr>
        <w:t xml:space="preserve">муниципального земельного контроля на территории </w:t>
      </w:r>
      <w:r w:rsidR="00571F14" w:rsidRPr="00E02096">
        <w:rPr>
          <w:b/>
          <w:bCs/>
          <w:szCs w:val="28"/>
        </w:rPr>
        <w:t xml:space="preserve">Ивантеевского муниципального района </w:t>
      </w:r>
      <w:r w:rsidRPr="00E02096">
        <w:rPr>
          <w:b/>
          <w:bCs/>
          <w:szCs w:val="28"/>
        </w:rPr>
        <w:t>на 20</w:t>
      </w:r>
      <w:r w:rsidR="00643115" w:rsidRPr="00E02096">
        <w:rPr>
          <w:b/>
          <w:bCs/>
          <w:szCs w:val="28"/>
        </w:rPr>
        <w:t>2</w:t>
      </w:r>
      <w:r w:rsidR="00E2123C">
        <w:rPr>
          <w:b/>
          <w:bCs/>
          <w:szCs w:val="28"/>
        </w:rPr>
        <w:t>3</w:t>
      </w:r>
      <w:r w:rsidRPr="00E02096">
        <w:rPr>
          <w:b/>
          <w:bCs/>
          <w:szCs w:val="28"/>
        </w:rPr>
        <w:t xml:space="preserve"> год</w:t>
      </w:r>
    </w:p>
    <w:p w:rsidR="00D218DD" w:rsidRPr="00D218DD" w:rsidRDefault="00D218DD" w:rsidP="00F32CBA">
      <w:pPr>
        <w:pStyle w:val="Default"/>
        <w:spacing w:after="240"/>
        <w:ind w:right="3939" w:firstLine="709"/>
        <w:rPr>
          <w:b/>
          <w:bCs/>
          <w:sz w:val="28"/>
          <w:szCs w:val="28"/>
        </w:rPr>
      </w:pPr>
    </w:p>
    <w:p w:rsidR="00DA3508" w:rsidRPr="00D218DD" w:rsidRDefault="00DA3508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D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218D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="00643115" w:rsidRPr="00D218D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44</w:t>
        </w:r>
      </w:hyperlink>
      <w:r w:rsidRPr="00D218D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43115" w:rsidRPr="00D218DD">
        <w:rPr>
          <w:rFonts w:ascii="Times New Roman" w:hAnsi="Times New Roman" w:cs="Times New Roman"/>
          <w:sz w:val="28"/>
          <w:szCs w:val="28"/>
        </w:rPr>
        <w:t>от 31 июля 2020 г. № 248-ФЗ «О государственном контроле (надзоре) и муниципальном контроле в Российской Федерации»</w:t>
      </w:r>
      <w:r w:rsidRPr="00D218DD">
        <w:rPr>
          <w:rFonts w:ascii="Times New Roman" w:hAnsi="Times New Roman" w:cs="Times New Roman"/>
          <w:sz w:val="28"/>
          <w:szCs w:val="28"/>
        </w:rPr>
        <w:t>, с</w:t>
      </w:r>
      <w:r w:rsidR="00643115" w:rsidRPr="00D218D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F3854">
        <w:rPr>
          <w:rFonts w:ascii="Times New Roman" w:hAnsi="Times New Roman" w:cs="Times New Roman"/>
          <w:sz w:val="28"/>
          <w:szCs w:val="28"/>
        </w:rPr>
        <w:t xml:space="preserve"> и руководствуясь Уставом </w:t>
      </w:r>
      <w:r w:rsidR="00643115" w:rsidRPr="00D218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89525107"/>
      <w:r w:rsidR="00DF3854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района, </w:t>
      </w:r>
      <w:r w:rsidR="001053BE" w:rsidRPr="00D218DD">
        <w:rPr>
          <w:rFonts w:ascii="Times New Roman" w:hAnsi="Times New Roman" w:cs="Times New Roman"/>
          <w:sz w:val="28"/>
          <w:szCs w:val="28"/>
        </w:rPr>
        <w:t xml:space="preserve">администрация Ивантеевского муниципального района </w:t>
      </w:r>
      <w:r w:rsidR="001053BE" w:rsidRPr="00D218D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5D10" w:rsidRDefault="00A85D10" w:rsidP="00F32CB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218DD">
        <w:rPr>
          <w:sz w:val="28"/>
          <w:szCs w:val="28"/>
        </w:rPr>
        <w:t xml:space="preserve">Утвердить </w:t>
      </w:r>
      <w:r w:rsidR="006F5979" w:rsidRPr="00D218DD">
        <w:rPr>
          <w:bCs/>
          <w:sz w:val="28"/>
          <w:szCs w:val="28"/>
        </w:rPr>
        <w:t xml:space="preserve">программу </w:t>
      </w:r>
      <w:r w:rsidR="00643115" w:rsidRPr="00D218DD">
        <w:rPr>
          <w:rFonts w:eastAsia="Calibri"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643115" w:rsidRPr="00D218DD">
        <w:rPr>
          <w:bCs/>
          <w:sz w:val="28"/>
          <w:szCs w:val="28"/>
        </w:rPr>
        <w:t>муниципального</w:t>
      </w:r>
      <w:r w:rsidR="00643115" w:rsidRPr="001E1102">
        <w:rPr>
          <w:bCs/>
          <w:sz w:val="28"/>
          <w:szCs w:val="28"/>
        </w:rPr>
        <w:t xml:space="preserve"> земельного контроля на территории </w:t>
      </w:r>
      <w:r w:rsidR="00571F14" w:rsidRPr="001E1102">
        <w:rPr>
          <w:bCs/>
          <w:sz w:val="28"/>
          <w:szCs w:val="28"/>
        </w:rPr>
        <w:t xml:space="preserve">Ивантеевского муниципального района </w:t>
      </w:r>
      <w:r w:rsidR="00643115" w:rsidRPr="001E1102">
        <w:rPr>
          <w:bCs/>
          <w:sz w:val="28"/>
          <w:szCs w:val="28"/>
        </w:rPr>
        <w:t>на 202</w:t>
      </w:r>
      <w:r w:rsidR="00DF3854">
        <w:rPr>
          <w:bCs/>
          <w:sz w:val="28"/>
          <w:szCs w:val="28"/>
        </w:rPr>
        <w:t>3</w:t>
      </w:r>
      <w:r w:rsidR="00643115" w:rsidRPr="001E1102">
        <w:rPr>
          <w:bCs/>
          <w:sz w:val="28"/>
          <w:szCs w:val="28"/>
        </w:rPr>
        <w:t xml:space="preserve"> год</w:t>
      </w:r>
      <w:r w:rsidR="00B7143B" w:rsidRPr="001E1102">
        <w:rPr>
          <w:rFonts w:eastAsia="Times New Roman"/>
          <w:bCs/>
          <w:sz w:val="28"/>
          <w:szCs w:val="28"/>
          <w:lang w:eastAsia="ru-RU"/>
        </w:rPr>
        <w:t>,</w:t>
      </w:r>
      <w:r w:rsidR="008D4564" w:rsidRPr="001E1102">
        <w:rPr>
          <w:bCs/>
          <w:sz w:val="28"/>
          <w:szCs w:val="28"/>
        </w:rPr>
        <w:t xml:space="preserve"> </w:t>
      </w:r>
      <w:r w:rsidR="006F5979" w:rsidRPr="001E1102">
        <w:rPr>
          <w:bCs/>
          <w:sz w:val="28"/>
          <w:szCs w:val="28"/>
        </w:rPr>
        <w:t>согласно</w:t>
      </w:r>
      <w:r w:rsidR="006F5979" w:rsidRPr="001E1102">
        <w:rPr>
          <w:sz w:val="28"/>
          <w:szCs w:val="28"/>
        </w:rPr>
        <w:t xml:space="preserve"> приложению</w:t>
      </w:r>
      <w:r w:rsidRPr="001E1102">
        <w:rPr>
          <w:sz w:val="28"/>
          <w:szCs w:val="28"/>
        </w:rPr>
        <w:t xml:space="preserve">. </w:t>
      </w:r>
    </w:p>
    <w:p w:rsidR="008E73FA" w:rsidRPr="001E1102" w:rsidRDefault="006F5979" w:rsidP="00F32CB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E1102">
        <w:rPr>
          <w:sz w:val="28"/>
          <w:szCs w:val="28"/>
        </w:rPr>
        <w:t xml:space="preserve">Настоящее постановление </w:t>
      </w:r>
      <w:bookmarkEnd w:id="0"/>
      <w:r w:rsidR="00836CD4" w:rsidRPr="001E1102">
        <w:rPr>
          <w:sz w:val="28"/>
          <w:szCs w:val="28"/>
        </w:rPr>
        <w:t>вступает в силу со дня принятия и подлежит официальному опубликовани</w:t>
      </w:r>
      <w:r w:rsidR="00C7659C">
        <w:rPr>
          <w:sz w:val="28"/>
          <w:szCs w:val="28"/>
        </w:rPr>
        <w:t>ю</w:t>
      </w:r>
      <w:r w:rsidR="00836CD4" w:rsidRPr="001E1102">
        <w:rPr>
          <w:sz w:val="28"/>
          <w:szCs w:val="28"/>
        </w:rPr>
        <w:t xml:space="preserve"> (обнародованию).</w:t>
      </w:r>
    </w:p>
    <w:p w:rsidR="001053BE" w:rsidRPr="001E1102" w:rsidRDefault="001053BE" w:rsidP="00F32CBA">
      <w:pPr>
        <w:pStyle w:val="a4"/>
        <w:ind w:firstLine="709"/>
        <w:rPr>
          <w:szCs w:val="28"/>
        </w:rPr>
      </w:pPr>
      <w:bookmarkStart w:id="1" w:name="_GoBack"/>
      <w:bookmarkEnd w:id="1"/>
    </w:p>
    <w:p w:rsidR="001053BE" w:rsidRPr="00D218DD" w:rsidRDefault="001053BE" w:rsidP="00F32CBA">
      <w:pPr>
        <w:pStyle w:val="a4"/>
        <w:ind w:firstLine="709"/>
        <w:rPr>
          <w:b/>
          <w:szCs w:val="28"/>
        </w:rPr>
      </w:pPr>
    </w:p>
    <w:p w:rsidR="001053BE" w:rsidRPr="00D218DD" w:rsidRDefault="00962E69" w:rsidP="00F32CBA">
      <w:pPr>
        <w:pStyle w:val="a4"/>
        <w:rPr>
          <w:b/>
          <w:szCs w:val="28"/>
        </w:rPr>
      </w:pPr>
      <w:r>
        <w:rPr>
          <w:b/>
          <w:szCs w:val="28"/>
        </w:rPr>
        <w:t>Г</w:t>
      </w:r>
      <w:r w:rsidR="001053BE" w:rsidRPr="00D218DD">
        <w:rPr>
          <w:b/>
          <w:szCs w:val="28"/>
        </w:rPr>
        <w:t>лав</w:t>
      </w:r>
      <w:r w:rsidR="002D7DB0">
        <w:rPr>
          <w:b/>
          <w:szCs w:val="28"/>
        </w:rPr>
        <w:t>а</w:t>
      </w:r>
      <w:r w:rsidR="001053BE" w:rsidRPr="00D218DD">
        <w:rPr>
          <w:b/>
          <w:szCs w:val="28"/>
        </w:rPr>
        <w:t xml:space="preserve"> Ивантеевского</w:t>
      </w:r>
    </w:p>
    <w:p w:rsidR="00A85D10" w:rsidRPr="001E1102" w:rsidRDefault="00D218DD" w:rsidP="00F32CBA">
      <w:pPr>
        <w:pStyle w:val="a4"/>
        <w:rPr>
          <w:szCs w:val="28"/>
        </w:rPr>
      </w:pPr>
      <w:r>
        <w:rPr>
          <w:b/>
          <w:szCs w:val="28"/>
        </w:rPr>
        <w:t>м</w:t>
      </w:r>
      <w:r w:rsidR="001053BE" w:rsidRPr="00D218DD">
        <w:rPr>
          <w:b/>
          <w:szCs w:val="28"/>
        </w:rPr>
        <w:t>униципального</w:t>
      </w:r>
      <w:r w:rsidR="001E1102" w:rsidRPr="00D218DD">
        <w:rPr>
          <w:b/>
          <w:szCs w:val="28"/>
        </w:rPr>
        <w:t xml:space="preserve"> </w:t>
      </w:r>
      <w:r w:rsidR="001053BE" w:rsidRPr="00D218DD">
        <w:rPr>
          <w:b/>
          <w:szCs w:val="28"/>
        </w:rPr>
        <w:t xml:space="preserve">района                        </w:t>
      </w:r>
      <w:r>
        <w:rPr>
          <w:b/>
          <w:szCs w:val="28"/>
        </w:rPr>
        <w:t xml:space="preserve"> </w:t>
      </w:r>
      <w:r w:rsidR="001053BE" w:rsidRPr="00D218DD">
        <w:rPr>
          <w:b/>
          <w:szCs w:val="28"/>
        </w:rPr>
        <w:t xml:space="preserve"> </w:t>
      </w:r>
      <w:r w:rsidR="00962E69">
        <w:rPr>
          <w:b/>
          <w:szCs w:val="28"/>
        </w:rPr>
        <w:t xml:space="preserve">                             </w:t>
      </w:r>
      <w:r w:rsidR="001053BE" w:rsidRPr="00D218DD">
        <w:rPr>
          <w:b/>
          <w:szCs w:val="28"/>
        </w:rPr>
        <w:t xml:space="preserve">  В.</w:t>
      </w:r>
      <w:r w:rsidR="002D7DB0">
        <w:rPr>
          <w:b/>
          <w:szCs w:val="28"/>
        </w:rPr>
        <w:t>В.Басов</w:t>
      </w:r>
      <w:r w:rsidR="00A85D10" w:rsidRPr="001E1102">
        <w:rPr>
          <w:szCs w:val="28"/>
        </w:rPr>
        <w:br w:type="page"/>
      </w:r>
    </w:p>
    <w:p w:rsidR="002741A6" w:rsidRPr="001E1102" w:rsidRDefault="002741A6" w:rsidP="002741A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41A6" w:rsidRDefault="002741A6" w:rsidP="002741A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741A6" w:rsidRPr="001E1102" w:rsidRDefault="002741A6" w:rsidP="002741A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</w:p>
    <w:p w:rsidR="002741A6" w:rsidRPr="001E1102" w:rsidRDefault="002741A6" w:rsidP="002741A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741A6" w:rsidRPr="00C7659C" w:rsidRDefault="00C7659C" w:rsidP="002741A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41A6" w:rsidRPr="003D60D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12.12.2022</w:t>
      </w:r>
      <w:r w:rsidR="002741A6" w:rsidRPr="003D60D9">
        <w:rPr>
          <w:rFonts w:ascii="Times New Roman" w:hAnsi="Times New Roman" w:cs="Times New Roman"/>
          <w:sz w:val="28"/>
          <w:szCs w:val="28"/>
        </w:rPr>
        <w:t xml:space="preserve"> №</w:t>
      </w:r>
      <w:r w:rsidR="002741A6" w:rsidRPr="003D60D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562</w:t>
      </w:r>
    </w:p>
    <w:p w:rsidR="002741A6" w:rsidRPr="001E1102" w:rsidRDefault="002741A6" w:rsidP="002741A6">
      <w:pPr>
        <w:pStyle w:val="Default"/>
        <w:spacing w:after="240"/>
        <w:ind w:firstLine="709"/>
        <w:jc w:val="center"/>
        <w:rPr>
          <w:b/>
          <w:bCs/>
          <w:sz w:val="28"/>
          <w:szCs w:val="28"/>
        </w:rPr>
      </w:pPr>
      <w:bookmarkStart w:id="2" w:name="_Hlk84254594"/>
      <w:r w:rsidRPr="001E1102">
        <w:rPr>
          <w:b/>
          <w:bCs/>
          <w:sz w:val="28"/>
          <w:szCs w:val="28"/>
        </w:rPr>
        <w:t xml:space="preserve">ПРОГРАММА </w:t>
      </w:r>
    </w:p>
    <w:p w:rsidR="002741A6" w:rsidRDefault="002741A6" w:rsidP="002741A6">
      <w:pPr>
        <w:pStyle w:val="3"/>
        <w:spacing w:before="120" w:after="24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1102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>профилактики рисков причинения вреда (ущерба)</w:t>
      </w:r>
      <w:r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 xml:space="preserve"> </w:t>
      </w:r>
      <w:r w:rsidRPr="001E1102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 xml:space="preserve">охраняемым законом ценностям при осуществлении 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муниципального земельного контроля на территории Иван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теевского муниципального района 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>на 202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3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</w:p>
    <w:bookmarkEnd w:id="2"/>
    <w:p w:rsidR="002741A6" w:rsidRPr="001E1102" w:rsidRDefault="002741A6" w:rsidP="002741A6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Настоящая П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при осуществлении </w:t>
      </w:r>
      <w:r w:rsidRPr="001E1102">
        <w:rPr>
          <w:rFonts w:ascii="Times New Roman" w:hAnsi="Times New Roman" w:cs="Times New Roman"/>
          <w:bCs/>
          <w:sz w:val="28"/>
          <w:szCs w:val="28"/>
        </w:rPr>
        <w:t>муниципального земельного контроля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</w:t>
      </w:r>
      <w:r>
        <w:rPr>
          <w:rFonts w:ascii="Times New Roman" w:eastAsia="Calibri" w:hAnsi="Times New Roman" w:cs="Times New Roman"/>
          <w:sz w:val="28"/>
          <w:szCs w:val="28"/>
        </w:rPr>
        <w:t>разработан</w:t>
      </w:r>
      <w:r w:rsidR="00241C8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44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D218D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18DD">
        <w:rPr>
          <w:rFonts w:ascii="Times New Roman" w:hAnsi="Times New Roman" w:cs="Times New Roman"/>
          <w:sz w:val="28"/>
          <w:szCs w:val="28"/>
        </w:rPr>
        <w:t xml:space="preserve"> от 31 июля 2020 г. № 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«О государственном контроле (надзоре) и муниципальном контроле в Российской Федерации</w:t>
      </w:r>
      <w:r w:rsidR="002C22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218DD">
        <w:rPr>
          <w:rFonts w:ascii="Times New Roman" w:hAnsi="Times New Roman" w:cs="Times New Roman"/>
          <w:sz w:val="28"/>
          <w:szCs w:val="28"/>
        </w:rPr>
        <w:t>, с 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ценностям» и </w:t>
      </w:r>
      <w:r w:rsidRPr="001E1102">
        <w:rPr>
          <w:rFonts w:ascii="Times New Roman" w:hAnsi="Times New Roman" w:cs="Times New Roman"/>
          <w:sz w:val="28"/>
          <w:szCs w:val="28"/>
        </w:rPr>
        <w:t xml:space="preserve">предусматривает комплекс 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1E1102">
        <w:rPr>
          <w:rFonts w:ascii="Times New Roman" w:hAnsi="Times New Roman" w:cs="Times New Roman"/>
          <w:bCs/>
          <w:sz w:val="28"/>
          <w:szCs w:val="28"/>
        </w:rPr>
        <w:t>муниципального земельного контроля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102">
        <w:rPr>
          <w:rFonts w:ascii="Times New Roman" w:hAnsi="Times New Roman" w:cs="Times New Roman"/>
          <w:bCs/>
          <w:sz w:val="28"/>
          <w:szCs w:val="28"/>
        </w:rPr>
        <w:t xml:space="preserve">на территории Ивантеевского муниципального района </w:t>
      </w:r>
      <w:r w:rsidRPr="001E1102">
        <w:rPr>
          <w:rFonts w:ascii="Times New Roman" w:eastAsia="Calibri" w:hAnsi="Times New Roman" w:cs="Times New Roman"/>
          <w:sz w:val="28"/>
          <w:szCs w:val="28"/>
        </w:rPr>
        <w:t>(далее – муниципальный земельный контроль).</w:t>
      </w:r>
    </w:p>
    <w:p w:rsidR="002741A6" w:rsidRPr="00A72DE7" w:rsidRDefault="002741A6" w:rsidP="00274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2DE7">
        <w:rPr>
          <w:rFonts w:ascii="Times New Roman" w:hAnsi="Times New Roman" w:cs="Times New Roman"/>
          <w:b/>
          <w:sz w:val="28"/>
          <w:szCs w:val="28"/>
        </w:rPr>
        <w:t>. Анализ текущего состояния осуществления муниципального земельного контроля, описание текущего развития профилактической деятельности администрации Ивантеевского муниципального района, характеристика проблем, на решение которых направлена Программа</w:t>
      </w:r>
    </w:p>
    <w:p w:rsidR="002741A6" w:rsidRPr="007F6D78" w:rsidRDefault="002741A6" w:rsidP="002741A6">
      <w:pPr>
        <w:pStyle w:val="a4"/>
        <w:tabs>
          <w:tab w:val="left" w:leader="underscore" w:pos="2122"/>
        </w:tabs>
        <w:spacing w:line="331" w:lineRule="exact"/>
        <w:ind w:left="20" w:right="20" w:firstLine="680"/>
        <w:rPr>
          <w:i/>
          <w:iCs/>
          <w:szCs w:val="28"/>
        </w:rPr>
      </w:pPr>
      <w:r w:rsidRPr="007449F1">
        <w:rPr>
          <w:szCs w:val="28"/>
        </w:rPr>
        <w:t>Объектами</w:t>
      </w:r>
      <w:r>
        <w:rPr>
          <w:szCs w:val="28"/>
        </w:rPr>
        <w:t xml:space="preserve"> контроля</w:t>
      </w:r>
      <w:r w:rsidRPr="007449F1">
        <w:rPr>
          <w:szCs w:val="28"/>
        </w:rPr>
        <w:t xml:space="preserve"> при осуществлении вида муниципального контроля являются: земли, земельные участки или части земельных участков в границах </w:t>
      </w:r>
      <w:r>
        <w:rPr>
          <w:szCs w:val="28"/>
        </w:rPr>
        <w:t>Ивантеевского</w:t>
      </w:r>
      <w:r w:rsidRPr="007449F1">
        <w:rPr>
          <w:szCs w:val="28"/>
        </w:rPr>
        <w:t xml:space="preserve"> муниципального района Саратовской области.</w:t>
      </w:r>
    </w:p>
    <w:p w:rsidR="002741A6" w:rsidRPr="007449F1" w:rsidRDefault="002741A6" w:rsidP="002741A6">
      <w:pPr>
        <w:pStyle w:val="a4"/>
        <w:tabs>
          <w:tab w:val="left" w:leader="underscore" w:pos="4983"/>
        </w:tabs>
        <w:spacing w:line="331" w:lineRule="exact"/>
        <w:ind w:left="20" w:right="20" w:firstLine="680"/>
        <w:rPr>
          <w:color w:val="000000"/>
          <w:szCs w:val="28"/>
        </w:rPr>
      </w:pPr>
      <w:r w:rsidRPr="007449F1">
        <w:rPr>
          <w:szCs w:val="28"/>
        </w:rPr>
        <w:t xml:space="preserve">Контролируемыми лицами при осуществлении муниципального контроля являются </w:t>
      </w:r>
      <w:r w:rsidRPr="007449F1">
        <w:rPr>
          <w:color w:val="000000"/>
          <w:szCs w:val="28"/>
        </w:rPr>
        <w:t>юридические лица, индивидуальные предприниматели и граждане.</w:t>
      </w:r>
    </w:p>
    <w:p w:rsidR="002741A6" w:rsidRPr="000A0735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102">
        <w:rPr>
          <w:rFonts w:ascii="Times New Roman" w:hAnsi="Times New Roman" w:cs="Times New Roman"/>
          <w:sz w:val="28"/>
          <w:szCs w:val="28"/>
          <w:lang w:eastAsia="ru-RU"/>
        </w:rPr>
        <w:t>Администрация Ивантеевского муниципального района в соответствии с Положением о муниципальном земельном контроле на территории Ивантеевского муниципального района утвержденным решением Ивантеевского районног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Собрания от 10.09.2021 года №40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изменений и дополнений от 25.05.2022 года №18</w:t>
      </w:r>
      <w:r w:rsidR="002D7DB0">
        <w:rPr>
          <w:rFonts w:ascii="Times New Roman" w:hAnsi="Times New Roman"/>
          <w:sz w:val="28"/>
          <w:szCs w:val="28"/>
        </w:rPr>
        <w:t>, от 23.11.2022 года №42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(далее - Положение), 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0A073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за </w:t>
      </w:r>
      <w:r w:rsidRPr="000A0735">
        <w:rPr>
          <w:rFonts w:ascii="Times New Roman" w:hAnsi="Times New Roman" w:cs="Times New Roman"/>
          <w:sz w:val="28"/>
          <w:szCs w:val="28"/>
        </w:rPr>
        <w:t>соблюдением:</w:t>
      </w:r>
    </w:p>
    <w:p w:rsidR="002741A6" w:rsidRPr="000A0735" w:rsidRDefault="002741A6" w:rsidP="002741A6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(далее также – объекты контроля), лицом, не имеющим предусмотренных законодательством прав на них;</w:t>
      </w:r>
    </w:p>
    <w:p w:rsidR="002741A6" w:rsidRPr="000A0735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2741A6" w:rsidRPr="000A0735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2741A6" w:rsidRPr="000A0735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 xml:space="preserve">г) исполнения предписаний об устранении нарушений обязательных требований, выданных должностными лицами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0A0735">
        <w:rPr>
          <w:rFonts w:ascii="Times New Roman" w:hAnsi="Times New Roman" w:cs="Times New Roman"/>
          <w:sz w:val="28"/>
          <w:szCs w:val="28"/>
        </w:rPr>
        <w:t>ного органа в пределах их компетенции;</w:t>
      </w:r>
    </w:p>
    <w:p w:rsidR="002741A6" w:rsidRPr="000A0735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>д) обязательных требований, связанных с обязанностью по приведению земель в состояние пригодное для использования по целевому назначению.</w:t>
      </w:r>
    </w:p>
    <w:p w:rsidR="002741A6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741A6" w:rsidRPr="0082698F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t xml:space="preserve">В 2022 году не проводились плановые </w:t>
      </w:r>
      <w:r>
        <w:rPr>
          <w:rFonts w:ascii="Times New Roman" w:hAnsi="Times New Roman" w:cs="Times New Roman"/>
          <w:sz w:val="28"/>
          <w:szCs w:val="28"/>
        </w:rPr>
        <w:t xml:space="preserve">и внеплановые </w:t>
      </w:r>
      <w:r w:rsidRPr="0082698F">
        <w:rPr>
          <w:rFonts w:ascii="Times New Roman" w:hAnsi="Times New Roman" w:cs="Times New Roman"/>
          <w:sz w:val="28"/>
          <w:szCs w:val="28"/>
        </w:rPr>
        <w:t>контрольные надзорные мероприятия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осуществлении видов муниципального контроля, порядок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которых регулируется 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</w:t>
      </w:r>
      <w:r w:rsidRPr="0082698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 xml:space="preserve">Федерации». </w:t>
      </w:r>
    </w:p>
    <w:p w:rsidR="002741A6" w:rsidRPr="0082698F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t>В рамках развития и осуществления профилактической деятельности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Ивантеевского</w:t>
      </w:r>
      <w:r w:rsidRPr="008269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Pr="0082698F">
        <w:rPr>
          <w:rFonts w:ascii="Times New Roman" w:hAnsi="Times New Roman" w:cs="Times New Roman"/>
          <w:sz w:val="28"/>
          <w:szCs w:val="28"/>
        </w:rPr>
        <w:t>2022 году:</w:t>
      </w:r>
    </w:p>
    <w:p w:rsidR="002741A6" w:rsidRPr="0082698F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размещались на официальном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r w:rsidRPr="0082698F">
        <w:rPr>
          <w:rFonts w:ascii="Times New Roman" w:hAnsi="Times New Roman" w:cs="Times New Roman"/>
          <w:sz w:val="28"/>
          <w:szCs w:val="28"/>
        </w:rPr>
        <w:t>(далее - официальный п</w:t>
      </w:r>
      <w:r>
        <w:rPr>
          <w:rFonts w:ascii="Times New Roman" w:hAnsi="Times New Roman" w:cs="Times New Roman"/>
          <w:sz w:val="28"/>
          <w:szCs w:val="28"/>
        </w:rPr>
        <w:t xml:space="preserve">ортал </w:t>
      </w:r>
      <w:r w:rsidRPr="0082698F">
        <w:rPr>
          <w:rFonts w:ascii="Times New Roman" w:hAnsi="Times New Roman" w:cs="Times New Roman"/>
          <w:sz w:val="28"/>
          <w:szCs w:val="28"/>
        </w:rPr>
        <w:t>Администрации) перечни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актов, </w:t>
      </w:r>
      <w:r w:rsidRPr="0082698F"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муниципальными правовыми актами, соблюдение которых оценивается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мероприятий по контролю при осуществлении муниципального земельного контроля,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также тексты соответствующих нормативных правовых актов;</w:t>
      </w:r>
    </w:p>
    <w:p w:rsidR="002741A6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98F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размещались на официальном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Администрации перечни обязательных требований,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муниципальными правовыми актами, соблюдение которых оценивается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 xml:space="preserve">мероприятий при осуществлении муниципального земельного контроля; </w:t>
      </w:r>
    </w:p>
    <w:p w:rsidR="002741A6" w:rsidRPr="0082698F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3F3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73F3">
        <w:rPr>
          <w:rFonts w:ascii="Times New Roman" w:hAnsi="Times New Roman" w:cs="Times New Roman"/>
          <w:sz w:val="28"/>
          <w:szCs w:val="28"/>
        </w:rPr>
        <w:t>сь на официальном портале Администрации</w:t>
      </w:r>
      <w:r w:rsidRPr="0082698F">
        <w:rPr>
          <w:rFonts w:ascii="Times New Roman" w:hAnsi="Times New Roman" w:cs="Times New Roman"/>
          <w:sz w:val="28"/>
          <w:szCs w:val="28"/>
        </w:rPr>
        <w:t xml:space="preserve"> руководство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 xml:space="preserve">соблюдению </w:t>
      </w:r>
      <w:r w:rsidRPr="0082698F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требований, установленных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Pr="0082698F">
        <w:rPr>
          <w:rFonts w:ascii="Times New Roman" w:hAnsi="Times New Roman" w:cs="Times New Roman"/>
          <w:sz w:val="28"/>
          <w:szCs w:val="28"/>
        </w:rPr>
        <w:t>;</w:t>
      </w:r>
    </w:p>
    <w:p w:rsidR="002741A6" w:rsidRPr="0082698F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98F">
        <w:rPr>
          <w:rFonts w:ascii="Times New Roman" w:hAnsi="Times New Roman" w:cs="Times New Roman"/>
          <w:sz w:val="28"/>
          <w:szCs w:val="28"/>
        </w:rPr>
        <w:t>обобщалась и анализировалась правоприменительная практика контрольной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деятельности в рамках осуществления муниципального земельного контроля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размещался обзор правоприменительной практики на официальном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2741A6" w:rsidRPr="0082698F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98F"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 xml:space="preserve">требований,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2741A6" w:rsidRPr="0082698F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t>По результатам осуществления муниципального земельного контроля в 2022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наиболее значимыми проблемами являются:</w:t>
      </w:r>
    </w:p>
    <w:p w:rsidR="002741A6" w:rsidRPr="0082698F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t>незнание подконтрольных лиц о наличии нарушений в связи с не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кадастровых работ, отсутствием сведений о местоположении границ земельного участка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его фактической площади;</w:t>
      </w:r>
    </w:p>
    <w:p w:rsidR="002741A6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t>невыполнение обязанностей по приведению земель в состояние, пригодное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использования по целевому назначению.</w:t>
      </w:r>
    </w:p>
    <w:p w:rsidR="002741A6" w:rsidRDefault="002741A6" w:rsidP="002741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1A6" w:rsidRDefault="002741A6" w:rsidP="002741A6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1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E110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E1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102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2741A6" w:rsidRPr="000A72BD" w:rsidRDefault="002741A6" w:rsidP="00274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2741A6" w:rsidRPr="000A72BD" w:rsidRDefault="002741A6" w:rsidP="00274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Calibri" w:hAnsi="Times New Roman" w:cs="Times New Roman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</w:t>
      </w:r>
      <w:r w:rsidRPr="005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причинению вреда (ущерба) охраняемым законом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ценностям;</w:t>
      </w:r>
    </w:p>
    <w:p w:rsidR="002741A6" w:rsidRPr="005E44ED" w:rsidRDefault="002741A6" w:rsidP="00274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5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доведения обязательных требований до контролируемых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повышение информированности о способах их соблюдения.</w:t>
      </w:r>
    </w:p>
    <w:p w:rsidR="002741A6" w:rsidRPr="000A72BD" w:rsidRDefault="002741A6" w:rsidP="00274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2741A6" w:rsidRPr="00212AA4" w:rsidRDefault="002741A6" w:rsidP="00274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системы профилактики нарушений обязательных требований;</w:t>
      </w:r>
    </w:p>
    <w:p w:rsidR="002741A6" w:rsidRPr="000A72BD" w:rsidRDefault="002741A6" w:rsidP="00274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причин,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условий,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</w:t>
      </w:r>
      <w:r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требований;</w:t>
      </w:r>
    </w:p>
    <w:p w:rsidR="002741A6" w:rsidRPr="000A72BD" w:rsidRDefault="002741A6" w:rsidP="002741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Calibri" w:hAnsi="Times New Roman" w:cs="Times New Roman"/>
          <w:sz w:val="28"/>
          <w:szCs w:val="28"/>
        </w:rPr>
        <w:t>- повышение уровня правовой грамотности контролируемых лиц в сфере земельных отношений.</w:t>
      </w:r>
    </w:p>
    <w:p w:rsidR="002741A6" w:rsidRDefault="002741A6" w:rsidP="002741A6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102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2741A6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1E1102">
        <w:rPr>
          <w:rFonts w:ascii="Times New Roman" w:hAnsi="Times New Roman" w:cs="Times New Roman"/>
          <w:sz w:val="28"/>
          <w:szCs w:val="28"/>
        </w:rPr>
        <w:t xml:space="preserve">проводятся следующие профилактические мероприятия: </w:t>
      </w:r>
    </w:p>
    <w:p w:rsidR="002741A6" w:rsidRPr="001E1102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2741A6" w:rsidRPr="001E1102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2741A6" w:rsidRPr="001E1102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2741A6" w:rsidRPr="001E1102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2741A6" w:rsidRPr="001E1102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2741A6" w:rsidRPr="001E1102" w:rsidRDefault="002741A6" w:rsidP="0027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1102">
        <w:rPr>
          <w:rFonts w:ascii="Times New Roman" w:hAnsi="Times New Roman" w:cs="Times New Roman"/>
          <w:sz w:val="28"/>
          <w:szCs w:val="28"/>
        </w:rPr>
        <w:t xml:space="preserve"> году, указан в приложении №1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115" w:rsidRPr="001E1102" w:rsidRDefault="00643115" w:rsidP="00F32CBA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102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CC2339" w:rsidRDefault="00643115" w:rsidP="00CC2339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i w:val="0"/>
          <w:sz w:val="28"/>
          <w:szCs w:val="24"/>
        </w:rPr>
      </w:pPr>
      <w:r w:rsidRPr="00CC2339">
        <w:rPr>
          <w:rStyle w:val="af4"/>
          <w:rFonts w:ascii="Times New Roman" w:hAnsi="Times New Roman" w:cs="Times New Roman"/>
          <w:i w:val="0"/>
          <w:sz w:val="28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C2339" w:rsidRDefault="00D71CB4" w:rsidP="00CC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оличество </w:t>
      </w:r>
      <w:r w:rsid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проведенных профилактических мероприятий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CC2339" w:rsidRDefault="00D71CB4" w:rsidP="00CC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962E69" w:rsidRP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соблюдение контролируемыми лицами обязательных требований;</w:t>
      </w:r>
    </w:p>
    <w:p w:rsidR="00D71CB4" w:rsidRPr="00CC2339" w:rsidRDefault="00962E69" w:rsidP="00CC2339">
      <w:pPr>
        <w:spacing w:after="0" w:line="240" w:lineRule="auto"/>
        <w:ind w:firstLine="709"/>
        <w:jc w:val="both"/>
        <w:rPr>
          <w:rStyle w:val="af4"/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роведение разъяснительной работы, в том числе в средствах массовой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информации,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ных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мероприятий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информированию</w:t>
      </w:r>
      <w:r w:rsidR="001B79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контролируемых лиц по вопросам соблюдения обязательных требований.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</w:t>
      </w:r>
      <w:r w:rsidR="005F031C"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администрацией Ивантеевского муниципального района </w:t>
      </w: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в состав доклада о виде муниципального </w:t>
      </w:r>
      <w:r w:rsidR="00911EE1"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земельного </w:t>
      </w: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643115" w:rsidRDefault="00643115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Pr="00962E69" w:rsidRDefault="009A1C3C" w:rsidP="009A1C3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962E69">
        <w:rPr>
          <w:rFonts w:ascii="Times New Roman" w:hAnsi="Times New Roman" w:cs="Times New Roman"/>
          <w:b/>
          <w:sz w:val="24"/>
          <w:szCs w:val="28"/>
        </w:rPr>
        <w:t>Верно:</w:t>
      </w:r>
    </w:p>
    <w:p w:rsidR="009A1C3C" w:rsidRPr="00962E69" w:rsidRDefault="00674BC4" w:rsidP="009A1C3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</w:t>
      </w:r>
      <w:r w:rsidR="00962E69" w:rsidRPr="00962E69">
        <w:rPr>
          <w:rFonts w:ascii="Times New Roman" w:hAnsi="Times New Roman" w:cs="Times New Roman"/>
          <w:b/>
          <w:sz w:val="24"/>
          <w:szCs w:val="28"/>
        </w:rPr>
        <w:t>правляющей</w:t>
      </w:r>
      <w:r w:rsidR="009A1C3C" w:rsidRPr="00962E69">
        <w:rPr>
          <w:rFonts w:ascii="Times New Roman" w:hAnsi="Times New Roman" w:cs="Times New Roman"/>
          <w:b/>
          <w:sz w:val="24"/>
          <w:szCs w:val="28"/>
        </w:rPr>
        <w:t xml:space="preserve"> делами администрации</w:t>
      </w:r>
    </w:p>
    <w:p w:rsidR="009A1C3C" w:rsidRPr="00962E69" w:rsidRDefault="009A1C3C" w:rsidP="009A1C3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962E69">
        <w:rPr>
          <w:rFonts w:ascii="Times New Roman" w:hAnsi="Times New Roman" w:cs="Times New Roman"/>
          <w:b/>
          <w:sz w:val="24"/>
          <w:szCs w:val="28"/>
        </w:rPr>
        <w:t xml:space="preserve">Ивантеевского муниципального района            </w:t>
      </w:r>
      <w:r w:rsidR="00962E69" w:rsidRPr="00962E69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="00962E69">
        <w:rPr>
          <w:rFonts w:ascii="Times New Roman" w:hAnsi="Times New Roman" w:cs="Times New Roman"/>
          <w:b/>
          <w:sz w:val="24"/>
          <w:szCs w:val="28"/>
        </w:rPr>
        <w:t xml:space="preserve">                      </w:t>
      </w:r>
      <w:r w:rsidR="00962E69" w:rsidRPr="00962E69"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 w:rsidRPr="00962E69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674BC4">
        <w:rPr>
          <w:rFonts w:ascii="Times New Roman" w:hAnsi="Times New Roman" w:cs="Times New Roman"/>
          <w:b/>
          <w:sz w:val="24"/>
          <w:szCs w:val="28"/>
        </w:rPr>
        <w:t>А.М.Грачева</w:t>
      </w:r>
    </w:p>
    <w:p w:rsidR="009A1C3C" w:rsidRDefault="00962E69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1C3C" w:rsidRPr="001E1102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EE1" w:rsidRDefault="00911EE1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2DE7" w:rsidRDefault="00A72DE7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2DE7" w:rsidRDefault="00A72DE7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E69" w:rsidRDefault="00962E69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E69" w:rsidRDefault="00962E69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E69" w:rsidRDefault="00962E69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E69" w:rsidRDefault="00962E69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E69" w:rsidRDefault="00962E69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E69" w:rsidRDefault="00962E69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59C" w:rsidRDefault="00C7659C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659C" w:rsidRDefault="00C7659C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2CBA" w:rsidRDefault="001B79C9" w:rsidP="00F32CBA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643115" w:rsidRPr="001E1102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28092C" w:rsidRPr="001E1102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="00643115" w:rsidRPr="001E1102">
        <w:rPr>
          <w:rFonts w:ascii="Times New Roman" w:hAnsi="Times New Roman" w:cs="Times New Roman"/>
          <w:bCs/>
          <w:sz w:val="28"/>
          <w:szCs w:val="28"/>
        </w:rPr>
        <w:t>к Программе</w:t>
      </w:r>
    </w:p>
    <w:p w:rsidR="00643115" w:rsidRDefault="00643115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102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</w:t>
      </w:r>
      <w:r w:rsidR="00F32CBA">
        <w:rPr>
          <w:rFonts w:ascii="Times New Roman" w:hAnsi="Times New Roman" w:cs="Times New Roman"/>
          <w:b/>
          <w:bCs/>
          <w:sz w:val="28"/>
          <w:szCs w:val="28"/>
        </w:rPr>
        <w:t xml:space="preserve">оприятий, сроки (периодичность) </w:t>
      </w:r>
      <w:r w:rsidRPr="001E1102">
        <w:rPr>
          <w:rFonts w:ascii="Times New Roman" w:hAnsi="Times New Roman" w:cs="Times New Roman"/>
          <w:b/>
          <w:bCs/>
          <w:sz w:val="28"/>
          <w:szCs w:val="28"/>
        </w:rPr>
        <w:t>их проведения</w:t>
      </w:r>
      <w:r w:rsidR="00962E69">
        <w:rPr>
          <w:rFonts w:ascii="Times New Roman" w:hAnsi="Times New Roman" w:cs="Times New Roman"/>
          <w:b/>
          <w:bCs/>
          <w:sz w:val="28"/>
          <w:szCs w:val="28"/>
        </w:rPr>
        <w:t xml:space="preserve"> в 2023</w:t>
      </w:r>
      <w:r w:rsidR="0028092C" w:rsidRPr="001E1102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3084"/>
        <w:gridCol w:w="2835"/>
        <w:gridCol w:w="1735"/>
      </w:tblGrid>
      <w:tr w:rsidR="00643115" w:rsidRPr="009B7E92" w:rsidTr="00A72D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9B7E92" w:rsidRDefault="00643115" w:rsidP="00F32CBA">
            <w:pPr>
              <w:pStyle w:val="Default"/>
              <w:contextualSpacing/>
              <w:jc w:val="both"/>
              <w:rPr>
                <w:rFonts w:eastAsia="Calibri"/>
              </w:rPr>
            </w:pPr>
            <w:r w:rsidRPr="009B7E92">
              <w:rPr>
                <w:rFonts w:eastAsia="Calibri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9B7E92" w:rsidRDefault="00643115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9B7E92" w:rsidRDefault="00643115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5" w:rsidRPr="009B7E92" w:rsidRDefault="009B7E92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9B7E92" w:rsidRDefault="001E1102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="00643115"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роки (</w:t>
            </w:r>
            <w:r w:rsidR="009B7E92"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</w:t>
            </w:r>
            <w:r w:rsid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-р</w:t>
            </w:r>
            <w:r w:rsidR="009B7E92"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иодичность</w:t>
            </w:r>
            <w:r w:rsidR="00643115"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их проведения</w:t>
            </w:r>
          </w:p>
        </w:tc>
      </w:tr>
      <w:tr w:rsidR="00A72DE7" w:rsidRPr="00D218DD" w:rsidTr="00A72DE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D218DD" w:rsidRDefault="00A72DE7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Информиро-вание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По мере</w:t>
            </w:r>
            <w:r w:rsidR="003C033F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необходи-мости </w:t>
            </w:r>
          </w:p>
        </w:tc>
      </w:tr>
      <w:tr w:rsidR="00A72DE7" w:rsidRPr="00D218DD" w:rsidTr="00A72DE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D218DD" w:rsidRDefault="00A72DE7" w:rsidP="00A72D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pStyle w:val="Default"/>
              <w:ind w:firstLine="709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в сфере земельного законодательства, при направлении их в адрес администрации Ивантеевского муниципального района уполномоченным федеральным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A72DE7" w:rsidRPr="00D218DD" w:rsidTr="00A72DE7">
        <w:trPr>
          <w:trHeight w:val="14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D218DD" w:rsidRDefault="00A72DE7" w:rsidP="00A72D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муниципальном земельном контроле</w:t>
            </w:r>
            <w:r w:rsidRPr="009B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в специальном разделе, посвященном контрольной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A72DE7" w:rsidRPr="00D218DD" w:rsidTr="00A72DE7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D218DD" w:rsidRDefault="00A72DE7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правоприме-нительной практики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оклада о правоприменительной практике на официальном 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администрации Ивантеевского муниципа-льного района  в срок, не превышающий 5 рабочих дней со дня утверждения доклада.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(не позднее 01 июля года, следующего за годом обобщения правоприме</w:t>
            </w:r>
            <w:r w:rsidR="003C033F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нительной практики)</w:t>
            </w:r>
          </w:p>
        </w:tc>
      </w:tr>
      <w:tr w:rsidR="00A72DE7" w:rsidRPr="00D218DD" w:rsidTr="00A72D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D218DD" w:rsidRDefault="00A72DE7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предостере-жения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3C033F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необходи-мости </w:t>
            </w:r>
            <w:r w:rsidR="00A72DE7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оснований)</w:t>
            </w:r>
          </w:p>
        </w:tc>
      </w:tr>
      <w:tr w:rsidR="00A72DE7" w:rsidRPr="00D218DD" w:rsidTr="00A72DE7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D218DD" w:rsidRDefault="00A72DE7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Консультиро-вание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по вопросам:</w:t>
            </w:r>
          </w:p>
          <w:p w:rsidR="00A72DE7" w:rsidRPr="009B7E92" w:rsidRDefault="00A72DE7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-организация</w:t>
            </w:r>
            <w:r w:rsidR="00FD11EE"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3F" w:rsidRPr="009B7E92">
              <w:rPr>
                <w:rFonts w:ascii="Times New Roman" w:hAnsi="Times New Roman" w:cs="Times New Roman"/>
                <w:sz w:val="24"/>
                <w:szCs w:val="24"/>
              </w:rPr>
              <w:t>и осуществление м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униципального земельного контроля;</w:t>
            </w:r>
          </w:p>
          <w:p w:rsidR="00A72DE7" w:rsidRPr="009B7E92" w:rsidRDefault="00A72DE7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-порядок осуществления контрольных мероприятий, установленных настоящим Положением о муниципальном</w:t>
            </w:r>
            <w:r w:rsidR="00FD11EE"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 контроле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DE7" w:rsidRPr="009B7E92" w:rsidRDefault="00A72DE7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-порядок обжалования действий (бездействия) должностных лиц </w:t>
            </w:r>
            <w:r w:rsidR="00FD11EE" w:rsidRPr="009B7E92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органа;</w:t>
            </w:r>
          </w:p>
          <w:p w:rsidR="00FD11EE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-получение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</w:t>
            </w:r>
            <w:r w:rsidR="00FD11EE" w:rsidRPr="009B7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9B7E9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3F" w:rsidRPr="003C033F" w:rsidRDefault="003C033F" w:rsidP="009B7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необходи-мости </w:t>
            </w:r>
            <w:r w:rsidRPr="003C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согласия или по</w:t>
            </w:r>
            <w:r w:rsidRPr="009B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инициативе</w:t>
            </w:r>
            <w:r w:rsidRPr="009B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</w:t>
            </w:r>
            <w:r w:rsidRPr="009B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лиц)</w:t>
            </w:r>
          </w:p>
          <w:p w:rsidR="00A72DE7" w:rsidRPr="009B7E92" w:rsidRDefault="003C033F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F14" w:rsidRPr="00D218DD" w:rsidTr="00A72D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D218DD" w:rsidRDefault="001E1102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9B7E92" w:rsidRDefault="00571F14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</w:t>
            </w:r>
            <w:r w:rsidR="00542B6B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ческий визит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3F" w:rsidRPr="009B7E92" w:rsidRDefault="003C033F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571F14" w:rsidRPr="009B7E92" w:rsidRDefault="00571F14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4" w:rsidRPr="009B7E92" w:rsidRDefault="00571F14" w:rsidP="009B7E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9B7E92" w:rsidRDefault="003C033F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необходи-мости </w:t>
            </w:r>
            <w:r w:rsidR="00571F14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оснований).</w:t>
            </w:r>
          </w:p>
        </w:tc>
      </w:tr>
    </w:tbl>
    <w:p w:rsidR="00643115" w:rsidRPr="001E1102" w:rsidRDefault="00643115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92C" w:rsidRPr="001E1102" w:rsidRDefault="0028092C" w:rsidP="00F32CB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092C" w:rsidRPr="001E1102" w:rsidRDefault="0028092C" w:rsidP="00F32CB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E69" w:rsidRPr="00962E69" w:rsidRDefault="00962E69" w:rsidP="00962E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962E69">
        <w:rPr>
          <w:rFonts w:ascii="Times New Roman" w:hAnsi="Times New Roman" w:cs="Times New Roman"/>
          <w:b/>
          <w:sz w:val="24"/>
          <w:szCs w:val="28"/>
        </w:rPr>
        <w:t>Верно:</w:t>
      </w:r>
    </w:p>
    <w:p w:rsidR="00674BC4" w:rsidRPr="00674BC4" w:rsidRDefault="00674BC4" w:rsidP="00674BC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74BC4">
        <w:rPr>
          <w:rFonts w:ascii="Times New Roman" w:hAnsi="Times New Roman" w:cs="Times New Roman"/>
          <w:b/>
          <w:sz w:val="24"/>
          <w:szCs w:val="28"/>
        </w:rPr>
        <w:t>Управляющей делами администрации</w:t>
      </w:r>
    </w:p>
    <w:p w:rsidR="009A1C3C" w:rsidRPr="00962E69" w:rsidRDefault="00674BC4" w:rsidP="00674BC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8"/>
        </w:rPr>
      </w:pPr>
      <w:r w:rsidRPr="00674BC4">
        <w:rPr>
          <w:rFonts w:ascii="Times New Roman" w:hAnsi="Times New Roman" w:cs="Times New Roman"/>
          <w:b/>
          <w:sz w:val="24"/>
          <w:szCs w:val="28"/>
        </w:rPr>
        <w:t>Ивантеевского муниципального района                                                       А.М.Грачева</w:t>
      </w:r>
    </w:p>
    <w:sectPr w:rsidR="009A1C3C" w:rsidRPr="00962E69" w:rsidSect="00D218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8" w:rsidRDefault="00143628" w:rsidP="00386BAC">
      <w:pPr>
        <w:spacing w:after="0" w:line="240" w:lineRule="auto"/>
      </w:pPr>
      <w:r>
        <w:separator/>
      </w:r>
    </w:p>
  </w:endnote>
  <w:endnote w:type="continuationSeparator" w:id="0">
    <w:p w:rsidR="00143628" w:rsidRDefault="00143628" w:rsidP="0038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8" w:rsidRDefault="00143628" w:rsidP="00386BAC">
      <w:pPr>
        <w:spacing w:after="0" w:line="240" w:lineRule="auto"/>
      </w:pPr>
      <w:r>
        <w:separator/>
      </w:r>
    </w:p>
  </w:footnote>
  <w:footnote w:type="continuationSeparator" w:id="0">
    <w:p w:rsidR="00143628" w:rsidRDefault="00143628" w:rsidP="0038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B60E1"/>
    <w:multiLevelType w:val="hybridMultilevel"/>
    <w:tmpl w:val="329848DE"/>
    <w:lvl w:ilvl="0" w:tplc="32A675BC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1" w15:restartNumberingAfterBreak="0">
    <w:nsid w:val="505D4A18"/>
    <w:multiLevelType w:val="multilevel"/>
    <w:tmpl w:val="709A444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58398C"/>
    <w:multiLevelType w:val="hybridMultilevel"/>
    <w:tmpl w:val="E946A366"/>
    <w:lvl w:ilvl="0" w:tplc="47E0AA5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82"/>
    <w:rsid w:val="00016C79"/>
    <w:rsid w:val="00041D23"/>
    <w:rsid w:val="00052228"/>
    <w:rsid w:val="00053466"/>
    <w:rsid w:val="0007062D"/>
    <w:rsid w:val="00074D68"/>
    <w:rsid w:val="000A0735"/>
    <w:rsid w:val="000A44EB"/>
    <w:rsid w:val="000A72BD"/>
    <w:rsid w:val="000B5B0D"/>
    <w:rsid w:val="000C6CFA"/>
    <w:rsid w:val="000D15E7"/>
    <w:rsid w:val="000D1BD9"/>
    <w:rsid w:val="001053BE"/>
    <w:rsid w:val="00111582"/>
    <w:rsid w:val="00130691"/>
    <w:rsid w:val="00143628"/>
    <w:rsid w:val="00153A03"/>
    <w:rsid w:val="0015583F"/>
    <w:rsid w:val="00155F7E"/>
    <w:rsid w:val="001644DA"/>
    <w:rsid w:val="0017143E"/>
    <w:rsid w:val="00175432"/>
    <w:rsid w:val="001978C0"/>
    <w:rsid w:val="001B17BE"/>
    <w:rsid w:val="001B2A2D"/>
    <w:rsid w:val="001B79C9"/>
    <w:rsid w:val="001E1102"/>
    <w:rsid w:val="00210476"/>
    <w:rsid w:val="00212AA4"/>
    <w:rsid w:val="0021627A"/>
    <w:rsid w:val="002205E6"/>
    <w:rsid w:val="002277BC"/>
    <w:rsid w:val="00241C8E"/>
    <w:rsid w:val="002741A6"/>
    <w:rsid w:val="0028092C"/>
    <w:rsid w:val="002927A3"/>
    <w:rsid w:val="002B5022"/>
    <w:rsid w:val="002C22FB"/>
    <w:rsid w:val="002D7DB0"/>
    <w:rsid w:val="002F1D76"/>
    <w:rsid w:val="00314EDE"/>
    <w:rsid w:val="00317D2B"/>
    <w:rsid w:val="00323D81"/>
    <w:rsid w:val="0036302D"/>
    <w:rsid w:val="00386BAC"/>
    <w:rsid w:val="003972A1"/>
    <w:rsid w:val="003A56B2"/>
    <w:rsid w:val="003B0FA8"/>
    <w:rsid w:val="003B4DC3"/>
    <w:rsid w:val="003C033F"/>
    <w:rsid w:val="003D41F4"/>
    <w:rsid w:val="003D60D9"/>
    <w:rsid w:val="004106E9"/>
    <w:rsid w:val="00432889"/>
    <w:rsid w:val="004567A5"/>
    <w:rsid w:val="00497DF1"/>
    <w:rsid w:val="004A3F81"/>
    <w:rsid w:val="004C1563"/>
    <w:rsid w:val="00542B6B"/>
    <w:rsid w:val="00571F14"/>
    <w:rsid w:val="00574454"/>
    <w:rsid w:val="0059481B"/>
    <w:rsid w:val="005A6DE7"/>
    <w:rsid w:val="005C1814"/>
    <w:rsid w:val="005E44ED"/>
    <w:rsid w:val="005E4CA5"/>
    <w:rsid w:val="005F031C"/>
    <w:rsid w:val="00603B46"/>
    <w:rsid w:val="006075E1"/>
    <w:rsid w:val="00620AA9"/>
    <w:rsid w:val="00643115"/>
    <w:rsid w:val="00662F15"/>
    <w:rsid w:val="00674BC4"/>
    <w:rsid w:val="00683DD8"/>
    <w:rsid w:val="006A0738"/>
    <w:rsid w:val="006A5E42"/>
    <w:rsid w:val="006B73F3"/>
    <w:rsid w:val="006F219C"/>
    <w:rsid w:val="006F5979"/>
    <w:rsid w:val="00702322"/>
    <w:rsid w:val="00705948"/>
    <w:rsid w:val="0071587A"/>
    <w:rsid w:val="00785FFC"/>
    <w:rsid w:val="007B0F79"/>
    <w:rsid w:val="007B4510"/>
    <w:rsid w:val="00814C7E"/>
    <w:rsid w:val="0082436A"/>
    <w:rsid w:val="0082698F"/>
    <w:rsid w:val="008318B6"/>
    <w:rsid w:val="00831901"/>
    <w:rsid w:val="00836CD4"/>
    <w:rsid w:val="00885E59"/>
    <w:rsid w:val="008A73E7"/>
    <w:rsid w:val="008D4564"/>
    <w:rsid w:val="008E73FA"/>
    <w:rsid w:val="00904E2D"/>
    <w:rsid w:val="00911EE1"/>
    <w:rsid w:val="00927D70"/>
    <w:rsid w:val="00962E69"/>
    <w:rsid w:val="009640A9"/>
    <w:rsid w:val="00976B93"/>
    <w:rsid w:val="00993478"/>
    <w:rsid w:val="009A1C3C"/>
    <w:rsid w:val="009B5BDF"/>
    <w:rsid w:val="009B7E92"/>
    <w:rsid w:val="009D3893"/>
    <w:rsid w:val="009F2BD2"/>
    <w:rsid w:val="00A00789"/>
    <w:rsid w:val="00A032E0"/>
    <w:rsid w:val="00A132BB"/>
    <w:rsid w:val="00A72DE7"/>
    <w:rsid w:val="00A80493"/>
    <w:rsid w:val="00A85D10"/>
    <w:rsid w:val="00AB0B33"/>
    <w:rsid w:val="00B06386"/>
    <w:rsid w:val="00B16CF9"/>
    <w:rsid w:val="00B445BD"/>
    <w:rsid w:val="00B7143B"/>
    <w:rsid w:val="00B9095A"/>
    <w:rsid w:val="00B923D3"/>
    <w:rsid w:val="00BB2306"/>
    <w:rsid w:val="00BB6078"/>
    <w:rsid w:val="00BF2775"/>
    <w:rsid w:val="00BF3CE5"/>
    <w:rsid w:val="00C02B2E"/>
    <w:rsid w:val="00C2250A"/>
    <w:rsid w:val="00C54009"/>
    <w:rsid w:val="00C54A92"/>
    <w:rsid w:val="00C61D17"/>
    <w:rsid w:val="00C7659C"/>
    <w:rsid w:val="00CA09CC"/>
    <w:rsid w:val="00CC2339"/>
    <w:rsid w:val="00D218DD"/>
    <w:rsid w:val="00D354D6"/>
    <w:rsid w:val="00D61B0E"/>
    <w:rsid w:val="00D71CB4"/>
    <w:rsid w:val="00DA3508"/>
    <w:rsid w:val="00DB6A5E"/>
    <w:rsid w:val="00DB7A1E"/>
    <w:rsid w:val="00DD4B04"/>
    <w:rsid w:val="00DD6FEA"/>
    <w:rsid w:val="00DF3854"/>
    <w:rsid w:val="00E02096"/>
    <w:rsid w:val="00E2123C"/>
    <w:rsid w:val="00E77E98"/>
    <w:rsid w:val="00EF546B"/>
    <w:rsid w:val="00EF54A6"/>
    <w:rsid w:val="00F31227"/>
    <w:rsid w:val="00F32CBA"/>
    <w:rsid w:val="00F719B7"/>
    <w:rsid w:val="00F81B98"/>
    <w:rsid w:val="00FB0194"/>
    <w:rsid w:val="00FD11EE"/>
    <w:rsid w:val="00FD3837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FA271-2A7E-420E-9E8E-D788E7D2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3A56B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B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85D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85D1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BA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38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386BAC"/>
  </w:style>
  <w:style w:type="paragraph" w:styleId="aa">
    <w:name w:val="footer"/>
    <w:basedOn w:val="a"/>
    <w:link w:val="ab"/>
    <w:uiPriority w:val="99"/>
    <w:unhideWhenUsed/>
    <w:rsid w:val="0038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6BAC"/>
  </w:style>
  <w:style w:type="paragraph" w:customStyle="1" w:styleId="ConsPlusNormal">
    <w:name w:val="ConsPlusNormal"/>
    <w:link w:val="ConsPlusNormal1"/>
    <w:qFormat/>
    <w:rsid w:val="00DD6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A56B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A56B2"/>
    <w:rPr>
      <w:b w:val="0"/>
      <w:bCs w:val="0"/>
      <w:color w:val="106BBE"/>
    </w:rPr>
  </w:style>
  <w:style w:type="character" w:customStyle="1" w:styleId="ad">
    <w:name w:val="Цветовое выделение"/>
    <w:uiPriority w:val="99"/>
    <w:rsid w:val="003A56B2"/>
    <w:rPr>
      <w:b/>
      <w:bCs/>
      <w:color w:val="26282F"/>
    </w:rPr>
  </w:style>
  <w:style w:type="paragraph" w:customStyle="1" w:styleId="ae">
    <w:name w:val="Прижатый влево"/>
    <w:basedOn w:val="a"/>
    <w:next w:val="a"/>
    <w:uiPriority w:val="99"/>
    <w:rsid w:val="003A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3A5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A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A56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A56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1">
    <w:name w:val="footnote text"/>
    <w:basedOn w:val="a"/>
    <w:link w:val="af2"/>
    <w:rsid w:val="00643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6431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643115"/>
    <w:rPr>
      <w:vertAlign w:val="superscript"/>
    </w:rPr>
  </w:style>
  <w:style w:type="character" w:styleId="af4">
    <w:name w:val="Emphasis"/>
    <w:qFormat/>
    <w:rsid w:val="00643115"/>
    <w:rPr>
      <w:i/>
      <w:iCs/>
    </w:rPr>
  </w:style>
  <w:style w:type="paragraph" w:styleId="af5">
    <w:name w:val="List Paragraph"/>
    <w:basedOn w:val="a"/>
    <w:link w:val="af6"/>
    <w:uiPriority w:val="34"/>
    <w:qFormat/>
    <w:rsid w:val="00FB0194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07062D"/>
  </w:style>
  <w:style w:type="character" w:customStyle="1" w:styleId="ConsPlusNormal1">
    <w:name w:val="ConsPlusNormal1"/>
    <w:link w:val="ConsPlusNormal"/>
    <w:uiPriority w:val="99"/>
    <w:locked/>
    <w:rsid w:val="000706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unhideWhenUsed/>
    <w:qFormat/>
    <w:rsid w:val="00B445BD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18D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64247&amp;sub=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06F7-16EF-440C-92B8-D59D6C6A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MILADMIN_38</dc:creator>
  <cp:lastModifiedBy>User</cp:lastModifiedBy>
  <cp:revision>10</cp:revision>
  <cp:lastPrinted>2022-12-12T11:25:00Z</cp:lastPrinted>
  <dcterms:created xsi:type="dcterms:W3CDTF">2022-09-21T12:03:00Z</dcterms:created>
  <dcterms:modified xsi:type="dcterms:W3CDTF">2022-12-12T11:25:00Z</dcterms:modified>
</cp:coreProperties>
</file>