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874F2A">
        <w:rPr>
          <w:b/>
          <w:bCs/>
        </w:rPr>
        <w:t>28</w:t>
      </w:r>
      <w:r w:rsidR="00D9710D">
        <w:rPr>
          <w:b/>
          <w:bCs/>
        </w:rPr>
        <w:t xml:space="preserve"> июля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AE4D01">
        <w:rPr>
          <w:b/>
          <w:bCs/>
        </w:rPr>
        <w:t>3</w:t>
      </w:r>
      <w:r w:rsidR="007A3E8B" w:rsidRPr="00635DBF">
        <w:rPr>
          <w:b/>
          <w:bCs/>
        </w:rPr>
        <w:t xml:space="preserve"> года №</w:t>
      </w:r>
      <w:r w:rsidR="00874F2A">
        <w:rPr>
          <w:b/>
          <w:bCs/>
        </w:rPr>
        <w:t>7</w:t>
      </w:r>
      <w:r w:rsidR="0034598D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AE4D01">
        <w:rPr>
          <w:b/>
          <w:bCs/>
        </w:rPr>
        <w:t>7</w:t>
      </w:r>
      <w:r w:rsidR="00874F2A">
        <w:rPr>
          <w:b/>
          <w:bCs/>
        </w:rPr>
        <w:t>3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3971"/>
      </w:tblGrid>
      <w:tr w:rsidR="00075D63" w:rsidRPr="00635DBF" w:rsidTr="00567F44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874F2A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874F2A">
              <w:rPr>
                <w:b/>
                <w:bCs/>
                <w:sz w:val="32"/>
                <w:szCs w:val="32"/>
              </w:rPr>
              <w:t>7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AE4D01">
              <w:rPr>
                <w:b/>
                <w:bCs/>
                <w:sz w:val="32"/>
                <w:szCs w:val="32"/>
              </w:rPr>
              <w:t>7</w:t>
            </w:r>
            <w:r w:rsidR="00874F2A">
              <w:rPr>
                <w:b/>
                <w:bCs/>
                <w:sz w:val="32"/>
                <w:szCs w:val="32"/>
              </w:rPr>
              <w:t>3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52288C" w:rsidP="00D9710D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ИЮ</w:t>
            </w:r>
            <w:r w:rsidR="00D9710D">
              <w:rPr>
                <w:b/>
                <w:bCs/>
                <w:sz w:val="32"/>
                <w:szCs w:val="32"/>
              </w:rPr>
              <w:t>Л</w:t>
            </w:r>
            <w:r>
              <w:rPr>
                <w:b/>
                <w:bCs/>
                <w:sz w:val="32"/>
                <w:szCs w:val="32"/>
              </w:rPr>
              <w:t>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AE4D01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2FFE" wp14:editId="4B3BD33A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  <w:bookmarkStart w:id="0" w:name="_GoBack"/>
      <w:bookmarkEnd w:id="0"/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7A47AD" w:rsidRDefault="00E2188B" w:rsidP="0043470F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E2188B" w:rsidRPr="00635DBF" w:rsidRDefault="005527B5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0F7C083" wp14:editId="5BA12CE4">
                            <wp:simplePos x="0" y="0"/>
                            <wp:positionH relativeFrom="column">
                              <wp:posOffset>2875579</wp:posOffset>
                            </wp:positionH>
                            <wp:positionV relativeFrom="paragraph">
                              <wp:posOffset>248211</wp:posOffset>
                            </wp:positionV>
                            <wp:extent cx="141157" cy="45719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1157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7F44" w:rsidRDefault="00567F44" w:rsidP="006C598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567F44" w:rsidRPr="008B7E85" w:rsidRDefault="00567F44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567F44" w:rsidRPr="008B7E85" w:rsidRDefault="00567F44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26.4pt;margin-top:19.55pt;width:11.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" fillcolor="white [3201]" stroked="f" strokeweight=".5pt">
                            <v:textbox>
                              <w:txbxContent>
                                <w:p w:rsidR="00567F44" w:rsidRDefault="00567F44" w:rsidP="006C59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F44" w:rsidRPr="008B7E85" w:rsidRDefault="00567F44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7F44" w:rsidRPr="008B7E85" w:rsidRDefault="00567F44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9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874F2A" w:rsidRDefault="00874F2A" w:rsidP="00874F2A">
      <w:pPr>
        <w:shd w:val="clear" w:color="auto" w:fill="FFFFFF"/>
        <w:ind w:left="-993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Решение </w:t>
      </w:r>
      <w:proofErr w:type="spellStart"/>
      <w:r>
        <w:rPr>
          <w:b/>
          <w:bCs/>
          <w:color w:val="000000"/>
          <w:lang w:eastAsia="ru-RU"/>
        </w:rPr>
        <w:t>Иваниеевского</w:t>
      </w:r>
      <w:proofErr w:type="spellEnd"/>
      <w:r>
        <w:rPr>
          <w:b/>
          <w:bCs/>
          <w:color w:val="000000"/>
          <w:lang w:eastAsia="ru-RU"/>
        </w:rPr>
        <w:t xml:space="preserve"> районного Собрания от 28.07.2023 года №34 «</w:t>
      </w:r>
      <w:r>
        <w:rPr>
          <w:b/>
          <w:bCs/>
          <w:color w:val="000000"/>
          <w:lang w:eastAsia="ru-RU"/>
        </w:rPr>
        <w:t>Об утверждении положения о порядке назначения</w:t>
      </w:r>
      <w:r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 xml:space="preserve">и проведения собрания граждан и конференции граждан (собрание делегатов) на территории </w:t>
      </w:r>
      <w:proofErr w:type="spellStart"/>
      <w:r>
        <w:rPr>
          <w:b/>
          <w:bCs/>
          <w:color w:val="000000"/>
          <w:lang w:eastAsia="ru-RU"/>
        </w:rPr>
        <w:t>Ивантеевского</w:t>
      </w:r>
      <w:proofErr w:type="spellEnd"/>
      <w:r>
        <w:rPr>
          <w:b/>
          <w:bCs/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b/>
          <w:bCs/>
          <w:color w:val="000000"/>
          <w:shd w:val="clear" w:color="auto" w:fill="FFFFFF"/>
          <w:lang w:eastAsia="ru-RU"/>
        </w:rPr>
        <w:t>»</w:t>
      </w:r>
    </w:p>
    <w:p w:rsidR="00874F2A" w:rsidRDefault="00874F2A" w:rsidP="00874F2A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874F2A" w:rsidRPr="00874F2A" w:rsidRDefault="00874F2A" w:rsidP="00874F2A">
      <w:pPr>
        <w:shd w:val="clear" w:color="auto" w:fill="FFFFFF"/>
        <w:ind w:left="-993" w:firstLine="426"/>
        <w:jc w:val="both"/>
        <w:rPr>
          <w:color w:val="000000"/>
          <w:lang w:eastAsia="ru-RU"/>
        </w:rPr>
      </w:pPr>
      <w:proofErr w:type="gramStart"/>
      <w:r w:rsidRPr="00874F2A">
        <w:rPr>
          <w:color w:val="000000"/>
          <w:lang w:eastAsia="ru-RU"/>
        </w:rPr>
        <w:t xml:space="preserve">В соответствии со статьями 29, 30 Федерального закона от 6 октября 2003 года №131-ФЗ «Об общих принципах организации местного самоуправления в Российской Федерации», со статьями 12 и 13 Устава 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874F2A">
        <w:rPr>
          <w:color w:val="000000"/>
          <w:lang w:eastAsia="ru-RU"/>
        </w:rPr>
        <w:t>, в целях реализации прав жителей  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874F2A">
        <w:rPr>
          <w:color w:val="000000"/>
          <w:lang w:eastAsia="ru-RU"/>
        </w:rPr>
        <w:t xml:space="preserve"> на участие в осуществление местного самоуправления, </w:t>
      </w:r>
      <w:proofErr w:type="spellStart"/>
      <w:r w:rsidRPr="00874F2A">
        <w:rPr>
          <w:color w:val="000000"/>
          <w:lang w:eastAsia="ru-RU"/>
        </w:rPr>
        <w:t>Ивантеевское</w:t>
      </w:r>
      <w:proofErr w:type="spellEnd"/>
      <w:r w:rsidRPr="00874F2A">
        <w:rPr>
          <w:color w:val="000000"/>
          <w:lang w:eastAsia="ru-RU"/>
        </w:rPr>
        <w:t xml:space="preserve"> районное Собрание </w:t>
      </w:r>
      <w:r w:rsidRPr="00874F2A">
        <w:rPr>
          <w:b/>
          <w:bCs/>
          <w:color w:val="000000"/>
          <w:lang w:eastAsia="ru-RU"/>
        </w:rPr>
        <w:t>РЕШИЛО</w:t>
      </w:r>
      <w:r w:rsidRPr="00874F2A">
        <w:rPr>
          <w:color w:val="000000"/>
          <w:lang w:eastAsia="ru-RU"/>
        </w:rPr>
        <w:t>:</w:t>
      </w:r>
      <w:proofErr w:type="gramEnd"/>
    </w:p>
    <w:p w:rsidR="00874F2A" w:rsidRPr="00874F2A" w:rsidRDefault="00874F2A" w:rsidP="00874F2A">
      <w:pPr>
        <w:shd w:val="clear" w:color="auto" w:fill="FFFFFF"/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1. Утвердить Положение о порядке назначения и проведения собрания граждан и конференции граждан (собрание делегатов) на территории 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874F2A">
        <w:rPr>
          <w:color w:val="000000"/>
          <w:lang w:eastAsia="ru-RU"/>
        </w:rPr>
        <w:t>, согласно приложению №1 к настоящему решению.</w:t>
      </w:r>
    </w:p>
    <w:p w:rsidR="00874F2A" w:rsidRPr="00874F2A" w:rsidRDefault="00874F2A" w:rsidP="00874F2A">
      <w:pPr>
        <w:shd w:val="clear" w:color="auto" w:fill="FFFFFF"/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2.  Решения 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lang w:eastAsia="ru-RU"/>
        </w:rPr>
        <w:t xml:space="preserve"> районного Собрания от 25 октября 2006 года №99 «О порядке назначения и проведения Собрания граждан»  (с изменениями от 15.10.2014 года №57),  от 10 ноября 2009 года №27 «О </w:t>
      </w:r>
      <w:proofErr w:type="gramStart"/>
      <w:r w:rsidRPr="00874F2A">
        <w:rPr>
          <w:color w:val="000000"/>
          <w:lang w:eastAsia="ru-RU"/>
        </w:rPr>
        <w:t>Положении</w:t>
      </w:r>
      <w:proofErr w:type="gramEnd"/>
      <w:r w:rsidRPr="00874F2A">
        <w:rPr>
          <w:color w:val="000000"/>
          <w:lang w:eastAsia="ru-RU"/>
        </w:rPr>
        <w:t xml:space="preserve"> о порядке проведения конференции граждан (собрании делегатов)» признать утратившими силу.            </w:t>
      </w:r>
    </w:p>
    <w:p w:rsidR="00874F2A" w:rsidRPr="00874F2A" w:rsidRDefault="00874F2A" w:rsidP="00874F2A">
      <w:pPr>
        <w:pStyle w:val="11"/>
        <w:shd w:val="clear" w:color="auto" w:fill="FFFFFF"/>
        <w:ind w:left="-993" w:right="-285" w:firstLine="426"/>
        <w:jc w:val="both"/>
        <w:rPr>
          <w:color w:val="000000"/>
          <w:sz w:val="24"/>
          <w:szCs w:val="24"/>
        </w:rPr>
      </w:pPr>
      <w:r w:rsidRPr="00874F2A">
        <w:rPr>
          <w:color w:val="000000"/>
          <w:sz w:val="24"/>
          <w:szCs w:val="24"/>
        </w:rPr>
        <w:t xml:space="preserve">3. Опубликовать настоящее решение в </w:t>
      </w:r>
      <w:r w:rsidRPr="00874F2A">
        <w:rPr>
          <w:color w:val="000000"/>
          <w:sz w:val="24"/>
          <w:szCs w:val="24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874F2A">
        <w:rPr>
          <w:color w:val="000000"/>
          <w:sz w:val="24"/>
          <w:szCs w:val="24"/>
          <w:shd w:val="clear" w:color="auto" w:fill="FFFFFF"/>
        </w:rPr>
        <w:t>Ивантеевского</w:t>
      </w:r>
      <w:proofErr w:type="spellEnd"/>
      <w:r w:rsidRPr="00874F2A">
        <w:rPr>
          <w:color w:val="000000"/>
          <w:sz w:val="24"/>
          <w:szCs w:val="24"/>
          <w:shd w:val="clear" w:color="auto" w:fill="FFFFFF"/>
        </w:rPr>
        <w:t xml:space="preserve"> муниципального района»</w:t>
      </w:r>
      <w:r w:rsidRPr="00874F2A">
        <w:rPr>
          <w:color w:val="000000"/>
          <w:sz w:val="24"/>
          <w:szCs w:val="24"/>
        </w:rPr>
        <w:t xml:space="preserve"> и разместить на сайте администрации </w:t>
      </w:r>
      <w:proofErr w:type="spellStart"/>
      <w:r w:rsidRPr="00874F2A">
        <w:rPr>
          <w:bCs/>
          <w:color w:val="000000"/>
          <w:sz w:val="24"/>
          <w:szCs w:val="24"/>
        </w:rPr>
        <w:t>Ивантеевского</w:t>
      </w:r>
      <w:proofErr w:type="spellEnd"/>
      <w:r w:rsidRPr="00874F2A">
        <w:rPr>
          <w:color w:val="000000"/>
          <w:sz w:val="24"/>
          <w:szCs w:val="24"/>
        </w:rPr>
        <w:t xml:space="preserve"> муниципального района в сети «Интернет».</w:t>
      </w:r>
    </w:p>
    <w:p w:rsidR="00874F2A" w:rsidRPr="00874F2A" w:rsidRDefault="00874F2A" w:rsidP="00874F2A">
      <w:pPr>
        <w:pStyle w:val="11"/>
        <w:shd w:val="clear" w:color="auto" w:fill="FFFFFF"/>
        <w:ind w:left="-993" w:right="-285" w:firstLine="426"/>
        <w:jc w:val="both"/>
        <w:rPr>
          <w:color w:val="000000"/>
          <w:sz w:val="24"/>
          <w:szCs w:val="24"/>
        </w:rPr>
      </w:pPr>
    </w:p>
    <w:tbl>
      <w:tblPr>
        <w:tblW w:w="12016" w:type="dxa"/>
        <w:tblInd w:w="-885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874F2A" w:rsidRPr="00874F2A" w:rsidTr="00874F2A">
        <w:tc>
          <w:tcPr>
            <w:tcW w:w="9606" w:type="dxa"/>
          </w:tcPr>
          <w:p w:rsidR="00874F2A" w:rsidRPr="00874F2A" w:rsidRDefault="00874F2A" w:rsidP="00874F2A">
            <w:pPr>
              <w:autoSpaceDE w:val="0"/>
              <w:autoSpaceDN w:val="0"/>
              <w:adjustRightInd w:val="0"/>
              <w:ind w:left="-142"/>
              <w:rPr>
                <w:color w:val="000000"/>
              </w:rPr>
            </w:pPr>
            <w:r w:rsidRPr="00874F2A">
              <w:rPr>
                <w:b/>
                <w:color w:val="000000"/>
              </w:rPr>
              <w:t xml:space="preserve">Председатель </w:t>
            </w:r>
            <w:proofErr w:type="spellStart"/>
            <w:r w:rsidRPr="00874F2A">
              <w:rPr>
                <w:b/>
                <w:color w:val="000000"/>
              </w:rPr>
              <w:t>Ивантеевского</w:t>
            </w:r>
            <w:proofErr w:type="spellEnd"/>
          </w:p>
          <w:p w:rsidR="00874F2A" w:rsidRPr="00874F2A" w:rsidRDefault="00874F2A" w:rsidP="00874F2A">
            <w:pPr>
              <w:autoSpaceDE w:val="0"/>
              <w:autoSpaceDN w:val="0"/>
              <w:adjustRightInd w:val="0"/>
              <w:ind w:left="-142"/>
              <w:rPr>
                <w:b/>
                <w:color w:val="000000"/>
              </w:rPr>
            </w:pPr>
            <w:r w:rsidRPr="00874F2A">
              <w:rPr>
                <w:b/>
                <w:color w:val="000000"/>
              </w:rPr>
              <w:t xml:space="preserve">районного Собрания  </w:t>
            </w:r>
            <w:r w:rsidRPr="00874F2A">
              <w:rPr>
                <w:b/>
                <w:color w:val="000000"/>
              </w:rPr>
              <w:tab/>
              <w:t xml:space="preserve">     </w:t>
            </w:r>
            <w:r>
              <w:rPr>
                <w:b/>
                <w:color w:val="000000"/>
              </w:rPr>
              <w:t xml:space="preserve">                     </w:t>
            </w:r>
            <w:r w:rsidRPr="00874F2A">
              <w:rPr>
                <w:b/>
                <w:color w:val="000000"/>
              </w:rPr>
              <w:t xml:space="preserve">А.М. </w:t>
            </w:r>
            <w:proofErr w:type="gramStart"/>
            <w:r w:rsidRPr="00874F2A">
              <w:rPr>
                <w:b/>
                <w:color w:val="000000"/>
              </w:rPr>
              <w:t>Нелин</w:t>
            </w:r>
            <w:proofErr w:type="gramEnd"/>
          </w:p>
          <w:p w:rsidR="00874F2A" w:rsidRPr="00874F2A" w:rsidRDefault="00874F2A" w:rsidP="00874F2A">
            <w:pPr>
              <w:autoSpaceDE w:val="0"/>
              <w:autoSpaceDN w:val="0"/>
              <w:adjustRightInd w:val="0"/>
              <w:ind w:left="-142"/>
              <w:rPr>
                <w:b/>
                <w:color w:val="000000"/>
              </w:rPr>
            </w:pPr>
          </w:p>
          <w:p w:rsidR="00874F2A" w:rsidRPr="00874F2A" w:rsidRDefault="00874F2A" w:rsidP="00874F2A">
            <w:pPr>
              <w:autoSpaceDE w:val="0"/>
              <w:autoSpaceDN w:val="0"/>
              <w:adjustRightInd w:val="0"/>
              <w:ind w:left="-142"/>
              <w:rPr>
                <w:color w:val="000000"/>
              </w:rPr>
            </w:pPr>
            <w:r w:rsidRPr="00874F2A">
              <w:rPr>
                <w:b/>
                <w:color w:val="000000"/>
              </w:rPr>
              <w:t xml:space="preserve">Глава </w:t>
            </w:r>
            <w:proofErr w:type="spellStart"/>
            <w:r w:rsidRPr="00874F2A">
              <w:rPr>
                <w:b/>
                <w:color w:val="000000"/>
              </w:rPr>
              <w:t>Ивантеевского</w:t>
            </w:r>
            <w:proofErr w:type="spellEnd"/>
            <w:r w:rsidRPr="00874F2A">
              <w:rPr>
                <w:b/>
                <w:color w:val="000000"/>
              </w:rPr>
              <w:t xml:space="preserve"> </w:t>
            </w:r>
          </w:p>
          <w:p w:rsidR="00874F2A" w:rsidRPr="00874F2A" w:rsidRDefault="00874F2A" w:rsidP="00874F2A">
            <w:pPr>
              <w:pStyle w:val="aa"/>
              <w:spacing w:line="276" w:lineRule="auto"/>
              <w:ind w:left="-14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74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74F2A" w:rsidRPr="00874F2A" w:rsidRDefault="00874F2A" w:rsidP="00874F2A">
            <w:pPr>
              <w:tabs>
                <w:tab w:val="left" w:pos="7797"/>
              </w:tabs>
              <w:ind w:left="-142"/>
              <w:rPr>
                <w:b/>
              </w:rPr>
            </w:pPr>
            <w:r w:rsidRPr="00874F2A">
              <w:rPr>
                <w:b/>
                <w:color w:val="000000"/>
              </w:rPr>
              <w:t xml:space="preserve">Саратовской области       </w:t>
            </w:r>
            <w:r>
              <w:rPr>
                <w:b/>
                <w:color w:val="000000"/>
              </w:rPr>
              <w:t xml:space="preserve">                            </w:t>
            </w:r>
            <w:r w:rsidRPr="00874F2A">
              <w:rPr>
                <w:b/>
                <w:color w:val="000000"/>
              </w:rPr>
              <w:t xml:space="preserve">В.В. Басов </w:t>
            </w:r>
          </w:p>
        </w:tc>
        <w:tc>
          <w:tcPr>
            <w:tcW w:w="2410" w:type="dxa"/>
          </w:tcPr>
          <w:p w:rsidR="00874F2A" w:rsidRPr="00874F2A" w:rsidRDefault="00874F2A" w:rsidP="00874F2A">
            <w:pPr>
              <w:pStyle w:val="Oaenoaieoiaioa"/>
              <w:spacing w:line="276" w:lineRule="auto"/>
              <w:ind w:left="-993" w:firstLine="426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4F2A" w:rsidTr="00874F2A">
        <w:tc>
          <w:tcPr>
            <w:tcW w:w="9606" w:type="dxa"/>
          </w:tcPr>
          <w:p w:rsidR="00874F2A" w:rsidRDefault="00874F2A" w:rsidP="00593162">
            <w:pPr>
              <w:pStyle w:val="Oaenoaieoiaioa"/>
              <w:spacing w:line="276" w:lineRule="auto"/>
              <w:ind w:right="-250"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4F2A" w:rsidRDefault="00874F2A" w:rsidP="00593162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74F2A" w:rsidTr="00874F2A">
        <w:tc>
          <w:tcPr>
            <w:tcW w:w="9606" w:type="dxa"/>
          </w:tcPr>
          <w:p w:rsidR="00874F2A" w:rsidRDefault="00874F2A" w:rsidP="0059316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74F2A" w:rsidRDefault="00874F2A" w:rsidP="00593162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874F2A" w:rsidRPr="00874F2A" w:rsidRDefault="00874F2A" w:rsidP="00874F2A">
      <w:pPr>
        <w:ind w:left="-993"/>
        <w:jc w:val="both"/>
        <w:rPr>
          <w:rFonts w:ascii="Arial" w:hAnsi="Arial" w:cs="Arial"/>
          <w:color w:val="000000"/>
          <w:lang w:eastAsia="ru-RU"/>
        </w:rPr>
      </w:pPr>
      <w:r>
        <w:rPr>
          <w:bCs/>
          <w:color w:val="000000"/>
          <w:lang w:eastAsia="ru-RU"/>
        </w:rPr>
        <w:t>Приложение №1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к решению</w:t>
      </w:r>
      <w:r>
        <w:rPr>
          <w:color w:val="000000"/>
          <w:lang w:eastAsia="ru-RU"/>
        </w:rPr>
        <w:t> районного Собрания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от 28.07.2023 г. №34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«Об утверждении положения о порядке назначения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 xml:space="preserve">и проведения собрания граждан и конференции граждан 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 xml:space="preserve">(собрание делегатов) на территории </w:t>
      </w:r>
      <w:r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>
        <w:rPr>
          <w:bCs/>
          <w:color w:val="000000"/>
          <w:lang w:eastAsia="ru-RU"/>
        </w:rPr>
        <w:t>Ивантеевского</w:t>
      </w:r>
      <w:proofErr w:type="spellEnd"/>
      <w:r>
        <w:rPr>
          <w:bCs/>
          <w:color w:val="000000"/>
          <w:shd w:val="clear" w:color="auto" w:fill="FFFFFF"/>
          <w:lang w:eastAsia="ru-RU"/>
        </w:rPr>
        <w:t xml:space="preserve"> муниципального района Саратовской области»</w:t>
      </w:r>
    </w:p>
    <w:p w:rsidR="00874F2A" w:rsidRDefault="00874F2A" w:rsidP="00874F2A">
      <w:pPr>
        <w:ind w:firstLine="567"/>
        <w:jc w:val="right"/>
        <w:rPr>
          <w:rFonts w:ascii="Arial" w:hAnsi="Arial" w:cs="Arial"/>
          <w:color w:val="000000"/>
          <w:lang w:eastAsia="ru-RU"/>
        </w:rPr>
      </w:pPr>
    </w:p>
    <w:p w:rsidR="00874F2A" w:rsidRDefault="00874F2A" w:rsidP="00874F2A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Положение</w:t>
      </w:r>
    </w:p>
    <w:p w:rsidR="00874F2A" w:rsidRDefault="00874F2A" w:rsidP="00874F2A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 порядке назначения и проведения собрания граждан и конференции граждан (собрание делегатов) на территории</w:t>
      </w:r>
      <w:r>
        <w:rPr>
          <w:rFonts w:ascii="Arial" w:hAnsi="Arial" w:cs="Arial"/>
          <w:b/>
          <w:color w:val="000000"/>
          <w:lang w:eastAsia="ru-RU"/>
        </w:rPr>
        <w:t xml:space="preserve"> </w:t>
      </w:r>
      <w:proofErr w:type="spellStart"/>
      <w:r>
        <w:rPr>
          <w:b/>
          <w:bCs/>
          <w:color w:val="000000"/>
          <w:lang w:eastAsia="ru-RU"/>
        </w:rPr>
        <w:t>Ивантеевского</w:t>
      </w:r>
      <w:proofErr w:type="spellEnd"/>
      <w:r>
        <w:rPr>
          <w:b/>
          <w:bCs/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</w:p>
    <w:p w:rsidR="00874F2A" w:rsidRDefault="00874F2A" w:rsidP="00874F2A">
      <w:pPr>
        <w:shd w:val="clear" w:color="auto" w:fill="FFFFFF"/>
        <w:ind w:firstLine="567"/>
        <w:jc w:val="center"/>
        <w:rPr>
          <w:b/>
          <w:bCs/>
          <w:color w:val="000000"/>
          <w:lang w:eastAsia="ru-RU"/>
        </w:rPr>
      </w:pPr>
    </w:p>
    <w:p w:rsidR="00874F2A" w:rsidRDefault="00874F2A" w:rsidP="00874F2A">
      <w:pPr>
        <w:shd w:val="clear" w:color="auto" w:fill="FFFFFF"/>
        <w:ind w:firstLine="567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I. Общие положения</w:t>
      </w:r>
    </w:p>
    <w:p w:rsidR="00874F2A" w:rsidRDefault="00874F2A" w:rsidP="00874F2A">
      <w:pPr>
        <w:shd w:val="clear" w:color="auto" w:fill="FFFFFF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1. </w:t>
      </w:r>
      <w:proofErr w:type="gramStart"/>
      <w:r w:rsidRPr="00874F2A">
        <w:rPr>
          <w:color w:val="000000"/>
          <w:lang w:eastAsia="ru-RU"/>
        </w:rPr>
        <w:t>Настоящее Положение о порядке назначения и проведения собрания граждан и конференции граждан (собрание делегатов) на территории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874F2A">
        <w:rPr>
          <w:color w:val="000000"/>
          <w:lang w:eastAsia="ru-RU"/>
        </w:rPr>
        <w:t xml:space="preserve"> (далее – Положение) разработано в соответствии с Конституцией Российской Федерации,  Федеральным законом от 6 октября 2003 года № 131-ФЗ «Об общих принципах организации местного самоуправления в Российской Федерации»,  </w:t>
      </w:r>
      <w:hyperlink r:id="rId10" w:tgtFrame="_blank" w:history="1">
        <w:r w:rsidRPr="00874F2A">
          <w:rPr>
            <w:rStyle w:val="ac"/>
            <w:color w:val="000000"/>
          </w:rPr>
          <w:t>Уставом</w:t>
        </w:r>
      </w:hyperlink>
      <w:r w:rsidRPr="00874F2A">
        <w:rPr>
          <w:color w:val="000000"/>
          <w:lang w:eastAsia="ru-RU"/>
        </w:rPr>
        <w:t>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bCs/>
          <w:color w:val="000000"/>
          <w:shd w:val="clear" w:color="auto" w:fill="FFFFFF"/>
          <w:lang w:eastAsia="ru-RU"/>
        </w:rPr>
        <w:lastRenderedPageBreak/>
        <w:t>Саратовской области</w:t>
      </w:r>
      <w:r w:rsidRPr="00874F2A">
        <w:rPr>
          <w:color w:val="000000"/>
          <w:lang w:eastAsia="ru-RU"/>
        </w:rPr>
        <w:t xml:space="preserve"> и определяет порядок назначения и проведения собрания</w:t>
      </w:r>
      <w:proofErr w:type="gramEnd"/>
      <w:r w:rsidRPr="00874F2A">
        <w:rPr>
          <w:color w:val="000000"/>
          <w:lang w:eastAsia="ru-RU"/>
        </w:rPr>
        <w:t xml:space="preserve"> </w:t>
      </w:r>
      <w:proofErr w:type="gramStart"/>
      <w:r w:rsidRPr="00874F2A">
        <w:rPr>
          <w:color w:val="000000"/>
          <w:lang w:eastAsia="ru-RU"/>
        </w:rPr>
        <w:t>граждан, конференции граждан (собраний делегатов) (далее - собрание, конференция), порядок избрания делегатов (представителей), полномочия собрания, конференции.</w:t>
      </w:r>
      <w:proofErr w:type="gramEnd"/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</w:t>
      </w:r>
      <w:r w:rsidRPr="00874F2A">
        <w:rPr>
          <w:color w:val="000000"/>
          <w:shd w:val="clear" w:color="auto" w:fill="FFFFFF"/>
          <w:lang w:eastAsia="ru-RU"/>
        </w:rPr>
        <w:t>. Действие настоящего Положения не распространяется на собрания, конференции, проводимые в целях осуществления территориального общественного самоуправления, а также в целях обсуждения вопросов внесения инициативных проектов и их рассмотрения</w:t>
      </w:r>
      <w:r w:rsidRPr="00874F2A">
        <w:rPr>
          <w:color w:val="000000"/>
          <w:lang w:eastAsia="ru-RU"/>
        </w:rPr>
        <w:t>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3. Собрание, конференция проводятся в целях: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1) обсуждения вопросов местного значения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874F2A">
        <w:rPr>
          <w:color w:val="000000"/>
          <w:lang w:eastAsia="ru-RU"/>
        </w:rPr>
        <w:t>;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2) информирования населения о деятельности органов местного самоуправления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874F2A">
        <w:rPr>
          <w:color w:val="000000"/>
          <w:lang w:eastAsia="ru-RU"/>
        </w:rPr>
        <w:t xml:space="preserve"> (далее </w:t>
      </w:r>
      <w:proofErr w:type="gramStart"/>
      <w:r w:rsidRPr="00874F2A">
        <w:rPr>
          <w:color w:val="000000"/>
          <w:lang w:eastAsia="ru-RU"/>
        </w:rPr>
        <w:t>–</w:t>
      </w:r>
      <w:proofErr w:type="spellStart"/>
      <w:r w:rsidRPr="00874F2A">
        <w:rPr>
          <w:color w:val="000000"/>
          <w:lang w:eastAsia="ru-RU"/>
        </w:rPr>
        <w:t>И</w:t>
      </w:r>
      <w:proofErr w:type="gramEnd"/>
      <w:r w:rsidRPr="00874F2A">
        <w:rPr>
          <w:color w:val="000000"/>
          <w:lang w:eastAsia="ru-RU"/>
        </w:rPr>
        <w:t>вантеевский</w:t>
      </w:r>
      <w:proofErr w:type="spellEnd"/>
      <w:r w:rsidRPr="00874F2A">
        <w:rPr>
          <w:color w:val="000000"/>
          <w:lang w:eastAsia="ru-RU"/>
        </w:rPr>
        <w:t xml:space="preserve"> муниципальный район) и их должностных лиц.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К полномочиям собрания, конференции относятся: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1) принятие обращений к органам местного самоуправления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color w:val="000000"/>
          <w:lang w:eastAsia="ru-RU"/>
        </w:rPr>
        <w:t>и их должностным по вопросам местного значения сельского поселения;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2) избрание лиц, уполномоченных представлять собрание, конференцию во взаимоотношениях с органами местного самоуправления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 и их должностными лицами.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4. Принимать участие в собрании с правом голосования могут граждане Российской Федерации, достигшие шестнадцатилетнего возраста и проживающие </w:t>
      </w:r>
      <w:proofErr w:type="gramStart"/>
      <w:r w:rsidRPr="00874F2A">
        <w:rPr>
          <w:color w:val="000000"/>
          <w:lang w:eastAsia="ru-RU"/>
        </w:rPr>
        <w:t>на части территории</w:t>
      </w:r>
      <w:proofErr w:type="gramEnd"/>
      <w:r w:rsidRPr="00874F2A">
        <w:rPr>
          <w:color w:val="000000"/>
          <w:lang w:eastAsia="ru-RU"/>
        </w:rPr>
        <w:t xml:space="preserve">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на которой проводится собрание. Иные лица имеют право принимать участие в собрании без права голосования.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Принимать участие в конференции с правом голосования могут все избранные в установленном порядке делегаты (представители). Иные лица имеют право принимать участие в конференции без права голосования.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5. Собрание проводится </w:t>
      </w:r>
      <w:proofErr w:type="gramStart"/>
      <w:r w:rsidRPr="00874F2A">
        <w:rPr>
          <w:color w:val="000000"/>
          <w:lang w:eastAsia="ru-RU"/>
        </w:rPr>
        <w:t>на части территории</w:t>
      </w:r>
      <w:proofErr w:type="gramEnd"/>
      <w:r w:rsidRPr="00874F2A">
        <w:rPr>
          <w:color w:val="000000"/>
          <w:lang w:eastAsia="ru-RU"/>
        </w:rPr>
        <w:t xml:space="preserve">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на которой проживает не более 300 человек, имеющих право принимать участие в собрании с правом голосования. В иных случаях проводится конференция.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 </w:t>
      </w:r>
    </w:p>
    <w:p w:rsidR="00874F2A" w:rsidRPr="00874F2A" w:rsidRDefault="00874F2A" w:rsidP="00874F2A">
      <w:pPr>
        <w:ind w:left="-993" w:firstLine="426"/>
        <w:jc w:val="center"/>
        <w:rPr>
          <w:color w:val="000000"/>
          <w:lang w:eastAsia="ru-RU"/>
        </w:rPr>
      </w:pPr>
      <w:r w:rsidRPr="00874F2A">
        <w:rPr>
          <w:b/>
          <w:bCs/>
          <w:color w:val="000000"/>
          <w:lang w:eastAsia="ru-RU"/>
        </w:rPr>
        <w:t>II. Порядок назначения собрания, конференции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6. Собрание граждан проводится по инициативе населения, 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lang w:eastAsia="ru-RU"/>
        </w:rPr>
        <w:t xml:space="preserve"> районного Собрания</w:t>
      </w:r>
      <w:r w:rsidRPr="00874F2A">
        <w:rPr>
          <w:i/>
          <w:iCs/>
          <w:color w:val="000000"/>
          <w:lang w:eastAsia="ru-RU"/>
        </w:rPr>
        <w:t>, </w:t>
      </w:r>
      <w:r w:rsidRPr="00874F2A">
        <w:rPr>
          <w:color w:val="000000"/>
          <w:lang w:eastAsia="ru-RU"/>
        </w:rPr>
        <w:t xml:space="preserve">главы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а также в случаях, предусмотренных уставом территориального общественного самоуправления.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7. Собрание, конференция, проводимые по инициативе населения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назначаются </w:t>
      </w:r>
      <w:proofErr w:type="spellStart"/>
      <w:r w:rsidRPr="00874F2A">
        <w:rPr>
          <w:color w:val="000000"/>
          <w:lang w:eastAsia="ru-RU"/>
        </w:rPr>
        <w:t>Ивантеевским</w:t>
      </w:r>
      <w:proofErr w:type="spellEnd"/>
      <w:r w:rsidRPr="00874F2A">
        <w:rPr>
          <w:color w:val="000000"/>
          <w:lang w:eastAsia="ru-RU"/>
        </w:rPr>
        <w:t xml:space="preserve"> районным Собранием в течение тридцати дней со дня поступления обращения о проведении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proofErr w:type="gramStart"/>
      <w:r w:rsidRPr="00874F2A">
        <w:rPr>
          <w:color w:val="000000"/>
          <w:lang w:eastAsia="ru-RU"/>
        </w:rPr>
        <w:t>Собрание, конференция, проводимые по инициативе 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lang w:eastAsia="ru-RU"/>
        </w:rPr>
        <w:t xml:space="preserve"> районного Собрания, назначаются </w:t>
      </w:r>
      <w:proofErr w:type="spellStart"/>
      <w:r w:rsidRPr="00874F2A">
        <w:rPr>
          <w:color w:val="000000"/>
          <w:lang w:eastAsia="ru-RU"/>
        </w:rPr>
        <w:t>Ивантеевским</w:t>
      </w:r>
      <w:proofErr w:type="spellEnd"/>
      <w:r w:rsidRPr="00874F2A">
        <w:rPr>
          <w:color w:val="000000"/>
          <w:lang w:eastAsia="ru-RU"/>
        </w:rPr>
        <w:t xml:space="preserve"> районным Собранием.</w:t>
      </w:r>
      <w:proofErr w:type="gramEnd"/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Собрание, проводимое по инициативе Главы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назначается Главой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8. Инициаторы проведения собрания, конференции обеспечивают подготовку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9. Расходы, связанные с подготовкой и проведением собрания, конференции, производятся за счет местного бюджета в случаях, если инициатором проведения собрания, конференции является </w:t>
      </w:r>
      <w:proofErr w:type="spellStart"/>
      <w:r w:rsidRPr="00874F2A">
        <w:rPr>
          <w:color w:val="000000"/>
          <w:lang w:eastAsia="ru-RU"/>
        </w:rPr>
        <w:t>Ивантеевское</w:t>
      </w:r>
      <w:proofErr w:type="spellEnd"/>
      <w:r w:rsidRPr="00874F2A">
        <w:rPr>
          <w:color w:val="000000"/>
          <w:lang w:eastAsia="ru-RU"/>
        </w:rPr>
        <w:t xml:space="preserve"> районное Собрание.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Расходы, связанные с подготовкой и проведением собрания производятся за счет местного бюджета в случаях, если инициатором проведения собрания, является Глава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В случаях, когда инициатором проведения собрания, конференции является население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связанные с подготовкой и проведением собрания, конференции, производятся за счет инициатора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10. Собрание граждан, проводимое по инициативе населения, назначается решением 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lang w:eastAsia="ru-RU"/>
        </w:rPr>
        <w:t xml:space="preserve"> районного Собрания</w:t>
      </w:r>
      <w:r w:rsidRPr="00874F2A">
        <w:rPr>
          <w:i/>
          <w:iCs/>
          <w:color w:val="000000"/>
          <w:lang w:eastAsia="ru-RU"/>
        </w:rPr>
        <w:t> </w:t>
      </w:r>
      <w:r w:rsidRPr="00874F2A">
        <w:rPr>
          <w:color w:val="000000"/>
          <w:lang w:eastAsia="ru-RU"/>
        </w:rPr>
        <w:t>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 Численность инициативной группы должна составлять 20 человек.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lastRenderedPageBreak/>
        <w:t xml:space="preserve">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 xml:space="preserve">, на которой предлагается провести собрание граждан. </w:t>
      </w:r>
      <w:proofErr w:type="gramStart"/>
      <w:r w:rsidRPr="00874F2A">
        <w:rPr>
          <w:color w:val="000000"/>
          <w:lang w:eastAsia="ru-RU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–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proofErr w:type="gramEnd"/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11. Обращение о назначении собрания, конференции рассматривается </w:t>
      </w:r>
      <w:proofErr w:type="spellStart"/>
      <w:r w:rsidRPr="00874F2A">
        <w:rPr>
          <w:color w:val="000000"/>
          <w:lang w:eastAsia="ru-RU"/>
        </w:rPr>
        <w:t>Ивантеевским</w:t>
      </w:r>
      <w:proofErr w:type="spellEnd"/>
      <w:r w:rsidRPr="00874F2A">
        <w:rPr>
          <w:color w:val="000000"/>
          <w:lang w:eastAsia="ru-RU"/>
        </w:rPr>
        <w:t xml:space="preserve"> районным Собранием  в соответствии с Регламентом 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lang w:eastAsia="ru-RU"/>
        </w:rPr>
        <w:t xml:space="preserve"> районного Собрания.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b/>
          <w:bCs/>
          <w:color w:val="000000"/>
          <w:lang w:eastAsia="ru-RU"/>
        </w:rPr>
        <w:t>По результатам рассмотрения обращения принимается одно из следующих решений: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1) о назначении собрания, конференции;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2) об отклонении инициативы о проведении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14. В случае принятия решения о назначении собрания </w:t>
      </w:r>
      <w:proofErr w:type="spellStart"/>
      <w:r w:rsidRPr="00874F2A">
        <w:rPr>
          <w:color w:val="000000"/>
          <w:lang w:eastAsia="ru-RU"/>
        </w:rPr>
        <w:t>Ивантеевским</w:t>
      </w:r>
      <w:proofErr w:type="spellEnd"/>
      <w:r w:rsidRPr="00874F2A">
        <w:rPr>
          <w:color w:val="000000"/>
          <w:lang w:eastAsia="ru-RU"/>
        </w:rPr>
        <w:t xml:space="preserve"> районным Собранием 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проведения собрания.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proofErr w:type="gramStart"/>
      <w:r w:rsidRPr="00874F2A">
        <w:rPr>
          <w:color w:val="000000"/>
          <w:lang w:eastAsia="ru-RU"/>
        </w:rPr>
        <w:t>В случае принятия решения о назначении конференции </w:t>
      </w:r>
      <w:proofErr w:type="spellStart"/>
      <w:r w:rsidRPr="00874F2A">
        <w:rPr>
          <w:color w:val="000000"/>
          <w:lang w:eastAsia="ru-RU"/>
        </w:rPr>
        <w:t>Иватеевское</w:t>
      </w:r>
      <w:proofErr w:type="spellEnd"/>
      <w:r w:rsidRPr="00874F2A">
        <w:rPr>
          <w:color w:val="000000"/>
          <w:lang w:eastAsia="ru-RU"/>
        </w:rPr>
        <w:t xml:space="preserve"> районное Собрание утверждает вопрос (вопросы), предлагаемый (предлагаемые) к рассмотрению, дату, время, место проведения конференции, норму представительства делегатов (представителей) на конференции, дату, время, место проведения собраний по избранию делегатов (представителей) для участия в конференции, территорию (часть территории)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в пределах которой предполагается провести указанные собрания, о чем в обязательном порядке уведомляет</w:t>
      </w:r>
      <w:proofErr w:type="gramEnd"/>
      <w:r w:rsidRPr="00874F2A">
        <w:rPr>
          <w:color w:val="000000"/>
          <w:lang w:eastAsia="ru-RU"/>
        </w:rPr>
        <w:t xml:space="preserve"> инициаторов проведения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12. Инициаторы проведения собрания обязаны оповестить население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color w:val="000000"/>
          <w:lang w:eastAsia="ru-RU"/>
        </w:rPr>
        <w:t>в соответствии с </w:t>
      </w:r>
      <w:hyperlink r:id="rId11" w:tgtFrame="_blank" w:history="1">
        <w:r w:rsidRPr="00874F2A">
          <w:rPr>
            <w:rStyle w:val="ac"/>
            <w:color w:val="000000"/>
          </w:rPr>
          <w:t>Уставом</w:t>
        </w:r>
      </w:hyperlink>
      <w:r w:rsidRPr="00874F2A">
        <w:rPr>
          <w:color w:val="000000"/>
          <w:lang w:eastAsia="ru-RU"/>
        </w:rPr>
        <w:t>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proofErr w:type="gramStart"/>
      <w:r w:rsidRPr="00874F2A">
        <w:rPr>
          <w:color w:val="000000"/>
          <w:lang w:eastAsia="ru-RU"/>
        </w:rPr>
        <w:t>Инициаторы проведения конференции обязаны оповестить население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 о дате, времени и месте проведения конференции, о вопросе (вопросах), предлагаемом (предлагаемых) к рассмотрению на конференции, о норме представительства делегатов (представителей) на конференции, о дате, времени, месте проведения собраний по избранию делегатов (представителей) для участия в конференции через средства массовой информации или другими доступными способами (размещение информации на официальном сайте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proofErr w:type="gram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color w:val="000000"/>
          <w:lang w:eastAsia="ru-RU"/>
        </w:rPr>
        <w:t>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13. Решение о назначении (отказе в назначении) собрания, конференции  граждан принимается на очередном ближайшем заседании </w:t>
      </w:r>
      <w:proofErr w:type="spellStart"/>
      <w:r w:rsidRPr="00874F2A">
        <w:rPr>
          <w:color w:val="000000"/>
          <w:lang w:eastAsia="ru-RU"/>
        </w:rPr>
        <w:t>Ивантеевского</w:t>
      </w:r>
      <w:proofErr w:type="spellEnd"/>
      <w:r w:rsidRPr="00874F2A">
        <w:rPr>
          <w:color w:val="000000"/>
          <w:lang w:eastAsia="ru-RU"/>
        </w:rPr>
        <w:t xml:space="preserve"> районного Собрания.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требованиям собрания граждан по обсуждению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874F2A">
        <w:rPr>
          <w:color w:val="0070C0"/>
          <w:lang w:eastAsia="ru-RU"/>
        </w:rPr>
        <w:t>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1) выносимые на обсуждение вопросы не отнесены к вопросам местного значения сельского поселения или их обсуждение на собрании, конференции не предусмотрено законодательством;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2) ранее по тому же вопросу (вопросам) и на той же территории проводились собрание, конференция и со дня проведения такого собрания, конференции прошло менее шести месяцев;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3) нарушен порядок назначения собрания, конференции, установленный законодательством, </w:t>
      </w:r>
      <w:hyperlink r:id="rId12" w:tgtFrame="_blank" w:history="1">
        <w:r w:rsidRPr="00874F2A">
          <w:rPr>
            <w:rStyle w:val="ac"/>
            <w:color w:val="000000"/>
          </w:rPr>
          <w:t>Уставом</w:t>
        </w:r>
      </w:hyperlink>
      <w:r w:rsidRPr="00874F2A">
        <w:rPr>
          <w:color w:val="000000"/>
          <w:lang w:eastAsia="ru-RU"/>
        </w:rPr>
        <w:t>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color w:val="000000"/>
          <w:lang w:eastAsia="ru-RU"/>
        </w:rPr>
        <w:t>и настоящим Положением.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14. В случае принятия решения об отклонении инициативы населения о проведении собрания, конференции </w:t>
      </w:r>
      <w:proofErr w:type="spellStart"/>
      <w:r w:rsidRPr="00874F2A">
        <w:rPr>
          <w:color w:val="000000"/>
          <w:lang w:eastAsia="ru-RU"/>
        </w:rPr>
        <w:t>Ивантеевское</w:t>
      </w:r>
      <w:proofErr w:type="spellEnd"/>
      <w:r w:rsidRPr="00874F2A">
        <w:rPr>
          <w:color w:val="000000"/>
          <w:lang w:eastAsia="ru-RU"/>
        </w:rPr>
        <w:t xml:space="preserve"> районное Собрание обязано уведомить инициаторов проведения собрания, конференции о принятом решении в течение пяти дней после принятия решения об отклонении инициативы населения.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15. На собрание, конференцию могут быть приглашены должностные лица администрации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представители организаций, общественных объединений, средств массовой информации. Указанные лица участвуют в собрании, конференции без права голосования.</w:t>
      </w:r>
    </w:p>
    <w:p w:rsid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 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</w:p>
    <w:p w:rsidR="00874F2A" w:rsidRPr="00874F2A" w:rsidRDefault="00874F2A" w:rsidP="00874F2A">
      <w:pPr>
        <w:ind w:left="-993" w:firstLine="426"/>
        <w:jc w:val="center"/>
        <w:rPr>
          <w:color w:val="000000"/>
          <w:lang w:eastAsia="ru-RU"/>
        </w:rPr>
      </w:pPr>
      <w:r w:rsidRPr="00874F2A">
        <w:rPr>
          <w:b/>
          <w:bCs/>
          <w:color w:val="000000"/>
          <w:lang w:eastAsia="ru-RU"/>
        </w:rPr>
        <w:lastRenderedPageBreak/>
        <w:t>III. Порядок избрания делегатов (представителей) для участия в конференции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 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16. Избрание делегатов (представителей) для участия в конференции осуществляется на собрании, проводимом в порядке, установленном главой IV Положения, либо путем сбора подписей в поддержку того или иного кандидата.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17. Норма представительства делегатов (представителей) устанавливается с учетом численности населения, имеющего право на участие в конференции, при условии, что один делегат (представитель) может представлять интересы не более ста граждан, проживающих на соответствующей территории.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18. Проведение избрания делегатов (представителей) заканчивается не позднее, чем за три дня до даты проведения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19. Избрание делегатов (представителей) на собрании проводится открытым голосованием большинством голосов.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20. По письменному решению инициатора конференции избрание делегатов (представителей) может проходить в форме сбора подписей населения, проживающего </w:t>
      </w:r>
      <w:proofErr w:type="gramStart"/>
      <w:r w:rsidRPr="00874F2A">
        <w:rPr>
          <w:color w:val="000000"/>
          <w:lang w:eastAsia="ru-RU"/>
        </w:rPr>
        <w:t>на части территории</w:t>
      </w:r>
      <w:proofErr w:type="gramEnd"/>
      <w:r w:rsidRPr="00874F2A">
        <w:rPr>
          <w:color w:val="000000"/>
          <w:lang w:eastAsia="ru-RU"/>
        </w:rPr>
        <w:t xml:space="preserve">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 xml:space="preserve">, от которой избирается делегат (представитель). Форма подписного листа избрания делегата (представителя) устанавливается в приложении к Положению. Кандидат в делегаты (представители) считается избранным, если в его поддержку собрано подписей в количестве более половины населения, проживающего </w:t>
      </w:r>
      <w:proofErr w:type="gramStart"/>
      <w:r w:rsidRPr="00874F2A">
        <w:rPr>
          <w:color w:val="000000"/>
          <w:lang w:eastAsia="ru-RU"/>
        </w:rPr>
        <w:t>на части территории</w:t>
      </w:r>
      <w:proofErr w:type="gramEnd"/>
      <w:r w:rsidRPr="00874F2A">
        <w:rPr>
          <w:color w:val="000000"/>
          <w:lang w:eastAsia="ru-RU"/>
        </w:rPr>
        <w:t xml:space="preserve">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. Если выдвинуто несколько кандидатов в делегаты (представители), считается избранным кандидат, собравший наибольшее число подписей.</w:t>
      </w:r>
      <w:r w:rsidRPr="00874F2A">
        <w:rPr>
          <w:color w:val="000000"/>
          <w:lang w:eastAsia="ru-RU"/>
        </w:rPr>
        <w:br w:type="textWrapping" w:clear="all"/>
        <w:t>21. Полномочия делегатов (представителей) начинаются с момента их избрания и заканчиваются в момент вступления в силу решений конференции, на которую они были избраны.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 </w:t>
      </w:r>
    </w:p>
    <w:p w:rsidR="00874F2A" w:rsidRPr="00874F2A" w:rsidRDefault="00874F2A" w:rsidP="00874F2A">
      <w:pPr>
        <w:ind w:left="-993" w:firstLine="426"/>
        <w:jc w:val="center"/>
        <w:rPr>
          <w:color w:val="000000"/>
          <w:lang w:eastAsia="ru-RU"/>
        </w:rPr>
      </w:pPr>
      <w:r w:rsidRPr="00874F2A">
        <w:rPr>
          <w:b/>
          <w:bCs/>
          <w:color w:val="000000"/>
          <w:lang w:eastAsia="ru-RU"/>
        </w:rPr>
        <w:t>IV. Порядок проведения собрания, конференции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 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22. Собрание, конференция является правомочными, если в них приняло участие более половины населения части территории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в пределах которой будет проводиться собрание, либо более половины избранных делегатов (представителей) в случае проведения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23. До начала собрания, конференции проводится регистрация участников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24. После оглашения итогов регистрации представитель инициатора открывает собрание, конференцию и проводит избрание председателя собрания, конференции путем открытого голосования большинством голосов.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25.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собрания, конференции секретаря собрания, конференции, организует обсуждение этого вопроса и проводит по нему голосование. Секретарь собрания, конференции приступает к исполнению своих обязанностей немедленно после избрания.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26. После избрания секретаря собрания, конференции участники собрания, конференции утверждают повестку дня и регламент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27. В повестку дня собрания, конференции включаются вопросы, внесенные инициаторами назначения собрания, конференции и утвержденные правовыми актами о назначении собрания, конференции. По предложению органов местного самоуправления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color w:val="000000"/>
          <w:lang w:eastAsia="ru-RU"/>
        </w:rPr>
        <w:t>и должностных лиц администрации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участников собрания, конференции в повестку дня собрания, конференции могут быть включены иные вопросы, если за их включение проголосовало не менее двух третей участников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28. </w:t>
      </w:r>
      <w:proofErr w:type="gramStart"/>
      <w:r w:rsidRPr="00874F2A">
        <w:rPr>
          <w:color w:val="000000"/>
          <w:lang w:eastAsia="ru-RU"/>
        </w:rPr>
        <w:t>По вопросам повестки дня председатель собрания, конференции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конференции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собрания, конференции.</w:t>
      </w:r>
      <w:proofErr w:type="gramEnd"/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29. Секретарь собрания, конференции ведет запись желающих выступить, регистрирует запросы и заявления, организует сбор и передачу председателю собрания, конференции письменных вопросов к </w:t>
      </w:r>
      <w:r w:rsidRPr="00874F2A">
        <w:rPr>
          <w:color w:val="000000"/>
          <w:lang w:eastAsia="ru-RU"/>
        </w:rPr>
        <w:lastRenderedPageBreak/>
        <w:t>докладчикам, ведет и оформляет протокол собрания, конференции, следит за соблюдением порядка, оказывает организационную помощь председателю.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30. </w:t>
      </w:r>
      <w:proofErr w:type="gramStart"/>
      <w:r w:rsidRPr="00874F2A">
        <w:rPr>
          <w:color w:val="000000"/>
          <w:lang w:eastAsia="ru-RU"/>
        </w:rPr>
        <w:t>Решения, принятые на собрании, конференции в форме обращения к органам местного самоуправления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color w:val="000000"/>
          <w:lang w:eastAsia="ru-RU"/>
        </w:rPr>
        <w:t>и должностным лицам администрации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а также решения об избрании лиц, уполномоченных представлять собрание, конференцию во взаимоотношениях с органами местного самоуправления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color w:val="000000"/>
          <w:lang w:eastAsia="ru-RU"/>
        </w:rPr>
        <w:t>и должностными лицами администрации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принимаются открытым голосованием большинством голосов от числа граждан, зарегистрированных в качестве участников</w:t>
      </w:r>
      <w:proofErr w:type="gramEnd"/>
      <w:r w:rsidRPr="00874F2A">
        <w:rPr>
          <w:color w:val="000000"/>
          <w:lang w:eastAsia="ru-RU"/>
        </w:rPr>
        <w:t xml:space="preserve">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 xml:space="preserve">31. Решения, принятые на собрании, конференции в форме обращения, а также протокол собрания, конференции в течение десяти дней направляются органам местного самоуправления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 </w:t>
      </w:r>
      <w:r w:rsidRPr="00874F2A">
        <w:rPr>
          <w:color w:val="000000"/>
          <w:lang w:eastAsia="ru-RU"/>
        </w:rPr>
        <w:t xml:space="preserve">и должностным лицам администрации 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к компетенции которых отнесено рассмотрение содержащихся в обращении вопросов.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 </w:t>
      </w:r>
    </w:p>
    <w:p w:rsidR="00874F2A" w:rsidRPr="00874F2A" w:rsidRDefault="00874F2A" w:rsidP="00874F2A">
      <w:pPr>
        <w:ind w:left="-993" w:firstLine="426"/>
        <w:jc w:val="center"/>
        <w:rPr>
          <w:b/>
          <w:bCs/>
          <w:color w:val="000000"/>
          <w:lang w:eastAsia="ru-RU"/>
        </w:rPr>
      </w:pPr>
      <w:r w:rsidRPr="00874F2A">
        <w:rPr>
          <w:b/>
          <w:bCs/>
          <w:color w:val="000000"/>
          <w:lang w:eastAsia="ru-RU"/>
        </w:rPr>
        <w:t>V. Заключительные положения</w:t>
      </w:r>
    </w:p>
    <w:p w:rsidR="00874F2A" w:rsidRPr="00874F2A" w:rsidRDefault="00874F2A" w:rsidP="00874F2A">
      <w:pPr>
        <w:ind w:left="-993" w:firstLine="426"/>
        <w:jc w:val="center"/>
        <w:rPr>
          <w:color w:val="000000"/>
          <w:lang w:eastAsia="ru-RU"/>
        </w:rPr>
      </w:pP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32. Итоги собрания, конференции подлежат официальному опубликованию (обнародованию).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33. Обращения, принятые собранием, конференцией подлежат обязательному рассмотрению органами местного самоуправления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 xml:space="preserve"> и должностными лицами администрации </w:t>
      </w:r>
      <w:proofErr w:type="spellStart"/>
      <w:r w:rsidRPr="00874F2A">
        <w:rPr>
          <w:bCs/>
          <w:color w:val="000000"/>
          <w:lang w:eastAsia="ru-RU"/>
        </w:rPr>
        <w:t>Ивантеевского</w:t>
      </w:r>
      <w:proofErr w:type="spellEnd"/>
      <w:r w:rsidRPr="00874F2A"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 w:rsidRPr="00874F2A">
        <w:rPr>
          <w:color w:val="000000"/>
          <w:lang w:eastAsia="ru-RU"/>
        </w:rPr>
        <w:t>, к компетенции которых отнесено решение содержащихся в обращениях вопросов, с направлением письменного ответа инициаторам проведения собрания, конференции.</w:t>
      </w:r>
    </w:p>
    <w:p w:rsidR="00874F2A" w:rsidRPr="00874F2A" w:rsidRDefault="00874F2A" w:rsidP="00874F2A">
      <w:pPr>
        <w:ind w:left="-993" w:firstLine="426"/>
        <w:jc w:val="both"/>
        <w:rPr>
          <w:color w:val="000000"/>
          <w:lang w:eastAsia="ru-RU"/>
        </w:rPr>
      </w:pPr>
      <w:r w:rsidRPr="00874F2A">
        <w:rPr>
          <w:color w:val="000000"/>
          <w:lang w:eastAsia="ru-RU"/>
        </w:rPr>
        <w:t> </w:t>
      </w:r>
    </w:p>
    <w:p w:rsidR="00874F2A" w:rsidRPr="00874F2A" w:rsidRDefault="00874F2A" w:rsidP="00874F2A">
      <w:pPr>
        <w:ind w:left="-993"/>
        <w:jc w:val="both"/>
        <w:rPr>
          <w:color w:val="000000"/>
          <w:lang w:eastAsia="ru-RU"/>
        </w:rPr>
      </w:pPr>
      <w:r w:rsidRPr="00874F2A">
        <w:rPr>
          <w:b/>
          <w:bCs/>
          <w:color w:val="000000"/>
          <w:lang w:eastAsia="ru-RU"/>
        </w:rPr>
        <w:t>Приложение</w:t>
      </w:r>
      <w:r>
        <w:rPr>
          <w:color w:val="000000"/>
          <w:lang w:eastAsia="ru-RU"/>
        </w:rPr>
        <w:t xml:space="preserve"> </w:t>
      </w:r>
      <w:r w:rsidRPr="00874F2A">
        <w:rPr>
          <w:b/>
          <w:bCs/>
          <w:color w:val="000000"/>
          <w:lang w:eastAsia="ru-RU"/>
        </w:rPr>
        <w:t>к Положению о порядке назначения и проведения собрания граждан и конференции граждан (собрание делегатов) на территории </w:t>
      </w:r>
      <w:proofErr w:type="spellStart"/>
      <w:r w:rsidRPr="00874F2A">
        <w:rPr>
          <w:b/>
          <w:bCs/>
          <w:color w:val="000000"/>
          <w:lang w:eastAsia="ru-RU"/>
        </w:rPr>
        <w:t>Ивантеевского</w:t>
      </w:r>
      <w:proofErr w:type="spellEnd"/>
      <w:r w:rsidRPr="00874F2A">
        <w:rPr>
          <w:b/>
          <w:bCs/>
          <w:color w:val="000000"/>
          <w:shd w:val="clear" w:color="auto" w:fill="FFFFFF"/>
          <w:lang w:eastAsia="ru-RU"/>
        </w:rPr>
        <w:t xml:space="preserve"> муниципального района Саратовской области</w:t>
      </w:r>
    </w:p>
    <w:p w:rsidR="00874F2A" w:rsidRDefault="00874F2A" w:rsidP="00874F2A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ПОДПИСНОЙ ЛИСТ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ИЗБРАНИЯ ДЕЛЕГАТА (ПРЕДСТАВИТЕЛЯ)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(территория </w:t>
      </w:r>
      <w:proofErr w:type="spellStart"/>
      <w:r>
        <w:rPr>
          <w:bCs/>
          <w:color w:val="000000"/>
          <w:lang w:eastAsia="ru-RU"/>
        </w:rPr>
        <w:t>Ивантеевского</w:t>
      </w:r>
      <w:proofErr w:type="spellEnd"/>
      <w:r>
        <w:rPr>
          <w:bCs/>
          <w:color w:val="000000"/>
          <w:shd w:val="clear" w:color="auto" w:fill="FFFFFF"/>
          <w:lang w:eastAsia="ru-RU"/>
        </w:rPr>
        <w:t xml:space="preserve"> муниципального района</w:t>
      </w:r>
      <w:r>
        <w:rPr>
          <w:color w:val="000000"/>
          <w:lang w:eastAsia="ru-RU"/>
        </w:rPr>
        <w:t>, от которой избирается делегат (представитель)</w:t>
      </w:r>
      <w:proofErr w:type="gramEnd"/>
    </w:p>
    <w:p w:rsidR="00874F2A" w:rsidRDefault="00874F2A" w:rsidP="00874F2A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874F2A" w:rsidRDefault="00874F2A" w:rsidP="00874F2A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Мы, нижеподписавшиеся, поддерживаем кандидатуру делегата (представителя) ____________________________________________________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(фамилия, имя, отчество, дата рождения,</w:t>
      </w:r>
      <w:proofErr w:type="gramEnd"/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адрес места жительства выдвигаемого делегата)</w:t>
      </w:r>
    </w:p>
    <w:p w:rsidR="00874F2A" w:rsidRDefault="00874F2A" w:rsidP="00874F2A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874F2A" w:rsidRDefault="00874F2A" w:rsidP="00874F2A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для участия в конференции, проводимой по вопросу (вопросам):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tbl>
      <w:tblPr>
        <w:tblW w:w="0" w:type="auto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237"/>
        <w:gridCol w:w="1240"/>
        <w:gridCol w:w="1396"/>
        <w:gridCol w:w="1913"/>
        <w:gridCol w:w="1804"/>
        <w:gridCol w:w="1224"/>
      </w:tblGrid>
      <w:tr w:rsidR="00874F2A" w:rsidTr="00593162">
        <w:trPr>
          <w:trHeight w:val="131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2A" w:rsidRDefault="00874F2A" w:rsidP="00593162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N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2A" w:rsidRDefault="00874F2A" w:rsidP="005931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2A" w:rsidRDefault="00874F2A" w:rsidP="005931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2A" w:rsidRDefault="00874F2A" w:rsidP="00593162">
            <w:pPr>
              <w:ind w:firstLine="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Адрес места жительства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2A" w:rsidRDefault="00874F2A" w:rsidP="005931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2A" w:rsidRDefault="00874F2A" w:rsidP="00593162">
            <w:pPr>
              <w:ind w:left="2" w:hanging="2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2A" w:rsidRDefault="00874F2A" w:rsidP="00593162">
            <w:pPr>
              <w:ind w:left="2" w:hanging="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 и дата внесения подписи</w:t>
            </w:r>
          </w:p>
        </w:tc>
      </w:tr>
    </w:tbl>
    <w:p w:rsidR="00874F2A" w:rsidRDefault="00874F2A" w:rsidP="00874F2A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Подписной лист удостоверяю __________________________________________________________________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(фамилия, имя, отчество, дата рождения, адрес места жительства лица-инициатора)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lastRenderedPageBreak/>
        <w:t>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(подпись и дата ее внесения)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Подписной лист удостоверяю __________________________________________________________________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(фамилия, имя, отчество, дата рождения, адрес места жительства лица, собиравшего подписи)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______________________________</w:t>
      </w:r>
    </w:p>
    <w:p w:rsidR="00874F2A" w:rsidRDefault="00874F2A" w:rsidP="00874F2A">
      <w:pPr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874F2A" w:rsidRDefault="00874F2A" w:rsidP="00874F2A">
      <w:pPr>
        <w:shd w:val="clear" w:color="auto" w:fill="FFFFFF"/>
        <w:ind w:firstLine="567"/>
        <w:jc w:val="both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b/>
          <w:bCs/>
          <w:color w:val="000000"/>
          <w:kern w:val="36"/>
          <w:lang w:eastAsia="ru-RU"/>
        </w:rPr>
        <w:t> </w:t>
      </w:r>
    </w:p>
    <w:p w:rsidR="00874F2A" w:rsidRDefault="00874F2A" w:rsidP="00874F2A"/>
    <w:p w:rsidR="00874F2A" w:rsidRDefault="00874F2A" w:rsidP="00874F2A"/>
    <w:p w:rsidR="00874F2A" w:rsidRDefault="00874F2A" w:rsidP="00874F2A">
      <w:pPr>
        <w:rPr>
          <w:sz w:val="28"/>
          <w:szCs w:val="28"/>
        </w:rPr>
      </w:pPr>
    </w:p>
    <w:p w:rsidR="00874F2A" w:rsidRDefault="00874F2A" w:rsidP="00874F2A"/>
    <w:p w:rsidR="00CE73B7" w:rsidRDefault="00CE73B7" w:rsidP="007C1EB8">
      <w:pPr>
        <w:contextualSpacing/>
        <w:rPr>
          <w:b/>
        </w:rPr>
      </w:pPr>
    </w:p>
    <w:p w:rsidR="00CE73B7" w:rsidRDefault="00CE73B7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874F2A" w:rsidRDefault="00874F2A" w:rsidP="00C0009F">
      <w:pPr>
        <w:ind w:left="-851"/>
        <w:contextualSpacing/>
        <w:rPr>
          <w:b/>
        </w:rPr>
      </w:pPr>
    </w:p>
    <w:p w:rsidR="00CE73B7" w:rsidRPr="00364AE8" w:rsidRDefault="00CE73B7" w:rsidP="00C0009F">
      <w:pPr>
        <w:ind w:left="-851"/>
        <w:contextualSpacing/>
        <w:rPr>
          <w:b/>
        </w:rPr>
      </w:pPr>
    </w:p>
    <w:p w:rsidR="00971553" w:rsidRPr="00635DBF" w:rsidRDefault="00971553" w:rsidP="00971553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</w:t>
      </w:r>
      <w:r w:rsidR="00CE73B7">
        <w:rPr>
          <w:sz w:val="22"/>
          <w:szCs w:val="22"/>
          <w:shd w:val="clear" w:color="auto" w:fill="FFFFFF"/>
        </w:rPr>
        <w:t>_______________________________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48362C">
        <w:rPr>
          <w:shd w:val="clear" w:color="auto" w:fill="FFFFFF"/>
        </w:rPr>
        <w:t>с</w:t>
      </w:r>
      <w:proofErr w:type="gramEnd"/>
      <w:r w:rsidRPr="0048362C">
        <w:rPr>
          <w:shd w:val="clear" w:color="auto" w:fill="FFFFFF"/>
        </w:rPr>
        <w:t>. Ивантеевка, ул. Советская, д.14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971553" w:rsidRPr="0048362C" w:rsidRDefault="00971553" w:rsidP="00971553">
      <w:pPr>
        <w:ind w:left="-567"/>
      </w:pPr>
      <w:r w:rsidRPr="0048362C">
        <w:t>Главный редактор: Басов В.В.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proofErr w:type="gramStart"/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971553" w:rsidRPr="0048362C" w:rsidRDefault="00971553" w:rsidP="00971553">
      <w:pPr>
        <w:ind w:left="-567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ivanteevka</w:t>
      </w:r>
      <w:proofErr w:type="spellEnd"/>
      <w:r w:rsidR="00626160" w:rsidRPr="0004343A">
        <w:rPr>
          <w:color w:val="000000"/>
          <w:sz w:val="27"/>
          <w:szCs w:val="27"/>
        </w:rPr>
        <w:t>64.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ru</w:t>
      </w:r>
      <w:proofErr w:type="spellEnd"/>
    </w:p>
    <w:sectPr w:rsidR="00971553" w:rsidRPr="0048362C" w:rsidSect="00E42CA6">
      <w:footerReference w:type="default" r:id="rId13"/>
      <w:pgSz w:w="11906" w:h="16838"/>
      <w:pgMar w:top="425" w:right="42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1A" w:rsidRDefault="00C20B1A" w:rsidP="00BA38AE">
      <w:r>
        <w:separator/>
      </w:r>
    </w:p>
  </w:endnote>
  <w:endnote w:type="continuationSeparator" w:id="0">
    <w:p w:rsidR="00C20B1A" w:rsidRDefault="00C20B1A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EndPr/>
    <w:sdtContent>
      <w:p w:rsidR="00567F44" w:rsidRDefault="00567F4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EC">
          <w:rPr>
            <w:noProof/>
          </w:rPr>
          <w:t>6</w:t>
        </w:r>
        <w:r>
          <w:fldChar w:fldCharType="end"/>
        </w:r>
      </w:p>
    </w:sdtContent>
  </w:sdt>
  <w:p w:rsidR="00567F44" w:rsidRDefault="00567F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1A" w:rsidRDefault="00C20B1A" w:rsidP="00BA38AE">
      <w:r>
        <w:separator/>
      </w:r>
    </w:p>
  </w:footnote>
  <w:footnote w:type="continuationSeparator" w:id="0">
    <w:p w:rsidR="00C20B1A" w:rsidRDefault="00C20B1A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0930DC3"/>
    <w:multiLevelType w:val="hybridMultilevel"/>
    <w:tmpl w:val="8BDAA3AE"/>
    <w:lvl w:ilvl="0" w:tplc="F3280A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6DF715A"/>
    <w:multiLevelType w:val="multilevel"/>
    <w:tmpl w:val="9C142DC2"/>
    <w:lvl w:ilvl="0">
      <w:start w:val="20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57150722"/>
    <w:multiLevelType w:val="multilevel"/>
    <w:tmpl w:val="D1B822CA"/>
    <w:lvl w:ilvl="0">
      <w:start w:val="36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677F3E80"/>
    <w:multiLevelType w:val="multilevel"/>
    <w:tmpl w:val="C95EAF7C"/>
    <w:lvl w:ilvl="0">
      <w:start w:val="15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75AA545D"/>
    <w:multiLevelType w:val="multilevel"/>
    <w:tmpl w:val="29DE72C0"/>
    <w:lvl w:ilvl="0">
      <w:start w:val="17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8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77AA0972"/>
    <w:multiLevelType w:val="hybridMultilevel"/>
    <w:tmpl w:val="0AEE8614"/>
    <w:lvl w:ilvl="0" w:tplc="4828B4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20F7"/>
    <w:rsid w:val="000137E8"/>
    <w:rsid w:val="00025C72"/>
    <w:rsid w:val="000408C9"/>
    <w:rsid w:val="000524B0"/>
    <w:rsid w:val="00053C1D"/>
    <w:rsid w:val="00057496"/>
    <w:rsid w:val="00057A38"/>
    <w:rsid w:val="00062FE3"/>
    <w:rsid w:val="00075D63"/>
    <w:rsid w:val="00082853"/>
    <w:rsid w:val="00084A9C"/>
    <w:rsid w:val="0008566B"/>
    <w:rsid w:val="000B7390"/>
    <w:rsid w:val="000D072E"/>
    <w:rsid w:val="000E5894"/>
    <w:rsid w:val="000F11CE"/>
    <w:rsid w:val="0010165A"/>
    <w:rsid w:val="00104258"/>
    <w:rsid w:val="00121C4C"/>
    <w:rsid w:val="001346F2"/>
    <w:rsid w:val="00162A93"/>
    <w:rsid w:val="0019492B"/>
    <w:rsid w:val="001C3843"/>
    <w:rsid w:val="001D3BCE"/>
    <w:rsid w:val="001E652D"/>
    <w:rsid w:val="002014D9"/>
    <w:rsid w:val="00201FC0"/>
    <w:rsid w:val="0020363F"/>
    <w:rsid w:val="00211ED9"/>
    <w:rsid w:val="002775E4"/>
    <w:rsid w:val="002B5C2B"/>
    <w:rsid w:val="002D14ED"/>
    <w:rsid w:val="002F373D"/>
    <w:rsid w:val="003277BB"/>
    <w:rsid w:val="00340529"/>
    <w:rsid w:val="0034598D"/>
    <w:rsid w:val="0035147D"/>
    <w:rsid w:val="00364AE8"/>
    <w:rsid w:val="00370DDE"/>
    <w:rsid w:val="003776B4"/>
    <w:rsid w:val="003849DC"/>
    <w:rsid w:val="003867BB"/>
    <w:rsid w:val="003C7A29"/>
    <w:rsid w:val="003E21D8"/>
    <w:rsid w:val="00423041"/>
    <w:rsid w:val="00423619"/>
    <w:rsid w:val="0043470F"/>
    <w:rsid w:val="0045335B"/>
    <w:rsid w:val="00463294"/>
    <w:rsid w:val="0046465A"/>
    <w:rsid w:val="00473444"/>
    <w:rsid w:val="0048362C"/>
    <w:rsid w:val="00490287"/>
    <w:rsid w:val="004A16AC"/>
    <w:rsid w:val="004C00EC"/>
    <w:rsid w:val="004C383B"/>
    <w:rsid w:val="004E7033"/>
    <w:rsid w:val="004F4607"/>
    <w:rsid w:val="00515500"/>
    <w:rsid w:val="0052288C"/>
    <w:rsid w:val="0053141F"/>
    <w:rsid w:val="00544C0F"/>
    <w:rsid w:val="00547F79"/>
    <w:rsid w:val="005526B2"/>
    <w:rsid w:val="005527B5"/>
    <w:rsid w:val="00567F44"/>
    <w:rsid w:val="005A4B22"/>
    <w:rsid w:val="005B3698"/>
    <w:rsid w:val="005C3C93"/>
    <w:rsid w:val="005D68B1"/>
    <w:rsid w:val="005E33EB"/>
    <w:rsid w:val="005F3EC7"/>
    <w:rsid w:val="005F52C6"/>
    <w:rsid w:val="00614361"/>
    <w:rsid w:val="00620A09"/>
    <w:rsid w:val="006222AA"/>
    <w:rsid w:val="00626160"/>
    <w:rsid w:val="00627679"/>
    <w:rsid w:val="00635DBF"/>
    <w:rsid w:val="00642CC1"/>
    <w:rsid w:val="006455F9"/>
    <w:rsid w:val="00654A9E"/>
    <w:rsid w:val="00662A91"/>
    <w:rsid w:val="00676456"/>
    <w:rsid w:val="006870ED"/>
    <w:rsid w:val="006A34E4"/>
    <w:rsid w:val="006C5989"/>
    <w:rsid w:val="006D1F5A"/>
    <w:rsid w:val="006E2847"/>
    <w:rsid w:val="006E6074"/>
    <w:rsid w:val="006F0FF5"/>
    <w:rsid w:val="0070099C"/>
    <w:rsid w:val="00756F7F"/>
    <w:rsid w:val="00795EB2"/>
    <w:rsid w:val="007A3E8B"/>
    <w:rsid w:val="007A47AD"/>
    <w:rsid w:val="007C1EB8"/>
    <w:rsid w:val="007C3FFB"/>
    <w:rsid w:val="007C74D9"/>
    <w:rsid w:val="007D23A8"/>
    <w:rsid w:val="007E44FC"/>
    <w:rsid w:val="00847125"/>
    <w:rsid w:val="0085020A"/>
    <w:rsid w:val="00865B53"/>
    <w:rsid w:val="00874F2A"/>
    <w:rsid w:val="008A45AC"/>
    <w:rsid w:val="008A68FE"/>
    <w:rsid w:val="008B227B"/>
    <w:rsid w:val="008B5EE0"/>
    <w:rsid w:val="008C2C7E"/>
    <w:rsid w:val="008E2E20"/>
    <w:rsid w:val="008F2CEB"/>
    <w:rsid w:val="009020DF"/>
    <w:rsid w:val="00927641"/>
    <w:rsid w:val="009322BD"/>
    <w:rsid w:val="00946249"/>
    <w:rsid w:val="0094790E"/>
    <w:rsid w:val="00964B5A"/>
    <w:rsid w:val="00971553"/>
    <w:rsid w:val="00987392"/>
    <w:rsid w:val="00990C5D"/>
    <w:rsid w:val="009D17CD"/>
    <w:rsid w:val="009F7518"/>
    <w:rsid w:val="00A254A6"/>
    <w:rsid w:val="00A454EB"/>
    <w:rsid w:val="00A567F5"/>
    <w:rsid w:val="00A65240"/>
    <w:rsid w:val="00A66BD0"/>
    <w:rsid w:val="00A8062A"/>
    <w:rsid w:val="00A86404"/>
    <w:rsid w:val="00AB7CF6"/>
    <w:rsid w:val="00AE4B4D"/>
    <w:rsid w:val="00AE4D01"/>
    <w:rsid w:val="00B056F9"/>
    <w:rsid w:val="00B24833"/>
    <w:rsid w:val="00B355DA"/>
    <w:rsid w:val="00B60CDA"/>
    <w:rsid w:val="00BA38AE"/>
    <w:rsid w:val="00BB351D"/>
    <w:rsid w:val="00BD1525"/>
    <w:rsid w:val="00BD6643"/>
    <w:rsid w:val="00BE0F09"/>
    <w:rsid w:val="00BE2DB1"/>
    <w:rsid w:val="00C0009F"/>
    <w:rsid w:val="00C02DCA"/>
    <w:rsid w:val="00C20B1A"/>
    <w:rsid w:val="00C413E4"/>
    <w:rsid w:val="00C459CF"/>
    <w:rsid w:val="00C54E2B"/>
    <w:rsid w:val="00C5721B"/>
    <w:rsid w:val="00C73CC4"/>
    <w:rsid w:val="00C9150B"/>
    <w:rsid w:val="00C95120"/>
    <w:rsid w:val="00CB201F"/>
    <w:rsid w:val="00CC7C3A"/>
    <w:rsid w:val="00CD231B"/>
    <w:rsid w:val="00CE2CDE"/>
    <w:rsid w:val="00CE73B7"/>
    <w:rsid w:val="00D23276"/>
    <w:rsid w:val="00D30868"/>
    <w:rsid w:val="00D621BB"/>
    <w:rsid w:val="00D7736E"/>
    <w:rsid w:val="00D82FDD"/>
    <w:rsid w:val="00D9710D"/>
    <w:rsid w:val="00DB74BE"/>
    <w:rsid w:val="00DE6FE1"/>
    <w:rsid w:val="00DF74E4"/>
    <w:rsid w:val="00E028C2"/>
    <w:rsid w:val="00E2188B"/>
    <w:rsid w:val="00E33AF6"/>
    <w:rsid w:val="00E375B2"/>
    <w:rsid w:val="00E42CA6"/>
    <w:rsid w:val="00E54714"/>
    <w:rsid w:val="00E65DEC"/>
    <w:rsid w:val="00E93A97"/>
    <w:rsid w:val="00EA1CB6"/>
    <w:rsid w:val="00EA3142"/>
    <w:rsid w:val="00EA7173"/>
    <w:rsid w:val="00EB1141"/>
    <w:rsid w:val="00EC70E9"/>
    <w:rsid w:val="00ED7B47"/>
    <w:rsid w:val="00EE346A"/>
    <w:rsid w:val="00EF7AE3"/>
    <w:rsid w:val="00F004A2"/>
    <w:rsid w:val="00F21759"/>
    <w:rsid w:val="00F474C4"/>
    <w:rsid w:val="00F52505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99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99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065CB7C3-8F25-44EB-8AA9-F5AD00E1B5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CAC4362A-23E5-411C-A235-D336A712A8C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CAC4362A-23E5-411C-A235-D336A712A8C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0F0C-897D-4BCD-A541-D5A8DE0F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71</cp:revision>
  <cp:lastPrinted>2023-07-13T10:03:00Z</cp:lastPrinted>
  <dcterms:created xsi:type="dcterms:W3CDTF">2021-10-13T11:43:00Z</dcterms:created>
  <dcterms:modified xsi:type="dcterms:W3CDTF">2023-07-28T10:08:00Z</dcterms:modified>
</cp:coreProperties>
</file>