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445BA3" w:rsidP="00214333">
      <w:pPr>
        <w:jc w:val="center"/>
        <w:rPr>
          <w:rFonts w:ascii="Times New Roman" w:hAnsi="Times New Roman"/>
          <w:bCs/>
          <w:sz w:val="24"/>
          <w:szCs w:val="24"/>
        </w:rPr>
      </w:pPr>
    </w:p>
    <w:p w:rsidR="00214333" w:rsidRPr="007D4D99" w:rsidRDefault="00214333" w:rsidP="00214333">
      <w:pPr>
        <w:tabs>
          <w:tab w:val="left" w:pos="4253"/>
          <w:tab w:val="left" w:pos="4500"/>
        </w:tabs>
        <w:ind w:firstLine="284"/>
        <w:rPr>
          <w:rFonts w:ascii="Times New Roman" w:hAnsi="Times New Roman"/>
          <w:sz w:val="24"/>
          <w:szCs w:val="24"/>
        </w:rPr>
      </w:pPr>
    </w:p>
    <w:p w:rsidR="00214333" w:rsidRPr="007D4D99" w:rsidRDefault="00214333" w:rsidP="00214333">
      <w:pPr>
        <w:spacing w:before="1332" w:line="300" w:lineRule="exact"/>
        <w:rPr>
          <w:rFonts w:ascii="Times New Roman" w:hAnsi="Times New Roman"/>
          <w:spacing w:val="20"/>
          <w:sz w:val="24"/>
          <w:szCs w:val="24"/>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7D4D99">
        <w:rPr>
          <w:rFonts w:ascii="Times New Roman" w:hAnsi="Times New Roman"/>
          <w:spacing w:val="20"/>
          <w:sz w:val="24"/>
          <w:szCs w:val="24"/>
          <w:lang w:eastAsia="ru-RU"/>
        </w:rPr>
        <w:br w:type="textWrapping" w:clear="all"/>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color w:val="000000"/>
          <w:spacing w:val="20"/>
          <w:lang w:eastAsia="ru-RU"/>
        </w:rPr>
        <w:t>АДМИНИСТРАЦИЯ</w:t>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lang w:eastAsia="ru-RU"/>
        </w:rPr>
        <w:t>ИВАНТЕЕВСКОГО МУНИЦИПАЛЬНОГО  РАЙОНА</w:t>
      </w:r>
    </w:p>
    <w:p w:rsidR="00214333" w:rsidRPr="00870A4D" w:rsidRDefault="00214333" w:rsidP="00214333">
      <w:pPr>
        <w:spacing w:line="252" w:lineRule="auto"/>
        <w:jc w:val="center"/>
        <w:rPr>
          <w:rFonts w:ascii="Times New Roman" w:hAnsi="Times New Roman"/>
          <w:b/>
          <w:spacing w:val="20"/>
          <w:lang w:eastAsia="ru-RU"/>
        </w:rPr>
      </w:pPr>
      <w:r w:rsidRPr="00870A4D">
        <w:rPr>
          <w:rFonts w:ascii="Times New Roman" w:hAnsi="Times New Roman"/>
          <w:b/>
          <w:lang w:eastAsia="ru-RU"/>
        </w:rPr>
        <w:t>САРАТОВСКОЙ ОБЛАСТИ</w:t>
      </w:r>
    </w:p>
    <w:p w:rsidR="00214333" w:rsidRPr="00870A4D" w:rsidRDefault="00214333" w:rsidP="00214333">
      <w:pPr>
        <w:tabs>
          <w:tab w:val="left" w:pos="3723"/>
          <w:tab w:val="right" w:pos="9355"/>
        </w:tabs>
        <w:rPr>
          <w:rFonts w:ascii="Times New Roman" w:hAnsi="Times New Roman"/>
          <w:b/>
          <w:lang w:eastAsia="ru-RU"/>
        </w:rPr>
      </w:pPr>
      <w:r w:rsidRPr="00870A4D">
        <w:rPr>
          <w:rFonts w:ascii="Times New Roman" w:hAnsi="Times New Roman"/>
          <w:b/>
          <w:lang w:eastAsia="ru-RU"/>
        </w:rPr>
        <w:tab/>
      </w:r>
    </w:p>
    <w:p w:rsidR="00214333" w:rsidRPr="00870A4D" w:rsidRDefault="00214333" w:rsidP="00870A4D">
      <w:pPr>
        <w:tabs>
          <w:tab w:val="left" w:pos="3723"/>
          <w:tab w:val="right" w:pos="9355"/>
        </w:tabs>
        <w:jc w:val="center"/>
        <w:rPr>
          <w:rFonts w:ascii="Times New Roman" w:hAnsi="Times New Roman"/>
          <w:b/>
          <w:lang w:eastAsia="ru-RU"/>
        </w:rPr>
      </w:pPr>
      <w:r w:rsidRPr="00870A4D">
        <w:rPr>
          <w:rFonts w:ascii="Times New Roman" w:hAnsi="Times New Roman"/>
          <w:b/>
          <w:lang w:eastAsia="ru-RU"/>
        </w:rPr>
        <w:t>ПОСТАНОВЛЕНИ</w:t>
      </w:r>
      <w:r w:rsidR="003C61EA" w:rsidRPr="00870A4D">
        <w:rPr>
          <w:rFonts w:ascii="Times New Roman" w:hAnsi="Times New Roman"/>
          <w:b/>
          <w:lang w:eastAsia="ru-RU"/>
        </w:rPr>
        <w:t>Я</w:t>
      </w:r>
    </w:p>
    <w:p w:rsidR="00214333" w:rsidRPr="005D65AF" w:rsidRDefault="003C61EA" w:rsidP="00870A4D">
      <w:pPr>
        <w:tabs>
          <w:tab w:val="left" w:pos="4253"/>
        </w:tabs>
        <w:rPr>
          <w:rFonts w:ascii="Times New Roman" w:hAnsi="Times New Roman"/>
          <w:sz w:val="24"/>
          <w:szCs w:val="24"/>
          <w:u w:val="single"/>
          <w:lang w:eastAsia="ru-RU"/>
        </w:rPr>
      </w:pPr>
      <w:r w:rsidRPr="005D65AF">
        <w:rPr>
          <w:rFonts w:ascii="Times New Roman" w:hAnsi="Times New Roman"/>
          <w:sz w:val="24"/>
          <w:szCs w:val="24"/>
          <w:u w:val="single"/>
          <w:lang w:eastAsia="ru-RU"/>
        </w:rPr>
        <w:t xml:space="preserve">От </w:t>
      </w:r>
      <w:r w:rsidR="005D65AF" w:rsidRPr="005D65AF">
        <w:rPr>
          <w:rFonts w:ascii="Times New Roman" w:hAnsi="Times New Roman"/>
          <w:sz w:val="24"/>
          <w:szCs w:val="24"/>
          <w:u w:val="single"/>
          <w:lang w:eastAsia="ru-RU"/>
        </w:rPr>
        <w:t>30.</w:t>
      </w:r>
      <w:r w:rsidRPr="005D65AF">
        <w:rPr>
          <w:rFonts w:ascii="Times New Roman" w:hAnsi="Times New Roman"/>
          <w:sz w:val="24"/>
          <w:szCs w:val="24"/>
          <w:u w:val="single"/>
          <w:lang w:eastAsia="ru-RU"/>
        </w:rPr>
        <w:t>01.2023</w:t>
      </w:r>
      <w:r w:rsidR="005D65AF" w:rsidRPr="005D65AF">
        <w:rPr>
          <w:rFonts w:ascii="Times New Roman" w:hAnsi="Times New Roman"/>
          <w:sz w:val="24"/>
          <w:szCs w:val="24"/>
          <w:u w:val="single"/>
          <w:lang w:eastAsia="ru-RU"/>
        </w:rPr>
        <w:t xml:space="preserve"> </w:t>
      </w:r>
      <w:r w:rsidR="00CE0E50">
        <w:rPr>
          <w:rFonts w:ascii="Times New Roman" w:hAnsi="Times New Roman"/>
          <w:sz w:val="24"/>
          <w:szCs w:val="24"/>
          <w:u w:val="single"/>
          <w:lang w:eastAsia="ru-RU"/>
        </w:rPr>
        <w:t xml:space="preserve">№ </w:t>
      </w:r>
      <w:r w:rsidR="005D65AF" w:rsidRPr="005D65AF">
        <w:rPr>
          <w:rFonts w:ascii="Times New Roman" w:hAnsi="Times New Roman"/>
          <w:sz w:val="24"/>
          <w:szCs w:val="24"/>
          <w:u w:val="single"/>
          <w:lang w:eastAsia="ru-RU"/>
        </w:rPr>
        <w:t xml:space="preserve"> 3</w:t>
      </w:r>
      <w:r w:rsidR="00074C0E">
        <w:rPr>
          <w:rFonts w:ascii="Times New Roman" w:hAnsi="Times New Roman"/>
          <w:sz w:val="24"/>
          <w:szCs w:val="24"/>
          <w:u w:val="single"/>
          <w:lang w:eastAsia="ru-RU"/>
        </w:rPr>
        <w:t>3</w:t>
      </w:r>
      <w:r w:rsidRPr="005D65AF">
        <w:rPr>
          <w:rFonts w:ascii="Times New Roman" w:hAnsi="Times New Roman"/>
          <w:sz w:val="24"/>
          <w:szCs w:val="24"/>
          <w:u w:val="single"/>
          <w:lang w:eastAsia="ru-RU"/>
        </w:rPr>
        <w:t xml:space="preserve"> </w:t>
      </w:r>
    </w:p>
    <w:p w:rsidR="00214333" w:rsidRDefault="00CC494C" w:rsidP="00214333">
      <w:pPr>
        <w:tabs>
          <w:tab w:val="left" w:pos="4253"/>
        </w:tabs>
        <w:ind w:firstLine="284"/>
        <w:jc w:val="center"/>
        <w:rPr>
          <w:rFonts w:ascii="Times New Roman" w:hAnsi="Times New Roman"/>
          <w:b/>
          <w:sz w:val="24"/>
          <w:szCs w:val="24"/>
          <w:lang w:eastAsia="ru-RU"/>
        </w:rPr>
      </w:pPr>
      <w:r>
        <w:rPr>
          <w:rFonts w:ascii="Times New Roman" w:hAnsi="Times New Roman"/>
          <w:b/>
          <w:sz w:val="24"/>
          <w:szCs w:val="24"/>
          <w:lang w:eastAsia="ru-RU"/>
        </w:rPr>
        <w:t>с. Ивантеевка</w:t>
      </w:r>
    </w:p>
    <w:p w:rsidR="00CC494C" w:rsidRPr="007D4D99" w:rsidRDefault="00CC494C" w:rsidP="00214333">
      <w:pPr>
        <w:tabs>
          <w:tab w:val="left" w:pos="4253"/>
        </w:tabs>
        <w:ind w:firstLine="284"/>
        <w:jc w:val="center"/>
        <w:rPr>
          <w:rFonts w:ascii="Times New Roman" w:hAnsi="Times New Roman"/>
          <w:b/>
          <w:sz w:val="24"/>
          <w:szCs w:val="24"/>
          <w:lang w:eastAsia="ru-RU"/>
        </w:rPr>
      </w:pPr>
    </w:p>
    <w:p w:rsidR="005D65AF"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О внесении изменений и дополнений </w:t>
      </w:r>
    </w:p>
    <w:p w:rsidR="00874623" w:rsidRPr="00BF0EDF"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в постановление администрации Ивантеевского муниципального района Саратовской области</w:t>
      </w:r>
    </w:p>
    <w:p w:rsidR="00874623" w:rsidRPr="00BF0EDF"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w:t>
      </w:r>
      <w:r>
        <w:rPr>
          <w:rFonts w:ascii="Times New Roman" w:hAnsi="Times New Roman"/>
          <w:b/>
          <w:sz w:val="24"/>
          <w:szCs w:val="24"/>
        </w:rPr>
        <w:t>12</w:t>
      </w:r>
      <w:r w:rsidRPr="00BF0EDF">
        <w:rPr>
          <w:rFonts w:ascii="Times New Roman" w:hAnsi="Times New Roman"/>
          <w:b/>
          <w:sz w:val="24"/>
          <w:szCs w:val="24"/>
        </w:rPr>
        <w:t xml:space="preserve"> от </w:t>
      </w:r>
      <w:r>
        <w:rPr>
          <w:rFonts w:ascii="Times New Roman" w:hAnsi="Times New Roman"/>
          <w:b/>
          <w:sz w:val="24"/>
          <w:szCs w:val="24"/>
        </w:rPr>
        <w:t>12.01.2023</w:t>
      </w:r>
      <w:r w:rsidRPr="00BF0EDF">
        <w:rPr>
          <w:rFonts w:ascii="Times New Roman" w:hAnsi="Times New Roman"/>
          <w:b/>
          <w:sz w:val="24"/>
          <w:szCs w:val="24"/>
        </w:rPr>
        <w:t xml:space="preserve"> года</w:t>
      </w:r>
    </w:p>
    <w:p w:rsidR="00874623" w:rsidRDefault="00874623"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BF0EDF">
        <w:rPr>
          <w:rFonts w:ascii="Times New Roman" w:hAnsi="Times New Roman"/>
          <w:b/>
          <w:sz w:val="24"/>
          <w:szCs w:val="24"/>
        </w:rPr>
        <w:t xml:space="preserve"> Об утверждении муниципальной программы “Развитие образования Ивантеевского муниципального района”</w:t>
      </w:r>
    </w:p>
    <w:p w:rsidR="00870A4D" w:rsidRPr="00874623" w:rsidRDefault="00870A4D"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214333" w:rsidRPr="00870A4D" w:rsidRDefault="005D65AF" w:rsidP="00214333">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14333" w:rsidRPr="00870A4D">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870A4D" w:rsidRDefault="00870A4D" w:rsidP="00870A4D">
      <w:pPr>
        <w:tabs>
          <w:tab w:val="left" w:pos="4253"/>
        </w:tabs>
        <w:jc w:val="both"/>
        <w:rPr>
          <w:rFonts w:ascii="Times New Roman" w:hAnsi="Times New Roman"/>
          <w:sz w:val="24"/>
          <w:szCs w:val="24"/>
        </w:rPr>
      </w:pPr>
      <w:r w:rsidRPr="00870A4D">
        <w:rPr>
          <w:rFonts w:ascii="Times New Roman" w:hAnsi="Times New Roman"/>
          <w:sz w:val="24"/>
          <w:szCs w:val="24"/>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муниципального района” №12 от 12.01.2023года.</w:t>
      </w:r>
    </w:p>
    <w:p w:rsidR="00870A4D" w:rsidRPr="00870A4D" w:rsidRDefault="00870A4D" w:rsidP="00870A4D">
      <w:pPr>
        <w:tabs>
          <w:tab w:val="left" w:pos="4253"/>
        </w:tabs>
        <w:jc w:val="both"/>
        <w:rPr>
          <w:rFonts w:ascii="Times New Roman" w:hAnsi="Times New Roman"/>
          <w:sz w:val="24"/>
          <w:szCs w:val="24"/>
        </w:rPr>
      </w:pPr>
      <w:r w:rsidRPr="00870A4D">
        <w:rPr>
          <w:rFonts w:ascii="Times New Roman" w:hAnsi="Times New Roman"/>
          <w:sz w:val="24"/>
          <w:szCs w:val="24"/>
        </w:rPr>
        <w:t>2.Приложения №1,2,3,4,5,6,7,8,9 к постановлению администрации Ивантеевского муниципального района изложить в новой редакции</w:t>
      </w:r>
    </w:p>
    <w:p w:rsidR="00870A4D" w:rsidRPr="00870A4D" w:rsidRDefault="00870A4D" w:rsidP="00870A4D">
      <w:pPr>
        <w:jc w:val="both"/>
        <w:rPr>
          <w:rFonts w:ascii="Times New Roman" w:hAnsi="Times New Roman"/>
          <w:sz w:val="24"/>
          <w:szCs w:val="24"/>
        </w:rPr>
      </w:pPr>
      <w:r w:rsidRPr="00870A4D">
        <w:rPr>
          <w:rFonts w:ascii="Times New Roman" w:hAnsi="Times New Roman"/>
          <w:sz w:val="24"/>
          <w:szCs w:val="24"/>
        </w:rPr>
        <w:t xml:space="preserve">  </w:t>
      </w:r>
      <w:r w:rsidR="005D65AF">
        <w:rPr>
          <w:rFonts w:ascii="Times New Roman" w:hAnsi="Times New Roman"/>
          <w:sz w:val="24"/>
          <w:szCs w:val="24"/>
        </w:rPr>
        <w:t xml:space="preserve">      </w:t>
      </w:r>
      <w:r w:rsidRPr="00870A4D">
        <w:rPr>
          <w:rFonts w:ascii="Times New Roman" w:hAnsi="Times New Roman"/>
          <w:sz w:val="24"/>
          <w:szCs w:val="24"/>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870A4D" w:rsidRDefault="00870A4D" w:rsidP="00870A4D">
      <w:pPr>
        <w:autoSpaceDE w:val="0"/>
        <w:autoSpaceDN w:val="0"/>
        <w:adjustRightInd w:val="0"/>
        <w:rPr>
          <w:rFonts w:ascii="Times New Roman" w:hAnsi="Times New Roman"/>
          <w:sz w:val="24"/>
          <w:szCs w:val="24"/>
        </w:rPr>
      </w:pPr>
    </w:p>
    <w:p w:rsidR="00870A4D" w:rsidRPr="00870A4D" w:rsidRDefault="00870A4D" w:rsidP="00870A4D">
      <w:pPr>
        <w:autoSpaceDE w:val="0"/>
        <w:autoSpaceDN w:val="0"/>
        <w:adjustRightInd w:val="0"/>
        <w:rPr>
          <w:rFonts w:ascii="Times New Roman" w:hAnsi="Times New Roman"/>
          <w:sz w:val="24"/>
          <w:szCs w:val="24"/>
        </w:rPr>
      </w:pPr>
    </w:p>
    <w:p w:rsidR="00214333" w:rsidRPr="00870A4D" w:rsidRDefault="00214333" w:rsidP="00214333">
      <w:pPr>
        <w:autoSpaceDE w:val="0"/>
        <w:autoSpaceDN w:val="0"/>
        <w:adjustRightInd w:val="0"/>
        <w:jc w:val="both"/>
        <w:rPr>
          <w:rFonts w:ascii="Times New Roman" w:hAnsi="Times New Roman"/>
          <w:sz w:val="24"/>
          <w:szCs w:val="24"/>
          <w:lang w:eastAsia="ru-RU"/>
        </w:rPr>
      </w:pPr>
    </w:p>
    <w:tbl>
      <w:tblPr>
        <w:tblW w:w="0" w:type="auto"/>
        <w:tblInd w:w="108" w:type="dxa"/>
        <w:tblLook w:val="00A0"/>
      </w:tblPr>
      <w:tblGrid>
        <w:gridCol w:w="6282"/>
        <w:gridCol w:w="3181"/>
      </w:tblGrid>
      <w:tr w:rsidR="00214333" w:rsidRPr="00870A4D" w:rsidTr="00CD1694">
        <w:trPr>
          <w:trHeight w:val="730"/>
        </w:trPr>
        <w:tc>
          <w:tcPr>
            <w:tcW w:w="6282" w:type="dxa"/>
            <w:vAlign w:val="bottom"/>
          </w:tcPr>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Глава</w:t>
            </w:r>
            <w:r w:rsidR="00E93ED1">
              <w:rPr>
                <w:rFonts w:ascii="Times New Roman" w:hAnsi="Times New Roman"/>
                <w:b/>
                <w:sz w:val="24"/>
                <w:szCs w:val="24"/>
                <w:lang w:eastAsia="ru-RU"/>
              </w:rPr>
              <w:t xml:space="preserve"> </w:t>
            </w:r>
            <w:r w:rsidRPr="00870A4D">
              <w:rPr>
                <w:rFonts w:ascii="Times New Roman" w:hAnsi="Times New Roman"/>
                <w:b/>
                <w:sz w:val="24"/>
                <w:szCs w:val="24"/>
                <w:lang w:eastAsia="ru-RU"/>
              </w:rPr>
              <w:t>Ивантеевского</w:t>
            </w:r>
          </w:p>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муниципального района</w:t>
            </w:r>
          </w:p>
        </w:tc>
        <w:tc>
          <w:tcPr>
            <w:tcW w:w="3181" w:type="dxa"/>
            <w:vAlign w:val="bottom"/>
          </w:tcPr>
          <w:p w:rsidR="00214333" w:rsidRPr="00870A4D" w:rsidRDefault="00214333" w:rsidP="00CD1694">
            <w:pPr>
              <w:autoSpaceDE w:val="0"/>
              <w:autoSpaceDN w:val="0"/>
              <w:adjustRightInd w:val="0"/>
              <w:jc w:val="both"/>
              <w:rPr>
                <w:rFonts w:ascii="Times New Roman" w:hAnsi="Times New Roman"/>
                <w:b/>
                <w:sz w:val="24"/>
                <w:szCs w:val="24"/>
                <w:lang w:eastAsia="ru-RU"/>
              </w:rPr>
            </w:pPr>
            <w:r w:rsidRPr="00870A4D">
              <w:rPr>
                <w:rFonts w:ascii="Times New Roman" w:hAnsi="Times New Roman"/>
                <w:b/>
                <w:sz w:val="24"/>
                <w:szCs w:val="24"/>
                <w:lang w:eastAsia="ru-RU"/>
              </w:rPr>
              <w:t xml:space="preserve">                    В.В. Басов</w:t>
            </w:r>
          </w:p>
        </w:tc>
      </w:tr>
    </w:tbl>
    <w:p w:rsidR="006723B8" w:rsidRDefault="006723B8" w:rsidP="006723B8">
      <w:pPr>
        <w:rPr>
          <w:rFonts w:ascii="Times New Roman" w:hAnsi="Times New Roman"/>
          <w:bCs/>
          <w:sz w:val="24"/>
          <w:szCs w:val="24"/>
        </w:rPr>
      </w:pPr>
    </w:p>
    <w:p w:rsidR="00CC494C" w:rsidRDefault="00CC494C" w:rsidP="006723B8">
      <w:pPr>
        <w:rPr>
          <w:rFonts w:ascii="Times New Roman" w:hAnsi="Times New Roman"/>
          <w:bCs/>
          <w:sz w:val="24"/>
          <w:szCs w:val="24"/>
        </w:rPr>
      </w:pPr>
    </w:p>
    <w:p w:rsidR="008E43D2" w:rsidRPr="00E3382C" w:rsidRDefault="00FF72B9" w:rsidP="00AA3D93">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r w:rsidR="005D65AF">
        <w:rPr>
          <w:rFonts w:ascii="Times New Roman" w:hAnsi="Times New Roman"/>
          <w:bCs/>
          <w:sz w:val="24"/>
          <w:szCs w:val="24"/>
        </w:rPr>
        <w:t xml:space="preserve"> 30.01.2023 № 3</w:t>
      </w:r>
      <w:r w:rsidR="00CE0E50">
        <w:rPr>
          <w:rFonts w:ascii="Times New Roman" w:hAnsi="Times New Roman"/>
          <w:bCs/>
          <w:sz w:val="24"/>
          <w:szCs w:val="24"/>
        </w:rPr>
        <w:t>2</w:t>
      </w: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2B789A"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2B789A"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6723B8">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Патриотическое воспитание детей.</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807CFB"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w:t>
            </w:r>
            <w:r w:rsidRPr="00E3382C">
              <w:rPr>
                <w:rFonts w:ascii="Times New Roman" w:hAnsi="Times New Roman"/>
                <w:bCs/>
                <w:sz w:val="24"/>
                <w:szCs w:val="24"/>
              </w:rPr>
              <w:lastRenderedPageBreak/>
              <w:t>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E3382C" w:rsidRDefault="00AB2F5F"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E3382C" w:rsidRDefault="00C70AAC" w:rsidP="006E5A85">
            <w:pPr>
              <w:rPr>
                <w:rFonts w:ascii="Times New Roman" w:hAnsi="Times New Roman"/>
                <w:sz w:val="24"/>
                <w:szCs w:val="24"/>
              </w:rPr>
            </w:pPr>
            <w:r w:rsidRPr="00E3382C">
              <w:rPr>
                <w:rFonts w:ascii="Times New Roman" w:hAnsi="Times New Roman"/>
                <w:sz w:val="24"/>
                <w:szCs w:val="24"/>
              </w:rPr>
              <w:t>С</w:t>
            </w:r>
            <w:r w:rsidR="00D63E06" w:rsidRPr="00E3382C">
              <w:rPr>
                <w:rFonts w:ascii="Times New Roman" w:hAnsi="Times New Roman"/>
                <w:sz w:val="24"/>
                <w:szCs w:val="24"/>
              </w:rPr>
              <w:t>окращение потребления ТЭР</w:t>
            </w:r>
            <w:r w:rsidR="00305B09" w:rsidRPr="00E3382C">
              <w:rPr>
                <w:rFonts w:ascii="Times New Roman" w:hAnsi="Times New Roman"/>
                <w:sz w:val="24"/>
                <w:szCs w:val="24"/>
              </w:rPr>
              <w:t>;</w:t>
            </w:r>
          </w:p>
          <w:p w:rsidR="00AE057A" w:rsidRPr="00E3382C" w:rsidRDefault="00C70AAC"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w:t>
            </w:r>
            <w:r w:rsidR="005C3B7F" w:rsidRPr="00E3382C">
              <w:rPr>
                <w:rFonts w:ascii="Times New Roman" w:hAnsi="Times New Roman"/>
                <w:sz w:val="24"/>
                <w:szCs w:val="24"/>
              </w:rPr>
              <w:t>положенных в сельской местности</w:t>
            </w:r>
            <w:r w:rsidRPr="00E3382C">
              <w:rPr>
                <w:rFonts w:ascii="Times New Roman" w:hAnsi="Times New Roman"/>
                <w:sz w:val="24"/>
                <w:szCs w:val="24"/>
              </w:rPr>
              <w:t>, созданы и функционируют центры образования естественно-научной и технологической направленностей;</w:t>
            </w:r>
          </w:p>
          <w:p w:rsidR="0091465B" w:rsidRPr="00E3382C" w:rsidRDefault="00AB3EFD" w:rsidP="006E5A85">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r w:rsidR="0091465B" w:rsidRPr="00E3382C">
              <w:rPr>
                <w:rFonts w:ascii="Times New Roman" w:hAnsi="Times New Roman"/>
                <w:sz w:val="24"/>
                <w:szCs w:val="24"/>
              </w:rPr>
              <w:t>;</w:t>
            </w:r>
          </w:p>
          <w:p w:rsidR="00D1477C" w:rsidRPr="00E3382C" w:rsidRDefault="005C3B7F" w:rsidP="006E5A85">
            <w:pPr>
              <w:rPr>
                <w:rFonts w:ascii="Times New Roman" w:hAnsi="Times New Roman"/>
                <w:sz w:val="24"/>
                <w:szCs w:val="24"/>
              </w:rPr>
            </w:pPr>
            <w:r w:rsidRPr="00E3382C">
              <w:rPr>
                <w:rFonts w:ascii="Times New Roman" w:hAnsi="Times New Roman"/>
                <w:sz w:val="24"/>
                <w:szCs w:val="24"/>
              </w:rPr>
              <w:t xml:space="preserve">Создание </w:t>
            </w:r>
            <w:r w:rsidR="00D1477C" w:rsidRPr="00E3382C">
              <w:rPr>
                <w:rFonts w:ascii="Times New Roman" w:hAnsi="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p w:rsidR="004039BE"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E3382C">
              <w:rPr>
                <w:rFonts w:ascii="Times New Roman" w:hAnsi="Times New Roman"/>
                <w:sz w:val="24"/>
                <w:szCs w:val="24"/>
              </w:rPr>
              <w:t>ицированного финансирования (10</w:t>
            </w:r>
            <w:r w:rsidR="004039BE" w:rsidRPr="00E3382C">
              <w:rPr>
                <w:rFonts w:ascii="Times New Roman" w:hAnsi="Times New Roman"/>
                <w:sz w:val="24"/>
                <w:szCs w:val="24"/>
              </w:rPr>
              <w:t>%);</w:t>
            </w:r>
          </w:p>
          <w:p w:rsidR="00FD109F" w:rsidRPr="00E3382C" w:rsidRDefault="00C70AAC" w:rsidP="006E5A85">
            <w:pPr>
              <w:rPr>
                <w:rFonts w:ascii="Times New Roman" w:hAnsi="Times New Roman"/>
                <w:sz w:val="24"/>
                <w:szCs w:val="24"/>
              </w:rPr>
            </w:pPr>
            <w:r w:rsidRPr="00E3382C">
              <w:rPr>
                <w:rFonts w:ascii="Times New Roman" w:hAnsi="Times New Roman"/>
                <w:sz w:val="24"/>
                <w:szCs w:val="24"/>
              </w:rPr>
              <w:t>Д</w:t>
            </w:r>
            <w:r w:rsidR="00253470" w:rsidRPr="00E3382C">
              <w:rPr>
                <w:rFonts w:ascii="Times New Roman" w:hAnsi="Times New Roman"/>
                <w:sz w:val="24"/>
                <w:szCs w:val="24"/>
              </w:rPr>
              <w:t>оля педагогических работников, принимающих участие в профессиональных конкурсах;</w:t>
            </w:r>
          </w:p>
          <w:p w:rsidR="00AF33BF" w:rsidRPr="00E3382C" w:rsidRDefault="00C70AAC" w:rsidP="006E5A85">
            <w:pPr>
              <w:rPr>
                <w:rFonts w:ascii="Times New Roman" w:hAnsi="Times New Roman"/>
                <w:sz w:val="24"/>
                <w:szCs w:val="24"/>
              </w:rPr>
            </w:pPr>
            <w:r w:rsidRPr="00E3382C">
              <w:rPr>
                <w:rFonts w:ascii="Times New Roman" w:hAnsi="Times New Roman"/>
                <w:sz w:val="24"/>
                <w:szCs w:val="24"/>
              </w:rPr>
              <w:t>К</w:t>
            </w:r>
            <w:r w:rsidR="00BA7F32" w:rsidRPr="00E3382C">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E3382C">
              <w:rPr>
                <w:rFonts w:ascii="Times New Roman" w:hAnsi="Times New Roman"/>
                <w:sz w:val="24"/>
                <w:szCs w:val="24"/>
              </w:rPr>
              <w:t>тивалей, конкурса «Ученик года»;</w:t>
            </w:r>
          </w:p>
          <w:p w:rsidR="00C70AAC" w:rsidRPr="00E3382C" w:rsidRDefault="00C70AAC"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E3382C" w:rsidRDefault="00C70AAC" w:rsidP="006E5A8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E3382C">
              <w:rPr>
                <w:rFonts w:ascii="Times New Roman" w:hAnsi="Times New Roman"/>
                <w:sz w:val="24"/>
                <w:szCs w:val="24"/>
              </w:rPr>
              <w:t>.</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E3382C" w:rsidRDefault="0076437A" w:rsidP="00D9264D">
            <w:pPr>
              <w:rPr>
                <w:rFonts w:ascii="Times New Roman" w:hAnsi="Times New Roman"/>
                <w:sz w:val="24"/>
                <w:szCs w:val="24"/>
              </w:rPr>
            </w:pPr>
            <w:r w:rsidRPr="00E3382C">
              <w:rPr>
                <w:rFonts w:ascii="Times New Roman" w:hAnsi="Times New Roman"/>
                <w:sz w:val="24"/>
                <w:szCs w:val="24"/>
              </w:rPr>
              <w:t xml:space="preserve">Доля общеобразовательных </w:t>
            </w:r>
            <w:r w:rsidR="003B51F2" w:rsidRPr="00E3382C">
              <w:rPr>
                <w:rFonts w:ascii="Times New Roman" w:hAnsi="Times New Roman"/>
                <w:sz w:val="24"/>
                <w:szCs w:val="24"/>
              </w:rPr>
              <w:t xml:space="preserve">организаций, в которых полностью </w:t>
            </w:r>
            <w:r w:rsidRPr="00E3382C">
              <w:rPr>
                <w:rFonts w:ascii="Times New Roman" w:hAnsi="Times New Roman"/>
                <w:sz w:val="24"/>
                <w:szCs w:val="24"/>
              </w:rPr>
              <w:t>благоустроены школьные дворы</w:t>
            </w:r>
            <w:r w:rsidR="005C3B7F" w:rsidRPr="00E3382C">
              <w:rPr>
                <w:rFonts w:ascii="Times New Roman" w:hAnsi="Times New Roman"/>
                <w:sz w:val="24"/>
                <w:szCs w:val="24"/>
              </w:rPr>
              <w:t>;</w:t>
            </w:r>
          </w:p>
          <w:p w:rsidR="003B2FE4" w:rsidRPr="00E3382C" w:rsidRDefault="000832A0" w:rsidP="00D9264D">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BA290D" w:rsidRPr="00E3382C" w:rsidRDefault="00BA290D"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введены ставки советников </w:t>
            </w:r>
            <w:r w:rsidRPr="00E3382C">
              <w:rPr>
                <w:rFonts w:ascii="Times New Roman" w:hAnsi="Times New Roman"/>
                <w:sz w:val="24"/>
                <w:szCs w:val="24"/>
              </w:rPr>
              <w:lastRenderedPageBreak/>
              <w:t>директора по воспитанию и взаимодействию с детскими общественными объединения</w:t>
            </w:r>
            <w:r w:rsidR="005B6114" w:rsidRPr="00E3382C">
              <w:rPr>
                <w:rFonts w:ascii="Times New Roman" w:hAnsi="Times New Roman"/>
                <w:sz w:val="24"/>
                <w:szCs w:val="24"/>
              </w:rPr>
              <w:t>ми и обеспечена их деятельность;</w:t>
            </w:r>
          </w:p>
          <w:p w:rsidR="005B6114" w:rsidRPr="00E3382C" w:rsidRDefault="005B6114"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 цифровой образовательной среды.</w:t>
            </w:r>
          </w:p>
          <w:p w:rsidR="00BD0D00" w:rsidRPr="00E3382C" w:rsidRDefault="00BD0D00" w:rsidP="005C3B7F">
            <w:pPr>
              <w:autoSpaceDE w:val="0"/>
              <w:autoSpaceDN w:val="0"/>
              <w:adjustRightInd w:val="0"/>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D96F87" w:rsidP="00783A9A">
            <w:pPr>
              <w:rPr>
                <w:rFonts w:ascii="Times New Roman" w:hAnsi="Times New Roman"/>
                <w:i/>
                <w:sz w:val="24"/>
                <w:szCs w:val="24"/>
              </w:rPr>
            </w:pPr>
            <w:r>
              <w:rPr>
                <w:rFonts w:ascii="Times New Roman" w:hAnsi="Times New Roman"/>
                <w:b/>
                <w:i/>
                <w:sz w:val="24"/>
                <w:szCs w:val="24"/>
              </w:rPr>
              <w:t>1003552,</w:t>
            </w:r>
            <w:r w:rsidR="006F16F3">
              <w:rPr>
                <w:rFonts w:ascii="Times New Roman" w:hAnsi="Times New Roman"/>
                <w:b/>
                <w:i/>
                <w:sz w:val="24"/>
                <w:szCs w:val="24"/>
              </w:rPr>
              <w:t>3</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D96F87">
              <w:rPr>
                <w:rFonts w:ascii="Times New Roman" w:hAnsi="Times New Roman"/>
                <w:b/>
                <w:i/>
                <w:sz w:val="24"/>
                <w:szCs w:val="24"/>
                <w:u w:val="single"/>
              </w:rPr>
              <w:t xml:space="preserve"> 384462,</w:t>
            </w:r>
            <w:r w:rsidR="006F16F3">
              <w:rPr>
                <w:rFonts w:ascii="Times New Roman" w:hAnsi="Times New Roman"/>
                <w:b/>
                <w:i/>
                <w:sz w:val="24"/>
                <w:szCs w:val="24"/>
                <w:u w:val="single"/>
              </w:rPr>
              <w:t>5</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263438,</w:t>
            </w:r>
            <w:r w:rsidR="000A58A5">
              <w:rPr>
                <w:rFonts w:ascii="Times New Roman" w:hAnsi="Times New Roman"/>
                <w:i/>
                <w:sz w:val="24"/>
                <w:szCs w:val="24"/>
              </w:rPr>
              <w:t>9</w:t>
            </w:r>
            <w:bookmarkStart w:id="0" w:name="_GoBack"/>
            <w:bookmarkEnd w:id="0"/>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57647,5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 xml:space="preserve">50412,4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 xml:space="preserve">12963,7 </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1" w:name="sub_110011143"/>
          <w:p w:rsidR="001775FE" w:rsidRPr="00DD639E" w:rsidRDefault="002B789A"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BD5B85" w:rsidP="00783A9A">
            <w:pPr>
              <w:pStyle w:val="ad"/>
              <w:rPr>
                <w:rFonts w:ascii="Times New Roman" w:hAnsi="Times New Roman" w:cs="Times New Roman"/>
                <w:i/>
              </w:rPr>
            </w:pPr>
            <w:r>
              <w:rPr>
                <w:rFonts w:ascii="Times New Roman" w:hAnsi="Times New Roman"/>
                <w:b/>
                <w:i/>
                <w:sz w:val="22"/>
                <w:szCs w:val="22"/>
              </w:rPr>
              <w:t>180 193,</w:t>
            </w:r>
            <w:r w:rsidR="006F16F3">
              <w:rPr>
                <w:rFonts w:ascii="Times New Roman" w:hAnsi="Times New Roman"/>
                <w:b/>
                <w:i/>
                <w:sz w:val="22"/>
                <w:szCs w:val="22"/>
              </w:rPr>
              <w:t>2</w:t>
            </w:r>
            <w:r w:rsidR="00783A9A" w:rsidRPr="00DD639E">
              <w:rPr>
                <w:rFonts w:ascii="Times New Roman" w:hAnsi="Times New Roman" w:cs="Times New Roman"/>
                <w:i/>
              </w:rPr>
              <w:t>тыс. рублей;</w:t>
            </w:r>
            <w:bookmarkEnd w:id="1"/>
          </w:p>
          <w:bookmarkStart w:id="2" w:name="sub_110011144"/>
          <w:p w:rsidR="00E845E6" w:rsidRPr="00DD639E" w:rsidRDefault="002B789A"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BD5B85" w:rsidP="00783A9A">
            <w:pPr>
              <w:pStyle w:val="ad"/>
              <w:rPr>
                <w:rFonts w:ascii="Times New Roman" w:hAnsi="Times New Roman" w:cs="Times New Roman"/>
                <w:i/>
              </w:rPr>
            </w:pPr>
            <w:r>
              <w:rPr>
                <w:rFonts w:ascii="Times New Roman" w:hAnsi="Times New Roman" w:cs="Times New Roman"/>
                <w:b/>
                <w:i/>
              </w:rPr>
              <w:t>785 415,8</w:t>
            </w:r>
            <w:r w:rsidR="00783A9A" w:rsidRPr="00DD639E">
              <w:rPr>
                <w:rFonts w:ascii="Times New Roman" w:hAnsi="Times New Roman" w:cs="Times New Roman"/>
                <w:i/>
              </w:rPr>
              <w:t>тыс. рублей;</w:t>
            </w:r>
            <w:bookmarkEnd w:id="2"/>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BD5B85">
              <w:rPr>
                <w:rFonts w:ascii="Times New Roman" w:hAnsi="Times New Roman"/>
                <w:b/>
                <w:i/>
                <w:sz w:val="24"/>
                <w:szCs w:val="24"/>
                <w:u w:val="single"/>
              </w:rPr>
              <w:t xml:space="preserve">28 452,2 </w:t>
            </w:r>
            <w:r w:rsidRPr="00DD639E">
              <w:rPr>
                <w:rStyle w:val="ae"/>
                <w:rFonts w:ascii="Times New Roman" w:hAnsi="Times New Roman"/>
                <w:i/>
                <w:color w:val="auto"/>
                <w:sz w:val="24"/>
                <w:szCs w:val="24"/>
                <w:u w:val="single"/>
              </w:rPr>
              <w:t>тыс.руб.</w:t>
            </w:r>
          </w:p>
          <w:p w:rsidR="001775FE" w:rsidRDefault="002B789A"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f8"/>
              <w:spacing w:line="276" w:lineRule="auto"/>
              <w:jc w:val="left"/>
              <w:rPr>
                <w:rStyle w:val="af0"/>
                <w:rFonts w:ascii="Times New Roman" w:hAnsi="Times New Roman"/>
                <w:b w:val="0"/>
                <w:bCs/>
                <w:color w:val="auto"/>
              </w:rPr>
            </w:pPr>
            <w:r w:rsidRPr="00E3382C">
              <w:rPr>
                <w:rStyle w:val="af0"/>
                <w:rFonts w:ascii="Times New Roman" w:hAnsi="Times New Roman"/>
                <w:b w:val="0"/>
                <w:bCs/>
                <w:color w:val="auto"/>
              </w:rPr>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D0D00" w:rsidP="000173C4">
            <w:pPr>
              <w:autoSpaceDE w:val="0"/>
              <w:autoSpaceDN w:val="0"/>
              <w:adjustRightInd w:val="0"/>
              <w:rPr>
                <w:rFonts w:ascii="Times New Roman" w:hAnsi="Times New Roman"/>
                <w:sz w:val="24"/>
                <w:szCs w:val="24"/>
              </w:rPr>
            </w:pPr>
            <w:bookmarkStart w:id="3" w:name="sub_99105"/>
            <w:r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D1477C" w:rsidP="006E5A85">
            <w:pPr>
              <w:rPr>
                <w:rFonts w:ascii="Times New Roman" w:hAnsi="Times New Roman"/>
                <w:sz w:val="24"/>
                <w:szCs w:val="24"/>
              </w:rPr>
            </w:pPr>
            <w:r w:rsidRPr="00E3382C">
              <w:rPr>
                <w:rFonts w:ascii="Times New Roman" w:hAnsi="Times New Roman"/>
                <w:sz w:val="24"/>
                <w:szCs w:val="24"/>
              </w:rPr>
              <w:t xml:space="preserve">созданы </w:t>
            </w:r>
            <w:r w:rsidR="005B6114" w:rsidRPr="00E3382C">
              <w:rPr>
                <w:rFonts w:ascii="Times New Roman" w:hAnsi="Times New Roman"/>
                <w:sz w:val="24"/>
                <w:szCs w:val="24"/>
              </w:rPr>
              <w:t>10 новых мест</w:t>
            </w:r>
            <w:r w:rsidRPr="00E3382C">
              <w:rPr>
                <w:rFonts w:ascii="Times New Roman" w:hAnsi="Times New Roman"/>
                <w:sz w:val="24"/>
                <w:szCs w:val="24"/>
              </w:rPr>
              <w:t xml:space="preserve">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6E5A85">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100% детей в возрасте 5-18 лет, получают   дополнительное образование с использованием сертификата дополнительного </w:t>
            </w:r>
            <w:r w:rsidRPr="00E3382C">
              <w:rPr>
                <w:rFonts w:ascii="Times New Roman" w:hAnsi="Times New Roman"/>
                <w:sz w:val="24"/>
                <w:szCs w:val="24"/>
              </w:rPr>
              <w:lastRenderedPageBreak/>
              <w:t>образования, в общей численности детей, получающих дополнительное образованием за счёт бюджетных средств.</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BC3E10" w:rsidRPr="00E3382C" w:rsidRDefault="00BC3E10"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67125D" w:rsidRPr="00E3382C" w:rsidRDefault="000832A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w:t>
            </w:r>
            <w:r w:rsidR="00D1477C" w:rsidRPr="00E3382C">
              <w:rPr>
                <w:rFonts w:ascii="Times New Roman" w:hAnsi="Times New Roman"/>
                <w:sz w:val="24"/>
                <w:szCs w:val="24"/>
              </w:rPr>
              <w:t>образовательные организации обеспечены материально</w:t>
            </w:r>
            <w:r w:rsidRPr="00E3382C">
              <w:rPr>
                <w:rFonts w:ascii="Times New Roman" w:hAnsi="Times New Roman"/>
                <w:sz w:val="24"/>
                <w:szCs w:val="24"/>
              </w:rPr>
              <w:t>-</w:t>
            </w:r>
            <w:r w:rsidR="00D1477C" w:rsidRPr="00E3382C">
              <w:rPr>
                <w:rFonts w:ascii="Times New Roman" w:hAnsi="Times New Roman"/>
                <w:sz w:val="24"/>
                <w:szCs w:val="24"/>
              </w:rPr>
              <w:t xml:space="preserve">технической базой для внедрения цифровой образовательной среды; </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E3382C" w:rsidRDefault="00D9264D"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76437A"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5B6114" w:rsidP="008C404E">
            <w:pPr>
              <w:rPr>
                <w:rFonts w:ascii="Times New Roman" w:hAnsi="Times New Roman"/>
                <w:sz w:val="24"/>
                <w:szCs w:val="24"/>
              </w:rPr>
            </w:pPr>
            <w:r w:rsidRPr="00E3382C">
              <w:rPr>
                <w:rFonts w:ascii="Times New Roman" w:hAnsi="Times New Roman"/>
                <w:sz w:val="24"/>
                <w:szCs w:val="24"/>
              </w:rPr>
              <w:t>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5B6114" w:rsidP="00A55551">
            <w:pPr>
              <w:autoSpaceDE w:val="0"/>
              <w:autoSpaceDN w:val="0"/>
              <w:adjustRightInd w:val="0"/>
              <w:rPr>
                <w:rFonts w:ascii="Times New Roman" w:hAnsi="Times New Roman"/>
                <w:sz w:val="24"/>
                <w:szCs w:val="24"/>
              </w:rPr>
            </w:pPr>
            <w:r w:rsidRPr="00E3382C">
              <w:rPr>
                <w:rFonts w:ascii="Times New Roman" w:hAnsi="Times New Roman"/>
                <w:sz w:val="24"/>
                <w:szCs w:val="24"/>
              </w:rPr>
              <w:t>в</w:t>
            </w:r>
            <w:r w:rsidR="00BA290D" w:rsidRPr="00E3382C">
              <w:rPr>
                <w:rFonts w:ascii="Times New Roman" w:hAnsi="Times New Roman"/>
                <w:sz w:val="24"/>
                <w:szCs w:val="24"/>
              </w:rPr>
              <w:t xml:space="preserve">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1643AF">
      <w:pPr>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shd w:val="clear" w:color="auto" w:fill="FFFFFF"/>
        </w:rPr>
        <w:lastRenderedPageBreak/>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E3382C">
        <w:rPr>
          <w:rFonts w:ascii="Times New Roman" w:hAnsi="Times New Roman"/>
          <w:sz w:val="24"/>
          <w:szCs w:val="24"/>
        </w:rPr>
        <w:t>)</w:t>
      </w:r>
    </w:p>
    <w:p w:rsidR="00DD27BE" w:rsidRDefault="00FE7CCA"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b w:val="0"/>
          <w:i w:val="0"/>
          <w:sz w:val="24"/>
          <w:szCs w:val="24"/>
        </w:rPr>
        <w:t xml:space="preserve">Закон Саратовской области «О патриотическом воспитании в Саратовской области», </w:t>
      </w:r>
      <w:r w:rsidRPr="00E3382C">
        <w:rPr>
          <w:rFonts w:ascii="Times New Roman" w:hAnsi="Times New Roman"/>
          <w:b w:val="0"/>
          <w:i w:val="0"/>
          <w:iCs/>
          <w:sz w:val="24"/>
          <w:szCs w:val="24"/>
          <w:bdr w:val="none" w:sz="0" w:space="0" w:color="auto" w:frame="1"/>
        </w:rPr>
        <w:t xml:space="preserve">принят Саратовской областной Думой </w:t>
      </w:r>
      <w:r w:rsidR="001B35A4">
        <w:rPr>
          <w:rFonts w:ascii="Times New Roman" w:hAnsi="Times New Roman"/>
          <w:b w:val="0"/>
          <w:i w:val="0"/>
          <w:iCs/>
          <w:sz w:val="24"/>
          <w:szCs w:val="24"/>
          <w:bdr w:val="none" w:sz="0" w:space="0" w:color="auto" w:frame="1"/>
        </w:rPr>
        <w:t xml:space="preserve">30.06.2020 № 88-3СО. </w:t>
      </w:r>
    </w:p>
    <w:p w:rsidR="00A922BE" w:rsidRPr="00DD27BE" w:rsidRDefault="007F1D28"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E3382C">
        <w:rPr>
          <w:rFonts w:ascii="Times New Roman" w:hAnsi="Times New Roman"/>
          <w:sz w:val="24"/>
          <w:szCs w:val="24"/>
        </w:rPr>
        <w:t>от 30 августа 2017 г. N 451-П</w:t>
      </w:r>
      <w:r w:rsidR="00D50739" w:rsidRPr="00E3382C">
        <w:rPr>
          <w:rFonts w:ascii="Times New Roman" w:hAnsi="Times New Roman"/>
          <w:sz w:val="24"/>
          <w:szCs w:val="24"/>
        </w:rPr>
        <w:t xml:space="preserve"> с изменениями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Муниципальная программа</w:t>
      </w:r>
      <w:r w:rsidRPr="00E3382C">
        <w:rPr>
          <w:rFonts w:ascii="Times New Roman" w:hAnsi="Times New Roman"/>
          <w:bCs/>
          <w:sz w:val="24"/>
          <w:szCs w:val="24"/>
        </w:rPr>
        <w:t xml:space="preserve">«Развитие образования  Ивантеевского муниципального района» </w:t>
      </w:r>
      <w:r w:rsidRPr="00E3382C">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«Ресурсное обеспечение деятельности образовательных учреждений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го муниципального района» в 2019-2021</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 году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322505">
        <w:rPr>
          <w:rFonts w:ascii="Times New Roman" w:hAnsi="Times New Roman"/>
          <w:color w:val="2C2D2E"/>
          <w:sz w:val="24"/>
          <w:szCs w:val="24"/>
          <w:lang w:eastAsia="ru-RU"/>
        </w:rPr>
        <w:t xml:space="preserve"> 6 выпускников -  с отличием (17% от общего числа)</w:t>
      </w:r>
      <w:r w:rsidR="00DD27BE">
        <w:rPr>
          <w:rFonts w:ascii="Times New Roman" w:hAnsi="Times New Roman"/>
          <w:color w:val="2C2D2E"/>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w:t>
      </w:r>
      <w:r w:rsidR="001643AF" w:rsidRPr="00E3382C">
        <w:rPr>
          <w:rFonts w:ascii="Times New Roman" w:hAnsi="Times New Roman"/>
          <w:sz w:val="24"/>
          <w:szCs w:val="24"/>
          <w:shd w:val="clear" w:color="auto" w:fill="FFFFFF"/>
        </w:rPr>
        <w:t>.</w:t>
      </w:r>
      <w:r w:rsidR="001643AF"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w:t>
      </w:r>
      <w:r w:rsidR="001643AF" w:rsidRPr="00E3382C">
        <w:rPr>
          <w:rFonts w:ascii="Times New Roman" w:hAnsi="Times New Roman"/>
          <w:sz w:val="24"/>
          <w:szCs w:val="24"/>
        </w:rPr>
        <w:lastRenderedPageBreak/>
        <w:t>транспортного травматизма, пожарной безопасности, а также грамотных действий в чрезвычайных ситуациях.</w:t>
      </w:r>
    </w:p>
    <w:p w:rsidR="001643AF" w:rsidRPr="00E3382C" w:rsidRDefault="001643AF" w:rsidP="001643AF">
      <w:pPr>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ООШ с. Канаёвка и МОУ СОШ с. Ивановка</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013F39">
        <w:rPr>
          <w:rFonts w:ascii="Times New Roman" w:hAnsi="Times New Roman"/>
          <w:sz w:val="24"/>
          <w:szCs w:val="24"/>
        </w:rPr>
        <w:t>бучающихся МОУ СОШ с. Клевенка</w:t>
      </w:r>
      <w:r w:rsidRPr="00E3382C">
        <w:rPr>
          <w:rFonts w:ascii="Times New Roman" w:hAnsi="Times New Roman"/>
          <w:sz w:val="24"/>
          <w:szCs w:val="24"/>
        </w:rPr>
        <w:t xml:space="preserve">. </w:t>
      </w:r>
    </w:p>
    <w:p w:rsidR="00013F39" w:rsidRPr="00013F39" w:rsidRDefault="00013F39" w:rsidP="00013F39">
      <w:pPr>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 капитальный ремонт по  Федеральной программе «Развитие образования». Выделено  52050,38 тыс. руб. (ФБ – 42136,50 т.р. ОБ – 9913,88 т.р.) Работы проведены качественно и в срок.</w:t>
      </w:r>
    </w:p>
    <w:p w:rsidR="00013F39" w:rsidRDefault="00013F39" w:rsidP="00013F39">
      <w:pPr>
        <w:pStyle w:val="pj"/>
        <w:shd w:val="clear" w:color="auto" w:fill="FFFFFF"/>
        <w:spacing w:before="0" w:beforeAutospacing="0" w:after="0" w:afterAutospacing="0"/>
        <w:jc w:val="both"/>
        <w:textAlignment w:val="baseline"/>
        <w:rPr>
          <w:iCs/>
        </w:rPr>
      </w:pPr>
      <w:r w:rsidRPr="00013F39">
        <w:t xml:space="preserve">Здания 4-х образовательных организаций (МОУ ООШ с. Раевка, МОУ ООШ с. Канаёвка, Детский сад с. Раевка, Детский сад п. Знаменский)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013F39">
      <w:pPr>
        <w:pStyle w:val="pj"/>
        <w:shd w:val="clear" w:color="auto" w:fill="FFFFFF"/>
        <w:spacing w:before="0" w:beforeAutospacing="0" w:after="0" w:afterAutospacing="0"/>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013F39">
      <w:pPr>
        <w:pStyle w:val="af4"/>
        <w:widowControl/>
        <w:suppressAutoHyphens/>
        <w:autoSpaceDE/>
        <w:autoSpaceDN/>
        <w:adjustRightInd/>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СОШ п. Знаменский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1643AF">
      <w:pPr>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w:t>
      </w:r>
      <w:r w:rsidRPr="00E3382C">
        <w:rPr>
          <w:rFonts w:ascii="Times New Roman" w:hAnsi="Times New Roman"/>
          <w:sz w:val="24"/>
          <w:szCs w:val="24"/>
        </w:rPr>
        <w:lastRenderedPageBreak/>
        <w:t>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1643AF">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Задачи:</w:t>
      </w:r>
    </w:p>
    <w:p w:rsidR="001643AF" w:rsidRPr="00E3382C" w:rsidRDefault="001643AF" w:rsidP="001643AF">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E3382C" w:rsidRDefault="001643AF" w:rsidP="001643AF">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С</w:t>
      </w:r>
      <w:r w:rsidR="001643AF" w:rsidRPr="00E3382C">
        <w:rPr>
          <w:rFonts w:ascii="Times New Roman" w:hAnsi="Times New Roman"/>
          <w:sz w:val="24"/>
          <w:szCs w:val="24"/>
        </w:rPr>
        <w:t>оздание условий для проявления способностей одаренными детьми;</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П</w:t>
      </w:r>
      <w:r w:rsidR="001643AF" w:rsidRPr="00E3382C">
        <w:rPr>
          <w:rFonts w:ascii="Times New Roman" w:hAnsi="Times New Roman"/>
          <w:sz w:val="24"/>
          <w:szCs w:val="24"/>
        </w:rPr>
        <w:t>овышение квалификации педагогических кадров;</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Ф</w:t>
      </w:r>
      <w:r w:rsidR="001643AF" w:rsidRPr="00E3382C">
        <w:rPr>
          <w:rFonts w:ascii="Times New Roman" w:hAnsi="Times New Roman"/>
          <w:sz w:val="24"/>
          <w:szCs w:val="24"/>
        </w:rPr>
        <w:t>ормирование у детей и молодежи патриотического сознания;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DD27BE">
      <w:pPr>
        <w:pStyle w:val="ConsPlusNonformat"/>
        <w:widowControl/>
        <w:rPr>
          <w:rFonts w:ascii="Times New Roman" w:hAnsi="Times New Roman" w:cs="Times New Roman"/>
          <w:b/>
          <w:sz w:val="24"/>
          <w:szCs w:val="24"/>
        </w:rPr>
      </w:pPr>
      <w:r w:rsidRPr="00E3382C">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Сокращение потребления ТЭР;</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E3382C" w:rsidRDefault="001643AF" w:rsidP="001643AF">
      <w:pPr>
        <w:widowControl w:val="0"/>
        <w:autoSpaceDE w:val="0"/>
        <w:autoSpaceDN w:val="0"/>
        <w:adjustRightInd w:val="0"/>
        <w:rPr>
          <w:rFonts w:ascii="Times New Roman" w:hAnsi="Times New Roman"/>
          <w:sz w:val="24"/>
          <w:szCs w:val="24"/>
        </w:rPr>
      </w:pPr>
    </w:p>
    <w:p w:rsidR="001643AF" w:rsidRPr="00FF5342" w:rsidRDefault="001643AF" w:rsidP="00FF5342">
      <w:pPr>
        <w:widowControl w:val="0"/>
        <w:autoSpaceDE w:val="0"/>
        <w:autoSpaceDN w:val="0"/>
        <w:adjustRightInd w:val="0"/>
        <w:rPr>
          <w:rFonts w:ascii="Times New Roman" w:hAnsi="Times New Roman"/>
          <w:sz w:val="24"/>
          <w:szCs w:val="24"/>
        </w:rPr>
      </w:pPr>
      <w:r w:rsidRPr="00E3382C">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качества и доступности дошкольного, общего и дополнительного образования;</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6"/>
        </w:numPr>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DC35C1">
      <w:pPr>
        <w:pStyle w:val="af6"/>
        <w:numPr>
          <w:ilvl w:val="0"/>
          <w:numId w:val="6"/>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013F39" w:rsidRPr="00013F39" w:rsidRDefault="00013F39" w:rsidP="00013F39">
      <w:pPr>
        <w:pStyle w:val="af6"/>
        <w:numPr>
          <w:ilvl w:val="0"/>
          <w:numId w:val="6"/>
        </w:numPr>
        <w:rPr>
          <w:sz w:val="24"/>
          <w:szCs w:val="24"/>
        </w:rPr>
      </w:pPr>
      <w:r w:rsidRPr="00013F39">
        <w:lastRenderedPageBreak/>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013F39">
        <w:rPr>
          <w:sz w:val="24"/>
          <w:szCs w:val="24"/>
        </w:rPr>
        <w:t>;</w:t>
      </w:r>
    </w:p>
    <w:p w:rsidR="00013F39" w:rsidRPr="00013F39" w:rsidRDefault="00013F39" w:rsidP="00013F39">
      <w:pPr>
        <w:pStyle w:val="af6"/>
        <w:numPr>
          <w:ilvl w:val="0"/>
          <w:numId w:val="6"/>
        </w:numPr>
        <w:autoSpaceDE w:val="0"/>
        <w:autoSpaceDN w:val="0"/>
        <w:adjustRightInd w:val="0"/>
        <w:rPr>
          <w:sz w:val="24"/>
          <w:szCs w:val="24"/>
        </w:rPr>
      </w:pPr>
      <w:r w:rsidRPr="00013F39">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1643AF" w:rsidRPr="00FF5342" w:rsidRDefault="00013F39" w:rsidP="00FF5342">
      <w:pPr>
        <w:pStyle w:val="af6"/>
        <w:numPr>
          <w:ilvl w:val="0"/>
          <w:numId w:val="6"/>
        </w:numPr>
        <w:autoSpaceDE w:val="0"/>
        <w:autoSpaceDN w:val="0"/>
        <w:adjustRightInd w:val="0"/>
        <w:rPr>
          <w:sz w:val="24"/>
          <w:szCs w:val="24"/>
        </w:rPr>
      </w:pPr>
      <w:r w:rsidRPr="00013F39">
        <w:rPr>
          <w:sz w:val="24"/>
          <w:szCs w:val="24"/>
        </w:rPr>
        <w:t>Образовательные организации обеспечены материально-технической базой для внедрения цифровой образовательной среды.</w:t>
      </w:r>
    </w:p>
    <w:p w:rsidR="001643AF" w:rsidRPr="00E3382C" w:rsidRDefault="001643AF" w:rsidP="001643AF">
      <w:pPr>
        <w:pStyle w:val="1"/>
        <w:numPr>
          <w:ilvl w:val="0"/>
          <w:numId w:val="0"/>
        </w:numPr>
        <w:jc w:val="left"/>
        <w:rPr>
          <w:b/>
          <w:szCs w:val="24"/>
        </w:rPr>
      </w:pPr>
      <w:r w:rsidRPr="00E3382C">
        <w:rPr>
          <w:b/>
          <w:szCs w:val="24"/>
        </w:rPr>
        <w:t>5. Обобщённая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FF5342">
      <w:pPr>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1643AF">
      <w:pPr>
        <w:pStyle w:val="1"/>
        <w:numPr>
          <w:ilvl w:val="0"/>
          <w:numId w:val="0"/>
        </w:numPr>
        <w:jc w:val="left"/>
        <w:rPr>
          <w:b/>
          <w:szCs w:val="24"/>
        </w:rPr>
      </w:pPr>
      <w:r w:rsidRPr="00E3382C">
        <w:rPr>
          <w:b/>
          <w:szCs w:val="24"/>
        </w:rPr>
        <w:t>6. Обобщенная 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FF5342">
      <w:pPr>
        <w:ind w:firstLine="708"/>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Подпрограмма № 1 Развитие системы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4.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5.Основное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E3382C" w:rsidRDefault="002B789A" w:rsidP="001643AF">
      <w:pPr>
        <w:pStyle w:val="ad"/>
        <w:rPr>
          <w:rFonts w:ascii="Times New Roman" w:hAnsi="Times New Roman" w:cs="Times New Roman"/>
          <w:b/>
        </w:rPr>
      </w:pPr>
      <w:hyperlink r:id="rId17" w:anchor="sub_1200" w:history="1">
        <w:r w:rsidR="001643AF" w:rsidRPr="00E3382C">
          <w:rPr>
            <w:rStyle w:val="ae"/>
            <w:rFonts w:ascii="Times New Roman" w:hAnsi="Times New Roman"/>
            <w:b/>
            <w:color w:val="auto"/>
          </w:rPr>
          <w:t>Подпрограмма 2</w:t>
        </w:r>
      </w:hyperlink>
      <w:r w:rsidR="001643AF" w:rsidRPr="00E3382C">
        <w:rPr>
          <w:rFonts w:ascii="Times New Roman" w:hAnsi="Times New Roman" w:cs="Times New Roman"/>
          <w:b/>
        </w:rPr>
        <w:t xml:space="preserve"> "Развитие системы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Поддержка одаренных детей</w:t>
      </w:r>
    </w:p>
    <w:p w:rsidR="001643AF" w:rsidRPr="00E3382C" w:rsidRDefault="004C3969"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E3382C" w:rsidRDefault="004C3969" w:rsidP="001643AF">
      <w:pPr>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Развитие кадрового потенциала система общего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11.Основное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E3382C" w:rsidRDefault="002B789A" w:rsidP="001643AF">
      <w:pPr>
        <w:pStyle w:val="ad"/>
        <w:rPr>
          <w:rFonts w:ascii="Times New Roman" w:hAnsi="Times New Roman" w:cs="Times New Roman"/>
          <w:b/>
        </w:rPr>
      </w:pPr>
      <w:hyperlink r:id="rId18" w:anchor="sub_1300" w:history="1">
        <w:r w:rsidR="001643AF" w:rsidRPr="00E3382C">
          <w:rPr>
            <w:rStyle w:val="ae"/>
            <w:rFonts w:ascii="Times New Roman" w:hAnsi="Times New Roman"/>
            <w:b/>
            <w:color w:val="auto"/>
          </w:rPr>
          <w:t>Подпрограмма 3</w:t>
        </w:r>
      </w:hyperlink>
      <w:r w:rsidR="001643AF" w:rsidRPr="00E3382C">
        <w:rPr>
          <w:rFonts w:ascii="Times New Roman" w:hAnsi="Times New Roman" w:cs="Times New Roman"/>
          <w:b/>
        </w:rPr>
        <w:t xml:space="preserve"> "Развитие системы  дополнительного образования"</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1643AF" w:rsidRPr="00E3382C" w:rsidRDefault="001643AF" w:rsidP="001643AF">
      <w:pPr>
        <w:pStyle w:val="ad"/>
        <w:rPr>
          <w:rFonts w:ascii="Times New Roman" w:hAnsi="Times New Roman" w:cs="Times New Roman"/>
          <w:b/>
        </w:rPr>
      </w:pPr>
      <w:r w:rsidRPr="00E3382C">
        <w:rPr>
          <w:rFonts w:ascii="Times New Roman" w:hAnsi="Times New Roman" w:cs="Times New Roman"/>
          <w:b/>
        </w:rPr>
        <w:t>Подпрограмма 4 “Ресурсное обеспечение деятельности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Обеспечение повышения оплаты труда некоторых категорий муниципальных учреждений</w:t>
      </w:r>
    </w:p>
    <w:p w:rsidR="001643AF" w:rsidRPr="00E3382C" w:rsidRDefault="001643AF" w:rsidP="001643AF">
      <w:pPr>
        <w:autoSpaceDE w:val="0"/>
        <w:autoSpaceDN w:val="0"/>
        <w:adjustRightInd w:val="0"/>
        <w:rPr>
          <w:rFonts w:ascii="Times New Roman" w:hAnsi="Times New Roman"/>
          <w:b/>
          <w:bCs/>
          <w:sz w:val="24"/>
          <w:szCs w:val="24"/>
        </w:rPr>
      </w:pPr>
      <w:r w:rsidRPr="00E3382C">
        <w:rPr>
          <w:rFonts w:ascii="Times New Roman" w:hAnsi="Times New Roman"/>
          <w:b/>
          <w:sz w:val="24"/>
          <w:szCs w:val="24"/>
        </w:rPr>
        <w:t xml:space="preserve">Подпрограмма </w:t>
      </w:r>
      <w:r w:rsidRPr="00E3382C">
        <w:rPr>
          <w:rFonts w:ascii="Times New Roman" w:hAnsi="Times New Roman"/>
          <w:b/>
          <w:bCs/>
          <w:sz w:val="24"/>
          <w:szCs w:val="24"/>
        </w:rPr>
        <w:t>5 «Организация отдыха, оздоровления, занятости детей и подростков»</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autoSpaceDE w:val="0"/>
        <w:autoSpaceDN w:val="0"/>
        <w:adjustRightInd w:val="0"/>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Подпрограмма 6 «Патриотическое воспитание детей»</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Основное мероприятие:</w:t>
      </w:r>
    </w:p>
    <w:p w:rsidR="001643AF" w:rsidRPr="00E3382C" w:rsidRDefault="00302455"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747457" w:rsidRPr="00E3382C" w:rsidRDefault="00747457" w:rsidP="00747457">
      <w:pPr>
        <w:autoSpaceDE w:val="0"/>
        <w:autoSpaceDN w:val="0"/>
        <w:adjustRightInd w:val="0"/>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783A9A" w:rsidRPr="00CC494C" w:rsidRDefault="00783A9A" w:rsidP="00783A9A">
      <w:pPr>
        <w:rPr>
          <w:rFonts w:ascii="Times New Roman" w:hAnsi="Times New Roman"/>
          <w:b/>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r w:rsidR="00FF5342" w:rsidRPr="00CC494C">
        <w:rPr>
          <w:rFonts w:ascii="Times New Roman" w:hAnsi="Times New Roman"/>
          <w:b/>
          <w:sz w:val="24"/>
          <w:szCs w:val="24"/>
        </w:rPr>
        <w:t>1003552,</w:t>
      </w:r>
      <w:r w:rsidR="006F16F3">
        <w:rPr>
          <w:rFonts w:ascii="Times New Roman" w:hAnsi="Times New Roman"/>
          <w:b/>
          <w:sz w:val="24"/>
          <w:szCs w:val="24"/>
        </w:rPr>
        <w:t>3</w:t>
      </w:r>
      <w:r w:rsidRPr="00CC494C">
        <w:rPr>
          <w:rFonts w:ascii="Times New Roman" w:hAnsi="Times New Roman"/>
          <w:b/>
          <w:sz w:val="24"/>
          <w:szCs w:val="24"/>
        </w:rPr>
        <w:t>тыс. руб. в том числе:</w:t>
      </w:r>
    </w:p>
    <w:p w:rsidR="00783A9A" w:rsidRPr="00CC494C" w:rsidRDefault="00783A9A" w:rsidP="00783A9A">
      <w:pPr>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384462,</w:t>
      </w:r>
      <w:r w:rsidR="006F16F3">
        <w:rPr>
          <w:rFonts w:ascii="Times New Roman" w:hAnsi="Times New Roman"/>
          <w:b/>
          <w:bCs/>
          <w:sz w:val="24"/>
          <w:szCs w:val="24"/>
        </w:rPr>
        <w:t>5</w:t>
      </w:r>
      <w:r w:rsidRPr="00CC494C">
        <w:rPr>
          <w:rFonts w:ascii="Times New Roman" w:hAnsi="Times New Roman"/>
          <w:b/>
          <w:sz w:val="24"/>
          <w:szCs w:val="24"/>
        </w:rPr>
        <w:t>тыс. руб.</w:t>
      </w:r>
    </w:p>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783A9A">
      <w:pPr>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6E5A85">
      <w:pPr>
        <w:pStyle w:val="1"/>
        <w:numPr>
          <w:ilvl w:val="0"/>
          <w:numId w:val="0"/>
        </w:numPr>
        <w:jc w:val="left"/>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w:t>
      </w:r>
      <w:r w:rsidRPr="00E3382C">
        <w:rPr>
          <w:rFonts w:ascii="Times New Roman" w:hAnsi="Times New Roman"/>
          <w:sz w:val="24"/>
          <w:szCs w:val="24"/>
        </w:rPr>
        <w:lastRenderedPageBreak/>
        <w:t>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BD0125" w:rsidRDefault="008E43D2" w:rsidP="00FF5342">
      <w:pPr>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FF5342" w:rsidRPr="00FF5342" w:rsidRDefault="00FF5342" w:rsidP="00FF5342">
      <w:pPr>
        <w:rPr>
          <w:rFonts w:ascii="Times New Roman" w:hAnsi="Times New Roman"/>
          <w:sz w:val="24"/>
          <w:szCs w:val="24"/>
        </w:rPr>
      </w:pPr>
    </w:p>
    <w:p w:rsidR="002E77FA" w:rsidRPr="00E3382C" w:rsidRDefault="002E77FA" w:rsidP="002E77FA">
      <w:pPr>
        <w:tabs>
          <w:tab w:val="center" w:pos="4847"/>
        </w:tabs>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p>
    <w:p w:rsidR="00E406C5" w:rsidRPr="00E3382C" w:rsidRDefault="00E406C5" w:rsidP="002E77FA">
      <w:pPr>
        <w:tabs>
          <w:tab w:val="center" w:pos="4847"/>
        </w:tabs>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5D65AF">
        <w:rPr>
          <w:rFonts w:ascii="Times New Roman" w:hAnsi="Times New Roman"/>
          <w:b/>
          <w:sz w:val="24"/>
          <w:szCs w:val="24"/>
        </w:rPr>
        <w:t xml:space="preserve">                </w:t>
      </w:r>
      <w:r w:rsidRPr="00E3382C">
        <w:rPr>
          <w:rFonts w:ascii="Times New Roman" w:hAnsi="Times New Roman"/>
          <w:b/>
          <w:sz w:val="24"/>
          <w:szCs w:val="24"/>
        </w:rPr>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6B75B4" w:rsidRPr="00E27712" w:rsidRDefault="00534CAD" w:rsidP="002330D1">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r w:rsidR="005D65AF">
        <w:rPr>
          <w:rFonts w:ascii="Times New Roman" w:hAnsi="Times New Roman"/>
          <w:bCs/>
          <w:sz w:val="24"/>
          <w:szCs w:val="24"/>
        </w:rPr>
        <w:t xml:space="preserve"> 30.01.2023 № 3</w:t>
      </w:r>
      <w:r w:rsidR="00CE0E50">
        <w:rPr>
          <w:rFonts w:ascii="Times New Roman" w:hAnsi="Times New Roman"/>
          <w:bCs/>
          <w:sz w:val="24"/>
          <w:szCs w:val="24"/>
        </w:rPr>
        <w:t>2</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A95126"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E3382C"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дошкольной учреждении</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E3382C"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E3382C" w:rsidRDefault="00A75520"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E3382C" w:rsidRDefault="005F2CFF" w:rsidP="006E5A85">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lastRenderedPageBreak/>
              <w:t>безопасная и комфортная среда для воспитания и развития детей</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 через проведение  конкурсов «Воспитатель года»;</w:t>
            </w:r>
          </w:p>
          <w:p w:rsidR="00A83D26" w:rsidRPr="00E3382C" w:rsidRDefault="008E43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дошкольного образования;</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У</w:t>
            </w:r>
            <w:r w:rsidR="008E43D2" w:rsidRPr="00E3382C">
              <w:rPr>
                <w:rFonts w:ascii="Times New Roman" w:hAnsi="Times New Roman"/>
                <w:sz w:val="24"/>
                <w:szCs w:val="24"/>
              </w:rPr>
              <w:t>довлетворённость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E27712" w:rsidRDefault="001C3A0E" w:rsidP="00783A9A">
            <w:pPr>
              <w:rPr>
                <w:rFonts w:ascii="Times New Roman" w:hAnsi="Times New Roman"/>
                <w:sz w:val="24"/>
                <w:szCs w:val="24"/>
              </w:rPr>
            </w:pPr>
            <w:r>
              <w:rPr>
                <w:rFonts w:ascii="Times New Roman" w:hAnsi="Times New Roman"/>
                <w:b/>
                <w:i/>
              </w:rPr>
              <w:t>180 193,</w:t>
            </w:r>
            <w:r w:rsidR="006F16F3">
              <w:rPr>
                <w:rFonts w:ascii="Times New Roman" w:hAnsi="Times New Roman"/>
                <w:b/>
                <w:i/>
              </w:rPr>
              <w:t>2</w:t>
            </w:r>
            <w:r w:rsidR="00783A9A" w:rsidRPr="00E27712">
              <w:rPr>
                <w:rFonts w:ascii="Times New Roman" w:hAnsi="Times New Roman"/>
                <w:b/>
                <w:sz w:val="24"/>
                <w:szCs w:val="24"/>
              </w:rPr>
              <w:t>т</w:t>
            </w:r>
            <w:r w:rsidR="00783A9A" w:rsidRPr="00E27712">
              <w:rPr>
                <w:rFonts w:ascii="Times New Roman" w:hAnsi="Times New Roman"/>
                <w:sz w:val="24"/>
                <w:szCs w:val="24"/>
              </w:rPr>
              <w:t>ыс. руб., в том числе:.</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3</w:t>
            </w:r>
            <w:r w:rsidRPr="00E27712">
              <w:rPr>
                <w:rFonts w:ascii="Times New Roman" w:hAnsi="Times New Roman"/>
                <w:sz w:val="24"/>
                <w:szCs w:val="24"/>
              </w:rPr>
              <w:t xml:space="preserve"> году – </w:t>
            </w:r>
            <w:r w:rsidR="001C3A0E">
              <w:rPr>
                <w:rFonts w:ascii="Times New Roman" w:hAnsi="Times New Roman"/>
                <w:b/>
                <w:sz w:val="24"/>
                <w:szCs w:val="24"/>
              </w:rPr>
              <w:t xml:space="preserve"> 64022,</w:t>
            </w:r>
            <w:r w:rsidR="006F16F3">
              <w:rPr>
                <w:rFonts w:ascii="Times New Roman" w:hAnsi="Times New Roman"/>
                <w:b/>
                <w:sz w:val="24"/>
                <w:szCs w:val="24"/>
              </w:rPr>
              <w:t>4</w:t>
            </w:r>
            <w:r w:rsidRPr="00E27712">
              <w:rPr>
                <w:rFonts w:ascii="Times New Roman" w:hAnsi="Times New Roman"/>
                <w:sz w:val="24"/>
                <w:szCs w:val="24"/>
              </w:rPr>
              <w:t>тыс. руб.</w:t>
            </w:r>
          </w:p>
          <w:p w:rsidR="00783A9A" w:rsidRPr="00E27712" w:rsidRDefault="00493737"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w:t>
            </w:r>
            <w:r w:rsidR="004A6D4A">
              <w:rPr>
                <w:rFonts w:ascii="Times New Roman" w:hAnsi="Times New Roman"/>
                <w:sz w:val="24"/>
                <w:szCs w:val="24"/>
                <w:u w:val="single"/>
              </w:rPr>
              <w:t xml:space="preserve">43996,6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Местный бюджет –</w:t>
            </w:r>
            <w:r w:rsidR="004A6D4A">
              <w:rPr>
                <w:rFonts w:ascii="Times New Roman" w:hAnsi="Times New Roman"/>
                <w:sz w:val="24"/>
                <w:szCs w:val="24"/>
                <w:u w:val="single"/>
              </w:rPr>
              <w:t>14596,5</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Внебюджетные источники –</w:t>
            </w:r>
            <w:r w:rsidR="00E3528B" w:rsidRPr="00E27712">
              <w:rPr>
                <w:rFonts w:ascii="Times New Roman" w:hAnsi="Times New Roman"/>
                <w:sz w:val="24"/>
                <w:szCs w:val="24"/>
                <w:u w:val="single"/>
              </w:rPr>
              <w:t>5 429,2</w:t>
            </w:r>
            <w:r w:rsidRPr="00E27712">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w:t>
      </w:r>
      <w:r w:rsidRPr="00E3382C">
        <w:rPr>
          <w:rFonts w:ascii="Times New Roman" w:hAnsi="Times New Roman"/>
          <w:sz w:val="24"/>
          <w:szCs w:val="24"/>
        </w:rPr>
        <w:lastRenderedPageBreak/>
        <w:t>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комбинированной  направленности (для детей с нарушением речи) в МДОУ «ЦРР- детский сад «Колосок» иМДОУ «Детский сад «Дюймовочка»,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1643AF">
      <w:pPr>
        <w:pStyle w:val="12"/>
        <w:rPr>
          <w:rFonts w:ascii="Times New Roman" w:hAnsi="Times New Roman"/>
          <w:sz w:val="24"/>
          <w:szCs w:val="24"/>
        </w:rPr>
      </w:pPr>
      <w:r w:rsidRPr="00E3382C">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 xml:space="preserve">      Недостаточно качественный состав  и компетенции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1643AF">
      <w:pPr>
        <w:pStyle w:val="1"/>
        <w:numPr>
          <w:ilvl w:val="0"/>
          <w:numId w:val="0"/>
        </w:numPr>
        <w:spacing w:before="240" w:line="240" w:lineRule="auto"/>
        <w:jc w:val="left"/>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bCs/>
          <w:sz w:val="24"/>
          <w:szCs w:val="24"/>
        </w:rPr>
        <w:t>обеспечение безопасной и комфортной среды для детей  в дошкольной учреждении</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1643AF">
      <w:pPr>
        <w:pStyle w:val="1"/>
        <w:numPr>
          <w:ilvl w:val="0"/>
          <w:numId w:val="0"/>
        </w:numPr>
        <w:jc w:val="left"/>
        <w:rPr>
          <w:b/>
          <w:szCs w:val="24"/>
        </w:rPr>
      </w:pPr>
      <w:bookmarkStart w:id="9" w:name="sub_1130"/>
      <w:r w:rsidRPr="00E3382C">
        <w:rPr>
          <w:b/>
          <w:szCs w:val="24"/>
        </w:rPr>
        <w:t>3. Характеристика мер государственного регулирования</w:t>
      </w:r>
    </w:p>
    <w:bookmarkEnd w:id="9"/>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jc w:val="left"/>
        <w:rPr>
          <w:b/>
          <w:szCs w:val="24"/>
        </w:rPr>
      </w:pPr>
      <w:r w:rsidRPr="00E3382C">
        <w:rPr>
          <w:b/>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проведением конкурсов в рамках подпрограммы;</w:t>
      </w: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CC494C" w:rsidRDefault="006647F7" w:rsidP="00783A9A">
      <w:pPr>
        <w:rPr>
          <w:rFonts w:ascii="Times New Roman" w:hAnsi="Times New Roman"/>
          <w:b/>
          <w:sz w:val="24"/>
          <w:szCs w:val="24"/>
        </w:rPr>
      </w:pPr>
      <w:r w:rsidRPr="00CC494C">
        <w:rPr>
          <w:rFonts w:ascii="Times New Roman" w:hAnsi="Times New Roman"/>
          <w:b/>
          <w:i/>
        </w:rPr>
        <w:t>180 193,</w:t>
      </w:r>
      <w:r w:rsidR="00A87D50">
        <w:rPr>
          <w:rFonts w:ascii="Times New Roman" w:hAnsi="Times New Roman"/>
          <w:b/>
          <w:i/>
        </w:rPr>
        <w:t>2</w:t>
      </w:r>
      <w:r w:rsidR="00783A9A" w:rsidRPr="00CC494C">
        <w:rPr>
          <w:rFonts w:ascii="Times New Roman" w:hAnsi="Times New Roman"/>
          <w:b/>
          <w:sz w:val="24"/>
          <w:szCs w:val="24"/>
        </w:rPr>
        <w:t>тыс. рублей, из них:</w:t>
      </w:r>
      <w:bookmarkStart w:id="12" w:name="sub_118010"/>
    </w:p>
    <w:bookmarkEnd w:id="12"/>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202</w:t>
      </w:r>
      <w:r w:rsidR="00A27A3C" w:rsidRPr="00CC494C">
        <w:rPr>
          <w:rFonts w:ascii="Times New Roman" w:hAnsi="Times New Roman"/>
          <w:b/>
          <w:sz w:val="24"/>
          <w:szCs w:val="24"/>
        </w:rPr>
        <w:t>3</w:t>
      </w:r>
      <w:r w:rsidRPr="00CC494C">
        <w:rPr>
          <w:rFonts w:ascii="Times New Roman" w:hAnsi="Times New Roman"/>
          <w:b/>
          <w:sz w:val="24"/>
          <w:szCs w:val="24"/>
        </w:rPr>
        <w:t xml:space="preserve"> год –</w:t>
      </w:r>
      <w:r w:rsidR="006647F7" w:rsidRPr="00CC494C">
        <w:rPr>
          <w:rFonts w:ascii="Times New Roman" w:hAnsi="Times New Roman"/>
          <w:b/>
          <w:bCs/>
          <w:sz w:val="24"/>
          <w:szCs w:val="24"/>
        </w:rPr>
        <w:t>64022,</w:t>
      </w:r>
      <w:r w:rsidR="006F16F3">
        <w:rPr>
          <w:rFonts w:ascii="Times New Roman" w:hAnsi="Times New Roman"/>
          <w:b/>
          <w:bCs/>
          <w:sz w:val="24"/>
          <w:szCs w:val="24"/>
        </w:rPr>
        <w:t xml:space="preserve">4 </w:t>
      </w:r>
      <w:r w:rsidRPr="00CC494C">
        <w:rPr>
          <w:rFonts w:ascii="Times New Roman" w:hAnsi="Times New Roman"/>
          <w:b/>
          <w:sz w:val="24"/>
          <w:szCs w:val="24"/>
        </w:rPr>
        <w:t>тыс. руб.</w:t>
      </w:r>
    </w:p>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202</w:t>
      </w:r>
      <w:r w:rsidR="00A27A3C" w:rsidRPr="00CC494C">
        <w:rPr>
          <w:rFonts w:ascii="Times New Roman" w:hAnsi="Times New Roman"/>
          <w:b/>
          <w:sz w:val="24"/>
          <w:szCs w:val="24"/>
        </w:rPr>
        <w:t>4</w:t>
      </w:r>
      <w:r w:rsidRPr="00CC494C">
        <w:rPr>
          <w:rFonts w:ascii="Times New Roman" w:hAnsi="Times New Roman"/>
          <w:b/>
          <w:sz w:val="24"/>
          <w:szCs w:val="24"/>
        </w:rPr>
        <w:t xml:space="preserve"> год – </w:t>
      </w:r>
      <w:r w:rsidR="006647F7" w:rsidRPr="00CC494C">
        <w:rPr>
          <w:rFonts w:ascii="Times New Roman" w:hAnsi="Times New Roman"/>
          <w:b/>
          <w:sz w:val="24"/>
          <w:szCs w:val="24"/>
        </w:rPr>
        <w:t>57977,2</w:t>
      </w:r>
      <w:r w:rsidRPr="00CC494C">
        <w:rPr>
          <w:rFonts w:ascii="Times New Roman" w:hAnsi="Times New Roman"/>
          <w:b/>
          <w:sz w:val="24"/>
          <w:szCs w:val="24"/>
        </w:rPr>
        <w:t xml:space="preserve"> тыс. руб.</w:t>
      </w:r>
    </w:p>
    <w:p w:rsidR="00783A9A" w:rsidRPr="00CC494C" w:rsidRDefault="00463236" w:rsidP="00783A9A">
      <w:pPr>
        <w:rPr>
          <w:rFonts w:ascii="Times New Roman" w:hAnsi="Times New Roman"/>
          <w:b/>
          <w:sz w:val="24"/>
          <w:szCs w:val="24"/>
        </w:rPr>
      </w:pPr>
      <w:r w:rsidRPr="00CC494C">
        <w:rPr>
          <w:rFonts w:ascii="Times New Roman" w:hAnsi="Times New Roman"/>
          <w:b/>
          <w:sz w:val="24"/>
          <w:szCs w:val="24"/>
        </w:rPr>
        <w:t>2025</w:t>
      </w:r>
      <w:r w:rsidR="00783A9A" w:rsidRPr="00CC494C">
        <w:rPr>
          <w:rFonts w:ascii="Times New Roman" w:hAnsi="Times New Roman"/>
          <w:b/>
          <w:sz w:val="24"/>
          <w:szCs w:val="24"/>
        </w:rPr>
        <w:t xml:space="preserve"> год – </w:t>
      </w:r>
      <w:r w:rsidR="006647F7" w:rsidRPr="00CC494C">
        <w:rPr>
          <w:rFonts w:ascii="Times New Roman" w:hAnsi="Times New Roman"/>
          <w:b/>
          <w:sz w:val="24"/>
          <w:szCs w:val="24"/>
        </w:rPr>
        <w:t>58193,6</w:t>
      </w:r>
      <w:r w:rsidR="00783A9A" w:rsidRPr="00CC494C">
        <w:rPr>
          <w:rFonts w:ascii="Times New Roman" w:hAnsi="Times New Roman"/>
          <w:b/>
          <w:sz w:val="24"/>
          <w:szCs w:val="24"/>
        </w:rPr>
        <w:t xml:space="preserve"> 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bookmarkEnd w:id="11"/>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6E5A85">
      <w:pPr>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6647F7">
      <w:pPr>
        <w:tabs>
          <w:tab w:val="left" w:pos="6675"/>
        </w:tabs>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6647F7">
        <w:rPr>
          <w:rFonts w:ascii="Times New Roman" w:hAnsi="Times New Roman"/>
          <w:b/>
          <w:sz w:val="24"/>
          <w:szCs w:val="24"/>
        </w:rPr>
        <w:t>А.М.Грачева</w:t>
      </w:r>
    </w:p>
    <w:p w:rsidR="00CC494C" w:rsidRPr="006647F7" w:rsidRDefault="00CC494C"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r w:rsidR="005D65AF">
        <w:rPr>
          <w:rFonts w:ascii="Times New Roman" w:hAnsi="Times New Roman"/>
          <w:bCs/>
          <w:sz w:val="24"/>
          <w:szCs w:val="24"/>
        </w:rPr>
        <w:t xml:space="preserve"> 30.01.2023 № 3</w:t>
      </w:r>
      <w:r w:rsidR="00CE0E50">
        <w:rPr>
          <w:rFonts w:ascii="Times New Roman" w:hAnsi="Times New Roman"/>
          <w:bCs/>
          <w:sz w:val="24"/>
          <w:szCs w:val="24"/>
        </w:rPr>
        <w:t>2</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6E5A85">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6E5A85">
            <w:pPr>
              <w:pStyle w:val="Default"/>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E3382C" w:rsidRDefault="00383C0A"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6E5A85">
            <w:pPr>
              <w:pStyle w:val="24"/>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AE057A" w:rsidRPr="00E3382C" w:rsidRDefault="00953BD2"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r w:rsidRPr="00E3382C">
              <w:rPr>
                <w:rFonts w:ascii="Times New Roman" w:hAnsi="Times New Roman"/>
                <w:sz w:val="24"/>
                <w:szCs w:val="24"/>
              </w:rPr>
              <w:lastRenderedPageBreak/>
              <w:t>государственных и муниципальных образовательных организациях;</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D4F01" w:rsidRPr="00E3382C" w:rsidRDefault="00953BD2" w:rsidP="006E5A85">
            <w:pPr>
              <w:rPr>
                <w:rFonts w:ascii="Times New Roman" w:hAnsi="Times New Roman"/>
                <w:sz w:val="24"/>
                <w:szCs w:val="24"/>
              </w:rPr>
            </w:pPr>
            <w:r w:rsidRPr="00E3382C">
              <w:rPr>
                <w:rFonts w:ascii="Times New Roman" w:hAnsi="Times New Roman"/>
                <w:sz w:val="24"/>
                <w:szCs w:val="24"/>
              </w:rPr>
              <w:t>К</w:t>
            </w:r>
            <w:r w:rsidR="007D4F01" w:rsidRPr="00E3382C">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B18A3" w:rsidRPr="00E3382C" w:rsidRDefault="0076437A" w:rsidP="006E5A85">
            <w:pPr>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w:t>
            </w:r>
            <w:r w:rsidR="005C3B7F" w:rsidRPr="00E3382C">
              <w:rPr>
                <w:rFonts w:ascii="Times New Roman" w:hAnsi="Times New Roman"/>
                <w:sz w:val="24"/>
                <w:szCs w:val="24"/>
              </w:rPr>
              <w:t>разовательной организации в год;</w:t>
            </w:r>
          </w:p>
          <w:p w:rsidR="005C3B7F" w:rsidRPr="00E3382C" w:rsidRDefault="005C3B7F" w:rsidP="005C3B7F">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3B2FE4" w:rsidRPr="00E3382C" w:rsidRDefault="004C3969" w:rsidP="009F4EE4">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w:t>
            </w:r>
            <w:r w:rsidR="00E3382C">
              <w:rPr>
                <w:rFonts w:ascii="Times New Roman" w:hAnsi="Times New Roman"/>
                <w:sz w:val="24"/>
                <w:szCs w:val="24"/>
              </w:rPr>
              <w:t xml:space="preserve"> цифровой образовательной среды.</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E3382C" w:rsidRDefault="00953B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w:t>
            </w:r>
            <w:r w:rsidR="00383C0A" w:rsidRPr="00E3382C">
              <w:rPr>
                <w:rFonts w:ascii="Times New Roman" w:hAnsi="Times New Roman"/>
                <w:sz w:val="24"/>
                <w:szCs w:val="24"/>
              </w:rPr>
              <w:t>овышение качества и доступности  общего  образования;</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региональных конкурсов и олимпиад;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создание 10 новых мест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образовательные организации обеспечены материально-технической базой для внедрения цифровой образовательной среды; </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E3382C" w:rsidRDefault="00953BD2" w:rsidP="009F4EE4">
            <w:pPr>
              <w:rPr>
                <w:rFonts w:ascii="Times New Roman" w:hAnsi="Times New Roman"/>
                <w:sz w:val="24"/>
                <w:szCs w:val="24"/>
              </w:rPr>
            </w:pPr>
            <w:r w:rsidRPr="00E3382C">
              <w:rPr>
                <w:rFonts w:ascii="Times New Roman" w:hAnsi="Times New Roman"/>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295B91"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я реализации подпрограммы в 2023-2025</w:t>
            </w:r>
            <w:r w:rsidRPr="00295B91">
              <w:rPr>
                <w:rFonts w:ascii="Times New Roman" w:hAnsi="Times New Roman"/>
                <w:sz w:val="24"/>
                <w:szCs w:val="24"/>
              </w:rPr>
              <w:t xml:space="preserve"> годах составляет </w:t>
            </w:r>
            <w:r w:rsidR="009F4EE4">
              <w:rPr>
                <w:rFonts w:ascii="Times New Roman" w:hAnsi="Times New Roman"/>
                <w:b/>
                <w:sz w:val="24"/>
                <w:szCs w:val="24"/>
              </w:rPr>
              <w:t xml:space="preserve">785 415,8 </w:t>
            </w:r>
            <w:r w:rsidRPr="00295B91">
              <w:rPr>
                <w:rFonts w:ascii="Times New Roman" w:hAnsi="Times New Roman"/>
                <w:sz w:val="24"/>
                <w:szCs w:val="24"/>
              </w:rPr>
              <w:t>тыс.рублей, в том числе:</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в 202</w:t>
            </w:r>
            <w:r w:rsidR="00435B2A" w:rsidRPr="00295B91">
              <w:rPr>
                <w:rFonts w:ascii="Times New Roman" w:hAnsi="Times New Roman"/>
                <w:b/>
                <w:sz w:val="24"/>
                <w:szCs w:val="24"/>
                <w:u w:val="single"/>
              </w:rPr>
              <w:t>3</w:t>
            </w:r>
            <w:r w:rsidRPr="00295B91">
              <w:rPr>
                <w:rFonts w:ascii="Times New Roman" w:hAnsi="Times New Roman"/>
                <w:b/>
                <w:sz w:val="24"/>
                <w:szCs w:val="24"/>
                <w:u w:val="single"/>
              </w:rPr>
              <w:t xml:space="preserve"> году – </w:t>
            </w:r>
            <w:r w:rsidR="009F4EE4">
              <w:rPr>
                <w:rFonts w:ascii="Times New Roman" w:hAnsi="Times New Roman"/>
                <w:b/>
                <w:sz w:val="24"/>
                <w:szCs w:val="24"/>
                <w:u w:val="single"/>
              </w:rPr>
              <w:t xml:space="preserve">302944,8 </w:t>
            </w:r>
            <w:r w:rsidRPr="00295B91">
              <w:rPr>
                <w:rFonts w:ascii="Times New Roman" w:hAnsi="Times New Roman"/>
                <w:sz w:val="24"/>
                <w:szCs w:val="24"/>
              </w:rPr>
              <w:t>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 xml:space="preserve">Областной бюджет </w:t>
            </w:r>
            <w:r w:rsidR="009F4EE4">
              <w:rPr>
                <w:rFonts w:ascii="Times New Roman" w:hAnsi="Times New Roman"/>
                <w:sz w:val="24"/>
                <w:szCs w:val="24"/>
              </w:rPr>
              <w:t xml:space="preserve">– 216709,1 </w:t>
            </w:r>
            <w:r w:rsidR="00783A9A" w:rsidRPr="00295B91">
              <w:rPr>
                <w:rFonts w:ascii="Times New Roman" w:hAnsi="Times New Roman"/>
                <w:sz w:val="24"/>
                <w:szCs w:val="24"/>
              </w:rPr>
              <w:t>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Федеральный бюджет</w:t>
            </w:r>
            <w:r w:rsidR="00435B2A" w:rsidRPr="00295B91">
              <w:rPr>
                <w:rFonts w:ascii="Times New Roman" w:hAnsi="Times New Roman"/>
                <w:sz w:val="24"/>
                <w:szCs w:val="24"/>
              </w:rPr>
              <w:t>–</w:t>
            </w:r>
            <w:r w:rsidR="009F4EE4">
              <w:rPr>
                <w:rFonts w:ascii="Times New Roman" w:hAnsi="Times New Roman"/>
                <w:sz w:val="24"/>
                <w:szCs w:val="24"/>
              </w:rPr>
              <w:t xml:space="preserve"> 55644,7 </w:t>
            </w:r>
            <w:r w:rsidR="00783A9A" w:rsidRPr="00295B91">
              <w:rPr>
                <w:rFonts w:ascii="Times New Roman" w:hAnsi="Times New Roman"/>
                <w:sz w:val="24"/>
                <w:szCs w:val="24"/>
              </w:rPr>
              <w:t>тыс. 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Местный бюджет –</w:t>
            </w:r>
            <w:r w:rsidR="009F4EE4">
              <w:rPr>
                <w:rFonts w:ascii="Times New Roman" w:hAnsi="Times New Roman"/>
                <w:sz w:val="24"/>
                <w:szCs w:val="24"/>
              </w:rPr>
              <w:t xml:space="preserve">24 176,8 </w:t>
            </w:r>
            <w:r w:rsidR="00783A9A" w:rsidRPr="00295B91">
              <w:rPr>
                <w:rFonts w:ascii="Times New Roman" w:hAnsi="Times New Roman"/>
                <w:sz w:val="24"/>
                <w:szCs w:val="24"/>
              </w:rPr>
              <w:t>тыс.руб.</w:t>
            </w:r>
          </w:p>
          <w:p w:rsidR="00783A9A" w:rsidRPr="00295B91" w:rsidRDefault="009C1456" w:rsidP="00783A9A">
            <w:pPr>
              <w:rPr>
                <w:rFonts w:ascii="Times New Roman" w:hAnsi="Times New Roman"/>
                <w:sz w:val="24"/>
                <w:szCs w:val="24"/>
              </w:rPr>
            </w:pPr>
            <w:r w:rsidRPr="00295B91">
              <w:rPr>
                <w:rFonts w:ascii="Times New Roman" w:hAnsi="Times New Roman"/>
                <w:sz w:val="24"/>
                <w:szCs w:val="24"/>
              </w:rPr>
              <w:t>Внебюджетные источники –</w:t>
            </w:r>
            <w:r w:rsidR="009F4EE4">
              <w:rPr>
                <w:rFonts w:ascii="Times New Roman" w:hAnsi="Times New Roman"/>
                <w:sz w:val="24"/>
                <w:szCs w:val="24"/>
              </w:rPr>
              <w:t xml:space="preserve">6524,1 </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в 202</w:t>
            </w:r>
            <w:r w:rsidR="00435B2A" w:rsidRPr="00295B91">
              <w:rPr>
                <w:rFonts w:ascii="Times New Roman" w:hAnsi="Times New Roman"/>
                <w:b/>
                <w:sz w:val="24"/>
                <w:szCs w:val="24"/>
                <w:u w:val="single"/>
              </w:rPr>
              <w:t>4</w:t>
            </w:r>
            <w:r w:rsidRPr="00295B91">
              <w:rPr>
                <w:rFonts w:ascii="Times New Roman" w:hAnsi="Times New Roman"/>
                <w:b/>
                <w:sz w:val="24"/>
                <w:szCs w:val="24"/>
                <w:u w:val="single"/>
              </w:rPr>
              <w:t xml:space="preserve"> году – </w:t>
            </w:r>
            <w:r w:rsidR="0018381F" w:rsidRPr="00295B91">
              <w:rPr>
                <w:rFonts w:ascii="Times New Roman" w:hAnsi="Times New Roman"/>
                <w:b/>
                <w:sz w:val="24"/>
                <w:szCs w:val="24"/>
                <w:u w:val="single"/>
              </w:rPr>
              <w:t>244 963,0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lastRenderedPageBreak/>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E3382C" w:rsidRDefault="00013F39" w:rsidP="001643AF">
      <w:pPr>
        <w:jc w:val="both"/>
        <w:rPr>
          <w:rFonts w:ascii="Times New Roman" w:hAnsi="Times New Roman"/>
          <w:sz w:val="24"/>
          <w:szCs w:val="24"/>
        </w:rPr>
      </w:pPr>
      <w:r>
        <w:rPr>
          <w:rFonts w:ascii="Times New Roman" w:hAnsi="Times New Roman"/>
          <w:sz w:val="24"/>
          <w:szCs w:val="24"/>
        </w:rPr>
        <w:t> В 2022-2023</w:t>
      </w:r>
      <w:r w:rsidR="001643AF" w:rsidRPr="00E3382C">
        <w:rPr>
          <w:rFonts w:ascii="Times New Roman" w:hAnsi="Times New Roman"/>
          <w:sz w:val="24"/>
          <w:szCs w:val="24"/>
        </w:rPr>
        <w:t>  учебном году в общеобразовательных учреждениях Ивантеевского райо</w:t>
      </w:r>
      <w:r w:rsidR="000D35FD">
        <w:rPr>
          <w:rFonts w:ascii="Times New Roman" w:hAnsi="Times New Roman"/>
          <w:sz w:val="24"/>
          <w:szCs w:val="24"/>
        </w:rPr>
        <w:t>на обучается  1547 учащихся, 140</w:t>
      </w:r>
      <w:r w:rsidR="001643AF" w:rsidRPr="00E3382C">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0D35FD" w:rsidRDefault="001643AF" w:rsidP="000D35FD">
      <w:pPr>
        <w:shd w:val="clear" w:color="auto" w:fill="FFFFFF"/>
        <w:spacing w:before="100" w:beforeAutospacing="1" w:after="100" w:afterAutospacing="1"/>
        <w:jc w:val="both"/>
        <w:rPr>
          <w:rFonts w:ascii="Times New Roman" w:hAnsi="Times New Roman"/>
          <w:color w:val="2C2D2E"/>
          <w:sz w:val="24"/>
          <w:szCs w:val="24"/>
          <w:lang w:eastAsia="ru-RU"/>
        </w:rPr>
      </w:pPr>
      <w:r w:rsidRPr="000D35FD">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0D35FD">
        <w:rPr>
          <w:rFonts w:ascii="Times New Roman" w:hAnsi="Times New Roman"/>
          <w:b/>
          <w:sz w:val="24"/>
          <w:szCs w:val="24"/>
        </w:rPr>
        <w:t>6</w:t>
      </w:r>
      <w:r w:rsidRPr="000D35FD">
        <w:rPr>
          <w:rFonts w:ascii="Times New Roman" w:hAnsi="Times New Roman"/>
          <w:sz w:val="24"/>
          <w:szCs w:val="24"/>
        </w:rPr>
        <w:t xml:space="preserve">обучающихся получили федеральные медали «За успехи в учении» и </w:t>
      </w:r>
      <w:r w:rsidRPr="000D35FD">
        <w:rPr>
          <w:rFonts w:ascii="Times New Roman" w:hAnsi="Times New Roman"/>
          <w:b/>
          <w:sz w:val="24"/>
          <w:szCs w:val="24"/>
        </w:rPr>
        <w:t>6</w:t>
      </w:r>
      <w:r w:rsidRPr="000D35FD">
        <w:rPr>
          <w:rFonts w:ascii="Times New Roman" w:hAnsi="Times New Roman"/>
          <w:sz w:val="24"/>
          <w:szCs w:val="24"/>
        </w:rPr>
        <w:t xml:space="preserve"> муниципальных (серебряных).</w:t>
      </w:r>
    </w:p>
    <w:p w:rsidR="000D35FD" w:rsidRDefault="000D35FD" w:rsidP="000D35FD">
      <w:pPr>
        <w:shd w:val="clear" w:color="auto" w:fill="FFFFFF"/>
        <w:spacing w:before="100" w:beforeAutospacing="1" w:after="100" w:afterAutospacing="1"/>
        <w:rPr>
          <w:rFonts w:ascii="Times New Roman" w:hAnsi="Times New Roman"/>
          <w:color w:val="2C2D2E"/>
          <w:sz w:val="24"/>
          <w:szCs w:val="24"/>
          <w:shd w:val="clear" w:color="auto" w:fill="FFFFFF"/>
          <w:lang w:eastAsia="ru-RU"/>
        </w:rPr>
      </w:pPr>
      <w:r w:rsidRPr="000D35FD">
        <w:rPr>
          <w:rFonts w:ascii="Times New Roman" w:hAnsi="Times New Roman"/>
          <w:color w:val="2C2D2E"/>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обучающихся.</w:t>
      </w:r>
    </w:p>
    <w:p w:rsidR="001643AF" w:rsidRPr="00CC494C" w:rsidRDefault="001643AF" w:rsidP="00CC494C">
      <w:pPr>
        <w:shd w:val="clear" w:color="auto" w:fill="FFFFFF"/>
        <w:spacing w:before="100" w:beforeAutospacing="1" w:after="100" w:afterAutospacing="1"/>
        <w:rPr>
          <w:rFonts w:ascii="Times New Roman" w:hAnsi="Times New Roman"/>
          <w:color w:val="2C2D2E"/>
          <w:sz w:val="24"/>
          <w:szCs w:val="24"/>
          <w:lang w:eastAsia="ru-RU"/>
        </w:rPr>
      </w:pPr>
      <w:r w:rsidRPr="000D35FD">
        <w:rPr>
          <w:rFonts w:ascii="Times New Roman" w:hAnsi="Times New Roman"/>
          <w:sz w:val="24"/>
          <w:szCs w:val="24"/>
        </w:rPr>
        <w:lastRenderedPageBreak/>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0D35FD">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Pr>
          <w:rFonts w:ascii="Times New Roman" w:hAnsi="Times New Roman"/>
          <w:sz w:val="24"/>
          <w:szCs w:val="24"/>
          <w:shd w:val="clear" w:color="auto" w:fill="FFFFFF"/>
        </w:rPr>
        <w:t>2023</w:t>
      </w:r>
      <w:r w:rsidRPr="000D35FD">
        <w:rPr>
          <w:rFonts w:ascii="Times New Roman" w:hAnsi="Times New Roman"/>
          <w:sz w:val="24"/>
          <w:szCs w:val="24"/>
          <w:shd w:val="clear" w:color="auto" w:fill="FFFFFF"/>
        </w:rPr>
        <w:t xml:space="preserve"> года  предоставлено обучающимся младшим классов</w:t>
      </w:r>
      <w:r w:rsidR="000D35FD">
        <w:rPr>
          <w:rFonts w:ascii="Times New Roman" w:hAnsi="Times New Roman"/>
          <w:sz w:val="24"/>
          <w:szCs w:val="24"/>
          <w:shd w:val="clear" w:color="auto" w:fill="FFFFFF"/>
        </w:rPr>
        <w:t>.</w:t>
      </w:r>
      <w:r w:rsidRPr="00E3382C">
        <w:rPr>
          <w:rFonts w:ascii="Times New Roman" w:hAnsi="Times New Roman"/>
          <w:sz w:val="24"/>
          <w:szCs w:val="24"/>
        </w:rPr>
        <w:t>В образовате</w:t>
      </w:r>
      <w:r w:rsidR="000D35FD">
        <w:rPr>
          <w:rFonts w:ascii="Times New Roman" w:hAnsi="Times New Roman"/>
          <w:sz w:val="24"/>
          <w:szCs w:val="24"/>
        </w:rPr>
        <w:t>льных  учреждениях  работают 303 педагогических  работника</w:t>
      </w:r>
      <w:r w:rsidRPr="00E3382C">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Pr>
          <w:rFonts w:ascii="Times New Roman" w:hAnsi="Times New Roman"/>
          <w:sz w:val="24"/>
          <w:szCs w:val="24"/>
        </w:rPr>
        <w:t xml:space="preserve">обновлённых </w:t>
      </w:r>
      <w:r w:rsidRPr="00E3382C">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1"/>
        <w:numPr>
          <w:ilvl w:val="0"/>
          <w:numId w:val="0"/>
        </w:numPr>
        <w:spacing w:line="240" w:lineRule="auto"/>
        <w:jc w:val="left"/>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Цель:</w:t>
      </w:r>
    </w:p>
    <w:p w:rsidR="001643AF" w:rsidRPr="00E3382C" w:rsidRDefault="001643AF" w:rsidP="001643AF">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E3382C" w:rsidRDefault="001643AF" w:rsidP="001643AF">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sz w:val="24"/>
          <w:szCs w:val="24"/>
        </w:rPr>
        <w:lastRenderedPageBreak/>
        <w:t>Благоустройство территорий общеобразовательных учреждений</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D35FD" w:rsidRDefault="001643AF" w:rsidP="001643AF">
      <w:pPr>
        <w:jc w:val="both"/>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w:t>
      </w:r>
      <w:r w:rsidR="000D35FD">
        <w:rPr>
          <w:rFonts w:ascii="Times New Roman" w:hAnsi="Times New Roman"/>
          <w:sz w:val="24"/>
          <w:szCs w:val="24"/>
        </w:rPr>
        <w:t>бразовательных учреждениях до 91% в 2025</w:t>
      </w:r>
      <w:r w:rsidRPr="00E3382C">
        <w:rPr>
          <w:rFonts w:ascii="Times New Roman" w:hAnsi="Times New Roman"/>
          <w:sz w:val="24"/>
          <w:szCs w:val="24"/>
        </w:rPr>
        <w:t xml:space="preserve"> году;</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0D35FD">
        <w:rPr>
          <w:rFonts w:ascii="Times New Roman" w:hAnsi="Times New Roman"/>
          <w:sz w:val="24"/>
          <w:szCs w:val="24"/>
        </w:rPr>
        <w:t>рованным Интернет-трафиком (2025</w:t>
      </w:r>
      <w:r w:rsidRPr="00E3382C">
        <w:rPr>
          <w:rFonts w:ascii="Times New Roman" w:hAnsi="Times New Roman"/>
          <w:sz w:val="24"/>
          <w:szCs w:val="24"/>
        </w:rPr>
        <w:t>год-100%);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общеобразовательной  организации в год.</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качества и доступности  общего  образования;</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7"/>
        </w:numPr>
        <w:jc w:val="both"/>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DC35C1">
      <w:pPr>
        <w:pStyle w:val="1"/>
        <w:numPr>
          <w:ilvl w:val="0"/>
          <w:numId w:val="11"/>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lastRenderedPageBreak/>
        <w:t>изучением мнения родителей.</w:t>
      </w:r>
    </w:p>
    <w:p w:rsidR="008E43D2" w:rsidRPr="00E3382C" w:rsidRDefault="008E43D2" w:rsidP="006E5A85">
      <w:pPr>
        <w:pStyle w:val="1"/>
        <w:numPr>
          <w:ilvl w:val="0"/>
          <w:numId w:val="0"/>
        </w:numPr>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Общий объем финансового обеспечения мероприятий подпрограмм</w:t>
      </w:r>
      <w:r w:rsidR="0062658C" w:rsidRPr="00295B91">
        <w:rPr>
          <w:rFonts w:ascii="Times New Roman" w:hAnsi="Times New Roman"/>
          <w:sz w:val="24"/>
          <w:szCs w:val="24"/>
        </w:rPr>
        <w:t xml:space="preserve">ы составляет </w:t>
      </w:r>
      <w:r w:rsidR="00767CC4">
        <w:rPr>
          <w:rFonts w:ascii="Times New Roman" w:hAnsi="Times New Roman"/>
          <w:b/>
          <w:sz w:val="24"/>
          <w:szCs w:val="24"/>
        </w:rPr>
        <w:t xml:space="preserve">785 415,8 </w:t>
      </w:r>
      <w:r w:rsidRPr="00295B91">
        <w:rPr>
          <w:rFonts w:ascii="Times New Roman" w:hAnsi="Times New Roman"/>
          <w:sz w:val="24"/>
          <w:szCs w:val="24"/>
        </w:rPr>
        <w:t>руб. из них:</w:t>
      </w:r>
    </w:p>
    <w:p w:rsidR="00783A9A" w:rsidRPr="00295B91" w:rsidRDefault="00E23F44"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3</w:t>
      </w:r>
      <w:r w:rsidRPr="00295B91">
        <w:rPr>
          <w:rFonts w:ascii="Times New Roman" w:hAnsi="Times New Roman"/>
          <w:sz w:val="24"/>
          <w:szCs w:val="24"/>
        </w:rPr>
        <w:t xml:space="preserve"> год  - </w:t>
      </w:r>
      <w:r w:rsidR="00767CC4">
        <w:rPr>
          <w:rFonts w:ascii="Times New Roman" w:hAnsi="Times New Roman"/>
          <w:sz w:val="24"/>
          <w:szCs w:val="24"/>
        </w:rPr>
        <w:t>302944,8</w:t>
      </w:r>
      <w:r w:rsidR="00783A9A" w:rsidRPr="00295B91">
        <w:rPr>
          <w:rFonts w:ascii="Times New Roman" w:hAnsi="Times New Roman"/>
          <w:sz w:val="24"/>
          <w:szCs w:val="24"/>
        </w:rPr>
        <w:t>тыс. руб.</w:t>
      </w:r>
    </w:p>
    <w:p w:rsidR="00783A9A" w:rsidRPr="00295B91" w:rsidRDefault="0062658C"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4</w:t>
      </w:r>
      <w:r w:rsidRPr="00295B91">
        <w:rPr>
          <w:rFonts w:ascii="Times New Roman" w:hAnsi="Times New Roman"/>
          <w:sz w:val="24"/>
          <w:szCs w:val="24"/>
        </w:rPr>
        <w:t xml:space="preserve"> год  - </w:t>
      </w:r>
      <w:r w:rsidR="00767CC4">
        <w:rPr>
          <w:rFonts w:ascii="Times New Roman" w:hAnsi="Times New Roman"/>
          <w:sz w:val="24"/>
          <w:szCs w:val="24"/>
        </w:rPr>
        <w:t>244963,0</w:t>
      </w:r>
      <w:r w:rsidR="00783A9A" w:rsidRPr="00295B91">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295B91">
        <w:rPr>
          <w:rFonts w:ascii="Times New Roman" w:hAnsi="Times New Roman"/>
          <w:sz w:val="24"/>
          <w:szCs w:val="24"/>
        </w:rPr>
        <w:t>2025</w:t>
      </w:r>
      <w:r w:rsidR="0062658C" w:rsidRPr="00295B91">
        <w:rPr>
          <w:rFonts w:ascii="Times New Roman" w:hAnsi="Times New Roman"/>
          <w:sz w:val="24"/>
          <w:szCs w:val="24"/>
        </w:rPr>
        <w:t xml:space="preserve"> год  - </w:t>
      </w:r>
      <w:r w:rsidR="00767CC4">
        <w:rPr>
          <w:rFonts w:ascii="Times New Roman" w:hAnsi="Times New Roman"/>
          <w:sz w:val="24"/>
          <w:szCs w:val="24"/>
        </w:rPr>
        <w:t>237508,0</w:t>
      </w:r>
      <w:r w:rsidR="00783A9A" w:rsidRPr="00295B91">
        <w:rPr>
          <w:rFonts w:ascii="Times New Roman" w:hAnsi="Times New Roman"/>
          <w:sz w:val="24"/>
          <w:szCs w:val="24"/>
        </w:rPr>
        <w:t>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0410A2">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63A93" w:rsidRPr="00CC494C" w:rsidRDefault="000410A2" w:rsidP="00CC494C">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p>
    <w:p w:rsidR="00963A93" w:rsidRDefault="00963A93" w:rsidP="00053B84">
      <w:pPr>
        <w:jc w:val="right"/>
        <w:rPr>
          <w:rFonts w:ascii="Times New Roman" w:hAnsi="Times New Roman"/>
          <w:bCs/>
          <w:sz w:val="24"/>
          <w:szCs w:val="24"/>
        </w:rPr>
      </w:pPr>
    </w:p>
    <w:p w:rsidR="00963A93" w:rsidRDefault="00963A93" w:rsidP="00053B84">
      <w:pPr>
        <w:jc w:val="right"/>
        <w:rPr>
          <w:rFonts w:ascii="Times New Roman" w:hAnsi="Times New Roman"/>
          <w:bCs/>
          <w:sz w:val="24"/>
          <w:szCs w:val="24"/>
        </w:rPr>
      </w:pPr>
    </w:p>
    <w:p w:rsidR="003058C4" w:rsidRPr="006911DB" w:rsidRDefault="003E7C52" w:rsidP="00053B84">
      <w:pPr>
        <w:jc w:val="right"/>
        <w:rPr>
          <w:rFonts w:ascii="Times New Roman" w:hAnsi="Times New Roman"/>
          <w:bCs/>
          <w:sz w:val="24"/>
          <w:szCs w:val="24"/>
        </w:rPr>
      </w:pPr>
      <w:r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5D65AF">
        <w:rPr>
          <w:rFonts w:ascii="Times New Roman" w:hAnsi="Times New Roman"/>
          <w:bCs/>
          <w:sz w:val="24"/>
          <w:szCs w:val="24"/>
        </w:rPr>
        <w:t xml:space="preserve"> 30.01.2023 № 3</w:t>
      </w:r>
      <w:r w:rsidR="00CE0E50">
        <w:rPr>
          <w:rFonts w:ascii="Times New Roman" w:hAnsi="Times New Roman"/>
          <w:bCs/>
          <w:sz w:val="24"/>
          <w:szCs w:val="24"/>
        </w:rPr>
        <w:t>2</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Подпрограмма 2. Развитие системы дополнительного образования</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CC494C">
        <w:trPr>
          <w:trHeight w:val="869"/>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2A651D" w:rsidRPr="00E3382C" w:rsidRDefault="002A651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058C4" w:rsidRPr="00E3382C" w:rsidRDefault="003058C4" w:rsidP="006E5A85">
            <w:pPr>
              <w:rPr>
                <w:rFonts w:ascii="Times New Roman" w:eastAsia="Calibri" w:hAnsi="Times New Roman"/>
                <w:bCs/>
                <w:sz w:val="24"/>
                <w:szCs w:val="24"/>
              </w:rPr>
            </w:pP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C03060" w:rsidRPr="00E3382C" w:rsidRDefault="00C03060" w:rsidP="006E5A85">
            <w:pPr>
              <w:rPr>
                <w:rFonts w:ascii="Times New Roman" w:hAnsi="Times New Roman"/>
                <w:sz w:val="24"/>
                <w:szCs w:val="24"/>
              </w:rPr>
            </w:pP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sidRPr="00E3382C">
              <w:rPr>
                <w:rFonts w:ascii="Times New Roman" w:hAnsi="Times New Roman"/>
                <w:sz w:val="24"/>
                <w:szCs w:val="24"/>
              </w:rPr>
              <w:lastRenderedPageBreak/>
              <w:t>персони</w:t>
            </w:r>
            <w:r w:rsidR="009278D4"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2A651D" w:rsidP="006E5A85">
            <w:pPr>
              <w:autoSpaceDE w:val="0"/>
              <w:autoSpaceDN w:val="0"/>
              <w:adjustRightInd w:val="0"/>
              <w:rPr>
                <w:rFonts w:ascii="Times New Roman" w:hAnsi="Times New Roman"/>
                <w:bCs/>
                <w:sz w:val="24"/>
                <w:szCs w:val="24"/>
              </w:rPr>
            </w:pPr>
            <w:r w:rsidRPr="00E3382C">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28</w:t>
            </w:r>
            <w:r w:rsidR="00DB49EC">
              <w:rPr>
                <w:rFonts w:ascii="Times New Roman" w:hAnsi="Times New Roman"/>
                <w:b/>
                <w:i/>
                <w:sz w:val="24"/>
                <w:szCs w:val="24"/>
                <w:u w:val="single"/>
              </w:rPr>
              <w:t xml:space="preserve"> 452,2 </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7A5C16" w:rsidRPr="00965FA4">
              <w:rPr>
                <w:rFonts w:ascii="Times New Roman" w:hAnsi="Times New Roman"/>
                <w:b/>
                <w:sz w:val="24"/>
                <w:szCs w:val="24"/>
                <w:u w:val="single"/>
              </w:rPr>
              <w:t>14</w:t>
            </w:r>
            <w:r w:rsidR="00963A93">
              <w:rPr>
                <w:rFonts w:ascii="Times New Roman" w:hAnsi="Times New Roman"/>
                <w:b/>
                <w:sz w:val="24"/>
                <w:szCs w:val="24"/>
                <w:u w:val="single"/>
              </w:rPr>
              <w:t> 312,2</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2692,2 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w:t>
            </w:r>
            <w:r w:rsidR="00CA6F0A">
              <w:rPr>
                <w:rFonts w:ascii="Times New Roman" w:hAnsi="Times New Roman"/>
                <w:sz w:val="24"/>
                <w:szCs w:val="24"/>
              </w:rPr>
              <w:t> 829,2</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E3382C" w:rsidRDefault="003058C4" w:rsidP="006E5A85">
      <w:pPr>
        <w:rPr>
          <w:rFonts w:ascii="Times New Roman" w:hAnsi="Times New Roman"/>
          <w:sz w:val="24"/>
          <w:szCs w:val="24"/>
        </w:rPr>
      </w:pP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w:t>
      </w:r>
      <w:r w:rsidRPr="00E3382C">
        <w:rPr>
          <w:rFonts w:ascii="Times New Roman" w:eastAsia="Calibri" w:hAnsi="Times New Roman"/>
          <w:sz w:val="24"/>
          <w:szCs w:val="24"/>
        </w:rPr>
        <w:lastRenderedPageBreak/>
        <w:t>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E3382C" w:rsidRDefault="001643AF" w:rsidP="001643AF">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243CA6"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8"/>
        </w:numPr>
        <w:rPr>
          <w:sz w:val="24"/>
          <w:szCs w:val="24"/>
        </w:rPr>
      </w:pPr>
      <w:r w:rsidRPr="00E3382C">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E3382C" w:rsidRDefault="001643AF" w:rsidP="00DC35C1">
      <w:pPr>
        <w:pStyle w:val="af6"/>
        <w:numPr>
          <w:ilvl w:val="0"/>
          <w:numId w:val="8"/>
        </w:numPr>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DC35C1">
      <w:pPr>
        <w:pStyle w:val="af6"/>
        <w:numPr>
          <w:ilvl w:val="0"/>
          <w:numId w:val="12"/>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058C4" w:rsidRPr="00E3382C" w:rsidRDefault="003058C4" w:rsidP="006E5A85">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4F4BED" w:rsidRPr="00435B2A">
        <w:rPr>
          <w:rFonts w:ascii="Times New Roman" w:hAnsi="Times New Roman"/>
          <w:b/>
          <w:i/>
          <w:sz w:val="24"/>
          <w:szCs w:val="24"/>
          <w:u w:val="single"/>
        </w:rPr>
        <w:t>28</w:t>
      </w:r>
      <w:r w:rsidR="00243CA6">
        <w:rPr>
          <w:rFonts w:ascii="Times New Roman" w:hAnsi="Times New Roman"/>
          <w:b/>
          <w:i/>
          <w:sz w:val="24"/>
          <w:szCs w:val="24"/>
          <w:u w:val="single"/>
        </w:rPr>
        <w:t> 452,2</w:t>
      </w:r>
      <w:r w:rsidRPr="00435B2A">
        <w:rPr>
          <w:rFonts w:ascii="Times New Roman" w:hAnsi="Times New Roman"/>
          <w:sz w:val="24"/>
          <w:szCs w:val="24"/>
        </w:rPr>
        <w:t xml:space="preserve">  тыс. рублей, из них:</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965FA4" w:rsidRPr="00435B2A">
        <w:rPr>
          <w:rFonts w:ascii="Times New Roman" w:hAnsi="Times New Roman"/>
          <w:sz w:val="24"/>
          <w:szCs w:val="24"/>
        </w:rPr>
        <w:t>14 </w:t>
      </w:r>
      <w:r w:rsidR="00243CA6">
        <w:rPr>
          <w:rFonts w:ascii="Times New Roman" w:hAnsi="Times New Roman"/>
          <w:sz w:val="24"/>
          <w:szCs w:val="24"/>
        </w:rPr>
        <w:t>312</w:t>
      </w:r>
      <w:r w:rsidR="00965FA4" w:rsidRPr="00435B2A">
        <w:rPr>
          <w:rFonts w:ascii="Times New Roman" w:hAnsi="Times New Roman"/>
          <w:sz w:val="24"/>
          <w:szCs w:val="24"/>
        </w:rPr>
        <w:t xml:space="preserve">,2 </w:t>
      </w:r>
      <w:r w:rsidRPr="00435B2A">
        <w:rPr>
          <w:rFonts w:ascii="Times New Roman" w:hAnsi="Times New Roman"/>
          <w:sz w:val="24"/>
          <w:szCs w:val="24"/>
        </w:rPr>
        <w:t>тыс.руб.</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6E5A85">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0E4A04" w:rsidRPr="00E3382C" w:rsidRDefault="000E4A04" w:rsidP="006E5A85">
      <w:pPr>
        <w:rPr>
          <w:rFonts w:ascii="Times New Roman" w:hAnsi="Times New Roman"/>
          <w:b/>
          <w:sz w:val="24"/>
          <w:szCs w:val="24"/>
        </w:rPr>
      </w:pP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3058C4" w:rsidRPr="00E3382C" w:rsidRDefault="003058C4" w:rsidP="006E5A85">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5D65AF">
        <w:rPr>
          <w:rFonts w:ascii="Times New Roman" w:hAnsi="Times New Roman"/>
          <w:b/>
          <w:sz w:val="24"/>
          <w:szCs w:val="24"/>
        </w:rPr>
        <w:t xml:space="preserve">                                                                                   </w:t>
      </w:r>
      <w:r w:rsidRPr="00E3382C">
        <w:rPr>
          <w:rFonts w:ascii="Times New Roman" w:hAnsi="Times New Roman"/>
          <w:b/>
          <w:sz w:val="24"/>
          <w:szCs w:val="24"/>
        </w:rPr>
        <w:t>А.М.Грачева</w:t>
      </w:r>
    </w:p>
    <w:p w:rsidR="003058C4" w:rsidRPr="00E3382C" w:rsidRDefault="003058C4" w:rsidP="006E5A85">
      <w:pPr>
        <w:tabs>
          <w:tab w:val="left" w:pos="6675"/>
        </w:tabs>
        <w:rPr>
          <w:rFonts w:ascii="Times New Roman" w:hAnsi="Times New Roman"/>
          <w:b/>
          <w:sz w:val="24"/>
          <w:szCs w:val="24"/>
        </w:rPr>
      </w:pPr>
    </w:p>
    <w:p w:rsidR="00A637D8" w:rsidRPr="00E3382C" w:rsidRDefault="00A637D8" w:rsidP="00343C46">
      <w:pPr>
        <w:rPr>
          <w:rFonts w:ascii="Times New Roman" w:hAnsi="Times New Roman"/>
          <w:bCs/>
          <w:sz w:val="24"/>
          <w:szCs w:val="24"/>
        </w:rPr>
      </w:pPr>
    </w:p>
    <w:p w:rsidR="00A637D8" w:rsidRPr="00E3382C" w:rsidRDefault="00A637D8" w:rsidP="003E7C52">
      <w:pPr>
        <w:jc w:val="right"/>
        <w:rPr>
          <w:rFonts w:ascii="Times New Roman" w:hAnsi="Times New Roman"/>
          <w:bCs/>
          <w:sz w:val="24"/>
          <w:szCs w:val="24"/>
        </w:rPr>
      </w:pPr>
    </w:p>
    <w:p w:rsidR="00A637D8" w:rsidRPr="00E3382C" w:rsidRDefault="00A637D8" w:rsidP="003E7C52">
      <w:pPr>
        <w:jc w:val="right"/>
        <w:rPr>
          <w:rFonts w:ascii="Times New Roman" w:hAnsi="Times New Roman"/>
          <w:bCs/>
          <w:sz w:val="24"/>
          <w:szCs w:val="24"/>
        </w:rPr>
      </w:pPr>
    </w:p>
    <w:p w:rsidR="000E4A04" w:rsidRPr="00E3382C" w:rsidRDefault="000E4A04" w:rsidP="003E7C52">
      <w:pPr>
        <w:jc w:val="right"/>
        <w:rPr>
          <w:rFonts w:ascii="Times New Roman" w:hAnsi="Times New Roman"/>
          <w:bCs/>
          <w:sz w:val="24"/>
          <w:szCs w:val="24"/>
        </w:rPr>
      </w:pPr>
    </w:p>
    <w:p w:rsidR="00111BB5" w:rsidRPr="00E3382C" w:rsidRDefault="00111BB5" w:rsidP="00111BB5">
      <w:pPr>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3FC3" w:rsidRPr="00E3382C" w:rsidRDefault="005D3FC3"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5D67E7" w:rsidRPr="00E3382C" w:rsidRDefault="005D67E7" w:rsidP="00111BB5">
      <w:pPr>
        <w:jc w:val="right"/>
        <w:rPr>
          <w:rFonts w:ascii="Times New Roman" w:hAnsi="Times New Roman"/>
          <w:bCs/>
          <w:sz w:val="24"/>
          <w:szCs w:val="24"/>
        </w:rPr>
      </w:pPr>
    </w:p>
    <w:p w:rsidR="00222560" w:rsidRPr="00E3382C" w:rsidRDefault="00222560" w:rsidP="00111BB5">
      <w:pPr>
        <w:jc w:val="right"/>
        <w:rPr>
          <w:rFonts w:ascii="Times New Roman" w:hAnsi="Times New Roman"/>
          <w:bCs/>
          <w:sz w:val="24"/>
          <w:szCs w:val="24"/>
        </w:rPr>
      </w:pPr>
    </w:p>
    <w:p w:rsidR="00222560" w:rsidRPr="00E3382C" w:rsidRDefault="00222560"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D27BC5" w:rsidRPr="00E3382C" w:rsidRDefault="00D27BC5" w:rsidP="00111BB5">
      <w:pPr>
        <w:jc w:val="right"/>
        <w:rPr>
          <w:rFonts w:ascii="Times New Roman" w:hAnsi="Times New Roman"/>
          <w:bCs/>
          <w:sz w:val="24"/>
          <w:szCs w:val="24"/>
        </w:rPr>
      </w:pPr>
    </w:p>
    <w:p w:rsidR="001B57E4" w:rsidRPr="00E3382C" w:rsidRDefault="001B57E4" w:rsidP="00111BB5">
      <w:pPr>
        <w:jc w:val="right"/>
        <w:rPr>
          <w:rFonts w:ascii="Times New Roman" w:hAnsi="Times New Roman"/>
          <w:bCs/>
          <w:sz w:val="24"/>
          <w:szCs w:val="24"/>
        </w:rPr>
      </w:pPr>
    </w:p>
    <w:p w:rsidR="00AF3995" w:rsidRPr="00E3382C" w:rsidRDefault="00AF3995" w:rsidP="00111BB5">
      <w:pPr>
        <w:jc w:val="right"/>
        <w:rPr>
          <w:rFonts w:ascii="Times New Roman" w:hAnsi="Times New Roman"/>
          <w:bCs/>
          <w:sz w:val="24"/>
          <w:szCs w:val="24"/>
        </w:rPr>
      </w:pPr>
    </w:p>
    <w:p w:rsidR="00140FC6" w:rsidRDefault="00140FC6" w:rsidP="00111BB5">
      <w:pPr>
        <w:jc w:val="right"/>
        <w:rPr>
          <w:rFonts w:ascii="Times New Roman" w:hAnsi="Times New Roman"/>
          <w:bCs/>
          <w:sz w:val="24"/>
          <w:szCs w:val="24"/>
        </w:rPr>
      </w:pPr>
    </w:p>
    <w:p w:rsidR="00140FC6" w:rsidRDefault="00140FC6" w:rsidP="00111BB5">
      <w:pPr>
        <w:jc w:val="right"/>
        <w:rPr>
          <w:rFonts w:ascii="Times New Roman" w:hAnsi="Times New Roman"/>
          <w:bCs/>
          <w:sz w:val="24"/>
          <w:szCs w:val="24"/>
        </w:rPr>
      </w:pPr>
    </w:p>
    <w:p w:rsidR="00C532E6" w:rsidRPr="00E3382C" w:rsidRDefault="00C532E6" w:rsidP="00987A3E">
      <w:pPr>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C532E6" w:rsidRDefault="00C532E6"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Default="00E45318" w:rsidP="003E7C52">
      <w:pPr>
        <w:jc w:val="right"/>
        <w:rPr>
          <w:rFonts w:ascii="Times New Roman" w:hAnsi="Times New Roman"/>
          <w:bCs/>
          <w:sz w:val="24"/>
          <w:szCs w:val="24"/>
        </w:rPr>
      </w:pPr>
    </w:p>
    <w:p w:rsidR="00E45318" w:rsidRPr="00E3382C" w:rsidRDefault="00E45318" w:rsidP="003E7C52">
      <w:pPr>
        <w:jc w:val="right"/>
        <w:rPr>
          <w:rFonts w:ascii="Times New Roman" w:hAnsi="Times New Roman"/>
          <w:bCs/>
          <w:sz w:val="24"/>
          <w:szCs w:val="24"/>
        </w:rPr>
      </w:pPr>
    </w:p>
    <w:p w:rsidR="00C532E6" w:rsidRPr="00E3382C" w:rsidRDefault="00C532E6" w:rsidP="003E7C52">
      <w:pPr>
        <w:jc w:val="right"/>
        <w:rPr>
          <w:rFonts w:ascii="Times New Roman" w:hAnsi="Times New Roman"/>
          <w:bCs/>
          <w:sz w:val="24"/>
          <w:szCs w:val="24"/>
        </w:rPr>
      </w:pPr>
    </w:p>
    <w:p w:rsidR="00AA3D93" w:rsidRPr="00E3382C" w:rsidRDefault="00AA3D93" w:rsidP="00AA3D93">
      <w:pPr>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18473B" w:rsidRDefault="0018473B" w:rsidP="00AA3D93">
      <w:pPr>
        <w:jc w:val="right"/>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C5758D">
        <w:rPr>
          <w:rFonts w:ascii="Times New Roman" w:hAnsi="Times New Roman"/>
          <w:bCs/>
          <w:sz w:val="24"/>
          <w:szCs w:val="24"/>
        </w:rPr>
        <w:t>4</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r w:rsidR="005D65AF">
        <w:rPr>
          <w:rFonts w:ascii="Times New Roman" w:hAnsi="Times New Roman"/>
          <w:sz w:val="24"/>
          <w:szCs w:val="24"/>
        </w:rPr>
        <w:t xml:space="preserve"> 30.01.2023 № 3</w:t>
      </w:r>
      <w:r w:rsidR="00CE0E50">
        <w:rPr>
          <w:rFonts w:ascii="Times New Roman" w:hAnsi="Times New Roman"/>
          <w:sz w:val="24"/>
          <w:szCs w:val="24"/>
        </w:rPr>
        <w:t>2</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Pr="00E3382C"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3E7C52" w:rsidRPr="00E3382C">
        <w:rPr>
          <w:rFonts w:ascii="Times New Roman" w:hAnsi="Times New Roman"/>
          <w:b/>
          <w:sz w:val="24"/>
          <w:szCs w:val="24"/>
        </w:rPr>
        <w:t xml:space="preserve">5. </w:t>
      </w:r>
      <w:r w:rsidR="003E7C52" w:rsidRPr="00E3382C">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p>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329,4</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E3382C" w:rsidRDefault="003E7C52" w:rsidP="003E7C52">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E3382C" w:rsidRDefault="003E7C52" w:rsidP="00DC35C1">
      <w:pPr>
        <w:pStyle w:val="af6"/>
        <w:numPr>
          <w:ilvl w:val="0"/>
          <w:numId w:val="14"/>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3E7C52">
      <w:pPr>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w:t>
      </w:r>
      <w:r w:rsidRPr="00E3382C">
        <w:rPr>
          <w:rFonts w:ascii="Times New Roman" w:hAnsi="Times New Roman"/>
          <w:sz w:val="24"/>
          <w:szCs w:val="24"/>
        </w:rPr>
        <w:lastRenderedPageBreak/>
        <w:t>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226D63" w:rsidRDefault="00D74E90" w:rsidP="007A5A88">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5D65AF">
        <w:rPr>
          <w:rFonts w:ascii="Times New Roman" w:hAnsi="Times New Roman"/>
          <w:b/>
          <w:sz w:val="24"/>
          <w:szCs w:val="24"/>
        </w:rPr>
        <w:t xml:space="preserve">                               </w:t>
      </w:r>
      <w:r w:rsidRPr="00E3382C">
        <w:rPr>
          <w:rFonts w:ascii="Times New Roman" w:hAnsi="Times New Roman"/>
          <w:b/>
          <w:sz w:val="24"/>
          <w:szCs w:val="24"/>
        </w:rPr>
        <w:t>А.М.Грачев</w:t>
      </w:r>
      <w:r w:rsidR="007A5A88">
        <w:rPr>
          <w:rFonts w:ascii="Times New Roman" w:hAnsi="Times New Roman"/>
          <w:b/>
          <w:sz w:val="24"/>
          <w:szCs w:val="24"/>
        </w:rPr>
        <w:t>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Pr>
          <w:rFonts w:ascii="Times New Roman" w:hAnsi="Times New Roman"/>
          <w:bCs/>
          <w:sz w:val="24"/>
          <w:szCs w:val="24"/>
        </w:rPr>
        <w:t>5</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r w:rsidR="005D65AF">
        <w:rPr>
          <w:rFonts w:ascii="Times New Roman" w:hAnsi="Times New Roman"/>
          <w:bCs/>
          <w:sz w:val="24"/>
          <w:szCs w:val="24"/>
        </w:rPr>
        <w:t xml:space="preserve"> 30.01.2023 № </w:t>
      </w:r>
      <w:r w:rsidR="00CE0E50">
        <w:rPr>
          <w:rFonts w:ascii="Times New Roman" w:hAnsi="Times New Roman"/>
          <w:bCs/>
          <w:sz w:val="24"/>
          <w:szCs w:val="24"/>
        </w:rPr>
        <w:t>32</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Подпрограмма 6. Патриотическое воспитание детей.</w:t>
      </w:r>
    </w:p>
    <w:p w:rsidR="00916E75" w:rsidRPr="00916E75" w:rsidRDefault="00916E75" w:rsidP="00916E75">
      <w:pPr>
        <w:numPr>
          <w:ilvl w:val="0"/>
          <w:numId w:val="3"/>
        </w:numPr>
        <w:ind w:right="113"/>
        <w:jc w:val="center"/>
        <w:outlineLvl w:val="0"/>
        <w:rPr>
          <w:rFonts w:ascii="Times New Roman" w:hAnsi="Times New Roman"/>
          <w:b/>
          <w:bCs/>
          <w:sz w:val="24"/>
          <w:szCs w:val="24"/>
        </w:rPr>
      </w:pPr>
      <w:r w:rsidRPr="00916E75">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 xml:space="preserve">образования района  совместно с финансовым управлением.  </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w:t>
      </w:r>
      <w:r w:rsidRPr="00916E75">
        <w:rPr>
          <w:rFonts w:ascii="Times New Roman" w:hAnsi="Times New Roman"/>
          <w:color w:val="212121"/>
          <w:sz w:val="24"/>
          <w:szCs w:val="24"/>
          <w:lang w:eastAsia="ru-RU"/>
        </w:rPr>
        <w:lastRenderedPageBreak/>
        <w:t>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16E75">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916E75" w:rsidRDefault="00916E75" w:rsidP="00916E75">
      <w:pPr>
        <w:autoSpaceDE w:val="0"/>
        <w:autoSpaceDN w:val="0"/>
        <w:adjustRightInd w:val="0"/>
        <w:rPr>
          <w:rFonts w:ascii="Times New Roman" w:hAnsi="Times New Roman"/>
          <w:color w:val="000000"/>
          <w:sz w:val="24"/>
          <w:szCs w:val="24"/>
        </w:rPr>
      </w:pPr>
    </w:p>
    <w:p w:rsidR="00916E75" w:rsidRPr="00916E75" w:rsidRDefault="00916E75" w:rsidP="00916E75">
      <w:pPr>
        <w:widowControl w:val="0"/>
        <w:tabs>
          <w:tab w:val="left" w:pos="1131"/>
        </w:tabs>
        <w:autoSpaceDE w:val="0"/>
        <w:autoSpaceDN w:val="0"/>
        <w:ind w:right="147"/>
        <w:jc w:val="both"/>
        <w:rPr>
          <w:rFonts w:ascii="Times New Roman" w:hAnsi="Times New Roman"/>
          <w:sz w:val="24"/>
          <w:szCs w:val="24"/>
        </w:rPr>
      </w:pPr>
      <w:r w:rsidRPr="00916E75">
        <w:rPr>
          <w:rFonts w:ascii="Times New Roman" w:hAnsi="Times New Roman"/>
          <w:color w:val="212121"/>
          <w:sz w:val="24"/>
          <w:szCs w:val="24"/>
        </w:rPr>
        <w:t xml:space="preserve">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916E75">
        <w:rPr>
          <w:rFonts w:ascii="Times New Roman" w:hAnsi="Times New Roman"/>
          <w:b/>
          <w:color w:val="212121"/>
          <w:sz w:val="24"/>
          <w:szCs w:val="24"/>
        </w:rPr>
        <w:t xml:space="preserve">, </w:t>
      </w:r>
      <w:r w:rsidRPr="00916E75">
        <w:rPr>
          <w:rFonts w:ascii="Times New Roman" w:hAnsi="Times New Roman"/>
          <w:color w:val="212121"/>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916E75" w:rsidRDefault="00916E75" w:rsidP="00916E75">
      <w:pPr>
        <w:widowControl w:val="0"/>
        <w:tabs>
          <w:tab w:val="left" w:pos="1256"/>
        </w:tabs>
        <w:autoSpaceDE w:val="0"/>
        <w:autoSpaceDN w:val="0"/>
        <w:ind w:right="151"/>
        <w:jc w:val="both"/>
        <w:rPr>
          <w:rFonts w:ascii="Times New Roman" w:hAnsi="Times New Roman"/>
          <w:sz w:val="24"/>
          <w:szCs w:val="24"/>
        </w:rPr>
      </w:pPr>
      <w:r w:rsidRPr="00916E75">
        <w:rPr>
          <w:rFonts w:ascii="Times New Roman" w:hAnsi="Times New Roman"/>
          <w:color w:val="212121"/>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w:t>
      </w:r>
      <w:r w:rsidRPr="00916E75">
        <w:rPr>
          <w:rFonts w:ascii="Times New Roman" w:hAnsi="Times New Roman"/>
          <w:color w:val="212121"/>
          <w:sz w:val="24"/>
          <w:szCs w:val="24"/>
        </w:rPr>
        <w:lastRenderedPageBreak/>
        <w:t>воспитания.</w:t>
      </w:r>
    </w:p>
    <w:p w:rsidR="00916E75" w:rsidRPr="00916E75" w:rsidRDefault="00916E75" w:rsidP="00916E75">
      <w:pPr>
        <w:spacing w:before="72"/>
        <w:ind w:right="14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916E75"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916E75" w:rsidRPr="00916E75"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916E75">
        <w:rPr>
          <w:rFonts w:ascii="Times New Roman" w:hAnsi="Times New Roman"/>
          <w:color w:val="212121"/>
          <w:sz w:val="24"/>
          <w:szCs w:val="24"/>
        </w:rPr>
        <w:t>Организация     дополнительного     образования</w:t>
      </w:r>
      <w:r w:rsidRPr="00916E75">
        <w:rPr>
          <w:rFonts w:ascii="Times New Roman" w:hAnsi="Times New Roman"/>
          <w:color w:val="212121"/>
          <w:sz w:val="24"/>
          <w:szCs w:val="24"/>
        </w:rPr>
        <w:tab/>
        <w:t xml:space="preserve">детейвобщеобразовательных учреждениях </w:t>
      </w:r>
      <w:r w:rsidRPr="00916E75">
        <w:rPr>
          <w:rFonts w:ascii="Times New Roman" w:hAnsi="Times New Roman"/>
          <w:sz w:val="24"/>
          <w:szCs w:val="24"/>
        </w:rPr>
        <w:t xml:space="preserve">по </w:t>
      </w:r>
      <w:r w:rsidRPr="00916E75">
        <w:rPr>
          <w:rFonts w:ascii="Times New Roman" w:hAnsi="Times New Roman"/>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916E75"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916E75">
        <w:rPr>
          <w:rFonts w:ascii="Times New Roman" w:hAnsi="Times New Roman"/>
          <w:color w:val="212121"/>
          <w:sz w:val="24"/>
          <w:szCs w:val="24"/>
        </w:rPr>
        <w:t>Дальнейшееразвитиедетскихимолодежныхобщественныхобъединений (РДШ,Юнармияипр.).</w:t>
      </w:r>
    </w:p>
    <w:p w:rsidR="00916E75" w:rsidRPr="00916E75" w:rsidRDefault="00916E75" w:rsidP="00916E75">
      <w:pPr>
        <w:widowControl w:val="0"/>
        <w:tabs>
          <w:tab w:val="left" w:pos="1237"/>
        </w:tabs>
        <w:autoSpaceDE w:val="0"/>
        <w:autoSpaceDN w:val="0"/>
        <w:ind w:left="113" w:right="150"/>
        <w:jc w:val="both"/>
        <w:rPr>
          <w:rFonts w:ascii="Times New Roman" w:hAnsi="Times New Roman"/>
          <w:sz w:val="24"/>
          <w:szCs w:val="24"/>
        </w:rPr>
      </w:pPr>
      <w:r w:rsidRPr="00916E75">
        <w:rPr>
          <w:rFonts w:ascii="Times New Roman" w:hAnsi="Times New Roman"/>
          <w:color w:val="212121"/>
          <w:sz w:val="24"/>
          <w:szCs w:val="24"/>
        </w:rPr>
        <w:t>.</w:t>
      </w:r>
    </w:p>
    <w:p w:rsidR="00916E75" w:rsidRPr="00916E75"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916E75">
        <w:rPr>
          <w:rFonts w:ascii="Times New Roman" w:hAnsi="Times New Roman"/>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916E75"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916E75">
        <w:rPr>
          <w:rFonts w:ascii="Times New Roman" w:hAnsi="Times New Roman"/>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916E75">
        <w:rPr>
          <w:rFonts w:ascii="Times New Roman" w:hAnsi="Times New Roman"/>
          <w:color w:val="202429"/>
          <w:sz w:val="24"/>
          <w:szCs w:val="24"/>
        </w:rPr>
        <w:t>.</w:t>
      </w:r>
    </w:p>
    <w:p w:rsidR="00916E75" w:rsidRPr="00916E75" w:rsidRDefault="00916E75" w:rsidP="00916E75">
      <w:pPr>
        <w:spacing w:line="322" w:lineRule="exact"/>
        <w:ind w:left="824"/>
        <w:jc w:val="both"/>
        <w:rPr>
          <w:rFonts w:ascii="Times New Roman" w:hAnsi="Times New Roman"/>
          <w:i/>
          <w:sz w:val="24"/>
          <w:szCs w:val="24"/>
        </w:rPr>
      </w:pPr>
      <w:r w:rsidRPr="00916E75">
        <w:rPr>
          <w:rFonts w:ascii="Times New Roman" w:hAnsi="Times New Roman"/>
          <w:i/>
          <w:color w:val="212121"/>
          <w:sz w:val="24"/>
          <w:szCs w:val="24"/>
        </w:rPr>
        <w:t>Проблемы муниципальнойсистемывоспитания</w:t>
      </w:r>
    </w:p>
    <w:p w:rsidR="00916E75" w:rsidRPr="00916E75"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916E75">
        <w:rPr>
          <w:rFonts w:ascii="Times New Roman" w:hAnsi="Times New Roman"/>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 xml:space="preserve">Отсутствие в части образовательных организаций </w:t>
      </w:r>
      <w:r w:rsidRPr="00916E75">
        <w:rPr>
          <w:rFonts w:ascii="Times New Roman" w:hAnsi="Times New Roman"/>
          <w:sz w:val="24"/>
          <w:szCs w:val="24"/>
        </w:rPr>
        <w:t xml:space="preserve">района </w:t>
      </w:r>
      <w:r w:rsidRPr="00916E75">
        <w:rPr>
          <w:rFonts w:ascii="Times New Roman" w:hAnsi="Times New Roman"/>
          <w:color w:val="212121"/>
          <w:sz w:val="24"/>
          <w:szCs w:val="24"/>
        </w:rPr>
        <w:t>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Кадровыйдисбалансповозрастнымгруппамнавсехуровняхобразования(старениепедагогическихкадров).</w:t>
      </w:r>
    </w:p>
    <w:p w:rsidR="00916E75" w:rsidRPr="00916E75" w:rsidRDefault="00916E75" w:rsidP="00916E75">
      <w:pPr>
        <w:widowControl w:val="0"/>
        <w:autoSpaceDE w:val="0"/>
        <w:autoSpaceDN w:val="0"/>
        <w:adjustRightInd w:val="0"/>
        <w:ind w:firstLine="540"/>
        <w:jc w:val="both"/>
        <w:rPr>
          <w:rFonts w:ascii="Times New Roman" w:eastAsia="Calibri" w:hAnsi="Times New Roman"/>
          <w:sz w:val="24"/>
          <w:szCs w:val="24"/>
        </w:rPr>
      </w:pPr>
      <w:r w:rsidRPr="00916E75">
        <w:rPr>
          <w:rFonts w:ascii="Times New Roman" w:eastAsia="Calibri" w:hAnsi="Times New Roman"/>
          <w:sz w:val="24"/>
          <w:szCs w:val="24"/>
        </w:rPr>
        <w:t>Решение данных проблем в рамках муниципальной программы позволит:</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выявить круг приоритетных объектов и субъектов целевого инвестирования.</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916E75" w:rsidRPr="00916E75" w:rsidRDefault="00916E75" w:rsidP="00916E75">
      <w:pPr>
        <w:spacing w:line="360" w:lineRule="auto"/>
        <w:ind w:right="113"/>
        <w:outlineLvl w:val="0"/>
        <w:rPr>
          <w:rFonts w:ascii="Times New Roman" w:hAnsi="Times New Roman"/>
          <w:b/>
          <w:sz w:val="24"/>
          <w:szCs w:val="24"/>
        </w:rPr>
      </w:pP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Pr="00916E75" w:rsidRDefault="00916E75" w:rsidP="00916E75">
      <w:pPr>
        <w:rPr>
          <w:rFonts w:ascii="Times New Roman"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Верно: управляющая делами</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администрации Ивантеевского</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муниципального района</w:t>
      </w:r>
      <w:r w:rsidRPr="00916E75">
        <w:rPr>
          <w:rFonts w:ascii="Times New Roman" w:hAnsi="Times New Roman"/>
          <w:b/>
          <w:sz w:val="24"/>
          <w:szCs w:val="24"/>
        </w:rPr>
        <w:tab/>
      </w:r>
      <w:r w:rsidR="005D65AF">
        <w:rPr>
          <w:rFonts w:ascii="Times New Roman" w:hAnsi="Times New Roman"/>
          <w:b/>
          <w:sz w:val="24"/>
          <w:szCs w:val="24"/>
        </w:rPr>
        <w:t xml:space="preserve">                                                                                   </w:t>
      </w:r>
      <w:r w:rsidRPr="00916E75">
        <w:rPr>
          <w:rFonts w:ascii="Times New Roman" w:hAnsi="Times New Roman"/>
          <w:b/>
          <w:sz w:val="24"/>
          <w:szCs w:val="24"/>
        </w:rPr>
        <w:t>А.М.Грачева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5D65AF">
        <w:rPr>
          <w:rFonts w:ascii="Times New Roman" w:hAnsi="Times New Roman"/>
          <w:bCs/>
          <w:sz w:val="24"/>
          <w:szCs w:val="24"/>
        </w:rPr>
        <w:t xml:space="preserve"> 30.01.2023 № 3</w:t>
      </w:r>
      <w:r w:rsidR="00CE0E50">
        <w:rPr>
          <w:rFonts w:ascii="Times New Roman" w:hAnsi="Times New Roman"/>
          <w:bCs/>
          <w:sz w:val="24"/>
          <w:szCs w:val="24"/>
        </w:rPr>
        <w:t>2</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8C41C3">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3"/>
              <w:rPr>
                <w:rFonts w:ascii="Times New Roman" w:hAnsi="Times New Roman" w:cs="Times New Roman"/>
                <w:sz w:val="24"/>
                <w:szCs w:val="24"/>
              </w:rPr>
            </w:pPr>
            <w:r w:rsidRPr="00E3382C">
              <w:rPr>
                <w:rFonts w:ascii="Times New Roman" w:hAnsi="Times New Roman" w:cs="Times New Roman"/>
                <w:sz w:val="24"/>
                <w:szCs w:val="24"/>
              </w:rPr>
              <w:t>Подпрограмма 2</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56.</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67.</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49.</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510.</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111.</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1    12</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7B5148"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B5148" w:rsidRPr="00E3382C" w:rsidRDefault="007B514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9730E5"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r w:rsidRPr="009730E5">
              <w:rPr>
                <w:rFonts w:ascii="Times New Roman" w:hAnsi="Times New Roman"/>
                <w:sz w:val="24"/>
                <w:szCs w:val="24"/>
              </w:rPr>
              <w:t>Сокращение потребления ТЭР</w:t>
            </w:r>
          </w:p>
          <w:p w:rsidR="009730E5" w:rsidRPr="009730E5" w:rsidRDefault="009730E5">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9730E5" w:rsidRDefault="009730E5" w:rsidP="00EA5E41">
            <w:pPr>
              <w:rPr>
                <w:rFonts w:ascii="Times New Roman" w:hAnsi="Times New Roman"/>
                <w:sz w:val="24"/>
                <w:szCs w:val="24"/>
              </w:rPr>
            </w:pPr>
          </w:p>
        </w:tc>
      </w:tr>
      <w:tr w:rsidR="009730E5"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9730E5" w:rsidRPr="00E3382C" w:rsidRDefault="009730E5"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14.</w:t>
            </w:r>
          </w:p>
        </w:tc>
        <w:tc>
          <w:tcPr>
            <w:tcW w:w="5955"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115.</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116.</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117.</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118.</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119.</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9730E5" w:rsidRPr="00E3382C" w:rsidTr="00916E75">
        <w:trPr>
          <w:trHeight w:val="1023"/>
        </w:trPr>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120.</w:t>
            </w:r>
          </w:p>
        </w:tc>
        <w:tc>
          <w:tcPr>
            <w:tcW w:w="6157" w:type="dxa"/>
            <w:gridSpan w:val="3"/>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1350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1350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897E6B">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221.</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4F010A">
            <w:pPr>
              <w:jc w:val="center"/>
              <w:rPr>
                <w:rFonts w:ascii="Times New Roman" w:hAnsi="Times New Roman"/>
                <w:sz w:val="24"/>
                <w:szCs w:val="24"/>
              </w:rPr>
            </w:pPr>
            <w:r w:rsidRPr="00E3382C">
              <w:rPr>
                <w:rFonts w:ascii="Times New Roman" w:hAnsi="Times New Roman"/>
                <w:b/>
                <w:sz w:val="24"/>
                <w:szCs w:val="24"/>
              </w:rPr>
              <w:t>Подпрограмма 5.</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222.</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E3382C">
              <w:rPr>
                <w:rFonts w:ascii="Times New Roman" w:hAnsi="Times New Roman"/>
                <w:sz w:val="24"/>
                <w:szCs w:val="24"/>
              </w:rPr>
              <w:lastRenderedPageBreak/>
              <w:t>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223.</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226D63">
            <w:pPr>
              <w:jc w:val="center"/>
              <w:rPr>
                <w:rFonts w:ascii="Times New Roman" w:hAnsi="Times New Roman"/>
                <w:sz w:val="24"/>
                <w:szCs w:val="24"/>
              </w:rPr>
            </w:pPr>
            <w:r w:rsidRPr="00E3382C">
              <w:rPr>
                <w:rFonts w:ascii="Times New Roman" w:hAnsi="Times New Roman"/>
                <w:b/>
                <w:sz w:val="24"/>
                <w:szCs w:val="24"/>
              </w:rPr>
              <w:t>Подпрограмма 6.</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224.</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autoSpaceDE w:val="0"/>
              <w:autoSpaceDN w:val="0"/>
              <w:adjustRightInd w:val="0"/>
              <w:rPr>
                <w:rFonts w:ascii="Times New Roman" w:hAnsi="Times New Roman"/>
                <w:sz w:val="24"/>
                <w:szCs w:val="24"/>
              </w:rPr>
            </w:pPr>
            <w:r w:rsidRPr="00E3382C">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730E5" w:rsidRPr="00E3382C" w:rsidRDefault="009730E5" w:rsidP="00463236">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r w:rsidRPr="00E3382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b/>
          <w:sz w:val="24"/>
          <w:szCs w:val="24"/>
        </w:rPr>
      </w:pPr>
    </w:p>
    <w:p w:rsidR="00FE2F3F" w:rsidRPr="00E3382C" w:rsidRDefault="00FE2F3F" w:rsidP="00FE2F3F">
      <w:pPr>
        <w:rPr>
          <w:rFonts w:ascii="Times New Roman" w:hAnsi="Times New Roman"/>
          <w:b/>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C874D9">
      <w:pPr>
        <w:rPr>
          <w:rFonts w:ascii="Times New Roman" w:hAnsi="Times New Roman"/>
          <w:bCs/>
          <w:sz w:val="24"/>
          <w:szCs w:val="24"/>
        </w:rPr>
      </w:pPr>
    </w:p>
    <w:p w:rsidR="00AA3D93" w:rsidRPr="00E3382C" w:rsidRDefault="00AA3D93"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1C3EB4" w:rsidRPr="007B5148" w:rsidRDefault="008661FF" w:rsidP="00AA3D93">
      <w:pPr>
        <w:jc w:val="right"/>
        <w:rPr>
          <w:rFonts w:ascii="Times New Roman" w:hAnsi="Times New Roman"/>
          <w:sz w:val="24"/>
          <w:szCs w:val="24"/>
        </w:rPr>
      </w:pPr>
      <w:r w:rsidRPr="007B5148">
        <w:rPr>
          <w:rFonts w:ascii="Times New Roman" w:hAnsi="Times New Roman"/>
          <w:bCs/>
          <w:sz w:val="24"/>
          <w:szCs w:val="24"/>
        </w:rPr>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0E0BA5">
        <w:rPr>
          <w:rFonts w:ascii="Times New Roman" w:hAnsi="Times New Roman"/>
          <w:bCs/>
          <w:sz w:val="24"/>
          <w:szCs w:val="24"/>
        </w:rPr>
        <w:t xml:space="preserve"> </w:t>
      </w:r>
      <w:r w:rsidR="00CE0E50">
        <w:rPr>
          <w:rFonts w:ascii="Times New Roman" w:hAnsi="Times New Roman"/>
          <w:bCs/>
          <w:sz w:val="24"/>
          <w:szCs w:val="24"/>
        </w:rPr>
        <w:t>30.01.</w:t>
      </w:r>
      <w:r w:rsidR="000E0BA5">
        <w:rPr>
          <w:rFonts w:ascii="Times New Roman" w:hAnsi="Times New Roman"/>
          <w:bCs/>
          <w:sz w:val="24"/>
          <w:szCs w:val="24"/>
        </w:rPr>
        <w:t xml:space="preserve">2023 № </w:t>
      </w:r>
      <w:r w:rsidR="00CE0E50">
        <w:rPr>
          <w:rFonts w:ascii="Times New Roman" w:hAnsi="Times New Roman"/>
          <w:bCs/>
          <w:sz w:val="24"/>
          <w:szCs w:val="24"/>
        </w:rPr>
        <w:t>32</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0F0D68">
            <w:pPr>
              <w:pStyle w:val="ConsPlusNormal"/>
              <w:jc w:val="both"/>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 xml:space="preserve">Связь с показателями программы (подпрограммы) </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sz w:val="24"/>
                <w:szCs w:val="24"/>
              </w:rPr>
            </w:pPr>
            <w:r w:rsidRPr="00E3382C">
              <w:rPr>
                <w:rFonts w:ascii="Times New Roman" w:hAnsi="Times New Roman" w:cs="Times New Roman"/>
                <w:sz w:val="24"/>
                <w:szCs w:val="24"/>
              </w:rPr>
              <w:t>Подпрограмма 1</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b/>
                <w:sz w:val="24"/>
                <w:szCs w:val="24"/>
              </w:rPr>
            </w:pPr>
            <w:r w:rsidRPr="00E3382C">
              <w:rPr>
                <w:rFonts w:ascii="Times New Roman" w:hAnsi="Times New Roman"/>
                <w:b/>
                <w:sz w:val="24"/>
                <w:szCs w:val="24"/>
              </w:rPr>
              <w:t>4.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№№1,3</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5.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49606C" w:rsidRPr="00E3382C" w:rsidTr="003C61EA">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Pr="00E3382C" w:rsidRDefault="0049606C">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49606C" w:rsidRPr="00E3382C" w:rsidRDefault="0049606C" w:rsidP="0049606C">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6. Основное мероприятие:</w:t>
            </w:r>
          </w:p>
          <w:p w:rsidR="0049606C" w:rsidRPr="00E3382C" w:rsidRDefault="0049606C" w:rsidP="0049606C">
            <w:pPr>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49606C" w:rsidRPr="00E3382C" w:rsidRDefault="0049606C" w:rsidP="0049606C">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Pr="00E3382C" w:rsidRDefault="0049606C" w:rsidP="00D85A03">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06C"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9606C" w:rsidRPr="00E3382C" w:rsidRDefault="00463236"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rsidP="0049606C">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9606C" w:rsidRPr="00E3382C" w:rsidRDefault="00C45EB4" w:rsidP="0049606C">
            <w:pPr>
              <w:pStyle w:val="ConsPlusNorma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9606C"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№4, 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10,12,13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 xml:space="preserve">2.Основное </w:t>
            </w:r>
            <w:r w:rsidRPr="00E3382C">
              <w:rPr>
                <w:rFonts w:ascii="Times New Roman" w:hAnsi="Times New Roman" w:cs="Times New Roman"/>
                <w:b/>
                <w:sz w:val="24"/>
                <w:szCs w:val="24"/>
              </w:rPr>
              <w:lastRenderedPageBreak/>
              <w:t>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w:t>
            </w:r>
            <w:r w:rsidRPr="00E3382C">
              <w:rPr>
                <w:rFonts w:ascii="Times New Roman" w:hAnsi="Times New Roman" w:cs="Times New Roman"/>
                <w:sz w:val="24"/>
                <w:szCs w:val="24"/>
              </w:rPr>
              <w:lastRenderedPageBreak/>
              <w:t>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Обеспечение условий для обучения </w:t>
            </w:r>
            <w:r w:rsidRPr="00E3382C">
              <w:rPr>
                <w:rFonts w:ascii="Times New Roman" w:hAnsi="Times New Roman" w:cs="Times New Roman"/>
                <w:sz w:val="24"/>
                <w:szCs w:val="24"/>
              </w:rPr>
              <w:lastRenderedPageBreak/>
              <w:t>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w:t>
            </w:r>
            <w:r w:rsidRPr="00E3382C">
              <w:rPr>
                <w:rFonts w:ascii="Times New Roman" w:hAnsi="Times New Roman" w:cs="Times New Roman"/>
                <w:sz w:val="24"/>
                <w:szCs w:val="24"/>
              </w:rPr>
              <w:lastRenderedPageBreak/>
              <w:t>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w:t>
            </w:r>
            <w:r w:rsidRPr="00E3382C">
              <w:rPr>
                <w:rFonts w:ascii="Times New Roman" w:hAnsi="Times New Roman" w:cs="Times New Roman"/>
                <w:sz w:val="24"/>
                <w:szCs w:val="24"/>
              </w:rPr>
              <w:lastRenderedPageBreak/>
              <w:t>показатели (индикаторы):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 в 2021 году 135,6 тыс. руб. в 2022 году 140,6 тыс. руб.</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12,10</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Реализация муниципального </w:t>
            </w:r>
            <w:r w:rsidRPr="00E3382C">
              <w:rPr>
                <w:rFonts w:ascii="Times New Roman" w:hAnsi="Times New Roman" w:cs="Times New Roman"/>
                <w:sz w:val="24"/>
                <w:szCs w:val="24"/>
              </w:rPr>
              <w:lastRenderedPageBreak/>
              <w:t>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 менее, чем в 1 общеобразовательном учреждении обновлена материально-технической база для реализации основных и </w:t>
            </w:r>
            <w:r w:rsidRPr="00E3382C">
              <w:rPr>
                <w:rFonts w:ascii="Times New Roman" w:hAnsi="Times New Roman" w:cs="Times New Roman"/>
                <w:sz w:val="24"/>
                <w:szCs w:val="24"/>
              </w:rPr>
              <w:lastRenderedPageBreak/>
              <w:t>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w:t>
            </w:r>
            <w:r w:rsidRPr="00E3382C">
              <w:rPr>
                <w:rFonts w:ascii="Times New Roman" w:hAnsi="Times New Roman" w:cs="Times New Roman"/>
                <w:sz w:val="24"/>
                <w:szCs w:val="24"/>
              </w:rPr>
              <w:lastRenderedPageBreak/>
              <w:t xml:space="preserve">«Современная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№№6,10,13,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Pr="00E3382C" w:rsidRDefault="001C3EB4">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 xml:space="preserve">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№№5,10,11.</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 xml:space="preserve">7. Основное </w:t>
            </w:r>
            <w:r w:rsidRPr="00E3382C">
              <w:rPr>
                <w:rFonts w:ascii="Times New Roman" w:hAnsi="Times New Roman" w:cs="Times New Roman"/>
                <w:b/>
                <w:sz w:val="24"/>
                <w:szCs w:val="24"/>
              </w:rPr>
              <w:lastRenderedPageBreak/>
              <w:t>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Управление </w:t>
            </w:r>
            <w:r w:rsidRPr="00E3382C">
              <w:rPr>
                <w:rFonts w:ascii="Times New Roman" w:hAnsi="Times New Roman" w:cs="Times New Roman"/>
                <w:sz w:val="24"/>
                <w:szCs w:val="24"/>
              </w:rPr>
              <w:lastRenderedPageBreak/>
              <w:t>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w:t>
            </w:r>
            <w:r w:rsidRPr="00E3382C">
              <w:rPr>
                <w:rFonts w:ascii="Times New Roman" w:hAnsi="Times New Roman" w:cs="Times New Roman"/>
                <w:sz w:val="24"/>
                <w:szCs w:val="24"/>
              </w:rPr>
              <w:lastRenderedPageBreak/>
              <w:t>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w:t>
            </w:r>
            <w:r w:rsidRPr="00E3382C">
              <w:rPr>
                <w:rFonts w:ascii="Times New Roman" w:hAnsi="Times New Roman" w:cs="Times New Roman"/>
                <w:sz w:val="24"/>
                <w:szCs w:val="24"/>
              </w:rPr>
              <w:lastRenderedPageBreak/>
              <w:t>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w:t>
            </w:r>
            <w:r w:rsidRPr="00E3382C">
              <w:rPr>
                <w:rFonts w:ascii="Times New Roman" w:hAnsi="Times New Roman" w:cs="Times New Roman"/>
                <w:sz w:val="24"/>
                <w:szCs w:val="24"/>
              </w:rPr>
              <w:lastRenderedPageBreak/>
              <w:t>показатели (индикаторы): №№ 10,11,13.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Pr="00E3382C">
              <w:rPr>
                <w:rFonts w:ascii="Times New Roman" w:hAnsi="Times New Roman" w:cs="Times New Roman"/>
                <w:sz w:val="24"/>
                <w:szCs w:val="24"/>
              </w:rPr>
              <w:t>программы0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EB4682">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образования</w:t>
            </w:r>
          </w:p>
          <w:p w:rsidR="001C3EB4" w:rsidRPr="0018473B" w:rsidRDefault="00EB4682" w:rsidP="0018473B">
            <w:pPr>
              <w:rPr>
                <w:rFonts w:ascii="Times New Roman" w:hAnsi="Times New Roman"/>
                <w:sz w:val="24"/>
                <w:szCs w:val="24"/>
              </w:rPr>
            </w:pPr>
            <w:r w:rsidRPr="00E3382C">
              <w:rPr>
                <w:rFonts w:ascii="Times New Roman" w:hAnsi="Times New Roman"/>
                <w:sz w:val="24"/>
                <w:szCs w:val="24"/>
              </w:rPr>
              <w:t>9</w:t>
            </w:r>
            <w:r w:rsidR="001C3EB4" w:rsidRPr="00E3382C">
              <w:rPr>
                <w:rFonts w:ascii="Times New Roman" w:hAnsi="Times New Roman"/>
                <w:sz w:val="24"/>
                <w:szCs w:val="24"/>
              </w:rPr>
              <w:t xml:space="preserve">.1Ежемесячное денежное вознаграждение за классное руководство педагогическим работникам муниципальных </w:t>
            </w:r>
            <w:r w:rsidR="001C3EB4" w:rsidRPr="00E3382C">
              <w:rPr>
                <w:rFonts w:ascii="Times New Roman" w:hAnsi="Times New Roman"/>
                <w:sz w:val="24"/>
                <w:szCs w:val="24"/>
              </w:rPr>
              <w:lastRenderedPageBreak/>
              <w:t>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(индикаторы):8,10,11,13.</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(индикаторы):9</w:t>
            </w:r>
          </w:p>
        </w:tc>
      </w:tr>
      <w:tr w:rsidR="00640A1D" w:rsidRPr="00E3382C" w:rsidTr="003C61EA">
        <w:trPr>
          <w:trHeight w:val="585"/>
        </w:trPr>
        <w:tc>
          <w:tcPr>
            <w:tcW w:w="568" w:type="dxa"/>
            <w:tcBorders>
              <w:top w:val="single" w:sz="4" w:space="0" w:color="auto"/>
              <w:left w:val="single" w:sz="4" w:space="0" w:color="auto"/>
              <w:bottom w:val="single" w:sz="4" w:space="0" w:color="auto"/>
              <w:right w:val="single" w:sz="4" w:space="0" w:color="auto"/>
            </w:tcBorders>
          </w:tcPr>
          <w:p w:rsidR="00640A1D" w:rsidRPr="00E3382C" w:rsidRDefault="00FC5499" w:rsidP="00D17616">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2755" w:type="dxa"/>
            <w:tcBorders>
              <w:top w:val="single" w:sz="4" w:space="0" w:color="auto"/>
              <w:left w:val="single" w:sz="4" w:space="0" w:color="auto"/>
              <w:bottom w:val="single" w:sz="4" w:space="0" w:color="auto"/>
              <w:right w:val="single" w:sz="4" w:space="0" w:color="auto"/>
            </w:tcBorders>
          </w:tcPr>
          <w:p w:rsidR="00640A1D" w:rsidRPr="00E3382C" w:rsidRDefault="00EB4682" w:rsidP="00640A1D">
            <w:pPr>
              <w:rPr>
                <w:rFonts w:ascii="Times New Roman" w:hAnsi="Times New Roman"/>
                <w:b/>
                <w:sz w:val="24"/>
                <w:szCs w:val="24"/>
              </w:rPr>
            </w:pPr>
            <w:r w:rsidRPr="00E3382C">
              <w:rPr>
                <w:rFonts w:ascii="Times New Roman" w:hAnsi="Times New Roman"/>
                <w:b/>
                <w:sz w:val="24"/>
                <w:szCs w:val="24"/>
              </w:rPr>
              <w:t>11</w:t>
            </w:r>
            <w:r w:rsidR="00D17616" w:rsidRPr="00E3382C">
              <w:rPr>
                <w:rFonts w:ascii="Times New Roman" w:hAnsi="Times New Roman"/>
                <w:b/>
                <w:sz w:val="24"/>
                <w:szCs w:val="24"/>
              </w:rPr>
              <w:t>. Основное мероприятие</w:t>
            </w:r>
            <w:r w:rsidR="00D17616" w:rsidRPr="00E3382C">
              <w:rPr>
                <w:rFonts w:ascii="Times New Roman" w:hAnsi="Times New Roman"/>
                <w:sz w:val="24"/>
                <w:szCs w:val="24"/>
              </w:rPr>
              <w:t xml:space="preserve">: </w:t>
            </w:r>
            <w:r w:rsidR="00FC5499" w:rsidRPr="00E3382C">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E3382C" w:rsidRDefault="00FC5499"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640A1D" w:rsidRPr="00E3382C" w:rsidRDefault="00FC5499"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40A1D"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rsidP="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640A1D" w:rsidRPr="00E3382C" w:rsidRDefault="003B51F2"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3B2FE4" w:rsidRPr="00E3382C" w:rsidTr="0018473B">
        <w:trPr>
          <w:trHeight w:val="580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12</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Pr="00E3382C" w:rsidRDefault="008C404E" w:rsidP="003B2FE4">
            <w:pPr>
              <w:rPr>
                <w:rFonts w:ascii="Times New Roman" w:hAnsi="Times New Roman"/>
                <w:sz w:val="24"/>
                <w:szCs w:val="24"/>
              </w:rPr>
            </w:pPr>
            <w:r w:rsidRPr="00E3382C">
              <w:rPr>
                <w:rFonts w:ascii="Times New Roman" w:hAnsi="Times New Roman"/>
                <w:sz w:val="24"/>
                <w:szCs w:val="24"/>
              </w:rPr>
              <w:t>Реализация мероприятий по модернизации школьных систем образования</w:t>
            </w:r>
          </w:p>
          <w:p w:rsidR="003B2FE4" w:rsidRPr="00E3382C" w:rsidRDefault="008C404E" w:rsidP="00640A1D">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w:t>
            </w:r>
            <w:r w:rsidR="003B2FE4" w:rsidRPr="00E3382C">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E3382C" w:rsidRDefault="008C404E"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sidRPr="00E3382C">
              <w:rPr>
                <w:rFonts w:ascii="Times New Roman" w:hAnsi="Times New Roman" w:cs="Times New Roman"/>
                <w:sz w:val="24"/>
                <w:szCs w:val="24"/>
              </w:rPr>
              <w:lastRenderedPageBreak/>
              <w:t>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№№15, 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№17,18</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№№15,16</w:t>
            </w:r>
          </w:p>
        </w:tc>
      </w:tr>
      <w:tr w:rsidR="001C3EB4" w:rsidRPr="00E3382C" w:rsidTr="0018473B">
        <w:trPr>
          <w:trHeight w:val="144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b/>
                <w:sz w:val="24"/>
                <w:szCs w:val="24"/>
              </w:rPr>
            </w:pPr>
            <w:r w:rsidRPr="00E3382C">
              <w:rPr>
                <w:rFonts w:ascii="Times New Roman" w:hAnsi="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Pr="00E3382C"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r w:rsidRPr="00E3382C">
              <w:rPr>
                <w:rFonts w:ascii="Times New Roman" w:hAnsi="Times New Roman"/>
                <w:b/>
                <w:sz w:val="24"/>
                <w:szCs w:val="24"/>
              </w:rPr>
              <w:t>5.Основное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w:t>
            </w:r>
          </w:p>
        </w:tc>
      </w:tr>
      <w:tr w:rsidR="00453F84" w:rsidRPr="00E3382C" w:rsidTr="0018473B">
        <w:trPr>
          <w:trHeight w:val="1856"/>
        </w:trPr>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B4682">
            <w:pPr>
              <w:pStyle w:val="af6"/>
              <w:numPr>
                <w:ilvl w:val="0"/>
                <w:numId w:val="16"/>
              </w:numPr>
              <w:rPr>
                <w:b/>
                <w:sz w:val="24"/>
                <w:szCs w:val="24"/>
              </w:rPr>
            </w:pPr>
            <w:r w:rsidRPr="00E3382C">
              <w:rPr>
                <w:b/>
                <w:sz w:val="24"/>
                <w:szCs w:val="24"/>
              </w:rPr>
              <w:t>6. Основное мероприятие:</w:t>
            </w:r>
          </w:p>
          <w:p w:rsidR="00453F84" w:rsidRPr="00E3382C" w:rsidRDefault="00453F84" w:rsidP="00EB4682">
            <w:pPr>
              <w:pStyle w:val="af6"/>
              <w:numPr>
                <w:ilvl w:val="0"/>
                <w:numId w:val="16"/>
              </w:numPr>
              <w:rPr>
                <w:sz w:val="24"/>
                <w:szCs w:val="24"/>
              </w:rPr>
            </w:pPr>
            <w:r w:rsidRPr="00E3382C">
              <w:rPr>
                <w:sz w:val="24"/>
                <w:szCs w:val="24"/>
              </w:rPr>
              <w:t>Благоустройство территорий образовательных учреждений</w:t>
            </w:r>
          </w:p>
          <w:p w:rsidR="00453F84" w:rsidRPr="00E3382C" w:rsidRDefault="00453F84" w:rsidP="00EB4682">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453F84">
            <w:pPr>
              <w:pStyle w:val="af6"/>
              <w:numPr>
                <w:ilvl w:val="0"/>
                <w:numId w:val="16"/>
              </w:numPr>
              <w:rPr>
                <w:sz w:val="24"/>
                <w:szCs w:val="24"/>
              </w:rPr>
            </w:pPr>
            <w:r w:rsidRPr="00E3382C">
              <w:rPr>
                <w:b/>
                <w:sz w:val="24"/>
                <w:szCs w:val="24"/>
              </w:rPr>
              <w:t>7.Основное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BD41BE"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№10,11</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453F84" w:rsidRPr="00E3382C" w:rsidRDefault="00453F84">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pPr>
              <w:rPr>
                <w:rFonts w:ascii="Times New Roman" w:hAnsi="Times New Roman"/>
                <w:sz w:val="24"/>
                <w:szCs w:val="24"/>
              </w:rPr>
            </w:pPr>
            <w:r w:rsidRPr="00E3382C">
              <w:rPr>
                <w:rFonts w:ascii="Times New Roman" w:hAnsi="Times New Roman"/>
                <w:sz w:val="24"/>
                <w:szCs w:val="24"/>
              </w:rPr>
              <w:t xml:space="preserve">Обеспечение повышения оплаты труда некоторых </w:t>
            </w:r>
            <w:r w:rsidRPr="00E3382C">
              <w:rPr>
                <w:rFonts w:ascii="Times New Roman" w:hAnsi="Times New Roman"/>
                <w:sz w:val="24"/>
                <w:szCs w:val="24"/>
              </w:rPr>
              <w:lastRenderedPageBreak/>
              <w:t>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Муниципальное учреждение «Ресурсный центр управления </w:t>
            </w:r>
            <w:r w:rsidRPr="00E3382C">
              <w:rPr>
                <w:rFonts w:ascii="Times New Roman" w:hAnsi="Times New Roman" w:cs="Times New Roman"/>
                <w:sz w:val="24"/>
                <w:szCs w:val="24"/>
              </w:rPr>
              <w:lastRenderedPageBreak/>
              <w:t>образованием»</w:t>
            </w:r>
          </w:p>
        </w:tc>
        <w:tc>
          <w:tcPr>
            <w:tcW w:w="709" w:type="dxa"/>
            <w:tcBorders>
              <w:top w:val="single" w:sz="4" w:space="0" w:color="auto"/>
              <w:left w:val="single" w:sz="4" w:space="0" w:color="auto"/>
              <w:bottom w:val="single" w:sz="4" w:space="0" w:color="auto"/>
              <w:right w:val="single" w:sz="4" w:space="0" w:color="auto"/>
            </w:tcBorders>
            <w:hideMark/>
          </w:tcPr>
          <w:p w:rsidR="00453F8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453F8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№19.20,21</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02219F">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№22,23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6</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патриотического 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№24</w:t>
            </w:r>
          </w:p>
        </w:tc>
      </w:tr>
    </w:tbl>
    <w:p w:rsidR="0018473B" w:rsidRDefault="0018473B" w:rsidP="0018473B">
      <w:pPr>
        <w:rPr>
          <w:rFonts w:ascii="Times New Roman" w:hAnsi="Times New Roman"/>
          <w:b/>
          <w:bCs/>
          <w:sz w:val="24"/>
          <w:szCs w:val="24"/>
        </w:rPr>
      </w:pPr>
    </w:p>
    <w:p w:rsidR="009E1B98" w:rsidRPr="009E1B98" w:rsidRDefault="009E1B98" w:rsidP="0018473B">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9E1B98" w:rsidRPr="009E1B98" w:rsidRDefault="009E1B98" w:rsidP="0018473B">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CE0E50">
        <w:rPr>
          <w:rFonts w:ascii="Times New Roman" w:hAnsi="Times New Roman"/>
          <w:bCs/>
          <w:sz w:val="24"/>
          <w:szCs w:val="24"/>
        </w:rPr>
        <w:t xml:space="preserve"> 30.01.2023 № 32</w:t>
      </w:r>
    </w:p>
    <w:p w:rsidR="009E1B98" w:rsidRPr="009E1B98" w:rsidRDefault="009E1B98" w:rsidP="009E1B98">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9E1B98" w:rsidRPr="009E1B98" w:rsidTr="007B5148">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9E1B98" w:rsidRPr="009E1B98" w:rsidRDefault="009E1B98" w:rsidP="009E1B98">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9E1B98" w:rsidRPr="009E1B98" w:rsidTr="00854AA4">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2025 год</w:t>
            </w:r>
          </w:p>
          <w:p w:rsidR="009E1B98" w:rsidRPr="009E1B98" w:rsidRDefault="009E1B98" w:rsidP="009E1B98">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9E1B98" w:rsidRPr="009E1B98" w:rsidRDefault="009E1B98" w:rsidP="009E1B98">
            <w:pPr>
              <w:jc w:val="both"/>
              <w:rPr>
                <w:rFonts w:ascii="Times New Roman" w:hAnsi="Times New Roman"/>
                <w:b/>
                <w:bCs/>
                <w:sz w:val="24"/>
                <w:szCs w:val="24"/>
              </w:rPr>
            </w:pPr>
          </w:p>
        </w:tc>
      </w:tr>
      <w:tr w:rsidR="009E1B98" w:rsidRPr="009E1B98" w:rsidTr="007B5148">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9E1B98" w:rsidRPr="009E1B98" w:rsidRDefault="009E1B98" w:rsidP="007B5148">
            <w:pPr>
              <w:jc w:val="right"/>
              <w:rPr>
                <w:rFonts w:ascii="Times New Roman" w:hAnsi="Times New Roman"/>
                <w:b/>
                <w:bCs/>
                <w:sz w:val="24"/>
                <w:szCs w:val="24"/>
              </w:rPr>
            </w:pPr>
            <w:r w:rsidRPr="009E1B98">
              <w:rPr>
                <w:rFonts w:ascii="Times New Roman" w:hAnsi="Times New Roman"/>
                <w:b/>
                <w:sz w:val="24"/>
                <w:szCs w:val="24"/>
              </w:rPr>
              <w:t>Подпрограмма 1. Развитие системы дошкольного образования</w:t>
            </w:r>
          </w:p>
        </w:tc>
        <w:tc>
          <w:tcPr>
            <w:tcW w:w="3118" w:type="dxa"/>
            <w:gridSpan w:val="2"/>
            <w:tcBorders>
              <w:top w:val="single" w:sz="4" w:space="0" w:color="auto"/>
              <w:left w:val="single" w:sz="4" w:space="0" w:color="auto"/>
              <w:bottom w:val="single" w:sz="4" w:space="0" w:color="auto"/>
              <w:right w:val="nil"/>
            </w:tcBorders>
          </w:tcPr>
          <w:p w:rsidR="009E1B98" w:rsidRPr="009E1B98" w:rsidRDefault="009E1B98" w:rsidP="009E1B98">
            <w:pPr>
              <w:jc w:val="center"/>
              <w:rPr>
                <w:rFonts w:ascii="Times New Roman" w:hAnsi="Times New Roman"/>
                <w:b/>
                <w:bCs/>
                <w:sz w:val="24"/>
                <w:szCs w:val="24"/>
              </w:rPr>
            </w:pPr>
          </w:p>
        </w:tc>
        <w:tc>
          <w:tcPr>
            <w:tcW w:w="641" w:type="dxa"/>
            <w:vMerge/>
            <w:tcBorders>
              <w:left w:val="nil"/>
              <w:right w:val="nil"/>
            </w:tcBorders>
          </w:tcPr>
          <w:p w:rsidR="009E1B98" w:rsidRPr="009E1B98" w:rsidRDefault="009E1B98" w:rsidP="009E1B98">
            <w:pPr>
              <w:widowControl w:val="0"/>
              <w:autoSpaceDE w:val="0"/>
              <w:autoSpaceDN w:val="0"/>
              <w:adjustRightInd w:val="0"/>
              <w:jc w:val="both"/>
              <w:rPr>
                <w:rFonts w:ascii="Times New Roman" w:hAnsi="Times New Roman"/>
                <w:b/>
                <w:sz w:val="24"/>
                <w:szCs w:val="24"/>
              </w:rPr>
            </w:pPr>
          </w:p>
        </w:tc>
      </w:tr>
      <w:tr w:rsidR="009E1B98" w:rsidRPr="009E1B98" w:rsidTr="007B5148">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060A7" w:rsidRPr="00E060A7" w:rsidRDefault="00E060A7" w:rsidP="00E060A7">
            <w:pPr>
              <w:autoSpaceDE w:val="0"/>
              <w:autoSpaceDN w:val="0"/>
              <w:adjustRightInd w:val="0"/>
              <w:jc w:val="both"/>
              <w:rPr>
                <w:rFonts w:ascii="Times New Roman" w:hAnsi="Times New Roman"/>
                <w:b/>
                <w:sz w:val="20"/>
                <w:szCs w:val="20"/>
              </w:rPr>
            </w:pPr>
            <w:r w:rsidRPr="00E060A7">
              <w:rPr>
                <w:rFonts w:ascii="Times New Roman" w:hAnsi="Times New Roman"/>
                <w:b/>
                <w:sz w:val="20"/>
                <w:szCs w:val="20"/>
              </w:rPr>
              <w:t>179043,</w:t>
            </w:r>
            <w:r w:rsidR="0041543D">
              <w:rPr>
                <w:rFonts w:ascii="Times New Roman" w:hAnsi="Times New Roman"/>
                <w:b/>
                <w:sz w:val="20"/>
                <w:szCs w:val="20"/>
              </w:rPr>
              <w:t>5</w:t>
            </w:r>
          </w:p>
          <w:p w:rsidR="00E060A7" w:rsidRPr="00E060A7" w:rsidRDefault="00E060A7" w:rsidP="00E060A7">
            <w:pPr>
              <w:autoSpaceDE w:val="0"/>
              <w:autoSpaceDN w:val="0"/>
              <w:adjustRightInd w:val="0"/>
              <w:jc w:val="both"/>
              <w:rPr>
                <w:rFonts w:ascii="Times New Roman" w:hAnsi="Times New Roman"/>
                <w:b/>
                <w:sz w:val="20"/>
                <w:szCs w:val="20"/>
              </w:rPr>
            </w:pPr>
          </w:p>
          <w:p w:rsidR="009E1B98" w:rsidRPr="009E1B98" w:rsidRDefault="009E1B98" w:rsidP="00E060A7">
            <w:pPr>
              <w:autoSpaceDE w:val="0"/>
              <w:autoSpaceDN w:val="0"/>
              <w:adjustRightInd w:val="0"/>
              <w:jc w:val="both"/>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60A7" w:rsidRPr="00E060A7" w:rsidRDefault="00E060A7" w:rsidP="00E060A7">
            <w:pPr>
              <w:jc w:val="both"/>
              <w:rPr>
                <w:rFonts w:ascii="Times New Roman" w:hAnsi="Times New Roman"/>
                <w:b/>
                <w:bCs/>
                <w:sz w:val="20"/>
                <w:szCs w:val="20"/>
              </w:rPr>
            </w:pPr>
            <w:r w:rsidRPr="00E060A7">
              <w:rPr>
                <w:rFonts w:ascii="Times New Roman" w:hAnsi="Times New Roman"/>
                <w:b/>
                <w:bCs/>
                <w:sz w:val="20"/>
                <w:szCs w:val="20"/>
              </w:rPr>
              <w:t>62894,</w:t>
            </w:r>
            <w:r w:rsidR="0041543D">
              <w:rPr>
                <w:rFonts w:ascii="Times New Roman" w:hAnsi="Times New Roman"/>
                <w:b/>
                <w:bCs/>
                <w:sz w:val="20"/>
                <w:szCs w:val="20"/>
              </w:rPr>
              <w:t>7</w:t>
            </w:r>
            <w:r w:rsidRPr="00E060A7">
              <w:rPr>
                <w:rFonts w:ascii="Times New Roman" w:hAnsi="Times New Roman"/>
                <w:b/>
                <w:bCs/>
                <w:sz w:val="20"/>
                <w:szCs w:val="20"/>
              </w:rPr>
              <w:tab/>
            </w:r>
          </w:p>
          <w:p w:rsidR="009E1B98" w:rsidRPr="009E1B98" w:rsidRDefault="00E060A7" w:rsidP="00E060A7">
            <w:pPr>
              <w:jc w:val="both"/>
              <w:rPr>
                <w:rFonts w:ascii="Times New Roman" w:hAnsi="Times New Roman"/>
                <w:b/>
                <w:bCs/>
                <w:sz w:val="20"/>
                <w:szCs w:val="20"/>
              </w:rPr>
            </w:pPr>
            <w:r w:rsidRPr="00E060A7">
              <w:rPr>
                <w:rFonts w:ascii="Times New Roman" w:hAnsi="Times New Roman"/>
                <w:b/>
                <w:bCs/>
                <w:sz w:val="20"/>
                <w:szCs w:val="20"/>
              </w:rPr>
              <w:tab/>
            </w:r>
            <w:r w:rsidRPr="00E060A7">
              <w:rPr>
                <w:rFonts w:ascii="Times New Roman" w:hAnsi="Times New Roman"/>
                <w:b/>
                <w:bCs/>
                <w:sz w:val="20"/>
                <w:szCs w:val="20"/>
              </w:rPr>
              <w:tab/>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42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E060A7" w:rsidRPr="00E060A7" w:rsidRDefault="00E060A7" w:rsidP="00E060A7">
            <w:pPr>
              <w:autoSpaceDE w:val="0"/>
              <w:autoSpaceDN w:val="0"/>
              <w:adjustRightInd w:val="0"/>
              <w:jc w:val="both"/>
              <w:rPr>
                <w:rFonts w:ascii="Times New Roman" w:hAnsi="Times New Roman"/>
                <w:b/>
                <w:sz w:val="20"/>
                <w:szCs w:val="20"/>
              </w:rPr>
            </w:pPr>
            <w:r w:rsidRPr="00E060A7">
              <w:rPr>
                <w:rFonts w:ascii="Times New Roman" w:hAnsi="Times New Roman"/>
                <w:b/>
                <w:sz w:val="20"/>
                <w:szCs w:val="20"/>
              </w:rPr>
              <w:t>131702,</w:t>
            </w:r>
            <w:r w:rsidR="0041543D">
              <w:rPr>
                <w:rFonts w:ascii="Times New Roman" w:hAnsi="Times New Roman"/>
                <w:b/>
                <w:sz w:val="20"/>
                <w:szCs w:val="20"/>
              </w:rPr>
              <w:t>1</w:t>
            </w:r>
          </w:p>
          <w:p w:rsidR="009E1B98" w:rsidRPr="009E1B98" w:rsidRDefault="009E1B98" w:rsidP="009E1B98">
            <w:pPr>
              <w:autoSpaceDE w:val="0"/>
              <w:autoSpaceDN w:val="0"/>
              <w:adjustRightInd w:val="0"/>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D6383A" w:rsidP="0041543D">
            <w:pPr>
              <w:jc w:val="both"/>
              <w:rPr>
                <w:rFonts w:ascii="Times New Roman" w:hAnsi="Times New Roman"/>
                <w:bCs/>
                <w:sz w:val="20"/>
                <w:szCs w:val="20"/>
              </w:rPr>
            </w:pPr>
            <w:r>
              <w:rPr>
                <w:rFonts w:ascii="Times New Roman" w:hAnsi="Times New Roman"/>
                <w:bCs/>
                <w:sz w:val="20"/>
                <w:szCs w:val="20"/>
              </w:rPr>
              <w:t>43 676,</w:t>
            </w:r>
            <w:r w:rsidR="0041543D">
              <w:rPr>
                <w:rFonts w:ascii="Times New Roman" w:hAnsi="Times New Roman"/>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55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E060A7" w:rsidRPr="00E060A7" w:rsidRDefault="00E060A7" w:rsidP="00E060A7">
            <w:pPr>
              <w:autoSpaceDE w:val="0"/>
              <w:autoSpaceDN w:val="0"/>
              <w:adjustRightInd w:val="0"/>
              <w:jc w:val="both"/>
              <w:rPr>
                <w:rFonts w:ascii="Times New Roman" w:hAnsi="Times New Roman"/>
                <w:b/>
                <w:sz w:val="20"/>
                <w:szCs w:val="20"/>
              </w:rPr>
            </w:pPr>
            <w:r w:rsidRPr="00E060A7">
              <w:rPr>
                <w:rFonts w:ascii="Times New Roman" w:hAnsi="Times New Roman"/>
                <w:b/>
                <w:sz w:val="20"/>
                <w:szCs w:val="20"/>
              </w:rPr>
              <w:t>30426,6</w:t>
            </w:r>
          </w:p>
          <w:p w:rsidR="009E1B98" w:rsidRPr="009E1B98" w:rsidRDefault="009E1B98" w:rsidP="009E1B98">
            <w:pPr>
              <w:autoSpaceDE w:val="0"/>
              <w:autoSpaceDN w:val="0"/>
              <w:adjustRightInd w:val="0"/>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D6383A" w:rsidP="009E1B98">
            <w:pPr>
              <w:jc w:val="both"/>
              <w:rPr>
                <w:rFonts w:ascii="Times New Roman" w:hAnsi="Times New Roman"/>
                <w:bCs/>
                <w:sz w:val="20"/>
                <w:szCs w:val="20"/>
              </w:rPr>
            </w:pPr>
            <w:r>
              <w:rPr>
                <w:rFonts w:ascii="Times New Roman" w:hAnsi="Times New Roman"/>
                <w:bCs/>
                <w:sz w:val="20"/>
                <w:szCs w:val="20"/>
              </w:rPr>
              <w:t>13 799,6</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854AA4">
        <w:trPr>
          <w:gridAfter w:val="7"/>
          <w:wAfter w:w="12070" w:type="dxa"/>
          <w:trHeight w:val="918"/>
        </w:trPr>
        <w:tc>
          <w:tcPr>
            <w:tcW w:w="534"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9E1B98" w:rsidRPr="009E1B98" w:rsidRDefault="00E060A7" w:rsidP="009E1B98">
            <w:pPr>
              <w:widowControl w:val="0"/>
              <w:autoSpaceDE w:val="0"/>
              <w:autoSpaceDN w:val="0"/>
              <w:adjustRightInd w:val="0"/>
              <w:jc w:val="both"/>
              <w:rPr>
                <w:rFonts w:ascii="Times New Roman" w:hAnsi="Times New Roman"/>
                <w:sz w:val="20"/>
                <w:szCs w:val="20"/>
              </w:rPr>
            </w:pPr>
            <w:r w:rsidRPr="00E060A7">
              <w:rPr>
                <w:rFonts w:ascii="Times New Roman" w:hAnsi="Times New Roman"/>
                <w:b/>
                <w:sz w:val="20"/>
                <w:szCs w:val="20"/>
              </w:rPr>
              <w:t>16914,8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77"/>
        </w:trPr>
        <w:tc>
          <w:tcPr>
            <w:tcW w:w="15417" w:type="dxa"/>
            <w:gridSpan w:val="8"/>
            <w:tcBorders>
              <w:top w:val="nil"/>
              <w:left w:val="nil"/>
              <w:right w:val="nil"/>
            </w:tcBorders>
            <w:vAlign w:val="center"/>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1266"/>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2</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972"/>
        </w:trPr>
        <w:tc>
          <w:tcPr>
            <w:tcW w:w="534"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462"/>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11,2</w:t>
            </w:r>
          </w:p>
        </w:tc>
      </w:tr>
      <w:tr w:rsidR="009E1B98" w:rsidRPr="009E1B98" w:rsidTr="007B5148">
        <w:trPr>
          <w:gridAfter w:val="8"/>
          <w:wAfter w:w="12711" w:type="dxa"/>
          <w:trHeight w:val="8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11,2</w:t>
            </w:r>
          </w:p>
        </w:tc>
      </w:tr>
      <w:tr w:rsidR="009E1B98" w:rsidRPr="009E1B98" w:rsidTr="007B5148">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8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41543D" w:rsidRDefault="009E1B98" w:rsidP="009E1B98">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4B2BAB" w:rsidRPr="004B2BAB" w:rsidRDefault="004B2BAB" w:rsidP="004B2BAB">
            <w:pPr>
              <w:rPr>
                <w:rFonts w:ascii="Times New Roman" w:hAnsi="Times New Roman"/>
                <w:b/>
                <w:sz w:val="20"/>
                <w:szCs w:val="20"/>
              </w:rPr>
            </w:pPr>
            <w:r w:rsidRPr="004B2BAB">
              <w:rPr>
                <w:rFonts w:ascii="Times New Roman" w:hAnsi="Times New Roman"/>
                <w:b/>
                <w:sz w:val="20"/>
                <w:szCs w:val="20"/>
              </w:rPr>
              <w:t>180193,</w:t>
            </w:r>
            <w:r w:rsidR="002D6F1E">
              <w:rPr>
                <w:rFonts w:ascii="Times New Roman" w:hAnsi="Times New Roman"/>
                <w:b/>
                <w:sz w:val="20"/>
                <w:szCs w:val="20"/>
              </w:rPr>
              <w:t>2</w:t>
            </w:r>
          </w:p>
          <w:p w:rsidR="009E1B98" w:rsidRPr="009E1B98" w:rsidRDefault="009E1B98" w:rsidP="009E1B98">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4B2BAB" w:rsidP="002D6F1E">
            <w:pPr>
              <w:rPr>
                <w:rFonts w:ascii="Times New Roman" w:hAnsi="Times New Roman"/>
                <w:b/>
                <w:bCs/>
                <w:sz w:val="20"/>
                <w:szCs w:val="20"/>
              </w:rPr>
            </w:pPr>
            <w:r>
              <w:rPr>
                <w:rFonts w:ascii="Times New Roman" w:hAnsi="Times New Roman"/>
                <w:b/>
                <w:bCs/>
                <w:sz w:val="20"/>
                <w:szCs w:val="20"/>
              </w:rPr>
              <w:t>64022,</w:t>
            </w:r>
            <w:r w:rsidR="002D6F1E">
              <w:rPr>
                <w:rFonts w:ascii="Times New Roman" w:hAnsi="Times New Roman"/>
                <w:b/>
                <w:bCs/>
                <w:sz w:val="20"/>
                <w:szCs w:val="20"/>
              </w:rPr>
              <w:t>4</w:t>
            </w: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57</w:t>
            </w:r>
            <w:r w:rsidR="009E1B98"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58</w:t>
            </w:r>
            <w:r w:rsidR="009E1B98" w:rsidRPr="009E1B98">
              <w:rPr>
                <w:rFonts w:ascii="Times New Roman" w:hAnsi="Times New Roman"/>
                <w:b/>
                <w:bCs/>
                <w:sz w:val="20"/>
                <w:szCs w:val="20"/>
              </w:rPr>
              <w:t>193,6</w:t>
            </w:r>
          </w:p>
        </w:tc>
      </w:tr>
      <w:tr w:rsidR="009E1B98" w:rsidRPr="009E1B98" w:rsidTr="007B5148">
        <w:trPr>
          <w:gridAfter w:val="8"/>
          <w:wAfter w:w="12711" w:type="dxa"/>
          <w:trHeight w:val="644"/>
        </w:trPr>
        <w:tc>
          <w:tcPr>
            <w:tcW w:w="534" w:type="dxa"/>
            <w:tcBorders>
              <w:top w:val="single" w:sz="4" w:space="0" w:color="auto"/>
              <w:left w:val="nil"/>
              <w:bottom w:val="single" w:sz="4" w:space="0" w:color="auto"/>
              <w:right w:val="nil"/>
            </w:tcBorders>
            <w:vAlign w:val="center"/>
          </w:tcPr>
          <w:p w:rsidR="009E1B98" w:rsidRPr="009E1B98" w:rsidRDefault="009E1B98" w:rsidP="009E1B98">
            <w:pPr>
              <w:jc w:val="both"/>
              <w:rPr>
                <w:rFonts w:ascii="Times New Roman" w:hAnsi="Times New Roman"/>
                <w:sz w:val="24"/>
                <w:szCs w:val="24"/>
              </w:rPr>
            </w:pPr>
          </w:p>
        </w:tc>
        <w:tc>
          <w:tcPr>
            <w:tcW w:w="14883" w:type="dxa"/>
            <w:gridSpan w:val="7"/>
            <w:tcBorders>
              <w:top w:val="nil"/>
              <w:left w:val="nil"/>
              <w:right w:val="nil"/>
            </w:tcBorders>
          </w:tcPr>
          <w:p w:rsidR="009E1B98" w:rsidRPr="009E1B98" w:rsidRDefault="009E1B98" w:rsidP="003C61EA">
            <w:pPr>
              <w:rPr>
                <w:rFonts w:ascii="Times New Roman" w:hAnsi="Times New Roman"/>
                <w:b/>
                <w:sz w:val="24"/>
                <w:szCs w:val="24"/>
              </w:rPr>
            </w:pPr>
          </w:p>
          <w:p w:rsidR="009E1B98" w:rsidRPr="009E1B98" w:rsidRDefault="009E1B98" w:rsidP="009E1B98">
            <w:pPr>
              <w:jc w:val="center"/>
              <w:rPr>
                <w:rFonts w:ascii="Times New Roman" w:hAnsi="Times New Roman"/>
                <w:b/>
                <w:bCs/>
                <w:sz w:val="24"/>
                <w:szCs w:val="24"/>
              </w:rPr>
            </w:pPr>
            <w:r w:rsidRPr="009E1B98">
              <w:rPr>
                <w:rFonts w:ascii="Times New Roman" w:hAnsi="Times New Roman"/>
                <w:b/>
                <w:sz w:val="24"/>
                <w:szCs w:val="24"/>
              </w:rPr>
              <w:t>Подпрограмма 2. Развитие системы общего образования</w:t>
            </w:r>
          </w:p>
        </w:tc>
      </w:tr>
      <w:tr w:rsidR="009E1B98" w:rsidRPr="009E1B98" w:rsidTr="007B5148">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93399" w:rsidRPr="00693399" w:rsidRDefault="00693399" w:rsidP="00693399">
            <w:pPr>
              <w:tabs>
                <w:tab w:val="left" w:pos="1125"/>
              </w:tabs>
              <w:autoSpaceDE w:val="0"/>
              <w:autoSpaceDN w:val="0"/>
              <w:adjustRightInd w:val="0"/>
              <w:jc w:val="both"/>
              <w:rPr>
                <w:rFonts w:ascii="Times New Roman" w:hAnsi="Times New Roman"/>
                <w:b/>
                <w:sz w:val="20"/>
                <w:szCs w:val="20"/>
              </w:rPr>
            </w:pPr>
            <w:r w:rsidRPr="00693399">
              <w:rPr>
                <w:rFonts w:ascii="Times New Roman" w:hAnsi="Times New Roman"/>
                <w:b/>
                <w:sz w:val="20"/>
                <w:szCs w:val="20"/>
              </w:rPr>
              <w:t>616260</w:t>
            </w:r>
            <w:r w:rsidR="0041543D">
              <w:rPr>
                <w:rFonts w:ascii="Times New Roman" w:hAnsi="Times New Roman"/>
                <w:b/>
                <w:sz w:val="20"/>
                <w:szCs w:val="20"/>
              </w:rPr>
              <w:t>,1</w:t>
            </w:r>
          </w:p>
          <w:p w:rsidR="009E1B98" w:rsidRPr="009E1B98" w:rsidRDefault="009E1B98" w:rsidP="00693399">
            <w:pPr>
              <w:tabs>
                <w:tab w:val="left" w:pos="1125"/>
              </w:tabs>
              <w:autoSpaceDE w:val="0"/>
              <w:autoSpaceDN w:val="0"/>
              <w:adjustRightInd w:val="0"/>
              <w:jc w:val="both"/>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93399" w:rsidRPr="00693399" w:rsidRDefault="00693399" w:rsidP="00693399">
            <w:pPr>
              <w:rPr>
                <w:rFonts w:ascii="Times New Roman" w:hAnsi="Times New Roman"/>
                <w:b/>
                <w:bCs/>
                <w:sz w:val="20"/>
                <w:szCs w:val="20"/>
              </w:rPr>
            </w:pPr>
            <w:r w:rsidRPr="00693399">
              <w:rPr>
                <w:rFonts w:ascii="Times New Roman" w:hAnsi="Times New Roman"/>
                <w:b/>
                <w:bCs/>
                <w:sz w:val="20"/>
                <w:szCs w:val="20"/>
              </w:rPr>
              <w:t>212312,</w:t>
            </w:r>
            <w:r w:rsidR="0041543D">
              <w:rPr>
                <w:rFonts w:ascii="Times New Roman" w:hAnsi="Times New Roman"/>
                <w:b/>
                <w:bCs/>
                <w:sz w:val="20"/>
                <w:szCs w:val="20"/>
              </w:rPr>
              <w:t>3</w:t>
            </w:r>
          </w:p>
          <w:p w:rsidR="009E1B98" w:rsidRPr="009E1B98" w:rsidRDefault="009E1B98" w:rsidP="009E1B98">
            <w:pPr>
              <w:jc w:val="both"/>
              <w:rPr>
                <w:rFonts w:ascii="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201 382,8</w:t>
            </w:r>
          </w:p>
        </w:tc>
      </w:tr>
      <w:tr w:rsidR="009E1B98" w:rsidRPr="009E1B98" w:rsidTr="007B5148">
        <w:trPr>
          <w:gridAfter w:val="8"/>
          <w:wAfter w:w="12711" w:type="dxa"/>
          <w:trHeight w:val="69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693399" w:rsidP="0041543D">
            <w:pPr>
              <w:widowControl w:val="0"/>
              <w:autoSpaceDE w:val="0"/>
              <w:autoSpaceDN w:val="0"/>
              <w:adjustRightInd w:val="0"/>
              <w:jc w:val="both"/>
              <w:rPr>
                <w:rFonts w:ascii="Times New Roman" w:hAnsi="Times New Roman"/>
                <w:sz w:val="20"/>
                <w:szCs w:val="20"/>
              </w:rPr>
            </w:pPr>
            <w:r w:rsidRPr="00693399">
              <w:rPr>
                <w:rFonts w:ascii="Times New Roman" w:hAnsi="Times New Roman"/>
                <w:sz w:val="20"/>
                <w:szCs w:val="20"/>
              </w:rPr>
              <w:t>547189,</w:t>
            </w:r>
            <w:r w:rsidR="0041543D">
              <w:rPr>
                <w:rFonts w:ascii="Times New Roman"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9E1B98" w:rsidRDefault="0041543D" w:rsidP="009E1B98">
            <w:pPr>
              <w:jc w:val="both"/>
              <w:rPr>
                <w:rFonts w:ascii="Times New Roman" w:hAnsi="Times New Roman"/>
                <w:bCs/>
                <w:sz w:val="20"/>
                <w:szCs w:val="20"/>
              </w:rPr>
            </w:pPr>
            <w:r>
              <w:rPr>
                <w:rFonts w:ascii="Times New Roman" w:hAnsi="Times New Roman"/>
                <w:bCs/>
                <w:sz w:val="20"/>
                <w:szCs w:val="20"/>
              </w:rPr>
              <w:t>182621,0</w:t>
            </w:r>
          </w:p>
          <w:p w:rsidR="00693399" w:rsidRPr="009E1B98" w:rsidRDefault="00693399" w:rsidP="009E1B98">
            <w:pPr>
              <w:jc w:val="both"/>
              <w:rPr>
                <w:rFonts w:ascii="Times New Roman" w:hAnsi="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r>
      <w:tr w:rsidR="009E1B98" w:rsidRPr="009E1B98" w:rsidTr="007B5148">
        <w:trPr>
          <w:gridAfter w:val="8"/>
          <w:wAfter w:w="12711" w:type="dxa"/>
          <w:trHeight w:val="63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693399" w:rsidP="009E1B98">
            <w:pPr>
              <w:tabs>
                <w:tab w:val="left" w:pos="1125"/>
              </w:tabs>
              <w:autoSpaceDE w:val="0"/>
              <w:autoSpaceDN w:val="0"/>
              <w:adjustRightInd w:val="0"/>
              <w:jc w:val="both"/>
              <w:rPr>
                <w:rFonts w:ascii="Times New Roman" w:hAnsi="Times New Roman"/>
                <w:sz w:val="20"/>
                <w:szCs w:val="20"/>
              </w:rPr>
            </w:pPr>
            <w:r w:rsidRPr="00693399">
              <w:rPr>
                <w:rFonts w:ascii="Times New Roman" w:hAnsi="Times New Roman"/>
                <w:sz w:val="20"/>
                <w:szCs w:val="20"/>
              </w:rPr>
              <w:t>49209,7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693399" w:rsidP="009E1B98">
            <w:pPr>
              <w:jc w:val="both"/>
              <w:rPr>
                <w:rFonts w:ascii="Times New Roman" w:hAnsi="Times New Roman"/>
                <w:bCs/>
                <w:sz w:val="20"/>
                <w:szCs w:val="20"/>
              </w:rPr>
            </w:pPr>
            <w:r>
              <w:rPr>
                <w:rFonts w:ascii="Times New Roman" w:hAnsi="Times New Roman"/>
                <w:bCs/>
                <w:sz w:val="20"/>
                <w:szCs w:val="20"/>
              </w:rPr>
              <w:t>23329</w:t>
            </w:r>
            <w:r w:rsidR="00FB4B76">
              <w:rPr>
                <w:rFonts w:ascii="Times New Roman" w:hAnsi="Times New Roman"/>
                <w:bCs/>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12216,9</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6881,5</w:t>
            </w:r>
          </w:p>
        </w:tc>
      </w:tr>
      <w:tr w:rsidR="009E1B98" w:rsidRPr="009E1B98" w:rsidTr="007B5148">
        <w:trPr>
          <w:gridAfter w:val="8"/>
          <w:wAfter w:w="12711" w:type="dxa"/>
          <w:trHeight w:val="443"/>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9E1B98" w:rsidRPr="009E1B98" w:rsidRDefault="009E1B98" w:rsidP="0041543D">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1531,</w:t>
            </w:r>
            <w:r w:rsidR="0041543D">
              <w:rPr>
                <w:rFonts w:ascii="Times New Roman" w:hAnsi="Times New Roman"/>
                <w:b/>
                <w:sz w:val="20"/>
                <w:szCs w:val="20"/>
              </w:rPr>
              <w:t>2</w:t>
            </w:r>
          </w:p>
        </w:tc>
        <w:tc>
          <w:tcPr>
            <w:tcW w:w="1701" w:type="dxa"/>
            <w:tcBorders>
              <w:top w:val="single" w:sz="4" w:space="0" w:color="auto"/>
              <w:left w:val="single" w:sz="4" w:space="0" w:color="auto"/>
              <w:right w:val="single" w:sz="4" w:space="0" w:color="auto"/>
            </w:tcBorders>
          </w:tcPr>
          <w:p w:rsidR="009E1B98" w:rsidRPr="009E1B98" w:rsidRDefault="009E1B98" w:rsidP="0041543D">
            <w:pPr>
              <w:jc w:val="both"/>
              <w:rPr>
                <w:rFonts w:ascii="Times New Roman" w:hAnsi="Times New Roman"/>
                <w:b/>
                <w:bCs/>
                <w:sz w:val="20"/>
                <w:szCs w:val="20"/>
              </w:rPr>
            </w:pPr>
            <w:r w:rsidRPr="009E1B98">
              <w:rPr>
                <w:rFonts w:ascii="Times New Roman" w:hAnsi="Times New Roman"/>
                <w:b/>
                <w:bCs/>
                <w:sz w:val="20"/>
                <w:szCs w:val="20"/>
              </w:rPr>
              <w:t>531,</w:t>
            </w:r>
            <w:r w:rsidR="0041543D">
              <w:rPr>
                <w:rFonts w:ascii="Times New Roman" w:hAnsi="Times New Roman"/>
                <w:b/>
                <w:bCs/>
                <w:sz w:val="20"/>
                <w:szCs w:val="20"/>
              </w:rPr>
              <w:t>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r>
      <w:tr w:rsidR="009E1B98" w:rsidRPr="009E1B98" w:rsidTr="00854AA4">
        <w:trPr>
          <w:gridAfter w:val="8"/>
          <w:wAfter w:w="12711" w:type="dxa"/>
          <w:trHeight w:val="109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41543D">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1531,</w:t>
            </w:r>
            <w:r w:rsidR="0041543D">
              <w:rPr>
                <w:rFonts w:ascii="Times New Roman" w:hAnsi="Times New Roman"/>
                <w:sz w:val="20"/>
                <w:szCs w:val="20"/>
              </w:rPr>
              <w:t>2</w:t>
            </w:r>
          </w:p>
        </w:tc>
        <w:tc>
          <w:tcPr>
            <w:tcW w:w="1701" w:type="dxa"/>
            <w:tcBorders>
              <w:top w:val="single" w:sz="4" w:space="0" w:color="auto"/>
              <w:left w:val="single" w:sz="4" w:space="0" w:color="auto"/>
              <w:right w:val="single" w:sz="4" w:space="0" w:color="auto"/>
            </w:tcBorders>
          </w:tcPr>
          <w:p w:rsidR="009E1B98" w:rsidRPr="009E1B98" w:rsidRDefault="009E1B98" w:rsidP="0041543D">
            <w:pPr>
              <w:jc w:val="both"/>
              <w:rPr>
                <w:rFonts w:ascii="Times New Roman" w:hAnsi="Times New Roman"/>
                <w:bCs/>
                <w:sz w:val="20"/>
                <w:szCs w:val="20"/>
              </w:rPr>
            </w:pPr>
            <w:r w:rsidRPr="009E1B98">
              <w:rPr>
                <w:rFonts w:ascii="Times New Roman" w:hAnsi="Times New Roman"/>
                <w:bCs/>
                <w:sz w:val="20"/>
                <w:szCs w:val="20"/>
              </w:rPr>
              <w:t>531,</w:t>
            </w:r>
            <w:r w:rsidR="0041543D">
              <w:rPr>
                <w:rFonts w:ascii="Times New Roman" w:hAnsi="Times New Roman"/>
                <w:bCs/>
                <w:sz w:val="20"/>
                <w:szCs w:val="20"/>
              </w:rPr>
              <w:t>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r>
      <w:tr w:rsidR="009E1B98" w:rsidRPr="009E1B98" w:rsidTr="007B5148">
        <w:trPr>
          <w:gridAfter w:val="8"/>
          <w:wAfter w:w="12711" w:type="dxa"/>
          <w:trHeight w:val="479"/>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3</w:t>
            </w: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615"/>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854AA4">
        <w:trPr>
          <w:gridAfter w:val="8"/>
          <w:wAfter w:w="12711" w:type="dxa"/>
          <w:trHeight w:val="7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8394,7</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
                <w:bCs/>
                <w:i/>
                <w:sz w:val="20"/>
                <w:szCs w:val="20"/>
              </w:rPr>
            </w:pPr>
            <w:r>
              <w:rPr>
                <w:rFonts w:ascii="Times New Roman" w:hAnsi="Times New Roman"/>
                <w:b/>
                <w:bCs/>
                <w:i/>
                <w:sz w:val="20"/>
                <w:szCs w:val="20"/>
              </w:rPr>
              <w:t>8394,7</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r>
      <w:tr w:rsidR="009E1B98" w:rsidRPr="009E1B98" w:rsidTr="007B5148">
        <w:trPr>
          <w:gridAfter w:val="8"/>
          <w:wAfter w:w="12711" w:type="dxa"/>
          <w:trHeight w:val="56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8078,2</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Cs/>
                <w:i/>
                <w:sz w:val="20"/>
                <w:szCs w:val="20"/>
              </w:rPr>
            </w:pPr>
            <w:r>
              <w:rPr>
                <w:rFonts w:ascii="Times New Roman" w:hAnsi="Times New Roman"/>
                <w:bCs/>
                <w:i/>
                <w:sz w:val="20"/>
                <w:szCs w:val="20"/>
              </w:rPr>
              <w:t>8078,2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19"/>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Cs/>
                <w:i/>
                <w:sz w:val="20"/>
                <w:szCs w:val="20"/>
              </w:rPr>
            </w:pPr>
            <w:r>
              <w:rPr>
                <w:rFonts w:ascii="Times New Roman" w:hAnsi="Times New Roman"/>
                <w:bCs/>
                <w:i/>
                <w:sz w:val="20"/>
                <w:szCs w:val="20"/>
              </w:rPr>
              <w:t>316,5</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3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F53F91" w:rsidRPr="009E1B98" w:rsidRDefault="00F53F91" w:rsidP="00F53F91">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F53F91" w:rsidRPr="009E1B98" w:rsidRDefault="00F53F91" w:rsidP="00F53F91">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F53F91" w:rsidRPr="009E1B98" w:rsidRDefault="00F53F91" w:rsidP="00F53F91">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i/>
                <w:sz w:val="20"/>
                <w:szCs w:val="20"/>
              </w:rPr>
            </w:pPr>
            <w:r w:rsidRPr="009E1B98">
              <w:rPr>
                <w:rFonts w:ascii="Times New Roman" w:hAnsi="Times New Roman"/>
                <w:b/>
                <w:i/>
                <w:sz w:val="20"/>
                <w:szCs w:val="20"/>
              </w:rPr>
              <w:t>42813,0</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color w:val="000000"/>
                <w:sz w:val="20"/>
                <w:szCs w:val="20"/>
              </w:rPr>
            </w:pPr>
            <w:r w:rsidRPr="009E1B98">
              <w:rPr>
                <w:rFonts w:ascii="Times New Roman" w:hAnsi="Times New Roman"/>
                <w:b/>
                <w:bCs/>
                <w:i/>
                <w:color w:val="000000"/>
                <w:sz w:val="20"/>
                <w:szCs w:val="20"/>
              </w:rPr>
              <w:t>12820,3</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14651,7</w:t>
            </w: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41006,4</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color w:val="000000"/>
                <w:sz w:val="20"/>
                <w:szCs w:val="20"/>
              </w:rPr>
            </w:pPr>
            <w:r w:rsidRPr="009E1B98">
              <w:rPr>
                <w:rFonts w:ascii="Times New Roman" w:hAnsi="Times New Roman"/>
                <w:bCs/>
                <w:i/>
                <w:color w:val="000000"/>
                <w:sz w:val="20"/>
                <w:szCs w:val="20"/>
              </w:rPr>
              <w:t>12820,3</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14651,7</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F53F91" w:rsidRPr="009E1B98" w:rsidRDefault="00F53F91" w:rsidP="00F53F9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F53F91" w:rsidRPr="00F53F91" w:rsidRDefault="00F53F91" w:rsidP="00F53F91">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F53F91" w:rsidRPr="009E1B98" w:rsidRDefault="00F53F91" w:rsidP="00F53F91">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F53F91" w:rsidRPr="009E1B98" w:rsidRDefault="00516509" w:rsidP="00F53F91">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F53F91" w:rsidRPr="009E1B98" w:rsidRDefault="00516509" w:rsidP="00F53F91">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0,0</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7336E7" w:rsidRPr="009E1B98"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7336E7" w:rsidRPr="00F53F91"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13963,2</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4654,4</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13963,2</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4654,4</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37017D"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7017D" w:rsidRPr="00F53F91"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7017D" w:rsidRPr="009E1B98" w:rsidRDefault="0037017D" w:rsidP="0037017D">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7B5148">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37017D" w:rsidRDefault="0037017D" w:rsidP="0037017D">
            <w:pPr>
              <w:rPr>
                <w:rFonts w:ascii="Times New Roman" w:hAnsi="Times New Roman"/>
                <w:b/>
                <w:i/>
                <w:sz w:val="20"/>
                <w:szCs w:val="20"/>
              </w:rPr>
            </w:pPr>
            <w:r w:rsidRPr="0037017D">
              <w:rPr>
                <w:rFonts w:ascii="Times New Roman" w:hAnsi="Times New Roman"/>
                <w:b/>
                <w:i/>
                <w:sz w:val="20"/>
                <w:szCs w:val="20"/>
              </w:rPr>
              <w:t>20686,3</w:t>
            </w:r>
          </w:p>
          <w:p w:rsidR="0037017D" w:rsidRPr="009E1B98" w:rsidRDefault="0037017D" w:rsidP="0037017D">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6205,9</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37017D" w:rsidRDefault="0037017D" w:rsidP="0037017D">
            <w:pPr>
              <w:widowControl w:val="0"/>
              <w:autoSpaceDE w:val="0"/>
              <w:autoSpaceDN w:val="0"/>
              <w:adjustRightInd w:val="0"/>
              <w:jc w:val="both"/>
              <w:rPr>
                <w:rFonts w:ascii="Times New Roman" w:hAnsi="Times New Roman"/>
                <w:i/>
                <w:sz w:val="20"/>
                <w:szCs w:val="20"/>
              </w:rPr>
            </w:pPr>
            <w:r w:rsidRPr="0037017D">
              <w:rPr>
                <w:rFonts w:ascii="Times New Roman" w:hAnsi="Times New Roman"/>
                <w:i/>
                <w:sz w:val="20"/>
                <w:szCs w:val="20"/>
              </w:rPr>
              <w:t>20686,3</w:t>
            </w:r>
          </w:p>
          <w:p w:rsidR="0037017D" w:rsidRPr="009E1B98" w:rsidRDefault="0037017D" w:rsidP="0037017D">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6205,9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7017D" w:rsidRPr="00645967" w:rsidRDefault="0037017D" w:rsidP="0037017D">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7017D" w:rsidRPr="00645967" w:rsidRDefault="0037017D" w:rsidP="0037017D">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7017D" w:rsidRPr="00645967" w:rsidRDefault="0037017D" w:rsidP="0037017D">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7017D" w:rsidRPr="00645967" w:rsidRDefault="0037017D" w:rsidP="0037017D">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r>
      <w:tr w:rsidR="0037017D" w:rsidRPr="009E1B98" w:rsidTr="007B5148">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7B5148">
        <w:trPr>
          <w:gridAfter w:val="8"/>
          <w:wAfter w:w="12711" w:type="dxa"/>
          <w:trHeight w:val="595"/>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C3617C">
        <w:trPr>
          <w:gridAfter w:val="8"/>
          <w:wAfter w:w="12711" w:type="dxa"/>
          <w:trHeight w:val="849"/>
        </w:trPr>
        <w:tc>
          <w:tcPr>
            <w:tcW w:w="534" w:type="dxa"/>
            <w:vMerge w:val="restart"/>
            <w:tcBorders>
              <w:top w:val="nil"/>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7.</w:t>
            </w:r>
          </w:p>
          <w:p w:rsidR="0037017D" w:rsidRPr="009E1B98" w:rsidRDefault="0037017D" w:rsidP="0037017D">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7017D" w:rsidRPr="009E1B98" w:rsidRDefault="0037017D" w:rsidP="0037017D">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7017D" w:rsidRPr="009E1B98" w:rsidRDefault="0037017D" w:rsidP="0037017D">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56,0</w:t>
            </w:r>
          </w:p>
        </w:tc>
      </w:tr>
      <w:tr w:rsidR="0037017D" w:rsidRPr="009E1B98" w:rsidTr="007B5148">
        <w:trPr>
          <w:gridAfter w:val="8"/>
          <w:wAfter w:w="12711" w:type="dxa"/>
          <w:trHeight w:val="712"/>
        </w:trPr>
        <w:tc>
          <w:tcPr>
            <w:tcW w:w="534"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left w:val="single" w:sz="4" w:space="0" w:color="auto"/>
              <w:right w:val="single" w:sz="4" w:space="0" w:color="auto"/>
            </w:tcBorders>
          </w:tcPr>
          <w:p w:rsidR="0037017D" w:rsidRPr="009E1B98" w:rsidRDefault="0037017D" w:rsidP="0037017D">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56,0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6C4196" w:rsidRPr="009E1B98" w:rsidRDefault="006C4196" w:rsidP="006C4196">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E69E8" w:rsidRPr="009E1B98" w:rsidTr="007B5148">
        <w:trPr>
          <w:gridAfter w:val="8"/>
          <w:wAfter w:w="12711" w:type="dxa"/>
          <w:trHeight w:val="368"/>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1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96"/>
        </w:trPr>
        <w:tc>
          <w:tcPr>
            <w:tcW w:w="534"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6E69E8" w:rsidRPr="009E1B98" w:rsidRDefault="006E69E8" w:rsidP="006E69E8">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r>
      <w:tr w:rsidR="006E69E8" w:rsidRPr="009E1B98" w:rsidTr="007B5148">
        <w:trPr>
          <w:gridAfter w:val="8"/>
          <w:wAfter w:w="12711" w:type="dxa"/>
          <w:trHeight w:val="70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r>
      <w:tr w:rsidR="006E69E8" w:rsidRPr="009E1B98" w:rsidTr="007B5148">
        <w:trPr>
          <w:gridAfter w:val="8"/>
          <w:wAfter w:w="12711" w:type="dxa"/>
          <w:trHeight w:val="451"/>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6E69E8" w:rsidRDefault="006E69E8" w:rsidP="006E69E8">
            <w:pPr>
              <w:rPr>
                <w:rFonts w:ascii="Times New Roman" w:hAnsi="Times New Roman"/>
                <w:sz w:val="24"/>
                <w:szCs w:val="24"/>
              </w:rPr>
            </w:pPr>
          </w:p>
          <w:p w:rsidR="006E69E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30041,4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10042,3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9956,8</w:t>
            </w:r>
          </w:p>
        </w:tc>
      </w:tr>
      <w:tr w:rsidR="006E69E8" w:rsidRPr="009E1B98" w:rsidTr="007B5148">
        <w:trPr>
          <w:gridAfter w:val="8"/>
          <w:wAfter w:w="12711" w:type="dxa"/>
          <w:trHeight w:val="65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5864,0</w:t>
            </w:r>
          </w:p>
        </w:tc>
      </w:tr>
      <w:tr w:rsidR="006E69E8" w:rsidRPr="009E1B98" w:rsidTr="00C3617C">
        <w:trPr>
          <w:gridAfter w:val="8"/>
          <w:wAfter w:w="12711" w:type="dxa"/>
          <w:trHeight w:val="68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4092,8</w:t>
            </w:r>
          </w:p>
        </w:tc>
      </w:tr>
      <w:tr w:rsidR="006E69E8" w:rsidRPr="009E1B98" w:rsidTr="00C3617C">
        <w:trPr>
          <w:gridAfter w:val="8"/>
          <w:wAfter w:w="12711" w:type="dxa"/>
          <w:trHeight w:val="69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11</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6E69E8" w:rsidRPr="009E1B98" w:rsidRDefault="006E69E8" w:rsidP="006E69E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4C0509">
              <w:rPr>
                <w:rFonts w:ascii="Times New Roman" w:hAnsi="Times New Roman"/>
                <w:b/>
                <w:bCs/>
                <w:sz w:val="20"/>
                <w:szCs w:val="20"/>
              </w:rPr>
              <w:t>33890,7</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Pr>
                <w:rFonts w:ascii="Times New Roman" w:hAnsi="Times New Roman"/>
                <w:b/>
                <w:bCs/>
                <w:sz w:val="20"/>
                <w:szCs w:val="20"/>
              </w:rPr>
              <w:t>33890,7</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0,0</w:t>
            </w:r>
          </w:p>
        </w:tc>
      </w:tr>
      <w:tr w:rsidR="006E69E8" w:rsidRPr="009E1B98" w:rsidTr="007B5148">
        <w:trPr>
          <w:gridAfter w:val="8"/>
          <w:wAfter w:w="12711" w:type="dxa"/>
          <w:trHeight w:val="48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8566,0</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8566,0</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705"/>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25324,7</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25324,7</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558"/>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69E8" w:rsidRPr="00A42D9A" w:rsidRDefault="006E69E8" w:rsidP="006E69E8">
            <w:pPr>
              <w:rPr>
                <w:rFonts w:ascii="Times New Roman" w:hAnsi="Times New Roman"/>
                <w:b/>
              </w:rPr>
            </w:pPr>
            <w:r w:rsidRPr="00A42D9A">
              <w:rPr>
                <w:rFonts w:ascii="Times New Roman" w:hAnsi="Times New Roman"/>
                <w:b/>
              </w:rPr>
              <w:t>785415,8</w:t>
            </w:r>
          </w:p>
          <w:p w:rsidR="006E69E8" w:rsidRPr="009E1B98" w:rsidRDefault="006E69E8" w:rsidP="006E69E8">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rPr>
            </w:pPr>
            <w:r>
              <w:rPr>
                <w:rFonts w:ascii="Times New Roman" w:hAnsi="Times New Roman"/>
                <w:b/>
              </w:rPr>
              <w:t>302944,8</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rPr>
            </w:pPr>
            <w:r w:rsidRPr="009E1B98">
              <w:rPr>
                <w:rFonts w:ascii="Times New Roman" w:hAnsi="Times New Roman"/>
                <w:b/>
              </w:rPr>
              <w:t>237 508,0</w:t>
            </w:r>
          </w:p>
        </w:tc>
      </w:tr>
      <w:tr w:rsidR="006E69E8" w:rsidRPr="009E1B98" w:rsidTr="007B5148">
        <w:trPr>
          <w:trHeight w:val="696"/>
        </w:trPr>
        <w:tc>
          <w:tcPr>
            <w:tcW w:w="17043" w:type="dxa"/>
            <w:gridSpan w:val="10"/>
            <w:tcBorders>
              <w:top w:val="nil"/>
              <w:left w:val="nil"/>
              <w:bottom w:val="single" w:sz="4" w:space="0" w:color="auto"/>
            </w:tcBorders>
            <w:vAlign w:val="center"/>
          </w:tcPr>
          <w:p w:rsidR="006E69E8" w:rsidRPr="009E1B98" w:rsidRDefault="006E69E8" w:rsidP="006E69E8">
            <w:pPr>
              <w:rPr>
                <w:rFonts w:ascii="Times New Roman" w:hAnsi="Times New Roman"/>
                <w:b/>
                <w:sz w:val="24"/>
                <w:szCs w:val="24"/>
              </w:rPr>
            </w:pPr>
          </w:p>
          <w:p w:rsidR="006E69E8" w:rsidRPr="009E1B98" w:rsidRDefault="006E69E8" w:rsidP="006E69E8">
            <w:pPr>
              <w:jc w:val="center"/>
              <w:rPr>
                <w:rFonts w:ascii="Times New Roman" w:hAnsi="Times New Roman"/>
                <w:bCs/>
                <w:sz w:val="24"/>
                <w:szCs w:val="24"/>
              </w:rPr>
            </w:pPr>
            <w:r w:rsidRPr="009E1B98">
              <w:rPr>
                <w:rFonts w:ascii="Times New Roman" w:hAnsi="Times New Roman"/>
                <w:b/>
                <w:sz w:val="24"/>
                <w:szCs w:val="24"/>
              </w:rPr>
              <w:t>Подпрограмма 3.Развитие системы дополнительного образования</w:t>
            </w:r>
          </w:p>
          <w:p w:rsidR="006E69E8" w:rsidRPr="009E1B98" w:rsidRDefault="006E69E8" w:rsidP="006E69E8"/>
        </w:tc>
        <w:tc>
          <w:tcPr>
            <w:tcW w:w="1538" w:type="dxa"/>
          </w:tcPr>
          <w:p w:rsidR="006E69E8" w:rsidRPr="009E1B98" w:rsidRDefault="006E69E8" w:rsidP="006E69E8"/>
        </w:tc>
        <w:tc>
          <w:tcPr>
            <w:tcW w:w="1538" w:type="dxa"/>
            <w:tcBorders>
              <w:top w:val="single" w:sz="4" w:space="0" w:color="auto"/>
              <w:left w:val="single" w:sz="4" w:space="0" w:color="auto"/>
              <w:right w:val="single" w:sz="4" w:space="0" w:color="auto"/>
            </w:tcBorders>
          </w:tcPr>
          <w:p w:rsidR="006E69E8" w:rsidRPr="009E1B98" w:rsidRDefault="006E69E8" w:rsidP="006E69E8">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6E69E8" w:rsidRPr="009E1B98" w:rsidRDefault="006E69E8" w:rsidP="006E69E8">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6E69E8" w:rsidRPr="009E1B98" w:rsidRDefault="006E69E8" w:rsidP="006E69E8">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6E69E8" w:rsidRPr="009E1B98" w:rsidRDefault="006E69E8" w:rsidP="006E69E8">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6E69E8" w:rsidRPr="009E1B98" w:rsidRDefault="006E69E8" w:rsidP="006E69E8">
            <w:r w:rsidRPr="009E1B98">
              <w:rPr>
                <w:rFonts w:ascii="Times New Roman" w:hAnsi="Times New Roman"/>
                <w:b/>
                <w:bCs/>
                <w:sz w:val="24"/>
                <w:szCs w:val="24"/>
              </w:rPr>
              <w:t>1748,5</w:t>
            </w:r>
          </w:p>
        </w:tc>
      </w:tr>
      <w:tr w:rsidR="006E69E8" w:rsidRPr="009E1B98" w:rsidTr="007B5148">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6E69E8" w:rsidRPr="009E1B98" w:rsidRDefault="006E69E8" w:rsidP="006E69E8">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24</w:t>
            </w:r>
            <w:r>
              <w:rPr>
                <w:rFonts w:ascii="Times New Roman" w:hAnsi="Times New Roman"/>
                <w:b/>
                <w:sz w:val="20"/>
                <w:szCs w:val="20"/>
              </w:rPr>
              <w:t>638,0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Pr>
                <w:rFonts w:ascii="Times New Roman" w:hAnsi="Times New Roman"/>
                <w:b/>
                <w:bCs/>
                <w:sz w:val="20"/>
                <w:szCs w:val="20"/>
              </w:rPr>
              <w:t>10608,0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7030,0</w:t>
            </w:r>
          </w:p>
        </w:tc>
      </w:tr>
      <w:tr w:rsidR="006E69E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22</w:t>
            </w:r>
            <w:r>
              <w:rPr>
                <w:rFonts w:ascii="Times New Roman" w:hAnsi="Times New Roman"/>
                <w:sz w:val="20"/>
                <w:szCs w:val="20"/>
              </w:rPr>
              <w:t>333,2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9869,2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6232,0</w:t>
            </w:r>
          </w:p>
        </w:tc>
      </w:tr>
      <w:tr w:rsidR="006E69E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798,0</w:t>
            </w:r>
          </w:p>
        </w:tc>
      </w:tr>
      <w:tr w:rsidR="006E69E8" w:rsidRPr="009E1B98" w:rsidTr="007B5148">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2162,2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A33BF9">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2162,2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429"/>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6E69E8" w:rsidRPr="009E1B98" w:rsidRDefault="006E69E8" w:rsidP="006E69E8">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6E69E8" w:rsidRPr="009E1B98" w:rsidRDefault="006E69E8" w:rsidP="006E69E8">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560,0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560,0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0,0</w:t>
            </w:r>
          </w:p>
        </w:tc>
      </w:tr>
      <w:tr w:rsidR="006E69E8" w:rsidRPr="009E1B98" w:rsidTr="007B5148">
        <w:trPr>
          <w:gridAfter w:val="8"/>
          <w:wAfter w:w="12711" w:type="dxa"/>
          <w:trHeight w:val="126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560,0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560,0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554"/>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6E69E8" w:rsidRPr="009E1B98" w:rsidRDefault="006E69E8" w:rsidP="006E69E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w:t>
            </w: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56,0</w:t>
            </w:r>
          </w:p>
        </w:tc>
      </w:tr>
      <w:tr w:rsidR="006E69E8" w:rsidRPr="009E1B98" w:rsidTr="007B5148">
        <w:trPr>
          <w:gridAfter w:val="8"/>
          <w:wAfter w:w="12711" w:type="dxa"/>
          <w:trHeight w:val="78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56,0</w:t>
            </w:r>
          </w:p>
        </w:tc>
      </w:tr>
      <w:tr w:rsidR="006E69E8" w:rsidRPr="009E1B98" w:rsidTr="007B5148">
        <w:trPr>
          <w:gridAfter w:val="8"/>
          <w:wAfter w:w="12711" w:type="dxa"/>
          <w:trHeight w:val="422"/>
        </w:trPr>
        <w:tc>
          <w:tcPr>
            <w:tcW w:w="534"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lastRenderedPageBreak/>
              <w:t>Укрепление и развитие материально-технической базы</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 xml:space="preserve">администрации </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930,0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
                <w:bCs/>
                <w:i/>
                <w:sz w:val="20"/>
                <w:szCs w:val="20"/>
              </w:rPr>
            </w:pPr>
            <w:r w:rsidRPr="009E1B98">
              <w:rPr>
                <w:rFonts w:ascii="Times New Roman" w:hAnsi="Times New Roman"/>
                <w:b/>
                <w:bCs/>
                <w:i/>
                <w:sz w:val="20"/>
                <w:szCs w:val="20"/>
              </w:rPr>
              <w:t>930,0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
                <w:bCs/>
                <w:sz w:val="20"/>
                <w:szCs w:val="20"/>
              </w:rPr>
            </w:pPr>
          </w:p>
        </w:tc>
        <w:tc>
          <w:tcPr>
            <w:tcW w:w="1417"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
                <w:bCs/>
                <w:sz w:val="20"/>
                <w:szCs w:val="20"/>
              </w:rPr>
            </w:pPr>
          </w:p>
        </w:tc>
      </w:tr>
      <w:tr w:rsidR="006E69E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530,0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530,0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645"/>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400,0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400,0</w:t>
            </w:r>
          </w:p>
        </w:tc>
        <w:tc>
          <w:tcPr>
            <w:tcW w:w="1701"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6E69E8" w:rsidRPr="009E1B98" w:rsidRDefault="006E69E8" w:rsidP="006E69E8">
            <w:pPr>
              <w:jc w:val="both"/>
              <w:rPr>
                <w:rFonts w:ascii="Times New Roman" w:hAnsi="Times New Roman"/>
                <w:bCs/>
                <w:sz w:val="20"/>
                <w:szCs w:val="20"/>
              </w:rPr>
            </w:pPr>
            <w:r w:rsidRPr="009E1B98">
              <w:rPr>
                <w:rFonts w:ascii="Times New Roman" w:hAnsi="Times New Roman"/>
                <w:bCs/>
                <w:sz w:val="20"/>
                <w:szCs w:val="20"/>
              </w:rPr>
              <w:t>0,0</w:t>
            </w:r>
          </w:p>
        </w:tc>
      </w:tr>
      <w:tr w:rsidR="006E69E8" w:rsidRPr="009E1B98" w:rsidTr="007B5148">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E69E8" w:rsidRPr="00854AA4" w:rsidRDefault="006E69E8" w:rsidP="006E69E8">
            <w:pPr>
              <w:autoSpaceDE w:val="0"/>
              <w:autoSpaceDN w:val="0"/>
              <w:adjustRightInd w:val="0"/>
              <w:rPr>
                <w:rFonts w:ascii="Times New Roman" w:hAnsi="Times New Roman"/>
                <w:b/>
                <w:sz w:val="20"/>
                <w:szCs w:val="20"/>
              </w:rPr>
            </w:pPr>
            <w:r w:rsidRPr="00854AA4">
              <w:rPr>
                <w:rFonts w:ascii="Times New Roman" w:hAnsi="Times New Roman"/>
                <w:b/>
                <w:sz w:val="20"/>
                <w:szCs w:val="20"/>
              </w:rPr>
              <w:t>28452,</w:t>
            </w:r>
            <w:r>
              <w:rPr>
                <w:rFonts w:ascii="Times New Roman" w:hAnsi="Times New Roman"/>
                <w:b/>
                <w:sz w:val="20"/>
                <w:szCs w:val="20"/>
              </w:rPr>
              <w:t>2</w:t>
            </w:r>
          </w:p>
          <w:p w:rsidR="006E69E8" w:rsidRPr="009E1B98" w:rsidRDefault="006E69E8" w:rsidP="006E69E8">
            <w:pPr>
              <w:autoSpaceDE w:val="0"/>
              <w:autoSpaceDN w:val="0"/>
              <w:adjustRightInd w:val="0"/>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14</w:t>
            </w:r>
            <w:r>
              <w:rPr>
                <w:rFonts w:ascii="Times New Roman" w:hAnsi="Times New Roman"/>
                <w:b/>
                <w:bCs/>
                <w:sz w:val="20"/>
                <w:szCs w:val="20"/>
              </w:rPr>
              <w:t>312,2</w:t>
            </w:r>
          </w:p>
        </w:tc>
        <w:tc>
          <w:tcPr>
            <w:tcW w:w="170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7086,0</w:t>
            </w:r>
          </w:p>
        </w:tc>
      </w:tr>
      <w:tr w:rsidR="006E69E8" w:rsidRPr="009E1B98" w:rsidTr="007B5148">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6E69E8" w:rsidRPr="009E1B98" w:rsidRDefault="006E69E8" w:rsidP="006E69E8">
            <w:pPr>
              <w:rPr>
                <w:rFonts w:ascii="Times New Roman" w:hAnsi="Times New Roman"/>
                <w:bCs/>
                <w:sz w:val="24"/>
                <w:szCs w:val="24"/>
              </w:rPr>
            </w:pPr>
          </w:p>
          <w:p w:rsidR="006E69E8" w:rsidRPr="009E1B98" w:rsidRDefault="006E69E8" w:rsidP="006E69E8">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Pr="009E1B98">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6E69E8" w:rsidRPr="009E1B98" w:rsidTr="007B5148">
              <w:trPr>
                <w:trHeight w:val="144"/>
              </w:trPr>
              <w:tc>
                <w:tcPr>
                  <w:tcW w:w="4106" w:type="dxa"/>
                  <w:vMerge w:val="restart"/>
                  <w:tcBorders>
                    <w:top w:val="single" w:sz="4" w:space="0" w:color="auto"/>
                    <w:bottom w:val="single" w:sz="4" w:space="0" w:color="auto"/>
                    <w:right w:val="single" w:sz="4" w:space="0" w:color="auto"/>
                  </w:tcBorders>
                </w:tcPr>
                <w:p w:rsidR="006E69E8" w:rsidRPr="009E1B98" w:rsidRDefault="006E69E8" w:rsidP="006E69E8">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6E69E8" w:rsidRPr="009E1B98" w:rsidRDefault="006E69E8" w:rsidP="006E69E8">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6E69E8" w:rsidRPr="009E1B98" w:rsidRDefault="006E69E8" w:rsidP="006E69E8">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r>
            <w:tr w:rsidR="006E69E8" w:rsidRPr="009E1B98" w:rsidTr="007B5148">
              <w:trPr>
                <w:trHeight w:val="1355"/>
              </w:trPr>
              <w:tc>
                <w:tcPr>
                  <w:tcW w:w="4106" w:type="dxa"/>
                  <w:vMerge/>
                  <w:tcBorders>
                    <w:top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6E69E8" w:rsidRPr="009E1B98" w:rsidTr="007B5148">
              <w:trPr>
                <w:trHeight w:val="144"/>
              </w:trPr>
              <w:tc>
                <w:tcPr>
                  <w:tcW w:w="4106" w:type="dxa"/>
                  <w:vMerge w:val="restart"/>
                  <w:tcBorders>
                    <w:top w:val="single" w:sz="4" w:space="0" w:color="auto"/>
                    <w:right w:val="single" w:sz="4" w:space="0" w:color="auto"/>
                  </w:tcBorders>
                </w:tcPr>
                <w:p w:rsidR="006E69E8" w:rsidRPr="009E1B98" w:rsidRDefault="006E69E8" w:rsidP="006E69E8">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6E69E8" w:rsidRPr="009E1B98" w:rsidTr="007B5148">
              <w:trPr>
                <w:trHeight w:val="750"/>
              </w:trPr>
              <w:tc>
                <w:tcPr>
                  <w:tcW w:w="4106" w:type="dxa"/>
                  <w:vMerge/>
                  <w:tcBorders>
                    <w:right w:val="single" w:sz="4" w:space="0" w:color="auto"/>
                  </w:tcBorders>
                </w:tcPr>
                <w:p w:rsidR="006E69E8" w:rsidRPr="009E1B98" w:rsidRDefault="006E69E8" w:rsidP="006E69E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6E69E8" w:rsidRPr="009E1B98" w:rsidTr="007B5148">
              <w:trPr>
                <w:trHeight w:val="1820"/>
              </w:trPr>
              <w:tc>
                <w:tcPr>
                  <w:tcW w:w="4106" w:type="dxa"/>
                  <w:vMerge/>
                  <w:tcBorders>
                    <w:right w:val="single" w:sz="4" w:space="0" w:color="auto"/>
                  </w:tcBorders>
                </w:tcPr>
                <w:p w:rsidR="006E69E8" w:rsidRPr="009E1B98" w:rsidRDefault="006E69E8" w:rsidP="006E69E8">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6E69E8" w:rsidRPr="00AF2E50" w:rsidRDefault="006E69E8" w:rsidP="006E69E8">
                  <w:pPr>
                    <w:widowControl w:val="0"/>
                    <w:autoSpaceDE w:val="0"/>
                    <w:autoSpaceDN w:val="0"/>
                    <w:adjustRightInd w:val="0"/>
                    <w:rPr>
                      <w:rFonts w:ascii="Times New Roman" w:hAnsi="Times New Roman"/>
                      <w:sz w:val="20"/>
                      <w:szCs w:val="20"/>
                    </w:rPr>
                  </w:pPr>
                  <w:r w:rsidRPr="00AF2E50">
                    <w:rPr>
                      <w:rFonts w:ascii="Times New Roman" w:hAnsi="Times New Roman"/>
                      <w:sz w:val="20"/>
                      <w:szCs w:val="20"/>
                    </w:rPr>
                    <w:t>2608,2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329,4</w:t>
                  </w:r>
                </w:p>
              </w:tc>
              <w:tc>
                <w:tcPr>
                  <w:tcW w:w="1984" w:type="dxa"/>
                  <w:tcBorders>
                    <w:top w:val="single" w:sz="4" w:space="0" w:color="auto"/>
                    <w:lef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6E69E8" w:rsidRPr="009E1B98" w:rsidRDefault="006E69E8" w:rsidP="006E69E8">
            <w:pPr>
              <w:rPr>
                <w:rFonts w:ascii="Times New Roman" w:hAnsi="Times New Roman"/>
                <w:bCs/>
                <w:sz w:val="24"/>
                <w:szCs w:val="24"/>
              </w:rPr>
            </w:pPr>
          </w:p>
        </w:tc>
      </w:tr>
    </w:tbl>
    <w:p w:rsidR="0051007D" w:rsidRDefault="0051007D" w:rsidP="009E1B98">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51007D" w:rsidRPr="009E1B98" w:rsidTr="00035AF0">
        <w:trPr>
          <w:trHeight w:val="5092"/>
        </w:trPr>
        <w:tc>
          <w:tcPr>
            <w:tcW w:w="15417" w:type="dxa"/>
            <w:tcBorders>
              <w:top w:val="single" w:sz="4" w:space="0" w:color="auto"/>
              <w:left w:val="nil"/>
              <w:bottom w:val="single" w:sz="4" w:space="0" w:color="auto"/>
              <w:right w:val="single" w:sz="4" w:space="0" w:color="auto"/>
            </w:tcBorders>
            <w:vAlign w:val="center"/>
          </w:tcPr>
          <w:p w:rsidR="0051007D" w:rsidRPr="009E1B98" w:rsidRDefault="0051007D" w:rsidP="0023086B">
            <w:pPr>
              <w:rPr>
                <w:rFonts w:ascii="Times New Roman" w:hAnsi="Times New Roman"/>
                <w:bCs/>
                <w:sz w:val="24"/>
                <w:szCs w:val="24"/>
              </w:rPr>
            </w:pPr>
          </w:p>
          <w:p w:rsidR="0051007D" w:rsidRPr="00A33BF9" w:rsidRDefault="00ED5A71" w:rsidP="00A33BF9">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Pr="00ED5A71">
              <w:rPr>
                <w:rFonts w:ascii="Times New Roman" w:hAnsi="Times New Roman"/>
                <w:b/>
                <w:sz w:val="24"/>
                <w:szCs w:val="24"/>
              </w:rPr>
              <w:t>. Патриотическое воспитание детей</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51007D" w:rsidRPr="009E1B98" w:rsidTr="0023086B">
              <w:trPr>
                <w:trHeight w:val="144"/>
              </w:trPr>
              <w:tc>
                <w:tcPr>
                  <w:tcW w:w="4106" w:type="dxa"/>
                  <w:vMerge w:val="restart"/>
                  <w:tcBorders>
                    <w:top w:val="single" w:sz="4" w:space="0" w:color="auto"/>
                    <w:bottom w:val="single" w:sz="4" w:space="0" w:color="auto"/>
                    <w:right w:val="single" w:sz="4" w:space="0" w:color="auto"/>
                  </w:tcBorders>
                </w:tcPr>
                <w:p w:rsidR="0051007D" w:rsidRPr="009E1B98" w:rsidRDefault="0051007D" w:rsidP="0023086B">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51007D" w:rsidRPr="009E1B98" w:rsidRDefault="00035AF0" w:rsidP="0023086B">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r>
            <w:tr w:rsidR="0051007D" w:rsidRPr="009E1B98" w:rsidTr="0023086B">
              <w:trPr>
                <w:trHeight w:val="1355"/>
              </w:trPr>
              <w:tc>
                <w:tcPr>
                  <w:tcW w:w="4106" w:type="dxa"/>
                  <w:vMerge/>
                  <w:tcBorders>
                    <w:top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51007D" w:rsidRPr="009E1B98" w:rsidTr="0023086B">
              <w:trPr>
                <w:trHeight w:val="144"/>
              </w:trPr>
              <w:tc>
                <w:tcPr>
                  <w:tcW w:w="4106" w:type="dxa"/>
                  <w:vMerge w:val="restart"/>
                  <w:tcBorders>
                    <w:top w:val="single" w:sz="4" w:space="0" w:color="auto"/>
                    <w:right w:val="single" w:sz="4" w:space="0" w:color="auto"/>
                  </w:tcBorders>
                </w:tcPr>
                <w:p w:rsidR="0051007D" w:rsidRPr="009E1B98" w:rsidRDefault="00035AF0" w:rsidP="00035AF0">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EC21B3" w:rsidRPr="00EC21B3" w:rsidRDefault="00EC21B3" w:rsidP="00EC21B3">
                  <w:pPr>
                    <w:widowControl w:val="0"/>
                    <w:autoSpaceDE w:val="0"/>
                    <w:autoSpaceDN w:val="0"/>
                    <w:adjustRightInd w:val="0"/>
                    <w:rPr>
                      <w:rFonts w:ascii="Times New Roman" w:hAnsi="Times New Roman"/>
                      <w:b/>
                      <w:sz w:val="20"/>
                      <w:szCs w:val="20"/>
                    </w:rPr>
                  </w:pPr>
                </w:p>
                <w:p w:rsidR="0051007D" w:rsidRPr="009E1B98" w:rsidRDefault="0051007D" w:rsidP="00EC21B3">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51007D" w:rsidRPr="009E1B98"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51007D" w:rsidRPr="009E1B98" w:rsidTr="0023086B">
              <w:trPr>
                <w:trHeight w:val="750"/>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51007D" w:rsidRPr="009E1B98" w:rsidTr="00A33BF9">
              <w:trPr>
                <w:trHeight w:val="745"/>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51007D" w:rsidRPr="00B80D92"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51007D" w:rsidRPr="009E1B98" w:rsidRDefault="0051007D" w:rsidP="0023086B">
            <w:pPr>
              <w:rPr>
                <w:rFonts w:ascii="Times New Roman" w:hAnsi="Times New Roman"/>
                <w:bCs/>
                <w:sz w:val="24"/>
                <w:szCs w:val="24"/>
              </w:rPr>
            </w:pPr>
          </w:p>
        </w:tc>
      </w:tr>
    </w:tbl>
    <w:p w:rsidR="00C3617C" w:rsidRPr="009E1B98" w:rsidRDefault="00C3617C" w:rsidP="009E1B9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9E1B98" w:rsidRPr="009E1B98" w:rsidTr="0023086B">
        <w:trPr>
          <w:trHeight w:val="87"/>
        </w:trPr>
        <w:tc>
          <w:tcPr>
            <w:tcW w:w="8472" w:type="dxa"/>
            <w:gridSpan w:val="5"/>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9E1B98" w:rsidRPr="009E1B98" w:rsidRDefault="009E1B98" w:rsidP="009E1B98"/>
        </w:tc>
        <w:tc>
          <w:tcPr>
            <w:tcW w:w="1559"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9E1B98" w:rsidP="009E1B98"/>
        </w:tc>
      </w:tr>
      <w:tr w:rsidR="009E1B98" w:rsidRPr="009E1B98" w:rsidTr="0023086B">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2D6F1E">
            <w:pPr>
              <w:autoSpaceDE w:val="0"/>
              <w:autoSpaceDN w:val="0"/>
              <w:adjustRightInd w:val="0"/>
              <w:jc w:val="center"/>
              <w:rPr>
                <w:rFonts w:ascii="Times New Roman" w:hAnsi="Times New Roman"/>
                <w:b/>
                <w:sz w:val="24"/>
                <w:szCs w:val="24"/>
              </w:rPr>
            </w:pPr>
            <w:r>
              <w:rPr>
                <w:rFonts w:ascii="Times New Roman" w:hAnsi="Times New Roman"/>
                <w:b/>
                <w:sz w:val="24"/>
                <w:szCs w:val="24"/>
              </w:rPr>
              <w:t>1003552,</w:t>
            </w:r>
            <w:r w:rsidR="002D6F1E">
              <w:rPr>
                <w:rFonts w:ascii="Times New Roman" w:hAnsi="Times New Roman"/>
                <w:b/>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EB2714" w:rsidP="002D6F1E">
            <w:pPr>
              <w:jc w:val="center"/>
              <w:rPr>
                <w:rFonts w:ascii="Times New Roman" w:hAnsi="Times New Roman"/>
                <w:b/>
                <w:bCs/>
                <w:sz w:val="24"/>
                <w:szCs w:val="24"/>
              </w:rPr>
            </w:pPr>
            <w:r>
              <w:rPr>
                <w:rFonts w:ascii="Times New Roman" w:hAnsi="Times New Roman"/>
                <w:b/>
                <w:bCs/>
                <w:sz w:val="24"/>
                <w:szCs w:val="24"/>
              </w:rPr>
              <w:t>384462,</w:t>
            </w:r>
            <w:r w:rsidR="002D6F1E">
              <w:rPr>
                <w:rFonts w:ascii="Times New Roman" w:hAnsi="Times New Roman"/>
                <w:b/>
                <w:bCs/>
                <w:sz w:val="24"/>
                <w:szCs w:val="24"/>
              </w:rPr>
              <w:t>5</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313148,2</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305941,6</w:t>
            </w:r>
          </w:p>
        </w:tc>
      </w:tr>
      <w:tr w:rsidR="009E1B98" w:rsidRPr="009E1B98" w:rsidTr="0023086B">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2D6F1E">
            <w:pPr>
              <w:autoSpaceDE w:val="0"/>
              <w:autoSpaceDN w:val="0"/>
              <w:adjustRightInd w:val="0"/>
              <w:jc w:val="center"/>
              <w:rPr>
                <w:rFonts w:ascii="Times New Roman" w:hAnsi="Times New Roman"/>
                <w:b/>
                <w:sz w:val="24"/>
                <w:szCs w:val="24"/>
              </w:rPr>
            </w:pPr>
            <w:r>
              <w:rPr>
                <w:rFonts w:ascii="Times New Roman" w:hAnsi="Times New Roman"/>
                <w:b/>
                <w:sz w:val="24"/>
                <w:szCs w:val="24"/>
              </w:rPr>
              <w:t>758132,</w:t>
            </w:r>
            <w:r w:rsidR="002D6F1E">
              <w:rPr>
                <w:rFonts w:ascii="Times New Roman" w:hAnsi="Times New Roman"/>
                <w:b/>
                <w:sz w:val="24"/>
                <w:szCs w:val="24"/>
              </w:rPr>
              <w:t>5</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EB2714" w:rsidP="002D6F1E">
            <w:pPr>
              <w:jc w:val="center"/>
              <w:rPr>
                <w:rFonts w:ascii="Times New Roman" w:hAnsi="Times New Roman"/>
                <w:b/>
                <w:bCs/>
                <w:sz w:val="24"/>
                <w:szCs w:val="24"/>
              </w:rPr>
            </w:pPr>
            <w:r>
              <w:rPr>
                <w:rFonts w:ascii="Times New Roman" w:hAnsi="Times New Roman"/>
                <w:b/>
                <w:bCs/>
                <w:sz w:val="24"/>
                <w:szCs w:val="24"/>
              </w:rPr>
              <w:t>263438,</w:t>
            </w:r>
            <w:r w:rsidR="002D6F1E">
              <w:rPr>
                <w:rFonts w:ascii="Times New Roman" w:hAnsi="Times New Roman"/>
                <w:b/>
                <w:bCs/>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249507,1</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245186,5</w:t>
            </w:r>
          </w:p>
        </w:tc>
      </w:tr>
      <w:tr w:rsidR="009E1B98" w:rsidRPr="009E1B98" w:rsidTr="0023086B">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C40CB5" w:rsidP="00FF7A12">
            <w:pPr>
              <w:autoSpaceDE w:val="0"/>
              <w:autoSpaceDN w:val="0"/>
              <w:adjustRightInd w:val="0"/>
              <w:jc w:val="center"/>
              <w:rPr>
                <w:rFonts w:ascii="Times New Roman" w:hAnsi="Times New Roman"/>
                <w:b/>
                <w:sz w:val="24"/>
                <w:szCs w:val="24"/>
              </w:rPr>
            </w:pPr>
            <w:r w:rsidRPr="00C40CB5">
              <w:rPr>
                <w:rFonts w:ascii="Times New Roman" w:hAnsi="Times New Roman"/>
                <w:b/>
                <w:sz w:val="24"/>
                <w:szCs w:val="24"/>
              </w:rPr>
              <w:t>96990,9</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0A632E" w:rsidP="00FF7A12">
            <w:pPr>
              <w:jc w:val="center"/>
              <w:rPr>
                <w:rFonts w:ascii="Times New Roman" w:hAnsi="Times New Roman"/>
                <w:b/>
                <w:bCs/>
                <w:sz w:val="24"/>
                <w:szCs w:val="24"/>
              </w:rPr>
            </w:pPr>
            <w:r>
              <w:rPr>
                <w:rFonts w:ascii="Times New Roman" w:hAnsi="Times New Roman"/>
                <w:b/>
                <w:bCs/>
                <w:sz w:val="24"/>
                <w:szCs w:val="24"/>
              </w:rPr>
              <w:t>57647,5</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20648,8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18694,6</w:t>
            </w:r>
          </w:p>
        </w:tc>
      </w:tr>
      <w:tr w:rsidR="009E1B98" w:rsidRPr="009E1B98" w:rsidTr="0018473B">
        <w:trPr>
          <w:gridAfter w:val="8"/>
          <w:wAfter w:w="12476" w:type="dxa"/>
          <w:trHeight w:val="367"/>
        </w:trPr>
        <w:tc>
          <w:tcPr>
            <w:tcW w:w="838"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autoSpaceDE w:val="0"/>
              <w:autoSpaceDN w:val="0"/>
              <w:adjustRightInd w:val="0"/>
              <w:jc w:val="center"/>
              <w:rPr>
                <w:rFonts w:ascii="Times New Roman" w:hAnsi="Times New Roman"/>
                <w:b/>
                <w:sz w:val="24"/>
                <w:szCs w:val="24"/>
              </w:rPr>
            </w:pPr>
            <w:r w:rsidRPr="00EB2714">
              <w:rPr>
                <w:rFonts w:ascii="Times New Roman" w:hAnsi="Times New Roman"/>
                <w:b/>
                <w:sz w:val="24"/>
                <w:szCs w:val="24"/>
              </w:rPr>
              <w:t>106384,1</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50412,4</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27 257,9</w:t>
            </w:r>
          </w:p>
        </w:tc>
      </w:tr>
      <w:tr w:rsidR="009E1B98" w:rsidRPr="009E1B98" w:rsidTr="0023086B">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sz w:val="24"/>
                <w:szCs w:val="24"/>
              </w:rPr>
            </w:pPr>
            <w:r>
              <w:rPr>
                <w:rFonts w:ascii="Times New Roman" w:hAnsi="Times New Roman"/>
                <w:b/>
                <w:sz w:val="24"/>
                <w:szCs w:val="24"/>
              </w:rPr>
              <w:t>42044,8</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12963,7</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14278,5</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14802,6</w:t>
            </w:r>
          </w:p>
        </w:tc>
      </w:tr>
    </w:tbl>
    <w:p w:rsidR="009E1B98" w:rsidRPr="001C3C0D" w:rsidRDefault="009E1B98" w:rsidP="009E1B98">
      <w:pPr>
        <w:rPr>
          <w:rFonts w:ascii="Times New Roman" w:hAnsi="Times New Roman"/>
          <w:b/>
          <w:sz w:val="24"/>
          <w:szCs w:val="24"/>
        </w:rPr>
      </w:pPr>
    </w:p>
    <w:p w:rsidR="009E1B98" w:rsidRPr="001C3C0D" w:rsidRDefault="009E1B98" w:rsidP="009E1B98">
      <w:pPr>
        <w:rPr>
          <w:rFonts w:ascii="Times New Roman" w:hAnsi="Times New Roman"/>
          <w:b/>
          <w:sz w:val="24"/>
          <w:szCs w:val="24"/>
        </w:rPr>
      </w:pPr>
      <w:r w:rsidRPr="001C3C0D">
        <w:rPr>
          <w:rFonts w:ascii="Times New Roman" w:hAnsi="Times New Roman"/>
          <w:b/>
          <w:sz w:val="24"/>
          <w:szCs w:val="24"/>
        </w:rPr>
        <w:t>Верно: управляющая делами</w:t>
      </w:r>
    </w:p>
    <w:p w:rsidR="009E1B98" w:rsidRPr="001C3C0D" w:rsidRDefault="009E1B98" w:rsidP="009E1B98">
      <w:pPr>
        <w:rPr>
          <w:rFonts w:ascii="Times New Roman" w:hAnsi="Times New Roman"/>
          <w:b/>
          <w:sz w:val="24"/>
          <w:szCs w:val="24"/>
        </w:rPr>
      </w:pPr>
      <w:r w:rsidRPr="001C3C0D">
        <w:rPr>
          <w:rFonts w:ascii="Times New Roman" w:hAnsi="Times New Roman"/>
          <w:b/>
          <w:sz w:val="24"/>
          <w:szCs w:val="24"/>
        </w:rPr>
        <w:t>администрации Ивантеевского</w:t>
      </w:r>
    </w:p>
    <w:p w:rsidR="009E1B98" w:rsidRPr="001C3C0D" w:rsidRDefault="009E1B98" w:rsidP="009E1B98">
      <w:pPr>
        <w:rPr>
          <w:rFonts w:ascii="Times New Roman" w:hAnsi="Times New Roman"/>
          <w:sz w:val="24"/>
          <w:szCs w:val="24"/>
        </w:rPr>
      </w:pPr>
      <w:r w:rsidRPr="001C3C0D">
        <w:rPr>
          <w:rFonts w:ascii="Times New Roman" w:hAnsi="Times New Roman"/>
          <w:b/>
          <w:sz w:val="24"/>
          <w:szCs w:val="24"/>
        </w:rPr>
        <w:t xml:space="preserve">муниципального района                                                                                                                               </w:t>
      </w:r>
      <w:r w:rsidR="00CE0E50">
        <w:rPr>
          <w:rFonts w:ascii="Times New Roman" w:hAnsi="Times New Roman"/>
          <w:b/>
          <w:sz w:val="24"/>
          <w:szCs w:val="24"/>
        </w:rPr>
        <w:t xml:space="preserve">                    </w:t>
      </w:r>
      <w:r w:rsidRPr="001C3C0D">
        <w:rPr>
          <w:rFonts w:ascii="Times New Roman" w:hAnsi="Times New Roman"/>
          <w:b/>
          <w:sz w:val="24"/>
          <w:szCs w:val="24"/>
        </w:rPr>
        <w:t xml:space="preserve">   А.М.Грачева</w:t>
      </w:r>
    </w:p>
    <w:p w:rsidR="009E1B98" w:rsidRPr="009E1B98" w:rsidRDefault="009E1B98" w:rsidP="009E1B98">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Pr="00E3382C" w:rsidRDefault="0048232F" w:rsidP="00AA3D93">
      <w:pPr>
        <w:jc w:val="right"/>
        <w:rPr>
          <w:rFonts w:ascii="Times New Roman" w:hAnsi="Times New Roman"/>
          <w:bCs/>
          <w:sz w:val="24"/>
          <w:szCs w:val="24"/>
        </w:rPr>
      </w:pPr>
    </w:p>
    <w:p w:rsidR="0048232F" w:rsidRDefault="0048232F" w:rsidP="00AF2E50">
      <w:pPr>
        <w:rPr>
          <w:rFonts w:ascii="Times New Roman" w:hAnsi="Times New Roman"/>
          <w:bCs/>
          <w:sz w:val="24"/>
          <w:szCs w:val="24"/>
        </w:rPr>
      </w:pPr>
    </w:p>
    <w:sectPr w:rsidR="0048232F"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C8" w:rsidRDefault="00D230C8" w:rsidP="008E2BE8">
      <w:r>
        <w:separator/>
      </w:r>
    </w:p>
  </w:endnote>
  <w:endnote w:type="continuationSeparator" w:id="1">
    <w:p w:rsidR="00D230C8" w:rsidRDefault="00D230C8"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62" w:rsidRDefault="00FF44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C8" w:rsidRDefault="00D230C8" w:rsidP="008E2BE8">
      <w:r>
        <w:separator/>
      </w:r>
    </w:p>
  </w:footnote>
  <w:footnote w:type="continuationSeparator" w:id="1">
    <w:p w:rsidR="00D230C8" w:rsidRDefault="00D230C8"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462" w:rsidRDefault="00FF4462" w:rsidP="00355CBE">
    <w:pPr>
      <w:pStyle w:val="a4"/>
    </w:pPr>
  </w:p>
  <w:p w:rsidR="00FF4462" w:rsidRPr="00355CBE" w:rsidRDefault="00FF4462"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5">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
  </w:num>
  <w:num w:numId="5">
    <w:abstractNumId w:val="12"/>
  </w:num>
  <w:num w:numId="6">
    <w:abstractNumId w:val="4"/>
  </w:num>
  <w:num w:numId="7">
    <w:abstractNumId w:val="8"/>
  </w:num>
  <w:num w:numId="8">
    <w:abstractNumId w:val="6"/>
  </w:num>
  <w:num w:numId="9">
    <w:abstractNumId w:val="5"/>
  </w:num>
  <w:num w:numId="10">
    <w:abstractNumId w:val="13"/>
  </w:num>
  <w:num w:numId="11">
    <w:abstractNumId w:val="0"/>
  </w:num>
  <w:num w:numId="12">
    <w:abstractNumId w:val="9"/>
  </w:num>
  <w:num w:numId="13">
    <w:abstractNumId w:val="7"/>
  </w:num>
  <w:num w:numId="14">
    <w:abstractNumId w:val="16"/>
  </w:num>
  <w:num w:numId="15">
    <w:abstractNumId w:val="3"/>
  </w:num>
  <w:num w:numId="16">
    <w:abstractNumId w:val="14"/>
  </w:num>
  <w:num w:numId="17">
    <w:abstractNumId w:val="15"/>
  </w:num>
  <w:num w:numId="18">
    <w:abstractNumId w:val="18"/>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DDD"/>
    <w:rsid w:val="00005F1A"/>
    <w:rsid w:val="00006465"/>
    <w:rsid w:val="0000738C"/>
    <w:rsid w:val="00007B3C"/>
    <w:rsid w:val="00010542"/>
    <w:rsid w:val="00010655"/>
    <w:rsid w:val="00010BEA"/>
    <w:rsid w:val="00012867"/>
    <w:rsid w:val="00012A52"/>
    <w:rsid w:val="00013F39"/>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26CD"/>
    <w:rsid w:val="00032DE8"/>
    <w:rsid w:val="00034385"/>
    <w:rsid w:val="00034E01"/>
    <w:rsid w:val="00035AF0"/>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762"/>
    <w:rsid w:val="00074AE3"/>
    <w:rsid w:val="00074C0E"/>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C27"/>
    <w:rsid w:val="0009227E"/>
    <w:rsid w:val="000928AB"/>
    <w:rsid w:val="000932AE"/>
    <w:rsid w:val="000946E0"/>
    <w:rsid w:val="00094FF8"/>
    <w:rsid w:val="000961BA"/>
    <w:rsid w:val="00096D26"/>
    <w:rsid w:val="00097169"/>
    <w:rsid w:val="00097A1A"/>
    <w:rsid w:val="00097F38"/>
    <w:rsid w:val="000A083C"/>
    <w:rsid w:val="000A0CDE"/>
    <w:rsid w:val="000A111F"/>
    <w:rsid w:val="000A20E8"/>
    <w:rsid w:val="000A27C4"/>
    <w:rsid w:val="000A2BAC"/>
    <w:rsid w:val="000A3A89"/>
    <w:rsid w:val="000A41AC"/>
    <w:rsid w:val="000A574A"/>
    <w:rsid w:val="000A58A5"/>
    <w:rsid w:val="000A5A4C"/>
    <w:rsid w:val="000A5D8B"/>
    <w:rsid w:val="000A6102"/>
    <w:rsid w:val="000A632E"/>
    <w:rsid w:val="000A64A6"/>
    <w:rsid w:val="000A6926"/>
    <w:rsid w:val="000A6EBA"/>
    <w:rsid w:val="000A736B"/>
    <w:rsid w:val="000A7701"/>
    <w:rsid w:val="000B1358"/>
    <w:rsid w:val="000B1DAE"/>
    <w:rsid w:val="000B34CB"/>
    <w:rsid w:val="000B3A83"/>
    <w:rsid w:val="000B49BD"/>
    <w:rsid w:val="000B4BE6"/>
    <w:rsid w:val="000B506D"/>
    <w:rsid w:val="000B50EA"/>
    <w:rsid w:val="000B58F4"/>
    <w:rsid w:val="000B6BAE"/>
    <w:rsid w:val="000B6DD3"/>
    <w:rsid w:val="000C03EA"/>
    <w:rsid w:val="000C0432"/>
    <w:rsid w:val="000C0D65"/>
    <w:rsid w:val="000C1BC0"/>
    <w:rsid w:val="000C35FE"/>
    <w:rsid w:val="000C3C03"/>
    <w:rsid w:val="000C4CEE"/>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0FC6"/>
    <w:rsid w:val="00141AD0"/>
    <w:rsid w:val="00141B3A"/>
    <w:rsid w:val="00141ED8"/>
    <w:rsid w:val="0014295C"/>
    <w:rsid w:val="00142A2D"/>
    <w:rsid w:val="0014342D"/>
    <w:rsid w:val="00143820"/>
    <w:rsid w:val="00143D11"/>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6728"/>
    <w:rsid w:val="00176760"/>
    <w:rsid w:val="00176A93"/>
    <w:rsid w:val="00177366"/>
    <w:rsid w:val="001775FE"/>
    <w:rsid w:val="00180219"/>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4F7B"/>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5A4"/>
    <w:rsid w:val="001B38B1"/>
    <w:rsid w:val="001B3B8D"/>
    <w:rsid w:val="001B3D45"/>
    <w:rsid w:val="001B46DE"/>
    <w:rsid w:val="001B48AF"/>
    <w:rsid w:val="001B5053"/>
    <w:rsid w:val="001B51DE"/>
    <w:rsid w:val="001B57E4"/>
    <w:rsid w:val="001B5861"/>
    <w:rsid w:val="001B6B8D"/>
    <w:rsid w:val="001B77A0"/>
    <w:rsid w:val="001C0895"/>
    <w:rsid w:val="001C0EA6"/>
    <w:rsid w:val="001C1BEC"/>
    <w:rsid w:val="001C252D"/>
    <w:rsid w:val="001C2886"/>
    <w:rsid w:val="001C2ABF"/>
    <w:rsid w:val="001C3A0E"/>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4771"/>
    <w:rsid w:val="001D4DFF"/>
    <w:rsid w:val="001D4F97"/>
    <w:rsid w:val="001D60FD"/>
    <w:rsid w:val="001D681F"/>
    <w:rsid w:val="001D7131"/>
    <w:rsid w:val="001E0335"/>
    <w:rsid w:val="001E052C"/>
    <w:rsid w:val="001E076D"/>
    <w:rsid w:val="001E08CA"/>
    <w:rsid w:val="001E16E2"/>
    <w:rsid w:val="001E301C"/>
    <w:rsid w:val="001E3248"/>
    <w:rsid w:val="001E3481"/>
    <w:rsid w:val="001E34BB"/>
    <w:rsid w:val="001E34F7"/>
    <w:rsid w:val="001E3642"/>
    <w:rsid w:val="001E4836"/>
    <w:rsid w:val="001E5486"/>
    <w:rsid w:val="001E55A0"/>
    <w:rsid w:val="001E56C1"/>
    <w:rsid w:val="001E6018"/>
    <w:rsid w:val="001E6193"/>
    <w:rsid w:val="001E701B"/>
    <w:rsid w:val="001E70FA"/>
    <w:rsid w:val="001E7137"/>
    <w:rsid w:val="001E7B39"/>
    <w:rsid w:val="001F06D0"/>
    <w:rsid w:val="001F0C72"/>
    <w:rsid w:val="001F14AE"/>
    <w:rsid w:val="001F15DF"/>
    <w:rsid w:val="001F1E33"/>
    <w:rsid w:val="001F2888"/>
    <w:rsid w:val="001F3EDC"/>
    <w:rsid w:val="001F4166"/>
    <w:rsid w:val="001F4ABD"/>
    <w:rsid w:val="001F4E8F"/>
    <w:rsid w:val="001F5002"/>
    <w:rsid w:val="001F61AD"/>
    <w:rsid w:val="001F623F"/>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451"/>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81F"/>
    <w:rsid w:val="0023086B"/>
    <w:rsid w:val="00230EAD"/>
    <w:rsid w:val="00231B9B"/>
    <w:rsid w:val="002329DE"/>
    <w:rsid w:val="00232DB2"/>
    <w:rsid w:val="00232DE5"/>
    <w:rsid w:val="002330D1"/>
    <w:rsid w:val="002330F3"/>
    <w:rsid w:val="00234398"/>
    <w:rsid w:val="002345E3"/>
    <w:rsid w:val="00234633"/>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CDB"/>
    <w:rsid w:val="002502C6"/>
    <w:rsid w:val="00250391"/>
    <w:rsid w:val="00251683"/>
    <w:rsid w:val="002517E9"/>
    <w:rsid w:val="00251CC3"/>
    <w:rsid w:val="00252431"/>
    <w:rsid w:val="00252493"/>
    <w:rsid w:val="00253470"/>
    <w:rsid w:val="00253DFD"/>
    <w:rsid w:val="00255523"/>
    <w:rsid w:val="00256481"/>
    <w:rsid w:val="00256B42"/>
    <w:rsid w:val="00256D58"/>
    <w:rsid w:val="00257A96"/>
    <w:rsid w:val="00257BDA"/>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89A"/>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D1F9A"/>
    <w:rsid w:val="002D2B6A"/>
    <w:rsid w:val="002D4F4E"/>
    <w:rsid w:val="002D55DA"/>
    <w:rsid w:val="002D5694"/>
    <w:rsid w:val="002D5C3E"/>
    <w:rsid w:val="002D5D97"/>
    <w:rsid w:val="002D6F1E"/>
    <w:rsid w:val="002D71E2"/>
    <w:rsid w:val="002E013E"/>
    <w:rsid w:val="002E01EA"/>
    <w:rsid w:val="002E085C"/>
    <w:rsid w:val="002E1008"/>
    <w:rsid w:val="002E2B11"/>
    <w:rsid w:val="002E346E"/>
    <w:rsid w:val="002E3CCD"/>
    <w:rsid w:val="002E4270"/>
    <w:rsid w:val="002E462E"/>
    <w:rsid w:val="002E4E07"/>
    <w:rsid w:val="002E5827"/>
    <w:rsid w:val="002E5A3D"/>
    <w:rsid w:val="002E5F42"/>
    <w:rsid w:val="002E67F4"/>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2C70"/>
    <w:rsid w:val="00313040"/>
    <w:rsid w:val="00313091"/>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250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5E2B"/>
    <w:rsid w:val="00346EC4"/>
    <w:rsid w:val="00346FB6"/>
    <w:rsid w:val="00347544"/>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1EA"/>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DD1"/>
    <w:rsid w:val="004153CE"/>
    <w:rsid w:val="0041543D"/>
    <w:rsid w:val="00416703"/>
    <w:rsid w:val="0041687D"/>
    <w:rsid w:val="00416D55"/>
    <w:rsid w:val="00416EAA"/>
    <w:rsid w:val="00417206"/>
    <w:rsid w:val="004174DF"/>
    <w:rsid w:val="0041775E"/>
    <w:rsid w:val="004179E2"/>
    <w:rsid w:val="0042080D"/>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2A"/>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CC9"/>
    <w:rsid w:val="00477D58"/>
    <w:rsid w:val="00480FB4"/>
    <w:rsid w:val="0048232F"/>
    <w:rsid w:val="0048245F"/>
    <w:rsid w:val="004835D1"/>
    <w:rsid w:val="00483764"/>
    <w:rsid w:val="00483BEA"/>
    <w:rsid w:val="00483EB1"/>
    <w:rsid w:val="004840EF"/>
    <w:rsid w:val="00485254"/>
    <w:rsid w:val="004852A3"/>
    <w:rsid w:val="00485C2F"/>
    <w:rsid w:val="004867B9"/>
    <w:rsid w:val="004868CC"/>
    <w:rsid w:val="00486FED"/>
    <w:rsid w:val="00487A96"/>
    <w:rsid w:val="004901DB"/>
    <w:rsid w:val="0049049C"/>
    <w:rsid w:val="00490B28"/>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8B"/>
    <w:rsid w:val="004A3D98"/>
    <w:rsid w:val="004A45B3"/>
    <w:rsid w:val="004A46E7"/>
    <w:rsid w:val="004A47C4"/>
    <w:rsid w:val="004A527A"/>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BAB"/>
    <w:rsid w:val="004B3B5C"/>
    <w:rsid w:val="004B4155"/>
    <w:rsid w:val="004B5F3A"/>
    <w:rsid w:val="004B6138"/>
    <w:rsid w:val="004B67C5"/>
    <w:rsid w:val="004C050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BED"/>
    <w:rsid w:val="004F4FEE"/>
    <w:rsid w:val="004F6670"/>
    <w:rsid w:val="004F6BA3"/>
    <w:rsid w:val="004F6C56"/>
    <w:rsid w:val="004F770A"/>
    <w:rsid w:val="004F7BE2"/>
    <w:rsid w:val="004F7C8E"/>
    <w:rsid w:val="005002FD"/>
    <w:rsid w:val="005006D9"/>
    <w:rsid w:val="005008D9"/>
    <w:rsid w:val="0050147E"/>
    <w:rsid w:val="00501B65"/>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F6"/>
    <w:rsid w:val="00540112"/>
    <w:rsid w:val="005401AD"/>
    <w:rsid w:val="005401C5"/>
    <w:rsid w:val="00541484"/>
    <w:rsid w:val="00543B5C"/>
    <w:rsid w:val="00543C82"/>
    <w:rsid w:val="00544975"/>
    <w:rsid w:val="00545C3A"/>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F86"/>
    <w:rsid w:val="005B2475"/>
    <w:rsid w:val="005B26BA"/>
    <w:rsid w:val="005B2D67"/>
    <w:rsid w:val="005B3417"/>
    <w:rsid w:val="005B50F2"/>
    <w:rsid w:val="005B6114"/>
    <w:rsid w:val="005C007E"/>
    <w:rsid w:val="005C03DF"/>
    <w:rsid w:val="005C0903"/>
    <w:rsid w:val="005C20C2"/>
    <w:rsid w:val="005C22AC"/>
    <w:rsid w:val="005C2E5F"/>
    <w:rsid w:val="005C33B6"/>
    <w:rsid w:val="005C3B7F"/>
    <w:rsid w:val="005C48F5"/>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5AF"/>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0DDD"/>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2920"/>
    <w:rsid w:val="00613DDB"/>
    <w:rsid w:val="00614A63"/>
    <w:rsid w:val="00614C25"/>
    <w:rsid w:val="00615969"/>
    <w:rsid w:val="00615F3A"/>
    <w:rsid w:val="00616B3A"/>
    <w:rsid w:val="006175B3"/>
    <w:rsid w:val="00620895"/>
    <w:rsid w:val="00622082"/>
    <w:rsid w:val="006228CA"/>
    <w:rsid w:val="00623120"/>
    <w:rsid w:val="00623354"/>
    <w:rsid w:val="0062395C"/>
    <w:rsid w:val="00623C58"/>
    <w:rsid w:val="006241F2"/>
    <w:rsid w:val="00624A15"/>
    <w:rsid w:val="00625207"/>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E9B"/>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7886"/>
    <w:rsid w:val="00697890"/>
    <w:rsid w:val="006A2692"/>
    <w:rsid w:val="006A2951"/>
    <w:rsid w:val="006A2D15"/>
    <w:rsid w:val="006A2F62"/>
    <w:rsid w:val="006A4D3F"/>
    <w:rsid w:val="006A4F89"/>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75B4"/>
    <w:rsid w:val="006C0A14"/>
    <w:rsid w:val="006C11B2"/>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2EB"/>
    <w:rsid w:val="006D74B1"/>
    <w:rsid w:val="006E07B9"/>
    <w:rsid w:val="006E20B5"/>
    <w:rsid w:val="006E3667"/>
    <w:rsid w:val="006E397C"/>
    <w:rsid w:val="006E3C2E"/>
    <w:rsid w:val="006E4622"/>
    <w:rsid w:val="006E4A93"/>
    <w:rsid w:val="006E5A85"/>
    <w:rsid w:val="006E69E8"/>
    <w:rsid w:val="006E6E06"/>
    <w:rsid w:val="006E7BD4"/>
    <w:rsid w:val="006F09C8"/>
    <w:rsid w:val="006F1082"/>
    <w:rsid w:val="006F1351"/>
    <w:rsid w:val="006F16F3"/>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6E7"/>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2E36"/>
    <w:rsid w:val="0076323D"/>
    <w:rsid w:val="007637AB"/>
    <w:rsid w:val="00763FF6"/>
    <w:rsid w:val="0076437A"/>
    <w:rsid w:val="00764481"/>
    <w:rsid w:val="0076519B"/>
    <w:rsid w:val="007657AC"/>
    <w:rsid w:val="00767990"/>
    <w:rsid w:val="00767CC4"/>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1541"/>
    <w:rsid w:val="007815D5"/>
    <w:rsid w:val="00782B71"/>
    <w:rsid w:val="007831EA"/>
    <w:rsid w:val="007835E0"/>
    <w:rsid w:val="00783831"/>
    <w:rsid w:val="00783A9A"/>
    <w:rsid w:val="00783D80"/>
    <w:rsid w:val="00784FFA"/>
    <w:rsid w:val="0078559A"/>
    <w:rsid w:val="007869FE"/>
    <w:rsid w:val="007870BB"/>
    <w:rsid w:val="00787493"/>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2341"/>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3AB"/>
    <w:rsid w:val="007E6A87"/>
    <w:rsid w:val="007E709E"/>
    <w:rsid w:val="007E7450"/>
    <w:rsid w:val="007F0212"/>
    <w:rsid w:val="007F1819"/>
    <w:rsid w:val="007F1D28"/>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A"/>
    <w:rsid w:val="00807394"/>
    <w:rsid w:val="00807CFB"/>
    <w:rsid w:val="00810044"/>
    <w:rsid w:val="00810A2B"/>
    <w:rsid w:val="00812088"/>
    <w:rsid w:val="00812494"/>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5C7D"/>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EDB"/>
    <w:rsid w:val="00890F18"/>
    <w:rsid w:val="008913E4"/>
    <w:rsid w:val="00892568"/>
    <w:rsid w:val="00892ECB"/>
    <w:rsid w:val="00893C96"/>
    <w:rsid w:val="00893FB4"/>
    <w:rsid w:val="00895D30"/>
    <w:rsid w:val="00896183"/>
    <w:rsid w:val="0089648E"/>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A93"/>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A3E"/>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208D"/>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EAC"/>
    <w:rsid w:val="009C7F40"/>
    <w:rsid w:val="009D0C83"/>
    <w:rsid w:val="009D3F52"/>
    <w:rsid w:val="009D52E9"/>
    <w:rsid w:val="009D530A"/>
    <w:rsid w:val="009D63EC"/>
    <w:rsid w:val="009D7C11"/>
    <w:rsid w:val="009D7DB1"/>
    <w:rsid w:val="009E012E"/>
    <w:rsid w:val="009E056D"/>
    <w:rsid w:val="009E1974"/>
    <w:rsid w:val="009E1AC9"/>
    <w:rsid w:val="009E1B98"/>
    <w:rsid w:val="009E213E"/>
    <w:rsid w:val="009E227C"/>
    <w:rsid w:val="009E24C6"/>
    <w:rsid w:val="009E3241"/>
    <w:rsid w:val="009E35BC"/>
    <w:rsid w:val="009E3D5B"/>
    <w:rsid w:val="009E430B"/>
    <w:rsid w:val="009E462C"/>
    <w:rsid w:val="009E4CC0"/>
    <w:rsid w:val="009E4D8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4EE4"/>
    <w:rsid w:val="009F549F"/>
    <w:rsid w:val="009F5F6E"/>
    <w:rsid w:val="009F63DE"/>
    <w:rsid w:val="009F6980"/>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7FA"/>
    <w:rsid w:val="00A10F28"/>
    <w:rsid w:val="00A1144C"/>
    <w:rsid w:val="00A11593"/>
    <w:rsid w:val="00A12684"/>
    <w:rsid w:val="00A1301F"/>
    <w:rsid w:val="00A1338B"/>
    <w:rsid w:val="00A13A6E"/>
    <w:rsid w:val="00A14AAA"/>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A3C"/>
    <w:rsid w:val="00A27B5A"/>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138"/>
    <w:rsid w:val="00A7768E"/>
    <w:rsid w:val="00A80135"/>
    <w:rsid w:val="00A80140"/>
    <w:rsid w:val="00A805FE"/>
    <w:rsid w:val="00A80924"/>
    <w:rsid w:val="00A82440"/>
    <w:rsid w:val="00A829AD"/>
    <w:rsid w:val="00A837BD"/>
    <w:rsid w:val="00A83A40"/>
    <w:rsid w:val="00A83D26"/>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920"/>
    <w:rsid w:val="00AC5C6A"/>
    <w:rsid w:val="00AC5D8C"/>
    <w:rsid w:val="00AC644B"/>
    <w:rsid w:val="00AC7129"/>
    <w:rsid w:val="00AD0D96"/>
    <w:rsid w:val="00AD1339"/>
    <w:rsid w:val="00AD14BE"/>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E50"/>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1FE7"/>
    <w:rsid w:val="00B63229"/>
    <w:rsid w:val="00B6439E"/>
    <w:rsid w:val="00B64835"/>
    <w:rsid w:val="00B64EB6"/>
    <w:rsid w:val="00B652E4"/>
    <w:rsid w:val="00B654BB"/>
    <w:rsid w:val="00B65B6A"/>
    <w:rsid w:val="00B66D79"/>
    <w:rsid w:val="00B67AE7"/>
    <w:rsid w:val="00B70A13"/>
    <w:rsid w:val="00B70EDC"/>
    <w:rsid w:val="00B7129D"/>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6418"/>
    <w:rsid w:val="00B9669B"/>
    <w:rsid w:val="00B968C3"/>
    <w:rsid w:val="00B96D3E"/>
    <w:rsid w:val="00B971FB"/>
    <w:rsid w:val="00B9738D"/>
    <w:rsid w:val="00B9755C"/>
    <w:rsid w:val="00B976FF"/>
    <w:rsid w:val="00BA0FCD"/>
    <w:rsid w:val="00BA19EB"/>
    <w:rsid w:val="00BA290D"/>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17E3F"/>
    <w:rsid w:val="00C207C1"/>
    <w:rsid w:val="00C212CA"/>
    <w:rsid w:val="00C21A5D"/>
    <w:rsid w:val="00C227EA"/>
    <w:rsid w:val="00C23008"/>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17C"/>
    <w:rsid w:val="00C362E8"/>
    <w:rsid w:val="00C4027C"/>
    <w:rsid w:val="00C407A6"/>
    <w:rsid w:val="00C40CB5"/>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D3C"/>
    <w:rsid w:val="00C5298B"/>
    <w:rsid w:val="00C532E6"/>
    <w:rsid w:val="00C542FB"/>
    <w:rsid w:val="00C54E1E"/>
    <w:rsid w:val="00C552C2"/>
    <w:rsid w:val="00C55614"/>
    <w:rsid w:val="00C55A50"/>
    <w:rsid w:val="00C55A5A"/>
    <w:rsid w:val="00C567AF"/>
    <w:rsid w:val="00C56A36"/>
    <w:rsid w:val="00C5754A"/>
    <w:rsid w:val="00C5758D"/>
    <w:rsid w:val="00C5789B"/>
    <w:rsid w:val="00C603AB"/>
    <w:rsid w:val="00C60678"/>
    <w:rsid w:val="00C608FC"/>
    <w:rsid w:val="00C60E84"/>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516"/>
    <w:rsid w:val="00CA5705"/>
    <w:rsid w:val="00CA6011"/>
    <w:rsid w:val="00CA6343"/>
    <w:rsid w:val="00CA66CF"/>
    <w:rsid w:val="00CA695A"/>
    <w:rsid w:val="00CA6E15"/>
    <w:rsid w:val="00CA6F0A"/>
    <w:rsid w:val="00CA7A94"/>
    <w:rsid w:val="00CA7AA4"/>
    <w:rsid w:val="00CB01D4"/>
    <w:rsid w:val="00CB0B7C"/>
    <w:rsid w:val="00CB0FBB"/>
    <w:rsid w:val="00CB11ED"/>
    <w:rsid w:val="00CB1663"/>
    <w:rsid w:val="00CB20A4"/>
    <w:rsid w:val="00CB23D1"/>
    <w:rsid w:val="00CB2B61"/>
    <w:rsid w:val="00CB3573"/>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A67"/>
    <w:rsid w:val="00CC7042"/>
    <w:rsid w:val="00CC7172"/>
    <w:rsid w:val="00CC7417"/>
    <w:rsid w:val="00CD02BB"/>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0E50"/>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75C3"/>
    <w:rsid w:val="00CF7D8A"/>
    <w:rsid w:val="00CF7F3D"/>
    <w:rsid w:val="00CF7FAC"/>
    <w:rsid w:val="00D02EAC"/>
    <w:rsid w:val="00D03FE4"/>
    <w:rsid w:val="00D04699"/>
    <w:rsid w:val="00D04811"/>
    <w:rsid w:val="00D04B25"/>
    <w:rsid w:val="00D05448"/>
    <w:rsid w:val="00D0555A"/>
    <w:rsid w:val="00D05A21"/>
    <w:rsid w:val="00D05B28"/>
    <w:rsid w:val="00D1102F"/>
    <w:rsid w:val="00D11CA4"/>
    <w:rsid w:val="00D128EB"/>
    <w:rsid w:val="00D14168"/>
    <w:rsid w:val="00D14171"/>
    <w:rsid w:val="00D145DD"/>
    <w:rsid w:val="00D1477C"/>
    <w:rsid w:val="00D15120"/>
    <w:rsid w:val="00D15440"/>
    <w:rsid w:val="00D155C2"/>
    <w:rsid w:val="00D15F76"/>
    <w:rsid w:val="00D16473"/>
    <w:rsid w:val="00D17341"/>
    <w:rsid w:val="00D1756B"/>
    <w:rsid w:val="00D17616"/>
    <w:rsid w:val="00D20500"/>
    <w:rsid w:val="00D20941"/>
    <w:rsid w:val="00D20C6F"/>
    <w:rsid w:val="00D210AC"/>
    <w:rsid w:val="00D213AF"/>
    <w:rsid w:val="00D21ACC"/>
    <w:rsid w:val="00D2216A"/>
    <w:rsid w:val="00D221BC"/>
    <w:rsid w:val="00D230C8"/>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5110"/>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D6C"/>
    <w:rsid w:val="00D46FDD"/>
    <w:rsid w:val="00D47029"/>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83A"/>
    <w:rsid w:val="00D63E06"/>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BBF"/>
    <w:rsid w:val="00D75D94"/>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6F87"/>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6126"/>
    <w:rsid w:val="00DB62C1"/>
    <w:rsid w:val="00DB6330"/>
    <w:rsid w:val="00DB665A"/>
    <w:rsid w:val="00DB728F"/>
    <w:rsid w:val="00DB74FA"/>
    <w:rsid w:val="00DB7AB1"/>
    <w:rsid w:val="00DB7B6D"/>
    <w:rsid w:val="00DC35C1"/>
    <w:rsid w:val="00DC49A9"/>
    <w:rsid w:val="00DC5227"/>
    <w:rsid w:val="00DC59C8"/>
    <w:rsid w:val="00DC7525"/>
    <w:rsid w:val="00DD01EF"/>
    <w:rsid w:val="00DD0313"/>
    <w:rsid w:val="00DD1C97"/>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0A7"/>
    <w:rsid w:val="00E06866"/>
    <w:rsid w:val="00E07B33"/>
    <w:rsid w:val="00E07BEE"/>
    <w:rsid w:val="00E109CD"/>
    <w:rsid w:val="00E119C0"/>
    <w:rsid w:val="00E1310D"/>
    <w:rsid w:val="00E131BE"/>
    <w:rsid w:val="00E13C57"/>
    <w:rsid w:val="00E144BF"/>
    <w:rsid w:val="00E14D8F"/>
    <w:rsid w:val="00E156EB"/>
    <w:rsid w:val="00E16044"/>
    <w:rsid w:val="00E1681A"/>
    <w:rsid w:val="00E16FB6"/>
    <w:rsid w:val="00E1735E"/>
    <w:rsid w:val="00E17425"/>
    <w:rsid w:val="00E178DD"/>
    <w:rsid w:val="00E20085"/>
    <w:rsid w:val="00E20FCE"/>
    <w:rsid w:val="00E21A9D"/>
    <w:rsid w:val="00E21D9C"/>
    <w:rsid w:val="00E2334F"/>
    <w:rsid w:val="00E23533"/>
    <w:rsid w:val="00E23F44"/>
    <w:rsid w:val="00E23F4F"/>
    <w:rsid w:val="00E25AEE"/>
    <w:rsid w:val="00E25FF0"/>
    <w:rsid w:val="00E261C3"/>
    <w:rsid w:val="00E2641B"/>
    <w:rsid w:val="00E26866"/>
    <w:rsid w:val="00E26A30"/>
    <w:rsid w:val="00E27212"/>
    <w:rsid w:val="00E273DB"/>
    <w:rsid w:val="00E27712"/>
    <w:rsid w:val="00E27E53"/>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3ED1"/>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4C"/>
    <w:rsid w:val="00EB22D7"/>
    <w:rsid w:val="00EB2714"/>
    <w:rsid w:val="00EB2D5B"/>
    <w:rsid w:val="00EB2DF4"/>
    <w:rsid w:val="00EB333D"/>
    <w:rsid w:val="00EB3C8B"/>
    <w:rsid w:val="00EB3F4B"/>
    <w:rsid w:val="00EB4682"/>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321E"/>
    <w:rsid w:val="00F032CA"/>
    <w:rsid w:val="00F04070"/>
    <w:rsid w:val="00F042E5"/>
    <w:rsid w:val="00F04EF3"/>
    <w:rsid w:val="00F0651B"/>
    <w:rsid w:val="00F07474"/>
    <w:rsid w:val="00F0751D"/>
    <w:rsid w:val="00F075D0"/>
    <w:rsid w:val="00F1006B"/>
    <w:rsid w:val="00F1073B"/>
    <w:rsid w:val="00F10766"/>
    <w:rsid w:val="00F10F7C"/>
    <w:rsid w:val="00F10FDA"/>
    <w:rsid w:val="00F110CD"/>
    <w:rsid w:val="00F128CC"/>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57C3"/>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B8A"/>
    <w:rsid w:val="00FB0690"/>
    <w:rsid w:val="00FB185A"/>
    <w:rsid w:val="00FB2F96"/>
    <w:rsid w:val="00FB4B76"/>
    <w:rsid w:val="00FB53D9"/>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EB4"/>
    <w:rsid w:val="00FC3005"/>
    <w:rsid w:val="00FC3E67"/>
    <w:rsid w:val="00FC3FCF"/>
    <w:rsid w:val="00FC5499"/>
    <w:rsid w:val="00FC5A18"/>
    <w:rsid w:val="00FC6ABD"/>
    <w:rsid w:val="00FC6D25"/>
    <w:rsid w:val="00FC7272"/>
    <w:rsid w:val="00FC7769"/>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DF6"/>
    <w:rsid w:val="00FE5F1A"/>
    <w:rsid w:val="00FE610F"/>
    <w:rsid w:val="00FE62B1"/>
    <w:rsid w:val="00FE62ED"/>
    <w:rsid w:val="00FE71C4"/>
    <w:rsid w:val="00FE7CCA"/>
    <w:rsid w:val="00FF031E"/>
    <w:rsid w:val="00FF0D13"/>
    <w:rsid w:val="00FF0EA2"/>
    <w:rsid w:val="00FF1968"/>
    <w:rsid w:val="00FF29E3"/>
    <w:rsid w:val="00FF312E"/>
    <w:rsid w:val="00FF40A9"/>
    <w:rsid w:val="00FF41E8"/>
    <w:rsid w:val="00FF4398"/>
    <w:rsid w:val="00FF4430"/>
    <w:rsid w:val="00FF4462"/>
    <w:rsid w:val="00FF4658"/>
    <w:rsid w:val="00FF4D0C"/>
    <w:rsid w:val="00FF5342"/>
    <w:rsid w:val="00FF5563"/>
    <w:rsid w:val="00FF6156"/>
    <w:rsid w:val="00FF67A4"/>
    <w:rsid w:val="00FF72B9"/>
    <w:rsid w:val="00FF74F5"/>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14A2-05F6-4904-A549-5A683C95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21272</Words>
  <Characters>121257</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142245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80</cp:revision>
  <cp:lastPrinted>2023-02-01T05:15:00Z</cp:lastPrinted>
  <dcterms:created xsi:type="dcterms:W3CDTF">2023-01-25T13:39:00Z</dcterms:created>
  <dcterms:modified xsi:type="dcterms:W3CDTF">2023-02-01T08:08:00Z</dcterms:modified>
</cp:coreProperties>
</file>