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пятое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13183C" w:rsidRPr="002F0FF5" w:rsidRDefault="0013183C" w:rsidP="0013183C">
      <w:pPr>
        <w:pStyle w:val="Oaenoaieoiaioa"/>
        <w:tabs>
          <w:tab w:val="left" w:pos="7619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</w:p>
    <w:p w:rsidR="0013183C" w:rsidRDefault="0013183C" w:rsidP="0013183C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№11</w:t>
      </w:r>
    </w:p>
    <w:p w:rsidR="0013183C" w:rsidRDefault="0013183C" w:rsidP="0013183C">
      <w:pPr>
        <w:pStyle w:val="Oaenoaieoiaioa"/>
        <w:ind w:firstLine="0"/>
      </w:pPr>
      <w:r>
        <w:t xml:space="preserve">                                        </w:t>
      </w:r>
    </w:p>
    <w:p w:rsidR="0013183C" w:rsidRDefault="0013183C" w:rsidP="0013183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16 марта 2020 года</w:t>
      </w:r>
    </w:p>
    <w:p w:rsidR="0013183C" w:rsidRDefault="0013183C" w:rsidP="0013183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2021 и 2022 годов</w:t>
      </w:r>
      <w:r>
        <w:rPr>
          <w:b/>
          <w:sz w:val="24"/>
          <w:szCs w:val="24"/>
        </w:rPr>
        <w:t>»</w:t>
      </w:r>
    </w:p>
    <w:p w:rsidR="0013183C" w:rsidRPr="00AF63EE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r w:rsidRPr="00B228BE">
        <w:rPr>
          <w:szCs w:val="28"/>
        </w:rPr>
        <w:t xml:space="preserve">Внести в решение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районного Собрания  от 2</w:t>
      </w:r>
      <w:r>
        <w:rPr>
          <w:szCs w:val="28"/>
        </w:rPr>
        <w:t>5</w:t>
      </w:r>
      <w:r w:rsidRPr="00B228BE">
        <w:rPr>
          <w:szCs w:val="28"/>
        </w:rPr>
        <w:t xml:space="preserve"> декабря 201</w:t>
      </w:r>
      <w:r>
        <w:rPr>
          <w:szCs w:val="28"/>
        </w:rPr>
        <w:t>9</w:t>
      </w:r>
      <w:r w:rsidRPr="00B228BE">
        <w:rPr>
          <w:szCs w:val="28"/>
        </w:rPr>
        <w:t xml:space="preserve"> года №</w:t>
      </w:r>
      <w:r>
        <w:rPr>
          <w:szCs w:val="28"/>
        </w:rPr>
        <w:t>93</w:t>
      </w:r>
      <w:r w:rsidRPr="00B228BE">
        <w:rPr>
          <w:szCs w:val="28"/>
        </w:rPr>
        <w:t xml:space="preserve"> «О бюджете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муниципального района на 20</w:t>
      </w:r>
      <w:r>
        <w:rPr>
          <w:szCs w:val="28"/>
        </w:rPr>
        <w:t>20</w:t>
      </w:r>
      <w:r w:rsidRPr="00B228BE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B228BE">
        <w:rPr>
          <w:szCs w:val="28"/>
        </w:rPr>
        <w:t xml:space="preserve"> и 202</w:t>
      </w:r>
      <w:r>
        <w:rPr>
          <w:szCs w:val="28"/>
        </w:rPr>
        <w:t xml:space="preserve">2 </w:t>
      </w:r>
      <w:r w:rsidRPr="00B228BE">
        <w:rPr>
          <w:szCs w:val="28"/>
        </w:rPr>
        <w:t>годов»</w:t>
      </w:r>
      <w:r>
        <w:rPr>
          <w:szCs w:val="28"/>
        </w:rPr>
        <w:t xml:space="preserve"> с учетом изменений от 13 января 2020 года №1 </w:t>
      </w:r>
      <w:r w:rsidRPr="00B228BE">
        <w:rPr>
          <w:szCs w:val="28"/>
        </w:rPr>
        <w:t xml:space="preserve">следующие изменения и дополнения:  </w:t>
      </w:r>
    </w:p>
    <w:p w:rsidR="0013183C" w:rsidRPr="004360C0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1.1. </w:t>
      </w:r>
      <w:r w:rsidRPr="004360C0">
        <w:rPr>
          <w:szCs w:val="28"/>
        </w:rPr>
        <w:t xml:space="preserve">В пункте </w:t>
      </w:r>
      <w:r>
        <w:rPr>
          <w:szCs w:val="28"/>
        </w:rPr>
        <w:t>1</w:t>
      </w:r>
      <w:r w:rsidRPr="004360C0">
        <w:rPr>
          <w:szCs w:val="28"/>
        </w:rPr>
        <w:t>:</w:t>
      </w:r>
    </w:p>
    <w:p w:rsidR="0013183C" w:rsidRPr="00C51A45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1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414664,2</w:t>
      </w:r>
      <w:r w:rsidRPr="00C51A45">
        <w:rPr>
          <w:szCs w:val="28"/>
        </w:rPr>
        <w:t>»;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419203,8</w:t>
      </w:r>
      <w:r w:rsidRPr="00C51A45">
        <w:rPr>
          <w:szCs w:val="28"/>
        </w:rPr>
        <w:t>»</w:t>
      </w:r>
      <w:r>
        <w:rPr>
          <w:szCs w:val="28"/>
        </w:rPr>
        <w:t xml:space="preserve">;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дополнить подпунктом 5 следующего содержания: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«5) дефицит бюджета муниципального района в сумме 4539,6 тыс. руб. или 6,0% от объема доходов бюджета муниципального района без учета утвержденного объема безвозмездных поступлений».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1.2</w:t>
      </w:r>
      <w:r>
        <w:rPr>
          <w:szCs w:val="28"/>
        </w:rPr>
        <w:t>.</w:t>
      </w:r>
      <w:r w:rsidRPr="00D54669">
        <w:rPr>
          <w:szCs w:val="28"/>
        </w:rPr>
        <w:t xml:space="preserve"> В пункте </w:t>
      </w:r>
      <w:r>
        <w:rPr>
          <w:szCs w:val="28"/>
        </w:rPr>
        <w:t>7</w:t>
      </w:r>
      <w:r w:rsidRPr="00D54669">
        <w:rPr>
          <w:szCs w:val="28"/>
        </w:rPr>
        <w:t>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в  подпункте 2 цифру «7229,6» заменить цифрой  «7279,6». 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</w:t>
      </w:r>
      <w:r>
        <w:rPr>
          <w:szCs w:val="28"/>
        </w:rPr>
        <w:t>3.</w:t>
      </w:r>
      <w:r w:rsidRPr="00D54669">
        <w:rPr>
          <w:szCs w:val="28"/>
        </w:rPr>
        <w:t xml:space="preserve"> В пункте </w:t>
      </w:r>
      <w:r>
        <w:rPr>
          <w:szCs w:val="28"/>
        </w:rPr>
        <w:t>9</w:t>
      </w:r>
      <w:r w:rsidRPr="00D54669">
        <w:rPr>
          <w:szCs w:val="28"/>
        </w:rPr>
        <w:t>:</w:t>
      </w:r>
    </w:p>
    <w:p w:rsidR="0013183C" w:rsidRPr="00E27A95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цифру «1500,0» заменить цифрой  «3000,0». 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1.3. Наименование пункта 10 изложить в следующей редакции: </w:t>
      </w:r>
    </w:p>
    <w:p w:rsidR="0013183C" w:rsidRDefault="0013183C" w:rsidP="0013183C">
      <w:pPr>
        <w:pStyle w:val="Oaenoaieoiaioa"/>
        <w:rPr>
          <w:szCs w:val="28"/>
        </w:rPr>
      </w:pPr>
      <w:r w:rsidRPr="007E0D6B">
        <w:rPr>
          <w:szCs w:val="28"/>
        </w:rPr>
        <w:t>«</w:t>
      </w:r>
      <w:r>
        <w:rPr>
          <w:szCs w:val="28"/>
        </w:rPr>
        <w:t xml:space="preserve">Пункт 10. </w:t>
      </w:r>
      <w:r w:rsidRPr="007E0D6B">
        <w:rPr>
          <w:szCs w:val="28"/>
        </w:rPr>
        <w:t xml:space="preserve">Источники внутреннего финансирования дефицита бюджета </w:t>
      </w:r>
      <w:proofErr w:type="spellStart"/>
      <w:r w:rsidRPr="007E0D6B">
        <w:rPr>
          <w:szCs w:val="28"/>
        </w:rPr>
        <w:t>Ивантеевского</w:t>
      </w:r>
      <w:proofErr w:type="spellEnd"/>
      <w:r w:rsidRPr="007E0D6B">
        <w:rPr>
          <w:szCs w:val="28"/>
        </w:rPr>
        <w:t xml:space="preserve"> муниципального района, муниципальные внутренние заимствования района</w:t>
      </w:r>
      <w:r>
        <w:rPr>
          <w:szCs w:val="28"/>
        </w:rPr>
        <w:t>».</w:t>
      </w:r>
      <w:r w:rsidRPr="007E0D6B">
        <w:rPr>
          <w:szCs w:val="28"/>
        </w:rPr>
        <w:t xml:space="preserve"> </w:t>
      </w:r>
    </w:p>
    <w:p w:rsidR="0013183C" w:rsidRPr="007E0D6B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1.4.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1,2,5,</w:t>
      </w:r>
      <w:r w:rsidRPr="00276B5B">
        <w:rPr>
          <w:szCs w:val="28"/>
        </w:rPr>
        <w:t>8,9,10</w:t>
      </w:r>
      <w:r>
        <w:rPr>
          <w:szCs w:val="28"/>
        </w:rPr>
        <w:t xml:space="preserve">,14 </w:t>
      </w:r>
      <w:r w:rsidRPr="00276B5B">
        <w:rPr>
          <w:szCs w:val="28"/>
        </w:rPr>
        <w:t>изложить в следующей редакции (прилагаются).</w:t>
      </w:r>
    </w:p>
    <w:p w:rsidR="0013183C" w:rsidRPr="000E4AD0" w:rsidRDefault="0013183C" w:rsidP="0013183C">
      <w:pPr>
        <w:pStyle w:val="Oaenoaieoiaioa"/>
        <w:rPr>
          <w:szCs w:val="28"/>
        </w:rPr>
      </w:pPr>
      <w:r>
        <w:rPr>
          <w:szCs w:val="28"/>
        </w:rPr>
        <w:t>2</w:t>
      </w:r>
      <w:r w:rsidRPr="000E4AD0">
        <w:rPr>
          <w:szCs w:val="28"/>
        </w:rPr>
        <w:t>.</w:t>
      </w:r>
      <w:r>
        <w:rPr>
          <w:szCs w:val="28"/>
        </w:rPr>
        <w:t xml:space="preserve"> </w:t>
      </w:r>
      <w:r w:rsidRPr="000E4AD0">
        <w:rPr>
          <w:szCs w:val="28"/>
        </w:rPr>
        <w:t xml:space="preserve">Настоящее решение разместить </w:t>
      </w:r>
      <w:r w:rsidRPr="000E4AD0">
        <w:rPr>
          <w:bCs/>
          <w:color w:val="000000"/>
          <w:szCs w:val="28"/>
        </w:rPr>
        <w:t xml:space="preserve">на сайте администрации </w:t>
      </w:r>
      <w:proofErr w:type="spellStart"/>
      <w:r w:rsidRPr="000E4AD0">
        <w:rPr>
          <w:bCs/>
          <w:color w:val="000000"/>
          <w:szCs w:val="28"/>
        </w:rPr>
        <w:t>Ивантеевского</w:t>
      </w:r>
      <w:proofErr w:type="spellEnd"/>
      <w:r w:rsidRPr="000E4AD0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0E4AD0">
        <w:rPr>
          <w:bCs/>
          <w:color w:val="000000"/>
          <w:szCs w:val="28"/>
          <w:lang w:val="en-US"/>
        </w:rPr>
        <w:t>ivanteevka</w:t>
      </w:r>
      <w:proofErr w:type="spellEnd"/>
      <w:r w:rsidRPr="000E4AD0">
        <w:rPr>
          <w:bCs/>
          <w:color w:val="000000"/>
          <w:szCs w:val="28"/>
        </w:rPr>
        <w:t>.</w:t>
      </w:r>
      <w:proofErr w:type="spellStart"/>
      <w:r w:rsidRPr="000E4AD0">
        <w:rPr>
          <w:bCs/>
          <w:color w:val="000000"/>
          <w:szCs w:val="28"/>
          <w:lang w:val="en-US"/>
        </w:rPr>
        <w:t>sarmo</w:t>
      </w:r>
      <w:proofErr w:type="spellEnd"/>
      <w:r w:rsidRPr="000E4AD0">
        <w:rPr>
          <w:bCs/>
          <w:color w:val="000000"/>
          <w:szCs w:val="28"/>
        </w:rPr>
        <w:t>.</w:t>
      </w:r>
      <w:proofErr w:type="spellStart"/>
      <w:r w:rsidRPr="000E4AD0">
        <w:rPr>
          <w:bCs/>
          <w:color w:val="000000"/>
          <w:szCs w:val="28"/>
          <w:lang w:val="en-US"/>
        </w:rPr>
        <w:t>ru</w:t>
      </w:r>
      <w:proofErr w:type="spellEnd"/>
      <w:r w:rsidRPr="000E4AD0">
        <w:rPr>
          <w:bCs/>
          <w:color w:val="000000"/>
          <w:szCs w:val="28"/>
        </w:rPr>
        <w:t xml:space="preserve">) и обнародовать в районном муниципальном </w:t>
      </w:r>
      <w:r w:rsidRPr="000E4AD0">
        <w:rPr>
          <w:bCs/>
          <w:color w:val="000000"/>
          <w:szCs w:val="28"/>
        </w:rPr>
        <w:lastRenderedPageBreak/>
        <w:t>учреждении культуры «</w:t>
      </w:r>
      <w:proofErr w:type="spellStart"/>
      <w:r w:rsidRPr="000E4AD0">
        <w:rPr>
          <w:bCs/>
          <w:color w:val="000000"/>
          <w:szCs w:val="28"/>
        </w:rPr>
        <w:t>Ивантеевская</w:t>
      </w:r>
      <w:proofErr w:type="spellEnd"/>
      <w:r w:rsidRPr="000E4AD0">
        <w:rPr>
          <w:bCs/>
          <w:color w:val="000000"/>
          <w:szCs w:val="28"/>
        </w:rPr>
        <w:t xml:space="preserve"> </w:t>
      </w:r>
      <w:proofErr w:type="spellStart"/>
      <w:r w:rsidRPr="000E4AD0">
        <w:rPr>
          <w:szCs w:val="28"/>
        </w:rPr>
        <w:t>межпоселенческая</w:t>
      </w:r>
      <w:proofErr w:type="spellEnd"/>
      <w:r w:rsidRPr="000E4AD0">
        <w:rPr>
          <w:szCs w:val="28"/>
        </w:rPr>
        <w:t xml:space="preserve"> центральная библиотека» и сельских филиалах</w:t>
      </w:r>
      <w:r w:rsidRPr="000E4AD0">
        <w:rPr>
          <w:bCs/>
          <w:color w:val="000000"/>
          <w:szCs w:val="28"/>
        </w:rPr>
        <w:t>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 xml:space="preserve">.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0E4AD0">
        <w:rPr>
          <w:sz w:val="28"/>
          <w:szCs w:val="28"/>
        </w:rPr>
        <w:t>Тюсина</w:t>
      </w:r>
      <w:proofErr w:type="spellEnd"/>
      <w:r w:rsidRPr="000E4AD0">
        <w:rPr>
          <w:sz w:val="28"/>
          <w:szCs w:val="28"/>
        </w:rPr>
        <w:t xml:space="preserve"> А.Н.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13183C" w:rsidRPr="000E4AD0" w:rsidRDefault="0013183C" w:rsidP="0013183C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D00F1F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rPr>
          <w:sz w:val="28"/>
          <w:szCs w:val="28"/>
        </w:rPr>
        <w:tab/>
      </w:r>
      <w:r w:rsidRPr="00D368F9">
        <w:t xml:space="preserve">                                        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№1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 xml:space="preserve">от 16.03.2020 г. №11 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13183C" w:rsidRPr="00D368F9" w:rsidRDefault="0013183C" w:rsidP="0013183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544"/>
        <w:gridCol w:w="1134"/>
        <w:gridCol w:w="1134"/>
        <w:gridCol w:w="1134"/>
      </w:tblGrid>
      <w:tr w:rsidR="0013183C" w:rsidRPr="00D368F9" w:rsidTr="00D00F1F">
        <w:trPr>
          <w:trHeight w:val="76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rPr>
          <w:trHeight w:val="57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F16E71" w:rsidRDefault="0013183C" w:rsidP="0015289D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55AB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13183C" w:rsidRPr="00D368F9" w:rsidTr="00D00F1F">
        <w:trPr>
          <w:trHeight w:val="43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B24DB2" w:rsidRDefault="0013183C" w:rsidP="0015289D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8B0532" w:rsidRDefault="0013183C" w:rsidP="0015289D">
            <w:pPr>
              <w:jc w:val="center"/>
              <w:rPr>
                <w:color w:val="FF0000"/>
              </w:rPr>
            </w:pPr>
          </w:p>
          <w:p w:rsidR="0013183C" w:rsidRPr="00970FD1" w:rsidRDefault="0013183C" w:rsidP="0015289D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F0E6D" w:rsidRDefault="0013183C" w:rsidP="0015289D">
            <w:pPr>
              <w:jc w:val="right"/>
              <w:rPr>
                <w:b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67458,1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52586,5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861AD4">
              <w:rPr>
                <w:color w:val="000000"/>
                <w:lang w:eastAsia="en-US"/>
              </w:rPr>
              <w:lastRenderedPageBreak/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1349,9</w:t>
            </w:r>
          </w:p>
        </w:tc>
      </w:tr>
      <w:tr w:rsidR="0013183C" w:rsidRPr="00D368F9" w:rsidTr="00D00F1F">
        <w:trPr>
          <w:trHeight w:val="165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15548,1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  <w:r>
              <w:t>19369,6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1125,6</w:t>
            </w:r>
          </w:p>
        </w:tc>
      </w:tr>
      <w:tr w:rsidR="0013183C" w:rsidRPr="00D368F9" w:rsidTr="00D00F1F">
        <w:trPr>
          <w:trHeight w:val="21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14681,3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BE0A86">
              <w:t xml:space="preserve">Субсидии бюджетам муниципальных районов области на проведение капитального и текущего </w:t>
            </w:r>
            <w:r w:rsidRPr="00BE0A86">
              <w:lastRenderedPageBreak/>
              <w:t>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lastRenderedPageBreak/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4109B1">
              <w:lastRenderedPageBreak/>
              <w:t>000 2 02 29999 05 0087 150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BE0A86" w:rsidRDefault="0013183C" w:rsidP="0015289D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7889,0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3183C" w:rsidRPr="00D368F9" w:rsidTr="0015289D">
              <w:trPr>
                <w:trHeight w:val="373"/>
              </w:trPr>
              <w:tc>
                <w:tcPr>
                  <w:tcW w:w="3138" w:type="dxa"/>
                </w:tcPr>
                <w:p w:rsidR="0013183C" w:rsidRPr="00D368F9" w:rsidRDefault="0013183C" w:rsidP="0015289D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13183C" w:rsidRPr="00D368F9" w:rsidRDefault="0013183C" w:rsidP="0015289D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194502,9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723,3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rPr>
          <w:trHeight w:val="36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Pr="00D368F9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13183C" w:rsidRPr="00D368F9" w:rsidRDefault="0013183C" w:rsidP="0015289D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\</w:t>
            </w: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780E3B" w:rsidRDefault="0013183C" w:rsidP="0015289D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162,7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582BB0" w:rsidRDefault="0013183C" w:rsidP="0015289D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C334F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538,3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</w:tr>
      <w:tr w:rsidR="0013183C" w:rsidRPr="00D368F9" w:rsidTr="00D00F1F">
        <w:trPr>
          <w:trHeight w:val="27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roofErr w:type="gramStart"/>
            <w:r>
              <w:t xml:space="preserve">Субвенции бюджетам муниципальных районов </w:t>
            </w:r>
            <w:r>
              <w:lastRenderedPageBreak/>
              <w:t>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112,0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37939,9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 w:rsidRPr="00D368F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D368F9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lastRenderedPageBreak/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0C4ECD" w:rsidRDefault="0013183C" w:rsidP="0015289D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lastRenderedPageBreak/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AF7E3D" w:rsidRDefault="0013183C" w:rsidP="0015289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6570A3" w:rsidRDefault="0013183C" w:rsidP="001528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 xml:space="preserve">Председатель </w:t>
      </w:r>
      <w:proofErr w:type="spellStart"/>
      <w:r w:rsidRPr="008E4DCA">
        <w:rPr>
          <w:b/>
          <w:color w:val="000000"/>
        </w:rPr>
        <w:t>Ивантеевского</w:t>
      </w:r>
      <w:proofErr w:type="spellEnd"/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8E4DCA">
        <w:rPr>
          <w:b/>
          <w:color w:val="000000"/>
        </w:rPr>
        <w:t xml:space="preserve">районного Собрания  </w:t>
      </w:r>
      <w:r w:rsidRPr="008E4DCA">
        <w:rPr>
          <w:b/>
          <w:color w:val="000000"/>
        </w:rPr>
        <w:tab/>
        <w:t xml:space="preserve">                                                                   </w:t>
      </w:r>
      <w:r w:rsidRPr="008E4DCA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Pr="008E4DCA">
        <w:rPr>
          <w:b/>
          <w:color w:val="000000"/>
        </w:rPr>
        <w:t xml:space="preserve">А.М. </w:t>
      </w:r>
      <w:proofErr w:type="gramStart"/>
      <w:r w:rsidRPr="008E4DCA">
        <w:rPr>
          <w:b/>
          <w:color w:val="000000"/>
        </w:rPr>
        <w:t>Нелин</w:t>
      </w:r>
      <w:proofErr w:type="gramEnd"/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 xml:space="preserve">Глава </w:t>
      </w:r>
      <w:proofErr w:type="spellStart"/>
      <w:r w:rsidRPr="008E4DCA">
        <w:rPr>
          <w:b/>
          <w:color w:val="000000"/>
        </w:rPr>
        <w:t>Ивантеевского</w:t>
      </w:r>
      <w:proofErr w:type="spellEnd"/>
      <w:r w:rsidRPr="008E4DCA">
        <w:rPr>
          <w:b/>
          <w:color w:val="000000"/>
        </w:rPr>
        <w:t xml:space="preserve"> </w:t>
      </w:r>
    </w:p>
    <w:p w:rsidR="0013183C" w:rsidRPr="008E4DCA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8E4DC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8E4DCA" w:rsidRDefault="0013183C" w:rsidP="0013183C">
      <w:pPr>
        <w:tabs>
          <w:tab w:val="left" w:pos="7797"/>
        </w:tabs>
        <w:ind w:left="-426"/>
        <w:rPr>
          <w:b/>
        </w:rPr>
      </w:pPr>
      <w:r w:rsidRPr="008E4DCA">
        <w:rPr>
          <w:b/>
          <w:color w:val="000000"/>
        </w:rPr>
        <w:t xml:space="preserve">Саратовской области                                                             </w:t>
      </w:r>
      <w:r w:rsidRPr="008E4DCA">
        <w:rPr>
          <w:b/>
          <w:color w:val="000000"/>
        </w:rPr>
        <w:tab/>
        <w:t xml:space="preserve"> В.В. Басов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2 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13183C" w:rsidRPr="00DD3D62" w:rsidRDefault="0013183C" w:rsidP="0013183C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13183C" w:rsidRPr="007C692B" w:rsidTr="0015289D">
        <w:trPr>
          <w:jc w:val="center"/>
        </w:trPr>
        <w:tc>
          <w:tcPr>
            <w:tcW w:w="3369" w:type="dxa"/>
          </w:tcPr>
          <w:p w:rsidR="0013183C" w:rsidRPr="007C692B" w:rsidRDefault="0013183C" w:rsidP="0015289D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13183C" w:rsidRPr="007C692B" w:rsidRDefault="0013183C" w:rsidP="0015289D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F563E6" w:rsidTr="0015289D">
        <w:trPr>
          <w:jc w:val="center"/>
        </w:trPr>
        <w:tc>
          <w:tcPr>
            <w:tcW w:w="3369" w:type="dxa"/>
          </w:tcPr>
          <w:p w:rsidR="0013183C" w:rsidRPr="00F563E6" w:rsidRDefault="0013183C" w:rsidP="0015289D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13183C" w:rsidRPr="00F563E6" w:rsidRDefault="0013183C" w:rsidP="0015289D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563E6">
              <w:lastRenderedPageBreak/>
              <w:t>реализации материальных запасов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3183C" w:rsidRPr="003D7777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</w:pPr>
            <w:r w:rsidRPr="004710CB"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4710CB">
              <w:lastRenderedPageBreak/>
              <w:t>учреждениями, унитарными предприятиями)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lastRenderedPageBreak/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13183C" w:rsidRPr="00861AD4" w:rsidRDefault="0013183C" w:rsidP="0015289D">
            <w:pPr>
              <w:jc w:val="both"/>
              <w:rPr>
                <w:highlight w:val="yellow"/>
              </w:rPr>
            </w:pPr>
            <w:r w:rsidRPr="00C526A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13183C" w:rsidRPr="00FD5AAB" w:rsidRDefault="0013183C" w:rsidP="0015289D">
            <w:pPr>
              <w:jc w:val="both"/>
            </w:pPr>
            <w:r w:rsidRPr="00FD5AA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63510" w:rsidRDefault="0013183C" w:rsidP="0015289D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13183C" w:rsidRPr="00263510" w:rsidRDefault="0013183C" w:rsidP="00152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13183C" w:rsidRPr="00A21ADA" w:rsidRDefault="0013183C" w:rsidP="0015289D"/>
        </w:tc>
        <w:tc>
          <w:tcPr>
            <w:tcW w:w="6237" w:type="dxa"/>
          </w:tcPr>
          <w:p w:rsidR="0013183C" w:rsidRPr="00FA1D52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365A68" w:rsidRDefault="0013183C" w:rsidP="0015289D">
            <w:r w:rsidRPr="00365A68">
              <w:t>301 2 02 15001 05 0000 150</w:t>
            </w:r>
          </w:p>
          <w:p w:rsidR="0013183C" w:rsidRPr="00365A68" w:rsidRDefault="0013183C" w:rsidP="0015289D"/>
        </w:tc>
        <w:tc>
          <w:tcPr>
            <w:tcW w:w="6237" w:type="dxa"/>
          </w:tcPr>
          <w:p w:rsidR="0013183C" w:rsidRPr="000311DD" w:rsidRDefault="0013183C" w:rsidP="0015289D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lastRenderedPageBreak/>
              <w:t>301 2 02 25027 05 0000 150</w:t>
            </w:r>
          </w:p>
        </w:tc>
        <w:tc>
          <w:tcPr>
            <w:tcW w:w="6237" w:type="dxa"/>
            <w:vAlign w:val="bottom"/>
          </w:tcPr>
          <w:p w:rsidR="0013183C" w:rsidRPr="0084564D" w:rsidRDefault="0013183C" w:rsidP="0015289D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13183C" w:rsidRPr="00861AD4" w:rsidRDefault="0013183C" w:rsidP="0015289D">
            <w:pPr>
              <w:jc w:val="both"/>
              <w:rPr>
                <w:bCs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/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13183C" w:rsidRPr="00DD38C4" w:rsidRDefault="0013183C" w:rsidP="0015289D"/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  <w:vAlign w:val="center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t>301 202 25567 05 0000 150</w:t>
            </w:r>
          </w:p>
        </w:tc>
        <w:tc>
          <w:tcPr>
            <w:tcW w:w="6237" w:type="dxa"/>
            <w:vAlign w:val="bottom"/>
          </w:tcPr>
          <w:p w:rsidR="0013183C" w:rsidRPr="00FD5AAB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FD5AAB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301 2 02 30024 05 0000 150</w:t>
            </w:r>
          </w:p>
          <w:p w:rsidR="0013183C" w:rsidRPr="0084564D" w:rsidRDefault="0013183C" w:rsidP="0015289D"/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C526AB"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B56DC7" w:rsidTr="0015289D">
        <w:trPr>
          <w:jc w:val="center"/>
        </w:trPr>
        <w:tc>
          <w:tcPr>
            <w:tcW w:w="3369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13183C" w:rsidRPr="006C6AA1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13183C" w:rsidRPr="00CC11D6" w:rsidRDefault="0013183C" w:rsidP="0015289D"/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13183C" w:rsidRPr="0071466E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CC11D6">
              <w:lastRenderedPageBreak/>
              <w:t>взысканные суммы</w:t>
            </w:r>
          </w:p>
        </w:tc>
      </w:tr>
      <w:tr w:rsidR="0013183C" w:rsidRPr="00580630" w:rsidTr="0015289D">
        <w:trPr>
          <w:trHeight w:val="556"/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526AB">
              <w:rPr>
                <w:rFonts w:eastAsia="Calibri"/>
                <w:lang w:eastAsia="en-US"/>
              </w:rPr>
              <w:lastRenderedPageBreak/>
              <w:t>301 2 18 05010 05 0000 150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3183C" w:rsidRPr="00622A1A" w:rsidTr="0015289D">
        <w:trPr>
          <w:jc w:val="center"/>
        </w:trPr>
        <w:tc>
          <w:tcPr>
            <w:tcW w:w="3369" w:type="dxa"/>
          </w:tcPr>
          <w:p w:rsidR="0013183C" w:rsidRPr="00622A1A" w:rsidRDefault="0013183C" w:rsidP="0015289D">
            <w:r w:rsidRPr="00622A1A">
              <w:t>301 2 19 25064 05 0000 150</w:t>
            </w:r>
          </w:p>
        </w:tc>
        <w:tc>
          <w:tcPr>
            <w:tcW w:w="6237" w:type="dxa"/>
          </w:tcPr>
          <w:p w:rsidR="0013183C" w:rsidRPr="00622A1A" w:rsidRDefault="0013183C" w:rsidP="0015289D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3183C" w:rsidRPr="007C3994" w:rsidRDefault="0013183C" w:rsidP="0013183C">
      <w:pPr>
        <w:jc w:val="both"/>
        <w:rPr>
          <w:b/>
          <w:sz w:val="20"/>
          <w:szCs w:val="20"/>
        </w:rPr>
      </w:pPr>
      <w:r w:rsidRPr="007C3994">
        <w:rPr>
          <w:b/>
          <w:vertAlign w:val="superscript"/>
        </w:rPr>
        <w:t>1</w:t>
      </w:r>
      <w:r w:rsidRPr="007C3994">
        <w:rPr>
          <w:b/>
        </w:rPr>
        <w:t xml:space="preserve"> Главным администратором может осуществляться администрирование поступлений по всем группам</w:t>
      </w:r>
      <w:r w:rsidRPr="007C3994">
        <w:rPr>
          <w:b/>
          <w:sz w:val="20"/>
          <w:szCs w:val="20"/>
        </w:rPr>
        <w:t xml:space="preserve"> </w:t>
      </w:r>
      <w:r w:rsidRPr="007C3994">
        <w:rPr>
          <w:b/>
        </w:rPr>
        <w:t>подвидов данного вида доходов.</w:t>
      </w:r>
    </w:p>
    <w:p w:rsidR="0013183C" w:rsidRPr="007C3994" w:rsidRDefault="0013183C" w:rsidP="0013183C">
      <w:pPr>
        <w:autoSpaceDE w:val="0"/>
        <w:autoSpaceDN w:val="0"/>
        <w:adjustRightInd w:val="0"/>
        <w:ind w:left="-426"/>
        <w:jc w:val="both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7C3994" w:rsidRDefault="0013183C" w:rsidP="0013183C">
      <w:pPr>
        <w:tabs>
          <w:tab w:val="left" w:pos="7797"/>
        </w:tabs>
        <w:ind w:left="-426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В.В. Басов  </w:t>
      </w:r>
    </w:p>
    <w:p w:rsidR="0013183C" w:rsidRPr="007306F9" w:rsidRDefault="0013183C" w:rsidP="0013183C"/>
    <w:p w:rsidR="0013183C" w:rsidRDefault="0013183C" w:rsidP="0013183C">
      <w:pPr>
        <w:jc w:val="center"/>
        <w:rPr>
          <w:b/>
          <w:sz w:val="28"/>
          <w:szCs w:val="28"/>
        </w:rPr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>
        <w:lastRenderedPageBreak/>
        <w:t>Приложение №</w:t>
      </w:r>
      <w:r w:rsidRPr="00ED1480">
        <w:t>5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 xml:space="preserve"> к  решению районного Собрания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>от 16.03.2020 г. №</w:t>
      </w:r>
      <w:r>
        <w:t>11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 «О внесении изменений и дополнений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в решение районного Собрания 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>от 25 декабря 2019 года № 93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«О бюджете </w:t>
      </w:r>
      <w:proofErr w:type="spellStart"/>
      <w:r w:rsidRPr="00ED1480">
        <w:rPr>
          <w:sz w:val="24"/>
          <w:szCs w:val="24"/>
        </w:rPr>
        <w:t>Ивантеевского</w:t>
      </w:r>
      <w:proofErr w:type="spellEnd"/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D1480">
        <w:rPr>
          <w:sz w:val="24"/>
          <w:szCs w:val="24"/>
        </w:rPr>
        <w:t xml:space="preserve">муниципального района </w:t>
      </w:r>
      <w:r w:rsidRPr="00ED1480">
        <w:rPr>
          <w:bCs/>
          <w:sz w:val="24"/>
          <w:szCs w:val="24"/>
        </w:rPr>
        <w:t>на 2020 год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bCs/>
          <w:sz w:val="24"/>
          <w:szCs w:val="24"/>
        </w:rPr>
        <w:t>и на плановый период 2021 и 2022 годов</w:t>
      </w:r>
      <w:r w:rsidRPr="00ED1480">
        <w:rPr>
          <w:sz w:val="24"/>
          <w:szCs w:val="24"/>
        </w:rPr>
        <w:t>»»</w:t>
      </w:r>
    </w:p>
    <w:p w:rsidR="0013183C" w:rsidRPr="00917993" w:rsidRDefault="0013183C" w:rsidP="0013183C">
      <w:pPr>
        <w:rPr>
          <w:b/>
        </w:rPr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917993">
        <w:rPr>
          <w:b/>
          <w:sz w:val="28"/>
          <w:szCs w:val="28"/>
        </w:rPr>
        <w:t>Ивантеевского</w:t>
      </w:r>
      <w:proofErr w:type="spellEnd"/>
      <w:r w:rsidRPr="00917993">
        <w:rPr>
          <w:b/>
          <w:sz w:val="28"/>
          <w:szCs w:val="28"/>
        </w:rPr>
        <w:t xml:space="preserve"> муниципального образования </w:t>
      </w:r>
    </w:p>
    <w:p w:rsidR="0013183C" w:rsidRPr="00917993" w:rsidRDefault="0013183C" w:rsidP="001318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97"/>
      </w:tblGrid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Код классификации доходов бюджета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Наименование  кода классификации доходов бюджета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 xml:space="preserve">300 Администрация </w:t>
            </w:r>
            <w:proofErr w:type="spellStart"/>
            <w:r w:rsidRPr="00917993">
              <w:rPr>
                <w:b/>
              </w:rPr>
              <w:t>Ивантеевского</w:t>
            </w:r>
            <w:proofErr w:type="spellEnd"/>
            <w:r w:rsidRPr="00917993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30010807175010000110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011102033100000120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размещения временно свободных средств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011103050100000120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</w:t>
            </w:r>
            <w:r w:rsidRPr="00917993">
              <w:rPr>
                <w:lang w:val="en-US"/>
              </w:rPr>
              <w:t>1</w:t>
            </w:r>
            <w:r w:rsidRPr="00917993">
              <w:t>1105025100000120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proofErr w:type="gramStart"/>
            <w:r w:rsidRPr="009179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011105035100000120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011109045100000120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011301995100000130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011302065100000130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компенсации затрат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011402052100000410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реализации имущества, находящегося в </w:t>
            </w:r>
            <w:r w:rsidRPr="00917993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lastRenderedPageBreak/>
              <w:t>30</w:t>
            </w:r>
            <w:r w:rsidRPr="00917993">
              <w:t>011402052100000440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011404050100000420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center"/>
              <w:rPr>
                <w:lang w:val="en-US"/>
              </w:rPr>
            </w:pPr>
            <w:r w:rsidRPr="006E75E4">
              <w:t>30011406025100000430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3183C" w:rsidRPr="00917993" w:rsidTr="0015289D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6E75E4">
              <w:t>30011602020020000140</w:t>
            </w:r>
          </w:p>
          <w:p w:rsidR="0013183C" w:rsidRPr="006E75E4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30011607010100000140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proofErr w:type="gramStart"/>
            <w:r w:rsidRPr="009179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30011607090100000140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30011610031100000140</w:t>
            </w:r>
          </w:p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30011610032100000140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917993"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lang w:val="en-US"/>
              </w:rPr>
            </w:pPr>
            <w:r w:rsidRPr="00917993">
              <w:lastRenderedPageBreak/>
              <w:t>300</w:t>
            </w:r>
            <w:r w:rsidRPr="00917993">
              <w:rPr>
                <w:color w:val="000000"/>
              </w:rPr>
              <w:t>11610123010000140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E0AD0" w:rsidRDefault="0013183C" w:rsidP="0015289D">
            <w:pPr>
              <w:jc w:val="both"/>
            </w:pPr>
            <w:r w:rsidRPr="007E0AD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>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011701050100000180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Невыясненные поступления, зачисляемые в бюджеты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011705050100000180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неналоговые доходы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snapToGrid w:val="0"/>
              </w:rPr>
            </w:pPr>
            <w:r w:rsidRPr="00917993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917993">
              <w:rPr>
                <w:b/>
              </w:rPr>
              <w:t>Ивантеевского</w:t>
            </w:r>
            <w:proofErr w:type="spellEnd"/>
            <w:r w:rsidRPr="00917993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402416" w:rsidTr="0015289D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</w:t>
            </w:r>
            <w:r w:rsidRPr="00402416">
              <w:t>20216001100000150</w:t>
            </w:r>
          </w:p>
          <w:p w:rsidR="0013183C" w:rsidRPr="00402416" w:rsidRDefault="0013183C" w:rsidP="0015289D">
            <w:pPr>
              <w:jc w:val="center"/>
              <w:rPr>
                <w:snapToGrid w:val="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13183C" w:rsidRPr="00402416" w:rsidTr="0015289D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rPr>
                <w:snapToGrid w:val="0"/>
              </w:rPr>
            </w:pPr>
            <w:r w:rsidRPr="00402416">
              <w:rPr>
                <w:snapToGrid w:val="0"/>
              </w:rPr>
              <w:t xml:space="preserve">    30120225555100000150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183C" w:rsidRPr="00402416" w:rsidTr="0015289D">
        <w:trPr>
          <w:trHeight w:hRule="exact" w:val="7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02416">
              <w:t>30120225576100000150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3183C" w:rsidRPr="00402416" w:rsidTr="0015289D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402416">
              <w:rPr>
                <w:snapToGrid w:val="0"/>
              </w:rPr>
              <w:t>301</w:t>
            </w:r>
            <w:r w:rsidRPr="00402416">
              <w:t>20229999100000150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Прочие субсидии бюджетам сельских поселений</w:t>
            </w:r>
            <w:r w:rsidRPr="00402416">
              <w:rPr>
                <w:snapToGrid w:val="0"/>
              </w:rPr>
              <w:t>*</w:t>
            </w:r>
          </w:p>
        </w:tc>
      </w:tr>
      <w:tr w:rsidR="0013183C" w:rsidRPr="00402416" w:rsidTr="0015289D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30120235118100000150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83C" w:rsidRPr="00402416" w:rsidTr="0015289D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30120240014100000150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402416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30120405099100000150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13183C" w:rsidRPr="00917993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301207050</w:t>
            </w:r>
            <w:r w:rsidRPr="00917993">
              <w:rPr>
                <w:lang w:val="en-US"/>
              </w:rPr>
              <w:t>3</w:t>
            </w:r>
            <w:r w:rsidRPr="00917993">
              <w:t>0100000150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безвозмездные поступления в бюджеты сельских поселений*</w:t>
            </w:r>
          </w:p>
        </w:tc>
      </w:tr>
    </w:tbl>
    <w:p w:rsidR="0013183C" w:rsidRPr="00917993" w:rsidRDefault="0013183C" w:rsidP="0013183C">
      <w:pPr>
        <w:jc w:val="both"/>
      </w:pPr>
      <w:r w:rsidRPr="0091799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3183C" w:rsidRPr="006952A0" w:rsidRDefault="0013183C" w:rsidP="0013183C">
      <w:pPr>
        <w:jc w:val="both"/>
        <w:rPr>
          <w:b/>
          <w:sz w:val="28"/>
          <w:szCs w:val="28"/>
        </w:rPr>
      </w:pPr>
    </w:p>
    <w:p w:rsidR="0013183C" w:rsidRDefault="0013183C" w:rsidP="0013183C">
      <w:pPr>
        <w:rPr>
          <w:b/>
          <w:sz w:val="28"/>
          <w:szCs w:val="28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 xml:space="preserve">Председатель </w:t>
      </w:r>
      <w:proofErr w:type="spellStart"/>
      <w:r w:rsidRPr="00B40C51">
        <w:rPr>
          <w:b/>
          <w:color w:val="000000"/>
        </w:rPr>
        <w:t>Ивантеевского</w:t>
      </w:r>
      <w:proofErr w:type="spellEnd"/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 w:rsidRPr="00B40C51">
        <w:rPr>
          <w:b/>
          <w:color w:val="000000"/>
        </w:rPr>
        <w:t xml:space="preserve">районного Собрания  </w:t>
      </w:r>
      <w:r w:rsidRPr="00B40C51">
        <w:rPr>
          <w:b/>
          <w:color w:val="000000"/>
        </w:rPr>
        <w:tab/>
        <w:t xml:space="preserve">                                                                 </w:t>
      </w:r>
      <w:r w:rsidR="00D00F1F">
        <w:rPr>
          <w:b/>
          <w:color w:val="000000"/>
        </w:rPr>
        <w:t xml:space="preserve">  </w:t>
      </w:r>
      <w:r w:rsidR="00D00F1F">
        <w:rPr>
          <w:b/>
          <w:color w:val="000000"/>
        </w:rPr>
        <w:tab/>
      </w:r>
      <w:r w:rsidRPr="00B40C51">
        <w:rPr>
          <w:b/>
          <w:color w:val="000000"/>
        </w:rPr>
        <w:t xml:space="preserve">А.М. </w:t>
      </w:r>
      <w:proofErr w:type="gramStart"/>
      <w:r w:rsidRPr="00B40C51">
        <w:rPr>
          <w:b/>
          <w:color w:val="000000"/>
        </w:rPr>
        <w:t>Нелин</w:t>
      </w:r>
      <w:proofErr w:type="gramEnd"/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 xml:space="preserve">Глава </w:t>
      </w:r>
      <w:proofErr w:type="spellStart"/>
      <w:r w:rsidRPr="00B40C51">
        <w:rPr>
          <w:b/>
          <w:color w:val="000000"/>
        </w:rPr>
        <w:t>Ивантеевского</w:t>
      </w:r>
      <w:proofErr w:type="spellEnd"/>
      <w:r w:rsidRPr="00B40C51">
        <w:rPr>
          <w:b/>
          <w:color w:val="000000"/>
        </w:rPr>
        <w:t xml:space="preserve"> </w:t>
      </w:r>
    </w:p>
    <w:p w:rsidR="0013183C" w:rsidRPr="00B40C51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B40C5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B40C51" w:rsidRDefault="0013183C" w:rsidP="0013183C">
      <w:pPr>
        <w:tabs>
          <w:tab w:val="left" w:pos="7797"/>
        </w:tabs>
        <w:rPr>
          <w:b/>
        </w:rPr>
      </w:pPr>
      <w:r w:rsidRPr="00B40C51">
        <w:rPr>
          <w:b/>
          <w:color w:val="000000"/>
        </w:rPr>
        <w:t xml:space="preserve">Саратовской области                              </w:t>
      </w:r>
      <w:r w:rsidR="00D00F1F">
        <w:rPr>
          <w:b/>
          <w:color w:val="000000"/>
        </w:rPr>
        <w:t xml:space="preserve">                                                  </w:t>
      </w:r>
      <w:r w:rsidRPr="00B40C51">
        <w:rPr>
          <w:b/>
          <w:color w:val="000000"/>
        </w:rPr>
        <w:t xml:space="preserve">В.В. Басов  </w:t>
      </w:r>
    </w:p>
    <w:p w:rsidR="0013183C" w:rsidRPr="005811E2" w:rsidRDefault="0013183C" w:rsidP="0013183C">
      <w:pPr>
        <w:jc w:val="both"/>
      </w:pPr>
    </w:p>
    <w:p w:rsidR="00D00F1F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  <w:sectPr w:rsidR="00D00F1F" w:rsidSect="008D5F69">
          <w:footerReference w:type="even" r:id="rId8"/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</w:pPr>
      <w:r w:rsidRPr="002917D0">
        <w:rPr>
          <w:szCs w:val="22"/>
        </w:rPr>
        <w:lastRenderedPageBreak/>
        <w:t>Приложение № 8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 w:rsidRPr="002917D0">
        <w:rPr>
          <w:szCs w:val="22"/>
        </w:rPr>
        <w:t xml:space="preserve"> </w:t>
      </w: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Pr="009229EA" w:rsidRDefault="0013183C" w:rsidP="0013183C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 w:rsidRPr="009229EA">
        <w:rPr>
          <w:b/>
          <w:sz w:val="22"/>
          <w:szCs w:val="22"/>
        </w:rPr>
        <w:t>Ведомственная структура расходов бюджета</w:t>
      </w:r>
    </w:p>
    <w:p w:rsidR="0013183C" w:rsidRPr="009229EA" w:rsidRDefault="0013183C" w:rsidP="0013183C">
      <w:pPr>
        <w:pStyle w:val="2"/>
        <w:rPr>
          <w:sz w:val="22"/>
          <w:szCs w:val="22"/>
        </w:rPr>
      </w:pPr>
      <w:proofErr w:type="spellStart"/>
      <w:r w:rsidRPr="009229EA">
        <w:rPr>
          <w:sz w:val="22"/>
          <w:szCs w:val="22"/>
        </w:rPr>
        <w:t>Ивантеевского</w:t>
      </w:r>
      <w:proofErr w:type="spellEnd"/>
      <w:r w:rsidRPr="009229EA">
        <w:rPr>
          <w:sz w:val="22"/>
          <w:szCs w:val="22"/>
        </w:rPr>
        <w:t xml:space="preserve"> муниципального района на 2020 год и на плановый период 2021 и 2022 годов</w:t>
      </w:r>
    </w:p>
    <w:p w:rsidR="0013183C" w:rsidRDefault="0013183C" w:rsidP="0013183C">
      <w:pPr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13183C" w:rsidRPr="009229EA" w:rsidRDefault="0013183C" w:rsidP="0013183C">
      <w:pPr>
        <w:jc w:val="right"/>
        <w:rPr>
          <w:b/>
          <w:sz w:val="22"/>
          <w:szCs w:val="22"/>
          <w:lang w:val="en-US"/>
        </w:rPr>
      </w:pPr>
      <w:r w:rsidRPr="009229EA">
        <w:rPr>
          <w:b/>
          <w:sz w:val="22"/>
          <w:szCs w:val="22"/>
        </w:rPr>
        <w:t>тыс. руб.</w:t>
      </w:r>
    </w:p>
    <w:tbl>
      <w:tblPr>
        <w:tblW w:w="10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1276"/>
        <w:gridCol w:w="653"/>
        <w:gridCol w:w="937"/>
        <w:gridCol w:w="953"/>
        <w:gridCol w:w="937"/>
      </w:tblGrid>
      <w:tr w:rsidR="0013183C" w:rsidTr="0015289D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7A751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7A751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66 920,8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7 933,4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284 528,2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281 307,2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278 052,8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3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6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1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1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5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9 722,7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1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60 492,9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25 502,7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14 574,6</w:t>
            </w:r>
          </w:p>
        </w:tc>
      </w:tr>
      <w:tr w:rsidR="0013183C" w:rsidTr="0015289D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3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7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3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1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1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1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25 777,7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6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7A751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7A7511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235,3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4 109,7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2 657,1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1 212,5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6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3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1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1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6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7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</w:t>
      </w:r>
      <w:r w:rsidR="00D00F1F">
        <w:rPr>
          <w:b/>
          <w:color w:val="000000"/>
        </w:rPr>
        <w:t xml:space="preserve">   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00F1F" w:rsidRDefault="0013183C" w:rsidP="0013183C">
      <w:pPr>
        <w:tabs>
          <w:tab w:val="left" w:pos="7797"/>
        </w:tabs>
        <w:rPr>
          <w:b/>
          <w:color w:val="000000"/>
        </w:rPr>
        <w:sectPr w:rsidR="00D00F1F" w:rsidSect="00D00F1F">
          <w:pgSz w:w="11906" w:h="16838" w:code="9"/>
          <w:pgMar w:top="1134" w:right="1134" w:bottom="1134" w:left="567" w:header="709" w:footer="709" w:gutter="0"/>
          <w:cols w:space="708"/>
          <w:titlePg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</w:t>
      </w:r>
      <w:r w:rsidR="00D00F1F">
        <w:rPr>
          <w:b/>
          <w:color w:val="000000"/>
        </w:rPr>
        <w:t xml:space="preserve">                            </w:t>
      </w:r>
      <w:r w:rsidR="00D00F1F">
        <w:rPr>
          <w:b/>
          <w:color w:val="000000"/>
        </w:rPr>
        <w:tab/>
        <w:t xml:space="preserve"> </w:t>
      </w:r>
      <w:r w:rsidR="00D00F1F">
        <w:rPr>
          <w:b/>
          <w:color w:val="000000"/>
        </w:rPr>
        <w:tab/>
        <w:t xml:space="preserve">В.В. Басов </w:t>
      </w:r>
    </w:p>
    <w:p w:rsidR="0013183C" w:rsidRDefault="0013183C" w:rsidP="0013183C">
      <w:pPr>
        <w:tabs>
          <w:tab w:val="left" w:pos="7797"/>
        </w:tabs>
        <w:rPr>
          <w:b/>
        </w:rPr>
      </w:pPr>
    </w:p>
    <w:p w:rsidR="0013183C" w:rsidRPr="00130FA0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  <w:rPr>
          <w:szCs w:val="22"/>
        </w:rPr>
      </w:pPr>
      <w:r w:rsidRPr="00D742A8">
        <w:rPr>
          <w:szCs w:val="22"/>
        </w:rPr>
        <w:t xml:space="preserve">                             </w:t>
      </w:r>
      <w:r w:rsidR="00D00F1F">
        <w:rPr>
          <w:szCs w:val="22"/>
        </w:rPr>
        <w:t xml:space="preserve">                   </w:t>
      </w:r>
      <w:r w:rsidRPr="00D742A8">
        <w:rPr>
          <w:szCs w:val="22"/>
        </w:rPr>
        <w:t xml:space="preserve">   Приложение № 9 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87427B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Pr="00A9129A" w:rsidRDefault="0013183C" w:rsidP="0013183C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13183C" w:rsidRPr="00E50503" w:rsidRDefault="0013183C" w:rsidP="0013183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13183C" w:rsidRPr="00401442" w:rsidRDefault="0013183C" w:rsidP="0013183C">
      <w:pPr>
        <w:tabs>
          <w:tab w:val="left" w:pos="6885"/>
          <w:tab w:val="right" w:pos="10732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1442">
        <w:rPr>
          <w:b/>
          <w:sz w:val="22"/>
          <w:szCs w:val="22"/>
        </w:rPr>
        <w:t>тыс. руб.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15"/>
        <w:gridCol w:w="1236"/>
        <w:gridCol w:w="851"/>
        <w:gridCol w:w="992"/>
        <w:gridCol w:w="942"/>
        <w:gridCol w:w="992"/>
      </w:tblGrid>
      <w:tr w:rsidR="0013183C" w:rsidTr="0015289D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31 859,8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17 258,0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F8391B">
              <w:rPr>
                <w:b/>
                <w:i/>
                <w:sz w:val="18"/>
                <w:szCs w:val="18"/>
              </w:rPr>
              <w:t>Ивантеевского</w:t>
            </w:r>
            <w:proofErr w:type="spellEnd"/>
            <w:r w:rsidRPr="00F8391B">
              <w:rPr>
                <w:b/>
                <w:i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F8391B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F8391B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</w:t>
            </w:r>
            <w:r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281 307,2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9 722,7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8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7 933,4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1 212,4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6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RPr="00F8391B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13183C" w:rsidRPr="00417EDE" w:rsidRDefault="0013183C" w:rsidP="0013183C">
      <w:pPr>
        <w:rPr>
          <w:sz w:val="22"/>
          <w:szCs w:val="22"/>
          <w:lang w:val="en-US"/>
        </w:rPr>
      </w:pPr>
    </w:p>
    <w:p w:rsidR="0013183C" w:rsidRPr="00417EDE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ind w:left="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В.В. Басов  </w:t>
      </w:r>
    </w:p>
    <w:p w:rsidR="0013183C" w:rsidRPr="00417EDE" w:rsidRDefault="0013183C" w:rsidP="0013183C">
      <w:pPr>
        <w:ind w:firstLine="708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lastRenderedPageBreak/>
        <w:t xml:space="preserve">Приложение № 10 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jc w:val="right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13183C" w:rsidRDefault="0013183C" w:rsidP="0013183C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13183C" w:rsidRDefault="0013183C" w:rsidP="0013183C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567"/>
        <w:gridCol w:w="993"/>
        <w:gridCol w:w="1134"/>
        <w:gridCol w:w="1133"/>
      </w:tblGrid>
      <w:tr w:rsidR="0013183C" w:rsidTr="00D00F1F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Pr="00670443" w:rsidRDefault="0013183C" w:rsidP="00D00F1F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  <w:r w:rsidRPr="0067044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13183C" w:rsidTr="00D00F1F">
        <w:trPr>
          <w:trHeight w:val="4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6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61 820,4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8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270 566,3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13183C" w:rsidTr="00D00F1F">
        <w:trPr>
          <w:trHeight w:val="26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5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71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6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5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7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11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5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0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64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96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D00F1F">
        <w:trPr>
          <w:trHeight w:val="62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12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9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54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16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9 792,4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9 501,8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9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1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8 955,6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8 066,9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21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3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19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83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56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13183C" w:rsidTr="00D00F1F">
        <w:trPr>
          <w:trHeight w:val="20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13183C" w:rsidTr="00D00F1F">
        <w:trPr>
          <w:trHeight w:val="4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</w:t>
      </w:r>
      <w:r w:rsidR="00D00F1F">
        <w:rPr>
          <w:b/>
          <w:color w:val="000000"/>
        </w:rPr>
        <w:t xml:space="preserve">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</w:t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13183C" w:rsidRPr="002C7DCC" w:rsidRDefault="0013183C" w:rsidP="0013183C">
      <w:pPr>
        <w:tabs>
          <w:tab w:val="left" w:pos="7215"/>
        </w:tabs>
        <w:ind w:left="-993"/>
      </w:pPr>
    </w:p>
    <w:p w:rsidR="00D00F1F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 xml:space="preserve">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Приложение № 14 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от 16.03.2020 г. №11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B77F9B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>Источники внутреннего финансирования</w:t>
      </w: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 xml:space="preserve">дефицита бюджета </w:t>
      </w:r>
      <w:proofErr w:type="spellStart"/>
      <w:r w:rsidRPr="00EE01AE">
        <w:rPr>
          <w:b/>
        </w:rPr>
        <w:t>Ивантеевского</w:t>
      </w:r>
      <w:proofErr w:type="spellEnd"/>
      <w:r w:rsidRPr="00EE01AE">
        <w:rPr>
          <w:b/>
        </w:rPr>
        <w:t xml:space="preserve"> муниципального района  на 2020 год и на плановый период 2021 и 2022 годов</w:t>
      </w:r>
    </w:p>
    <w:p w:rsidR="0013183C" w:rsidRPr="00EE01AE" w:rsidRDefault="0013183C" w:rsidP="0013183C">
      <w:pPr>
        <w:jc w:val="right"/>
        <w:rPr>
          <w:b/>
        </w:rPr>
      </w:pPr>
      <w:r w:rsidRPr="00EE01AE">
        <w:rPr>
          <w:b/>
        </w:rPr>
        <w:t xml:space="preserve">тыс. руб.                           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219"/>
        <w:gridCol w:w="1276"/>
        <w:gridCol w:w="1134"/>
        <w:gridCol w:w="1134"/>
      </w:tblGrid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D00F1F">
            <w:pPr>
              <w:ind w:firstLine="176"/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2020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2021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2022 год</w:t>
            </w:r>
          </w:p>
        </w:tc>
      </w:tr>
      <w:tr w:rsidR="0013183C" w:rsidRPr="001A720D" w:rsidTr="00D00F1F">
        <w:trPr>
          <w:trHeight w:val="26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</w:pPr>
            <w:r w:rsidRPr="001A720D">
              <w:t>1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</w:tr>
      <w:tr w:rsidR="0013183C" w:rsidRPr="001A720D" w:rsidTr="00D00F1F">
        <w:trPr>
          <w:trHeight w:val="87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01 05 02 01 00 0000 610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0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841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1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74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8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28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</w:t>
      </w:r>
      <w:r w:rsidR="00D00F1F">
        <w:rPr>
          <w:b/>
          <w:color w:val="000000"/>
        </w:rPr>
        <w:tab/>
        <w:t xml:space="preserve">  </w:t>
      </w:r>
      <w:r>
        <w:rPr>
          <w:b/>
          <w:color w:val="000000"/>
        </w:rPr>
        <w:t xml:space="preserve">В.В. Басов  </w:t>
      </w:r>
      <w:bookmarkStart w:id="0" w:name="_GoBack"/>
      <w:bookmarkEnd w:id="0"/>
    </w:p>
    <w:sectPr w:rsidR="0013183C" w:rsidSect="00D00F1F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30" w:rsidRDefault="00F95D30">
      <w:r>
        <w:separator/>
      </w:r>
    </w:p>
  </w:endnote>
  <w:endnote w:type="continuationSeparator" w:id="0">
    <w:p w:rsidR="00F95D30" w:rsidRDefault="00F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13183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0C0" w:rsidRDefault="00F95D30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13183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F1F">
      <w:rPr>
        <w:rStyle w:val="a9"/>
        <w:noProof/>
      </w:rPr>
      <w:t>2</w:t>
    </w:r>
    <w:r>
      <w:rPr>
        <w:rStyle w:val="a9"/>
      </w:rPr>
      <w:fldChar w:fldCharType="end"/>
    </w:r>
  </w:p>
  <w:p w:rsidR="00B020C0" w:rsidRDefault="00F95D30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30" w:rsidRDefault="00F95D30">
      <w:r>
        <w:separator/>
      </w:r>
    </w:p>
  </w:footnote>
  <w:footnote w:type="continuationSeparator" w:id="0">
    <w:p w:rsidR="00F95D30" w:rsidRDefault="00F9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9"/>
    <w:rsid w:val="0013183C"/>
    <w:rsid w:val="006C3D2B"/>
    <w:rsid w:val="00B33A19"/>
    <w:rsid w:val="00D00F1F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34633</Words>
  <Characters>197409</Characters>
  <Application>Microsoft Office Word</Application>
  <DocSecurity>0</DocSecurity>
  <Lines>1645</Lines>
  <Paragraphs>463</Paragraphs>
  <ScaleCrop>false</ScaleCrop>
  <Company/>
  <LinksUpToDate>false</LinksUpToDate>
  <CharactersWithSpaces>231579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2020-03-16T05:45:00Z</dcterms:created>
  <dcterms:modified xsi:type="dcterms:W3CDTF">2020-03-16T05:51:00Z</dcterms:modified>
</cp:coreProperties>
</file>