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4C29CB" w:rsidRDefault="00EA6903" w:rsidP="00D7442E">
      <w:pPr>
        <w:keepNext/>
        <w:outlineLvl w:val="0"/>
        <w:rPr>
          <w:color w:val="000000" w:themeColor="text1"/>
          <w:sz w:val="28"/>
          <w:szCs w:val="28"/>
          <w:u w:val="single"/>
        </w:rPr>
      </w:pPr>
      <w:r w:rsidRPr="004C29CB">
        <w:rPr>
          <w:color w:val="000000" w:themeColor="text1"/>
          <w:sz w:val="28"/>
          <w:szCs w:val="28"/>
          <w:u w:val="single"/>
        </w:rPr>
        <w:t>От</w:t>
      </w:r>
      <w:r w:rsidR="004C29CB" w:rsidRPr="004C29CB">
        <w:rPr>
          <w:color w:val="000000" w:themeColor="text1"/>
          <w:sz w:val="28"/>
          <w:szCs w:val="28"/>
          <w:u w:val="single"/>
        </w:rPr>
        <w:t xml:space="preserve">   22.03.2019 </w:t>
      </w:r>
      <w:r w:rsidRPr="004C29CB">
        <w:rPr>
          <w:color w:val="000000" w:themeColor="text1"/>
          <w:sz w:val="28"/>
          <w:szCs w:val="28"/>
          <w:u w:val="single"/>
        </w:rPr>
        <w:t>№</w:t>
      </w:r>
      <w:r w:rsidR="004C29CB" w:rsidRPr="004C29CB">
        <w:rPr>
          <w:color w:val="000000" w:themeColor="text1"/>
          <w:sz w:val="28"/>
          <w:szCs w:val="28"/>
          <w:u w:val="single"/>
        </w:rPr>
        <w:t>156</w:t>
      </w:r>
      <w:r w:rsidRPr="004C29CB">
        <w:rPr>
          <w:color w:val="000000" w:themeColor="text1"/>
          <w:sz w:val="28"/>
          <w:szCs w:val="28"/>
          <w:u w:val="single"/>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D7442E">
      <w:pPr>
        <w:ind w:left="851"/>
        <w:jc w:val="both"/>
        <w:rPr>
          <w:color w:val="000000" w:themeColor="text1"/>
          <w:sz w:val="28"/>
          <w:szCs w:val="28"/>
        </w:rPr>
      </w:pPr>
      <w:r w:rsidRPr="00D7442E">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w:t>
      </w:r>
      <w:proofErr w:type="gramStart"/>
      <w:r w:rsidRPr="00D7442E">
        <w:rPr>
          <w:color w:val="000000" w:themeColor="text1"/>
          <w:sz w:val="28"/>
          <w:szCs w:val="28"/>
        </w:rPr>
        <w:t>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 № 454, от31.10.2017 № 572, от 21.11.2017 № 629, от 30.11.2017г. № 656, от 27.12.2017г. № 728, от 09.02.2018 № 82 от 16.03.2018 № 144</w:t>
      </w:r>
      <w:proofErr w:type="gramEnd"/>
      <w:r w:rsidRPr="00D7442E">
        <w:rPr>
          <w:color w:val="000000" w:themeColor="text1"/>
          <w:sz w:val="28"/>
          <w:szCs w:val="28"/>
        </w:rPr>
        <w:t>,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w:t>
      </w:r>
      <w:proofErr w:type="gramStart"/>
      <w:r w:rsidR="00564D74">
        <w:rPr>
          <w:color w:val="000000" w:themeColor="text1"/>
          <w:sz w:val="28"/>
          <w:szCs w:val="28"/>
        </w:rPr>
        <w:t>от</w:t>
      </w:r>
      <w:proofErr w:type="gramEnd"/>
      <w:r w:rsidR="00564D74">
        <w:rPr>
          <w:color w:val="000000" w:themeColor="text1"/>
          <w:sz w:val="28"/>
          <w:szCs w:val="28"/>
        </w:rPr>
        <w:t xml:space="preserve"> 24.12.2018 № 823)</w:t>
      </w:r>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 xml:space="preserve">от№ </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w:t>
            </w:r>
            <w:proofErr w:type="gramStart"/>
            <w:r w:rsidRPr="006A2126">
              <w:rPr>
                <w:color w:val="000000" w:themeColor="text1"/>
              </w:rPr>
              <w:t xml:space="preserve">оплаты труда педагогов учреждений </w:t>
            </w:r>
            <w:r w:rsidRPr="006A2126">
              <w:rPr>
                <w:color w:val="000000" w:themeColor="text1"/>
              </w:rPr>
              <w:lastRenderedPageBreak/>
              <w:t>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E23524" w:rsidP="00533680">
            <w:pPr>
              <w:widowControl w:val="0"/>
              <w:autoSpaceDE w:val="0"/>
              <w:autoSpaceDN w:val="0"/>
              <w:adjustRightInd w:val="0"/>
              <w:rPr>
                <w:b/>
              </w:rPr>
            </w:pPr>
            <w:proofErr w:type="spellStart"/>
            <w:r w:rsidRPr="00731DF5">
              <w:rPr>
                <w:b/>
              </w:rPr>
              <w:t>бъемы</w:t>
            </w:r>
            <w:proofErr w:type="spellEnd"/>
            <w:r w:rsidRPr="00731DF5">
              <w:rPr>
                <w:b/>
              </w:rPr>
              <w:t xml:space="preserve">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BD441D">
              <w:rPr>
                <w:color w:val="FF0000"/>
              </w:rPr>
              <w:t>223085,5</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t xml:space="preserve">2019 год – </w:t>
            </w:r>
            <w:r w:rsidR="00BD441D">
              <w:rPr>
                <w:color w:val="FF0000"/>
              </w:rPr>
              <w:t>58543,9</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lastRenderedPageBreak/>
              <w:t>2021 год- 22802,4 тыс</w:t>
            </w:r>
            <w:proofErr w:type="gramStart"/>
            <w:r>
              <w:t>.р</w:t>
            </w:r>
            <w:proofErr w:type="gramEnd"/>
            <w:r>
              <w:t>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BD441D">
              <w:rPr>
                <w:color w:val="FF0000"/>
              </w:rPr>
              <w:t>10340,2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BD441D">
              <w:t>67688,8</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 xml:space="preserve">2019 год </w:t>
            </w:r>
            <w:r w:rsidR="00930844">
              <w:t>–</w:t>
            </w:r>
            <w:r w:rsidR="00BD441D">
              <w:t>9418,8</w:t>
            </w:r>
            <w:r>
              <w:t xml:space="preserve">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BD441D">
              <w:rPr>
                <w:spacing w:val="-6"/>
              </w:rPr>
              <w:t>145048,7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5D366C">
              <w:t>41970,3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5D366C">
              <w:rPr>
                <w:spacing w:val="-6"/>
              </w:rPr>
              <w:t>47996,6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930844">
              <w:t>127652,8</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увеличение уровня социального обеспечения работников культуры, финансовой поддержки творческих </w:t>
            </w:r>
            <w:r w:rsidRPr="00731DF5">
              <w:rPr>
                <w:sz w:val="24"/>
                <w:szCs w:val="24"/>
              </w:rPr>
              <w:lastRenderedPageBreak/>
              <w:t>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lastRenderedPageBreak/>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lastRenderedPageBreak/>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r w:rsidRPr="00731DF5">
        <w:lastRenderedPageBreak/>
        <w:t xml:space="preserve">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w:t>
      </w:r>
      <w:r w:rsidRPr="00731DF5">
        <w:lastRenderedPageBreak/>
        <w:t>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BD441D">
        <w:t>223085,5</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BD441D">
        <w:t>58543,9</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BD441D">
        <w:t>10340,2</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A4C06" w:rsidRPr="00731DF5">
        <w:t>2768,5</w:t>
      </w:r>
      <w:r w:rsidRPr="00731DF5">
        <w:t xml:space="preserve"> тыс. рублей;</w:t>
      </w:r>
    </w:p>
    <w:p w:rsidR="00BD441D" w:rsidRPr="00731DF5" w:rsidRDefault="00930844" w:rsidP="00E23524">
      <w:pPr>
        <w:widowControl w:val="0"/>
        <w:autoSpaceDE w:val="0"/>
        <w:autoSpaceDN w:val="0"/>
        <w:adjustRightInd w:val="0"/>
        <w:jc w:val="both"/>
      </w:pPr>
      <w:r>
        <w:t>2019 год -2491,0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BD441D">
        <w:t>67688,8</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BD441D">
        <w:t>9418,8</w:t>
      </w:r>
      <w:r>
        <w:t xml:space="preserve"> 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5D366C">
        <w:t>145048,7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5D366C">
        <w:t>41970,3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930844">
        <w:t>40078,0</w:t>
      </w:r>
      <w:r w:rsidRPr="00731DF5">
        <w:t xml:space="preserve"> тыс. рублей; </w:t>
      </w:r>
    </w:p>
    <w:p w:rsidR="00E23524" w:rsidRPr="00731DF5" w:rsidRDefault="00E23524" w:rsidP="00E23524">
      <w:pPr>
        <w:widowControl w:val="0"/>
        <w:autoSpaceDE w:val="0"/>
        <w:autoSpaceDN w:val="0"/>
        <w:adjustRightInd w:val="0"/>
        <w:jc w:val="both"/>
      </w:pPr>
      <w:r w:rsidRPr="00731DF5">
        <w:lastRenderedPageBreak/>
        <w:t xml:space="preserve">подпрограмма 2 «Организация предоставления дополнительного образования детям художественно-эстетической направленности» – </w:t>
      </w:r>
      <w:r w:rsidR="005D366C">
        <w:t>47996,6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930844">
        <w:t>127652,8</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930844">
              <w:t>40078,0</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930844">
              <w:t>10400,06</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930844">
              <w:t>373,6</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2019 год -  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930844">
              <w:t>14181,5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8197,2</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w:t>
      </w:r>
      <w:r w:rsidRPr="00731DF5">
        <w:lastRenderedPageBreak/>
        <w:t>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lastRenderedPageBreak/>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930844">
        <w:t>40078,0</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930844">
        <w:t>10400,6</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930844">
        <w:t>373,6</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930844" w:rsidRPr="00731DF5" w:rsidRDefault="00930844" w:rsidP="00E23524">
      <w:pPr>
        <w:widowControl w:val="0"/>
        <w:autoSpaceDE w:val="0"/>
        <w:autoSpaceDN w:val="0"/>
        <w:adjustRightInd w:val="0"/>
        <w:ind w:firstLine="708"/>
        <w:jc w:val="both"/>
      </w:pPr>
      <w:r>
        <w:t>2019год -138,9 тыс</w:t>
      </w:r>
      <w:proofErr w:type="gramStart"/>
      <w:r>
        <w:t>.р</w:t>
      </w:r>
      <w:proofErr w:type="gramEnd"/>
      <w:r>
        <w:t>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930844">
        <w:t>14181,5</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 xml:space="preserve">2019 год – </w:t>
      </w:r>
      <w:r w:rsidR="00930844">
        <w:t>2064,5</w:t>
      </w:r>
      <w:r>
        <w:t xml:space="preserve">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8197,2</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 xml:space="preserve">Ответственный исполнитель </w:t>
            </w:r>
            <w:r w:rsidRPr="00731DF5">
              <w:rPr>
                <w:b/>
                <w:bCs/>
              </w:rPr>
              <w:lastRenderedPageBreak/>
              <w:t>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lastRenderedPageBreak/>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48750D">
              <w:t>47996,6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11460,0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lastRenderedPageBreak/>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4B503B">
              <w:t>14155,00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2019 год – 1307,4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lastRenderedPageBreak/>
        <w:t xml:space="preserve">Общий объем финансового обеспечения подпрограммы из всех источников финансирования составляет </w:t>
      </w:r>
      <w:r w:rsidR="0048750D">
        <w:t>47996,6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11460,0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C92392">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C92392">
        <w:t>14155,0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2019 год – 1307,4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lastRenderedPageBreak/>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BD441D" w:rsidRPr="00BD441D">
              <w:rPr>
                <w:color w:val="000000" w:themeColor="text1"/>
              </w:rPr>
              <w:t>132411,8</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BD441D" w:rsidRPr="00BD441D">
              <w:rPr>
                <w:color w:val="000000" w:themeColor="text1"/>
              </w:rPr>
              <w:t>35472,9</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BD441D">
              <w:rPr>
                <w:color w:val="000000" w:themeColor="text1"/>
              </w:rPr>
              <w:t>9880,9</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BD441D">
              <w:rPr>
                <w:color w:val="000000" w:themeColor="text1"/>
              </w:rPr>
              <w:t>7015,9</w:t>
            </w:r>
            <w:r w:rsidRPr="00BD441D">
              <w:rPr>
                <w:color w:val="000000" w:themeColor="text1"/>
              </w:rPr>
              <w:t>тыс</w:t>
            </w:r>
            <w:proofErr w:type="gramStart"/>
            <w:r w:rsidRPr="00BD441D">
              <w:rPr>
                <w:color w:val="000000" w:themeColor="text1"/>
              </w:rPr>
              <w:t>.р</w:t>
            </w:r>
            <w:proofErr w:type="gramEnd"/>
            <w:r w:rsidRPr="00BD441D">
              <w:rPr>
                <w:color w:val="000000" w:themeColor="text1"/>
              </w:rPr>
              <w:t>уюлей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BD441D" w:rsidRPr="00BD441D">
              <w:rPr>
                <w:color w:val="000000" w:themeColor="text1"/>
              </w:rPr>
              <w:t>36846,6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BD441D" w:rsidRPr="00BD441D">
              <w:rPr>
                <w:color w:val="000000" w:themeColor="text1"/>
              </w:rPr>
              <w:t>4836,5</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BD441D" w:rsidRPr="00BD441D">
              <w:rPr>
                <w:color w:val="000000" w:themeColor="text1"/>
              </w:rPr>
              <w:t>85681,7</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20616,3</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BD441D" w:rsidRPr="00BD441D">
              <w:rPr>
                <w:color w:val="000000" w:themeColor="text1"/>
              </w:rPr>
              <w:t>23668,1</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006059" w:rsidRPr="00BD441D">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lastRenderedPageBreak/>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w:t>
      </w:r>
      <w:r w:rsidRPr="00731DF5">
        <w:lastRenderedPageBreak/>
        <w:t xml:space="preserve">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реализации в течение 2017-2019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BD441D">
        <w:t>132411,8</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BD441D">
        <w:t>35472,9</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lastRenderedPageBreak/>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BD441D">
        <w:t>9880,9</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BD441D" w:rsidRPr="00731DF5" w:rsidRDefault="00BD441D" w:rsidP="004D7BDC">
      <w:pPr>
        <w:widowControl w:val="0"/>
        <w:autoSpaceDE w:val="0"/>
        <w:autoSpaceDN w:val="0"/>
        <w:adjustRightInd w:val="0"/>
        <w:spacing w:line="235" w:lineRule="auto"/>
        <w:ind w:firstLine="175"/>
        <w:jc w:val="both"/>
      </w:pPr>
      <w:r>
        <w:t>2019 год -7015,9 тыс</w:t>
      </w:r>
      <w:proofErr w:type="gramStart"/>
      <w:r>
        <w:t>.р</w:t>
      </w:r>
      <w:proofErr w:type="gramEnd"/>
      <w:r>
        <w:t>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48750D">
        <w:t>36473,1</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2019 год – 4463,0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48750D">
        <w:t>23620,5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 xml:space="preserve">;2019 год -105% ; 2020 год-109%; </w:t>
            </w:r>
            <w:r w:rsidR="000E4052">
              <w:rPr>
                <w:spacing w:val="-6"/>
              </w:rPr>
              <w:lastRenderedPageBreak/>
              <w:t>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 xml:space="preserve">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w:t>
      </w:r>
      <w:r w:rsidRPr="00731DF5">
        <w:lastRenderedPageBreak/>
        <w:t>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bookmarkStart w:id="1" w:name="_GoBack"/>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Pr="00731DF5" w:rsidRDefault="000B6F9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533680">
            <w:pPr>
              <w:jc w:val="center"/>
              <w:rPr>
                <w:b/>
                <w:sz w:val="20"/>
                <w:szCs w:val="20"/>
              </w:rPr>
            </w:pPr>
            <w:r>
              <w:rPr>
                <w:b/>
                <w:sz w:val="20"/>
                <w:szCs w:val="20"/>
              </w:rPr>
              <w:t>21811,4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E97365" w:rsidP="00533680">
            <w:pPr>
              <w:jc w:val="center"/>
              <w:rPr>
                <w:b/>
                <w:sz w:val="20"/>
                <w:szCs w:val="20"/>
              </w:rPr>
            </w:pPr>
            <w:r>
              <w:rPr>
                <w:b/>
                <w:sz w:val="20"/>
                <w:szCs w:val="20"/>
              </w:rPr>
              <w:t>7716,3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300,0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300,0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1.6</w:t>
            </w:r>
          </w:p>
          <w:p w:rsidR="00B20540" w:rsidRPr="00257849" w:rsidRDefault="00B20540" w:rsidP="00533680">
            <w:pPr>
              <w:rPr>
                <w:sz w:val="20"/>
                <w:szCs w:val="20"/>
              </w:rPr>
            </w:pPr>
            <w:r w:rsidRPr="00257849">
              <w:rPr>
                <w:b/>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lastRenderedPageBreak/>
              <w:t xml:space="preserve">РМУК </w:t>
            </w:r>
            <w:r w:rsidRPr="00257849">
              <w:rPr>
                <w:sz w:val="20"/>
                <w:szCs w:val="20"/>
              </w:rPr>
              <w:lastRenderedPageBreak/>
              <w:t>«Ивантеевская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 xml:space="preserve">федеральный </w:t>
            </w:r>
            <w:r w:rsidRPr="00257849">
              <w:rPr>
                <w:b/>
                <w:sz w:val="20"/>
                <w:szCs w:val="20"/>
              </w:rPr>
              <w:lastRenderedPageBreak/>
              <w:t xml:space="preserve">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lastRenderedPageBreak/>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lastRenderedPageBreak/>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14181,5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5F3A39" w:rsidP="00533680">
            <w:pPr>
              <w:jc w:val="center"/>
              <w:rPr>
                <w:b/>
                <w:color w:val="FF0000"/>
                <w:sz w:val="20"/>
                <w:szCs w:val="20"/>
              </w:rPr>
            </w:pPr>
            <w:r w:rsidRPr="005F3A39">
              <w:rPr>
                <w:b/>
                <w:color w:val="FF0000"/>
                <w:sz w:val="20"/>
                <w:szCs w:val="20"/>
              </w:rPr>
              <w:t>2064,5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1C7BAF" w:rsidP="00380E41">
            <w:pPr>
              <w:jc w:val="center"/>
              <w:rPr>
                <w:b/>
                <w:color w:val="FF0000"/>
                <w:sz w:val="20"/>
                <w:szCs w:val="20"/>
              </w:rPr>
            </w:pPr>
            <w:r>
              <w:rPr>
                <w:b/>
                <w:color w:val="FF0000"/>
                <w:sz w:val="20"/>
                <w:szCs w:val="20"/>
              </w:rPr>
              <w:t>40078,0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1C7BAF" w:rsidP="00533680">
            <w:pPr>
              <w:jc w:val="center"/>
              <w:rPr>
                <w:b/>
                <w:color w:val="FF0000"/>
                <w:sz w:val="20"/>
                <w:szCs w:val="20"/>
              </w:rPr>
            </w:pPr>
            <w:r>
              <w:rPr>
                <w:b/>
                <w:color w:val="FF0000"/>
                <w:sz w:val="20"/>
                <w:szCs w:val="20"/>
              </w:rPr>
              <w:t>10400,6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lastRenderedPageBreak/>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14155</w:t>
            </w:r>
            <w:r w:rsidR="006E027E" w:rsidRPr="00257849">
              <w:rPr>
                <w:b/>
                <w:sz w:val="20"/>
                <w:szCs w:val="20"/>
              </w:rPr>
              <w:t>,0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1307,4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257849" w:rsidRDefault="0017088C" w:rsidP="00533680">
            <w:pPr>
              <w:jc w:val="center"/>
              <w:rPr>
                <w:b/>
                <w:sz w:val="20"/>
                <w:szCs w:val="20"/>
              </w:rPr>
            </w:pPr>
            <w:r>
              <w:rPr>
                <w:b/>
                <w:sz w:val="20"/>
                <w:szCs w:val="20"/>
              </w:rPr>
              <w:t>47996,6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257849" w:rsidRDefault="0017088C" w:rsidP="009D0267">
            <w:pPr>
              <w:jc w:val="center"/>
              <w:rPr>
                <w:b/>
                <w:sz w:val="20"/>
                <w:szCs w:val="20"/>
              </w:rPr>
            </w:pPr>
            <w:r>
              <w:rPr>
                <w:b/>
                <w:sz w:val="20"/>
                <w:szCs w:val="20"/>
              </w:rPr>
              <w:t>11460,0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CF3A4D" w:rsidP="00FC2002">
            <w:pPr>
              <w:jc w:val="center"/>
              <w:rPr>
                <w:b/>
                <w:color w:val="FF0000"/>
                <w:sz w:val="20"/>
                <w:szCs w:val="20"/>
              </w:rPr>
            </w:pPr>
            <w:r>
              <w:rPr>
                <w:b/>
                <w:color w:val="FF0000"/>
                <w:sz w:val="20"/>
                <w:szCs w:val="20"/>
              </w:rPr>
              <w:t>76314,9</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CF3A4D" w:rsidP="007C0E45">
            <w:pPr>
              <w:jc w:val="center"/>
              <w:rPr>
                <w:b/>
                <w:color w:val="FF0000"/>
                <w:sz w:val="20"/>
                <w:szCs w:val="20"/>
              </w:rPr>
            </w:pPr>
            <w:r>
              <w:rPr>
                <w:b/>
                <w:color w:val="FF0000"/>
                <w:sz w:val="20"/>
                <w:szCs w:val="20"/>
              </w:rPr>
              <w:t>23105,9</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lastRenderedPageBreak/>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lastRenderedPageBreak/>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lastRenderedPageBreak/>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5F3A39" w:rsidP="00702FCA">
            <w:pPr>
              <w:jc w:val="center"/>
              <w:rPr>
                <w:b/>
                <w:color w:val="FF0000"/>
                <w:sz w:val="20"/>
                <w:szCs w:val="20"/>
              </w:rPr>
            </w:pPr>
            <w:r w:rsidRPr="005F3A39">
              <w:rPr>
                <w:b/>
                <w:color w:val="FF0000"/>
                <w:sz w:val="20"/>
                <w:szCs w:val="20"/>
              </w:rPr>
              <w:t>1144,6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6805" w:rsidP="00702FCA">
            <w:pPr>
              <w:jc w:val="center"/>
              <w:rPr>
                <w:b/>
                <w:color w:val="FF0000"/>
                <w:sz w:val="20"/>
                <w:szCs w:val="20"/>
              </w:rPr>
            </w:pPr>
            <w:r w:rsidRPr="00056805">
              <w:rPr>
                <w:b/>
                <w:color w:val="FF0000"/>
                <w:sz w:val="20"/>
                <w:szCs w:val="20"/>
              </w:rPr>
              <w:t>278,3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D76D0D" w:rsidP="00533680">
            <w:pPr>
              <w:jc w:val="center"/>
              <w:rPr>
                <w:b/>
                <w:color w:val="FF0000"/>
                <w:sz w:val="20"/>
                <w:szCs w:val="20"/>
              </w:rPr>
            </w:pPr>
            <w:r w:rsidRPr="00D76D0D">
              <w:rPr>
                <w:b/>
                <w:color w:val="FF0000"/>
                <w:sz w:val="20"/>
                <w:szCs w:val="20"/>
              </w:rPr>
              <w:t>38</w:t>
            </w:r>
            <w:r w:rsidR="00F15E64" w:rsidRPr="00D76D0D">
              <w:rPr>
                <w:b/>
                <w:color w:val="FF0000"/>
                <w:sz w:val="20"/>
                <w:szCs w:val="20"/>
              </w:rPr>
              <w:t>5</w:t>
            </w:r>
            <w:r w:rsidR="004A721A" w:rsidRPr="00D76D0D">
              <w:rPr>
                <w:b/>
                <w:color w:val="FF0000"/>
                <w:sz w:val="20"/>
                <w:szCs w:val="20"/>
              </w:rPr>
              <w:t>,0</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D76D0D" w:rsidP="00533680">
            <w:pPr>
              <w:jc w:val="center"/>
              <w:rPr>
                <w:b/>
                <w:color w:val="FF0000"/>
                <w:sz w:val="20"/>
                <w:szCs w:val="20"/>
              </w:rPr>
            </w:pPr>
            <w:r w:rsidRPr="00D76D0D">
              <w:rPr>
                <w:b/>
                <w:color w:val="FF0000"/>
                <w:sz w:val="20"/>
                <w:szCs w:val="20"/>
              </w:rPr>
              <w:t>30,0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sz w:val="20"/>
                <w:szCs w:val="20"/>
              </w:rPr>
              <w:t>Областной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Pr="00257849" w:rsidRDefault="00B20540" w:rsidP="00C6026C">
            <w:pPr>
              <w:rPr>
                <w:bCs/>
                <w:sz w:val="20"/>
                <w:szCs w:val="20"/>
              </w:rPr>
            </w:pPr>
            <w:r w:rsidRPr="00257849">
              <w:rPr>
                <w:bCs/>
                <w:sz w:val="20"/>
                <w:szCs w:val="20"/>
              </w:rPr>
              <w:t>В том числе:</w:t>
            </w:r>
          </w:p>
          <w:p w:rsidR="00B20540" w:rsidRPr="00257849" w:rsidRDefault="00B20540"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134" w:type="dxa"/>
            <w:shd w:val="clear" w:color="auto" w:fill="auto"/>
          </w:tcPr>
          <w:p w:rsidR="00B20540" w:rsidRPr="00257849" w:rsidRDefault="005F3A39" w:rsidP="00533680">
            <w:pPr>
              <w:jc w:val="center"/>
              <w:rPr>
                <w:i/>
                <w:sz w:val="20"/>
                <w:szCs w:val="20"/>
              </w:rPr>
            </w:pPr>
            <w:r>
              <w:rPr>
                <w:i/>
                <w:sz w:val="20"/>
                <w:szCs w:val="20"/>
              </w:rPr>
              <w:t>2</w:t>
            </w:r>
            <w:r w:rsidR="00F15E64" w:rsidRPr="00257849">
              <w:rPr>
                <w:i/>
                <w:sz w:val="20"/>
                <w:szCs w:val="20"/>
              </w:rPr>
              <w:t>00,0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100,0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A11447" w:rsidP="00533680">
            <w:pPr>
              <w:jc w:val="center"/>
              <w:rPr>
                <w:i/>
                <w:sz w:val="20"/>
                <w:szCs w:val="20"/>
              </w:rPr>
            </w:pPr>
            <w:r>
              <w:rPr>
                <w:i/>
                <w:sz w:val="20"/>
                <w:szCs w:val="20"/>
              </w:rPr>
              <w:t>100,0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sz w:val="20"/>
                <w:szCs w:val="20"/>
              </w:rPr>
              <w:t>местный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Default="00B20540" w:rsidP="00D5226C">
            <w:pPr>
              <w:rPr>
                <w:sz w:val="20"/>
                <w:szCs w:val="20"/>
              </w:rPr>
            </w:pPr>
            <w:r w:rsidRPr="00257849">
              <w:rPr>
                <w:sz w:val="20"/>
                <w:szCs w:val="20"/>
              </w:rPr>
              <w:t xml:space="preserve">-приобретение оборудования, аппаратуры, музыкальной, </w:t>
            </w: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p w:rsidR="00F5618D" w:rsidRPr="00257849" w:rsidRDefault="00F5618D"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134" w:type="dxa"/>
            <w:shd w:val="clear" w:color="auto" w:fill="auto"/>
          </w:tcPr>
          <w:p w:rsidR="00B20540" w:rsidRPr="00257849" w:rsidRDefault="00B20540" w:rsidP="00533680">
            <w:pPr>
              <w:jc w:val="center"/>
              <w:rPr>
                <w:i/>
                <w:sz w:val="20"/>
                <w:szCs w:val="20"/>
              </w:rPr>
            </w:pPr>
            <w:r w:rsidRPr="00257849">
              <w:rPr>
                <w:i/>
                <w:sz w:val="20"/>
                <w:szCs w:val="20"/>
              </w:rPr>
              <w:t>801,0</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801,0</w:t>
            </w:r>
          </w:p>
        </w:tc>
        <w:tc>
          <w:tcPr>
            <w:tcW w:w="992" w:type="dxa"/>
            <w:gridSpan w:val="3"/>
            <w:shd w:val="clear" w:color="auto" w:fill="auto"/>
          </w:tcPr>
          <w:p w:rsidR="00B20540" w:rsidRPr="00257849" w:rsidRDefault="00A11447" w:rsidP="00533680">
            <w:pPr>
              <w:jc w:val="center"/>
              <w:rPr>
                <w:i/>
                <w:sz w:val="20"/>
                <w:szCs w:val="20"/>
              </w:rPr>
            </w:pPr>
            <w:r>
              <w:rPr>
                <w:i/>
                <w:sz w:val="20"/>
                <w:szCs w:val="20"/>
              </w:rPr>
              <w:t>222,5</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областной бюджет </w:t>
            </w:r>
          </w:p>
        </w:tc>
        <w:tc>
          <w:tcPr>
            <w:tcW w:w="1134" w:type="dxa"/>
            <w:shd w:val="clear" w:color="auto" w:fill="auto"/>
          </w:tcPr>
          <w:p w:rsidR="00B20540" w:rsidRPr="00257849" w:rsidRDefault="00B20540" w:rsidP="00533680">
            <w:pPr>
              <w:jc w:val="center"/>
              <w:rPr>
                <w:i/>
                <w:sz w:val="20"/>
                <w:szCs w:val="20"/>
              </w:rPr>
            </w:pPr>
            <w:r w:rsidRPr="00257849">
              <w:rPr>
                <w:i/>
                <w:sz w:val="20"/>
                <w:szCs w:val="20"/>
              </w:rPr>
              <w:t>214,0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115,0</w:t>
            </w:r>
          </w:p>
        </w:tc>
        <w:tc>
          <w:tcPr>
            <w:tcW w:w="992" w:type="dxa"/>
            <w:shd w:val="clear" w:color="auto" w:fill="auto"/>
          </w:tcPr>
          <w:p w:rsidR="00B20540" w:rsidRPr="00257849" w:rsidRDefault="00B20540" w:rsidP="00533680">
            <w:pPr>
              <w:jc w:val="center"/>
              <w:rPr>
                <w:i/>
                <w:sz w:val="20"/>
                <w:szCs w:val="20"/>
              </w:rPr>
            </w:pPr>
            <w:r w:rsidRPr="00257849">
              <w:rPr>
                <w:i/>
                <w:sz w:val="20"/>
                <w:szCs w:val="20"/>
              </w:rPr>
              <w:t>99,0</w:t>
            </w:r>
          </w:p>
        </w:tc>
        <w:tc>
          <w:tcPr>
            <w:tcW w:w="992" w:type="dxa"/>
            <w:gridSpan w:val="3"/>
            <w:shd w:val="clear" w:color="auto" w:fill="auto"/>
          </w:tcPr>
          <w:p w:rsidR="00B20540" w:rsidRPr="00257849" w:rsidRDefault="00A11447" w:rsidP="00533680">
            <w:pPr>
              <w:jc w:val="center"/>
              <w:rPr>
                <w:i/>
                <w:sz w:val="20"/>
                <w:szCs w:val="20"/>
              </w:rPr>
            </w:pPr>
            <w:r>
              <w:rPr>
                <w:i/>
                <w:sz w:val="20"/>
                <w:szCs w:val="20"/>
              </w:rPr>
              <w:t>27,5</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sz w:val="20"/>
                <w:szCs w:val="20"/>
              </w:rPr>
              <w:t>местный бюджет</w:t>
            </w:r>
          </w:p>
        </w:tc>
        <w:tc>
          <w:tcPr>
            <w:tcW w:w="1134" w:type="dxa"/>
            <w:shd w:val="clear" w:color="auto" w:fill="auto"/>
          </w:tcPr>
          <w:p w:rsidR="00B20540" w:rsidRPr="00257849" w:rsidRDefault="00F5618D" w:rsidP="00533680">
            <w:pPr>
              <w:jc w:val="center"/>
              <w:rPr>
                <w:i/>
                <w:sz w:val="20"/>
                <w:szCs w:val="20"/>
              </w:rPr>
            </w:pPr>
            <w:r>
              <w:rPr>
                <w:i/>
                <w:sz w:val="20"/>
                <w:szCs w:val="20"/>
              </w:rPr>
              <w:t>33</w:t>
            </w:r>
            <w:r w:rsidR="00B20540" w:rsidRPr="00257849">
              <w:rPr>
                <w:i/>
                <w:sz w:val="20"/>
                <w:szCs w:val="20"/>
              </w:rPr>
              <w:t>5,0</w:t>
            </w:r>
          </w:p>
          <w:p w:rsidR="00B20540" w:rsidRPr="00257849" w:rsidRDefault="00B20540" w:rsidP="00533680">
            <w:pPr>
              <w:jc w:val="center"/>
              <w:rPr>
                <w:i/>
                <w:sz w:val="20"/>
                <w:szCs w:val="20"/>
              </w:rPr>
            </w:pPr>
          </w:p>
        </w:tc>
        <w:tc>
          <w:tcPr>
            <w:tcW w:w="1134" w:type="dxa"/>
            <w:shd w:val="clear" w:color="auto" w:fill="auto"/>
          </w:tcPr>
          <w:p w:rsidR="00B20540" w:rsidRPr="00257849" w:rsidRDefault="00046A87" w:rsidP="00533680">
            <w:pPr>
              <w:jc w:val="center"/>
              <w:rPr>
                <w:i/>
                <w:sz w:val="20"/>
                <w:szCs w:val="20"/>
              </w:rPr>
            </w:pPr>
            <w:r w:rsidRPr="00257849">
              <w:rPr>
                <w:i/>
                <w:sz w:val="20"/>
                <w:szCs w:val="20"/>
              </w:rPr>
              <w:t>100,0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225,0</w:t>
            </w:r>
          </w:p>
        </w:tc>
        <w:tc>
          <w:tcPr>
            <w:tcW w:w="992" w:type="dxa"/>
            <w:gridSpan w:val="3"/>
            <w:shd w:val="clear" w:color="auto" w:fill="auto"/>
          </w:tcPr>
          <w:p w:rsidR="00B20540" w:rsidRPr="00257849" w:rsidRDefault="00F5618D" w:rsidP="0037670C">
            <w:pPr>
              <w:jc w:val="center"/>
              <w:rPr>
                <w:i/>
                <w:sz w:val="20"/>
                <w:szCs w:val="20"/>
              </w:rPr>
            </w:pPr>
            <w:r>
              <w:rPr>
                <w:i/>
                <w:sz w:val="20"/>
                <w:szCs w:val="20"/>
              </w:rPr>
              <w:t>10,0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rPr>
          <w:trHeight w:val="299"/>
        </w:trPr>
        <w:tc>
          <w:tcPr>
            <w:tcW w:w="5104" w:type="dxa"/>
            <w:vMerge w:val="restart"/>
            <w:shd w:val="clear" w:color="auto" w:fill="auto"/>
          </w:tcPr>
          <w:p w:rsidR="00B20540" w:rsidRPr="00257849" w:rsidRDefault="00B20540" w:rsidP="00D5226C">
            <w:pPr>
              <w:rPr>
                <w:sz w:val="20"/>
                <w:szCs w:val="20"/>
              </w:rPr>
            </w:pPr>
            <w:r w:rsidRPr="00257849">
              <w:rPr>
                <w:b/>
                <w:sz w:val="20"/>
                <w:szCs w:val="20"/>
              </w:rPr>
              <w:t>-</w:t>
            </w:r>
            <w:r w:rsidRPr="00257849">
              <w:rPr>
                <w:sz w:val="20"/>
                <w:szCs w:val="20"/>
              </w:rPr>
              <w:t>разработка проектной, сметной документации, экспертиза</w:t>
            </w:r>
          </w:p>
          <w:p w:rsidR="00B20540" w:rsidRPr="00257849" w:rsidRDefault="00B20540" w:rsidP="00D5226C">
            <w:pPr>
              <w:rPr>
                <w:sz w:val="20"/>
                <w:szCs w:val="20"/>
              </w:rPr>
            </w:pPr>
            <w:r w:rsidRPr="00257849">
              <w:rPr>
                <w:sz w:val="20"/>
                <w:szCs w:val="20"/>
              </w:rPr>
              <w:t>-Текущий ремонт:</w:t>
            </w:r>
          </w:p>
          <w:p w:rsidR="00B20540" w:rsidRPr="00257849" w:rsidRDefault="00B20540" w:rsidP="00D5226C">
            <w:pPr>
              <w:rPr>
                <w:sz w:val="20"/>
                <w:szCs w:val="20"/>
              </w:rPr>
            </w:pPr>
            <w:r w:rsidRPr="00257849">
              <w:rPr>
                <w:sz w:val="20"/>
                <w:szCs w:val="20"/>
              </w:rPr>
              <w:t>-ремонт первого этажа</w:t>
            </w:r>
          </w:p>
          <w:p w:rsidR="00B20540" w:rsidRPr="00257849" w:rsidRDefault="00B20540" w:rsidP="00D5226C">
            <w:pPr>
              <w:rPr>
                <w:sz w:val="20"/>
                <w:szCs w:val="20"/>
              </w:rPr>
            </w:pPr>
            <w:r w:rsidRPr="00257849">
              <w:rPr>
                <w:sz w:val="20"/>
                <w:szCs w:val="20"/>
              </w:rPr>
              <w:t>-ремонт  крыши</w:t>
            </w: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134" w:type="dxa"/>
            <w:shd w:val="clear" w:color="auto" w:fill="auto"/>
          </w:tcPr>
          <w:p w:rsidR="00B20540" w:rsidRPr="00257849" w:rsidRDefault="00B20540" w:rsidP="00533680">
            <w:pPr>
              <w:jc w:val="center"/>
              <w:rPr>
                <w:i/>
                <w:sz w:val="20"/>
                <w:szCs w:val="20"/>
              </w:rPr>
            </w:pPr>
            <w:r w:rsidRPr="00257849">
              <w:rPr>
                <w:i/>
                <w:sz w:val="20"/>
                <w:szCs w:val="20"/>
              </w:rPr>
              <w:t>1828,4</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1828,4</w:t>
            </w:r>
          </w:p>
        </w:tc>
        <w:tc>
          <w:tcPr>
            <w:tcW w:w="992" w:type="dxa"/>
            <w:gridSpan w:val="3"/>
            <w:shd w:val="clear" w:color="auto" w:fill="auto"/>
          </w:tcPr>
          <w:p w:rsidR="00B20540" w:rsidRPr="00257849" w:rsidRDefault="00A11447" w:rsidP="00533680">
            <w:pPr>
              <w:jc w:val="center"/>
              <w:rPr>
                <w:i/>
                <w:sz w:val="20"/>
                <w:szCs w:val="20"/>
              </w:rPr>
            </w:pPr>
            <w:r>
              <w:rPr>
                <w:i/>
                <w:sz w:val="20"/>
                <w:szCs w:val="20"/>
              </w:rPr>
              <w:t>2030,0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rPr>
          <w:trHeight w:val="398"/>
        </w:trPr>
        <w:tc>
          <w:tcPr>
            <w:tcW w:w="5104" w:type="dxa"/>
            <w:vMerge/>
            <w:shd w:val="clear" w:color="auto" w:fill="auto"/>
          </w:tcPr>
          <w:p w:rsidR="00B20540" w:rsidRPr="00257849" w:rsidRDefault="00B20540" w:rsidP="00D5226C">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sz w:val="20"/>
                <w:szCs w:val="20"/>
              </w:rPr>
              <w:t>областной бюджет</w:t>
            </w:r>
          </w:p>
        </w:tc>
        <w:tc>
          <w:tcPr>
            <w:tcW w:w="1134" w:type="dxa"/>
            <w:shd w:val="clear" w:color="auto" w:fill="auto"/>
          </w:tcPr>
          <w:p w:rsidR="00B20540" w:rsidRPr="00257849" w:rsidRDefault="00786253" w:rsidP="00533680">
            <w:pPr>
              <w:jc w:val="center"/>
              <w:rPr>
                <w:i/>
                <w:sz w:val="20"/>
                <w:szCs w:val="20"/>
              </w:rPr>
            </w:pPr>
            <w:r w:rsidRPr="00257849">
              <w:rPr>
                <w:i/>
                <w:sz w:val="20"/>
                <w:szCs w:val="20"/>
              </w:rPr>
              <w:t>652,3</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652,3</w:t>
            </w:r>
          </w:p>
        </w:tc>
        <w:tc>
          <w:tcPr>
            <w:tcW w:w="992" w:type="dxa"/>
            <w:gridSpan w:val="3"/>
            <w:shd w:val="clear" w:color="auto" w:fill="auto"/>
          </w:tcPr>
          <w:p w:rsidR="00B20540" w:rsidRPr="00257849" w:rsidRDefault="00A11447" w:rsidP="00533680">
            <w:pPr>
              <w:jc w:val="center"/>
              <w:rPr>
                <w:i/>
                <w:sz w:val="20"/>
                <w:szCs w:val="20"/>
              </w:rPr>
            </w:pPr>
            <w:r>
              <w:rPr>
                <w:i/>
                <w:sz w:val="20"/>
                <w:szCs w:val="20"/>
              </w:rPr>
              <w:t>250,8</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156757">
        <w:trPr>
          <w:trHeight w:val="133"/>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D5226C">
            <w:pPr>
              <w:rPr>
                <w:sz w:val="20"/>
                <w:szCs w:val="20"/>
              </w:rPr>
            </w:pPr>
            <w:r w:rsidRPr="00257849">
              <w:rPr>
                <w:sz w:val="20"/>
                <w:szCs w:val="20"/>
              </w:rPr>
              <w:t>местный бюджет</w:t>
            </w:r>
          </w:p>
        </w:tc>
        <w:tc>
          <w:tcPr>
            <w:tcW w:w="1134" w:type="dxa"/>
            <w:shd w:val="clear" w:color="auto" w:fill="auto"/>
          </w:tcPr>
          <w:p w:rsidR="00B20540" w:rsidRPr="00257849" w:rsidRDefault="00F5618D" w:rsidP="008E38A1">
            <w:pPr>
              <w:jc w:val="center"/>
              <w:rPr>
                <w:i/>
                <w:sz w:val="20"/>
                <w:szCs w:val="20"/>
              </w:rPr>
            </w:pPr>
            <w:r>
              <w:rPr>
                <w:i/>
                <w:sz w:val="20"/>
                <w:szCs w:val="20"/>
              </w:rPr>
              <w:t>50,0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30,0</w:t>
            </w:r>
          </w:p>
        </w:tc>
        <w:tc>
          <w:tcPr>
            <w:tcW w:w="992" w:type="dxa"/>
            <w:shd w:val="clear" w:color="auto" w:fill="auto"/>
          </w:tcPr>
          <w:p w:rsidR="00B20540" w:rsidRPr="00257849" w:rsidRDefault="00B20540" w:rsidP="008E38A1">
            <w:pPr>
              <w:jc w:val="center"/>
              <w:rPr>
                <w:i/>
                <w:sz w:val="20"/>
                <w:szCs w:val="20"/>
              </w:rPr>
            </w:pPr>
            <w:r w:rsidRPr="00257849">
              <w:rPr>
                <w:i/>
                <w:sz w:val="20"/>
                <w:szCs w:val="20"/>
              </w:rPr>
              <w:t>0,0</w:t>
            </w:r>
          </w:p>
        </w:tc>
        <w:tc>
          <w:tcPr>
            <w:tcW w:w="992" w:type="dxa"/>
            <w:gridSpan w:val="3"/>
            <w:shd w:val="clear" w:color="auto" w:fill="auto"/>
          </w:tcPr>
          <w:p w:rsidR="00B20540" w:rsidRPr="00257849" w:rsidRDefault="00F5618D" w:rsidP="008E38A1">
            <w:pPr>
              <w:jc w:val="center"/>
              <w:rPr>
                <w:i/>
                <w:sz w:val="20"/>
                <w:szCs w:val="20"/>
              </w:rPr>
            </w:pPr>
            <w:r>
              <w:rPr>
                <w:i/>
                <w:sz w:val="20"/>
                <w:szCs w:val="20"/>
              </w:rPr>
              <w:t>20,0</w:t>
            </w:r>
          </w:p>
        </w:tc>
        <w:tc>
          <w:tcPr>
            <w:tcW w:w="1083" w:type="dxa"/>
            <w:shd w:val="clear" w:color="auto" w:fill="auto"/>
          </w:tcPr>
          <w:p w:rsidR="00B20540" w:rsidRPr="00257849" w:rsidRDefault="00B20540" w:rsidP="008E38A1">
            <w:pPr>
              <w:jc w:val="center"/>
              <w:rPr>
                <w:i/>
                <w:sz w:val="20"/>
                <w:szCs w:val="20"/>
              </w:rPr>
            </w:pPr>
            <w:r w:rsidRPr="00257849">
              <w:rPr>
                <w:i/>
                <w:sz w:val="20"/>
                <w:szCs w:val="20"/>
              </w:rPr>
              <w:t>0,0</w:t>
            </w:r>
          </w:p>
        </w:tc>
        <w:tc>
          <w:tcPr>
            <w:tcW w:w="992" w:type="dxa"/>
          </w:tcPr>
          <w:p w:rsidR="00B20540" w:rsidRPr="00257849" w:rsidRDefault="00B20540" w:rsidP="008E38A1">
            <w:pPr>
              <w:jc w:val="center"/>
              <w:rPr>
                <w:i/>
                <w:sz w:val="20"/>
                <w:szCs w:val="20"/>
              </w:rPr>
            </w:pPr>
            <w:r w:rsidRPr="00257849">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17088C" w:rsidP="00533680">
            <w:pPr>
              <w:jc w:val="center"/>
              <w:rPr>
                <w:b/>
                <w:sz w:val="20"/>
                <w:szCs w:val="20"/>
              </w:rPr>
            </w:pPr>
            <w:r>
              <w:rPr>
                <w:b/>
                <w:sz w:val="20"/>
                <w:szCs w:val="20"/>
              </w:rPr>
              <w:t>319,0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1614,4</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257849" w:rsidRDefault="00B20540" w:rsidP="00D50139">
            <w:pPr>
              <w:jc w:val="center"/>
              <w:rPr>
                <w:b/>
                <w:sz w:val="20"/>
                <w:szCs w:val="20"/>
              </w:rPr>
            </w:pPr>
            <w:r w:rsidRPr="00257849">
              <w:rPr>
                <w:b/>
                <w:sz w:val="20"/>
                <w:szCs w:val="20"/>
              </w:rPr>
              <w:t>0,0</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DE451E" w:rsidP="00D50139">
            <w:pPr>
              <w:jc w:val="center"/>
              <w:rPr>
                <w:b/>
                <w:sz w:val="20"/>
                <w:szCs w:val="20"/>
              </w:rPr>
            </w:pPr>
            <w:r>
              <w:rPr>
                <w:b/>
                <w:sz w:val="20"/>
                <w:szCs w:val="20"/>
              </w:rPr>
              <w:t>620,6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257849" w:rsidRDefault="00DE451E" w:rsidP="00D50139">
            <w:pPr>
              <w:jc w:val="center"/>
              <w:rPr>
                <w:b/>
                <w:sz w:val="20"/>
                <w:szCs w:val="20"/>
              </w:rPr>
            </w:pPr>
            <w:r>
              <w:rPr>
                <w:b/>
                <w:sz w:val="20"/>
                <w:szCs w:val="20"/>
              </w:rPr>
              <w:t>18,0</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lastRenderedPageBreak/>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756967" w:rsidP="007C0E45">
            <w:pPr>
              <w:jc w:val="center"/>
              <w:rPr>
                <w:b/>
                <w:color w:val="FF0000"/>
                <w:sz w:val="20"/>
                <w:szCs w:val="20"/>
              </w:rPr>
            </w:pPr>
            <w:r>
              <w:rPr>
                <w:b/>
                <w:color w:val="FF0000"/>
                <w:sz w:val="20"/>
                <w:szCs w:val="20"/>
              </w:rPr>
              <w:t>36846,6</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756967" w:rsidP="007C0E45">
            <w:pPr>
              <w:jc w:val="center"/>
              <w:rPr>
                <w:b/>
                <w:color w:val="FF0000"/>
                <w:sz w:val="20"/>
                <w:szCs w:val="20"/>
              </w:rPr>
            </w:pPr>
            <w:r>
              <w:rPr>
                <w:b/>
                <w:color w:val="FF0000"/>
                <w:sz w:val="20"/>
                <w:szCs w:val="20"/>
              </w:rPr>
              <w:t>4836,5</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CF3A4D" w:rsidP="007C0E45">
            <w:pPr>
              <w:jc w:val="center"/>
              <w:rPr>
                <w:b/>
                <w:color w:val="FF0000"/>
                <w:sz w:val="20"/>
                <w:szCs w:val="20"/>
              </w:rPr>
            </w:pPr>
            <w:r>
              <w:rPr>
                <w:b/>
                <w:color w:val="FF0000"/>
                <w:sz w:val="20"/>
                <w:szCs w:val="20"/>
              </w:rPr>
              <w:t>85681,7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756967" w:rsidP="007C0E45">
            <w:pPr>
              <w:jc w:val="center"/>
              <w:rPr>
                <w:b/>
                <w:color w:val="FF0000"/>
                <w:sz w:val="20"/>
                <w:szCs w:val="20"/>
              </w:rPr>
            </w:pPr>
            <w:r>
              <w:rPr>
                <w:b/>
                <w:color w:val="FF0000"/>
                <w:sz w:val="20"/>
                <w:szCs w:val="20"/>
              </w:rPr>
              <w:t>23668,1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CF3A4D" w:rsidP="00533680">
            <w:pPr>
              <w:jc w:val="center"/>
              <w:rPr>
                <w:b/>
                <w:color w:val="FF0000"/>
                <w:sz w:val="20"/>
                <w:szCs w:val="20"/>
              </w:rPr>
            </w:pPr>
            <w:r>
              <w:rPr>
                <w:b/>
                <w:color w:val="FF0000"/>
                <w:sz w:val="20"/>
                <w:szCs w:val="20"/>
              </w:rPr>
              <w:t>132411,8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CF3A4D" w:rsidP="00533680">
            <w:pPr>
              <w:jc w:val="center"/>
              <w:rPr>
                <w:b/>
                <w:color w:val="FF0000"/>
                <w:sz w:val="20"/>
                <w:szCs w:val="20"/>
              </w:rPr>
            </w:pPr>
            <w:r>
              <w:rPr>
                <w:b/>
                <w:color w:val="FF0000"/>
                <w:sz w:val="20"/>
                <w:szCs w:val="20"/>
              </w:rPr>
              <w:t>35472,9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10340,2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0B17C1" w:rsidP="00533680">
            <w:pPr>
              <w:jc w:val="center"/>
              <w:rPr>
                <w:b/>
                <w:color w:val="FF0000"/>
                <w:sz w:val="20"/>
                <w:szCs w:val="20"/>
              </w:rPr>
            </w:pPr>
            <w:r>
              <w:rPr>
                <w:b/>
                <w:color w:val="FF0000"/>
                <w:sz w:val="20"/>
                <w:szCs w:val="20"/>
              </w:rPr>
              <w:t>67688,8</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0B17C1" w:rsidP="00533680">
            <w:pPr>
              <w:jc w:val="center"/>
              <w:rPr>
                <w:b/>
                <w:color w:val="FF0000"/>
                <w:sz w:val="20"/>
                <w:szCs w:val="20"/>
              </w:rPr>
            </w:pPr>
            <w:r>
              <w:rPr>
                <w:b/>
                <w:color w:val="FF0000"/>
                <w:sz w:val="20"/>
                <w:szCs w:val="20"/>
              </w:rPr>
              <w:t>9418,8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CF3A4D" w:rsidP="00380E41">
            <w:pPr>
              <w:jc w:val="center"/>
              <w:rPr>
                <w:b/>
                <w:color w:val="FF0000"/>
                <w:sz w:val="20"/>
                <w:szCs w:val="20"/>
              </w:rPr>
            </w:pPr>
            <w:r>
              <w:rPr>
                <w:b/>
                <w:color w:val="FF0000"/>
                <w:sz w:val="20"/>
                <w:szCs w:val="20"/>
              </w:rPr>
              <w:t>145048,7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CF3A4D" w:rsidP="00533680">
            <w:pPr>
              <w:jc w:val="center"/>
              <w:rPr>
                <w:b/>
                <w:color w:val="FF0000"/>
                <w:sz w:val="20"/>
                <w:szCs w:val="20"/>
              </w:rPr>
            </w:pPr>
            <w:r w:rsidRPr="00CF3A4D">
              <w:rPr>
                <w:b/>
                <w:color w:val="FF0000"/>
                <w:sz w:val="20"/>
                <w:szCs w:val="20"/>
              </w:rPr>
              <w:t>41970,3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257849" w:rsidRDefault="00CF3A4D" w:rsidP="00380E41">
            <w:pPr>
              <w:jc w:val="center"/>
              <w:rPr>
                <w:b/>
                <w:sz w:val="20"/>
                <w:szCs w:val="20"/>
              </w:rPr>
            </w:pPr>
            <w:r>
              <w:rPr>
                <w:b/>
                <w:sz w:val="20"/>
                <w:szCs w:val="20"/>
              </w:rPr>
              <w:t>223085,5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257849" w:rsidRDefault="00CF3A4D" w:rsidP="00533680">
            <w:pPr>
              <w:jc w:val="center"/>
              <w:rPr>
                <w:b/>
                <w:sz w:val="20"/>
                <w:szCs w:val="20"/>
              </w:rPr>
            </w:pPr>
            <w:r>
              <w:rPr>
                <w:b/>
                <w:sz w:val="20"/>
                <w:szCs w:val="20"/>
              </w:rPr>
              <w:t>58543,9</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bookmarkEnd w:id="1"/>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w:t>
            </w:r>
            <w:r w:rsidRPr="008B689F">
              <w:rPr>
                <w:sz w:val="18"/>
                <w:szCs w:val="18"/>
              </w:rPr>
              <w:lastRenderedPageBreak/>
              <w:t>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w:t>
            </w:r>
            <w:r w:rsidRPr="008B689F">
              <w:rPr>
                <w:sz w:val="18"/>
                <w:szCs w:val="18"/>
              </w:rPr>
              <w:lastRenderedPageBreak/>
              <w:t>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lastRenderedPageBreak/>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 xml:space="preserve">В том числе за счет </w:t>
            </w:r>
            <w:proofErr w:type="spellStart"/>
            <w:r w:rsidRPr="008B689F">
              <w:rPr>
                <w:sz w:val="18"/>
                <w:szCs w:val="18"/>
              </w:rPr>
              <w:t>целевыхср</w:t>
            </w:r>
            <w:r w:rsidRPr="008B689F">
              <w:rPr>
                <w:sz w:val="18"/>
                <w:szCs w:val="18"/>
              </w:rPr>
              <w:lastRenderedPageBreak/>
              <w:t>едс</w:t>
            </w:r>
            <w:proofErr w:type="spellEnd"/>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lastRenderedPageBreak/>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 xml:space="preserve">онцертов и концертных </w:t>
            </w:r>
            <w:r w:rsidRPr="008B689F">
              <w:rPr>
                <w:b/>
                <w:sz w:val="18"/>
                <w:szCs w:val="18"/>
              </w:rPr>
              <w:lastRenderedPageBreak/>
              <w:t>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lastRenderedPageBreak/>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proofErr w:type="spellStart"/>
            <w:r w:rsidRPr="008B689F">
              <w:rPr>
                <w:b/>
                <w:sz w:val="18"/>
                <w:szCs w:val="18"/>
              </w:rPr>
              <w:t>конофильмов</w:t>
            </w:r>
            <w:proofErr w:type="spellEnd"/>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proofErr w:type="spellStart"/>
            <w:r w:rsidRPr="008B689F">
              <w:rPr>
                <w:b/>
                <w:sz w:val="18"/>
                <w:szCs w:val="18"/>
              </w:rPr>
              <w:t>сомодеятельного</w:t>
            </w:r>
            <w:proofErr w:type="spellEnd"/>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408C"/>
    <w:rsid w:val="00056805"/>
    <w:rsid w:val="00061923"/>
    <w:rsid w:val="000634A0"/>
    <w:rsid w:val="000636D3"/>
    <w:rsid w:val="00063FBA"/>
    <w:rsid w:val="00073335"/>
    <w:rsid w:val="00077228"/>
    <w:rsid w:val="00087B84"/>
    <w:rsid w:val="000A39A8"/>
    <w:rsid w:val="000B17C1"/>
    <w:rsid w:val="000B2FD6"/>
    <w:rsid w:val="000B34F3"/>
    <w:rsid w:val="000B4FCE"/>
    <w:rsid w:val="000B54EC"/>
    <w:rsid w:val="000B589F"/>
    <w:rsid w:val="000B6F92"/>
    <w:rsid w:val="000C1885"/>
    <w:rsid w:val="000C20BB"/>
    <w:rsid w:val="000D47E7"/>
    <w:rsid w:val="000E3020"/>
    <w:rsid w:val="000E4052"/>
    <w:rsid w:val="000E6A81"/>
    <w:rsid w:val="000F143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7088C"/>
    <w:rsid w:val="0017154F"/>
    <w:rsid w:val="00172674"/>
    <w:rsid w:val="00176B2B"/>
    <w:rsid w:val="00177766"/>
    <w:rsid w:val="00180C21"/>
    <w:rsid w:val="00181C60"/>
    <w:rsid w:val="00185754"/>
    <w:rsid w:val="0019062B"/>
    <w:rsid w:val="001A1024"/>
    <w:rsid w:val="001A7CAF"/>
    <w:rsid w:val="001B0CE6"/>
    <w:rsid w:val="001B728C"/>
    <w:rsid w:val="001C0B83"/>
    <w:rsid w:val="001C2D61"/>
    <w:rsid w:val="001C6046"/>
    <w:rsid w:val="001C7BAF"/>
    <w:rsid w:val="001D5713"/>
    <w:rsid w:val="001E028A"/>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6298B"/>
    <w:rsid w:val="00265A9D"/>
    <w:rsid w:val="002679E7"/>
    <w:rsid w:val="00271B65"/>
    <w:rsid w:val="00272FAC"/>
    <w:rsid w:val="002745B3"/>
    <w:rsid w:val="00274F49"/>
    <w:rsid w:val="00277DAE"/>
    <w:rsid w:val="0028051B"/>
    <w:rsid w:val="002A1789"/>
    <w:rsid w:val="002A4C0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364E3"/>
    <w:rsid w:val="00345E89"/>
    <w:rsid w:val="003502BF"/>
    <w:rsid w:val="00353AC1"/>
    <w:rsid w:val="00362B52"/>
    <w:rsid w:val="00364070"/>
    <w:rsid w:val="00364348"/>
    <w:rsid w:val="00364687"/>
    <w:rsid w:val="00371FEC"/>
    <w:rsid w:val="00375347"/>
    <w:rsid w:val="0037670C"/>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EBC"/>
    <w:rsid w:val="003E0E03"/>
    <w:rsid w:val="003E4E9E"/>
    <w:rsid w:val="003E5B0F"/>
    <w:rsid w:val="003F7564"/>
    <w:rsid w:val="00406112"/>
    <w:rsid w:val="00406DE1"/>
    <w:rsid w:val="004150A7"/>
    <w:rsid w:val="00421E4D"/>
    <w:rsid w:val="004266BB"/>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C29CB"/>
    <w:rsid w:val="004D2158"/>
    <w:rsid w:val="004D2C57"/>
    <w:rsid w:val="004D5538"/>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2012"/>
    <w:rsid w:val="00593E92"/>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F06C7"/>
    <w:rsid w:val="005F3A39"/>
    <w:rsid w:val="0060386A"/>
    <w:rsid w:val="006136D9"/>
    <w:rsid w:val="006224AA"/>
    <w:rsid w:val="00622697"/>
    <w:rsid w:val="00623CD7"/>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46773"/>
    <w:rsid w:val="0075159D"/>
    <w:rsid w:val="00752097"/>
    <w:rsid w:val="007554A6"/>
    <w:rsid w:val="00756967"/>
    <w:rsid w:val="007633F2"/>
    <w:rsid w:val="00763F91"/>
    <w:rsid w:val="00767CC1"/>
    <w:rsid w:val="00773AD4"/>
    <w:rsid w:val="00777360"/>
    <w:rsid w:val="00780438"/>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277C6"/>
    <w:rsid w:val="00930844"/>
    <w:rsid w:val="009329AB"/>
    <w:rsid w:val="00933FB4"/>
    <w:rsid w:val="00936A68"/>
    <w:rsid w:val="00936F9B"/>
    <w:rsid w:val="00941C13"/>
    <w:rsid w:val="00962088"/>
    <w:rsid w:val="00963CC3"/>
    <w:rsid w:val="0097338E"/>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7564"/>
    <w:rsid w:val="00A01810"/>
    <w:rsid w:val="00A0479E"/>
    <w:rsid w:val="00A10E09"/>
    <w:rsid w:val="00A11447"/>
    <w:rsid w:val="00A120C9"/>
    <w:rsid w:val="00A14CEA"/>
    <w:rsid w:val="00A2082F"/>
    <w:rsid w:val="00A3052D"/>
    <w:rsid w:val="00A36AFA"/>
    <w:rsid w:val="00A36F23"/>
    <w:rsid w:val="00A37914"/>
    <w:rsid w:val="00A4167A"/>
    <w:rsid w:val="00A4308B"/>
    <w:rsid w:val="00A50E2D"/>
    <w:rsid w:val="00A5724E"/>
    <w:rsid w:val="00A62845"/>
    <w:rsid w:val="00A670AD"/>
    <w:rsid w:val="00A705F3"/>
    <w:rsid w:val="00A81589"/>
    <w:rsid w:val="00A82BB1"/>
    <w:rsid w:val="00A83B8A"/>
    <w:rsid w:val="00A85AC9"/>
    <w:rsid w:val="00A872E1"/>
    <w:rsid w:val="00A91541"/>
    <w:rsid w:val="00A91850"/>
    <w:rsid w:val="00A91F7A"/>
    <w:rsid w:val="00A92AF1"/>
    <w:rsid w:val="00A92EDA"/>
    <w:rsid w:val="00AA0ABD"/>
    <w:rsid w:val="00AA3C2D"/>
    <w:rsid w:val="00AA45F5"/>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061DC"/>
    <w:rsid w:val="00B20540"/>
    <w:rsid w:val="00B21E39"/>
    <w:rsid w:val="00B26D34"/>
    <w:rsid w:val="00B32E95"/>
    <w:rsid w:val="00B4266B"/>
    <w:rsid w:val="00B5051A"/>
    <w:rsid w:val="00B5557E"/>
    <w:rsid w:val="00B607AA"/>
    <w:rsid w:val="00B714A0"/>
    <w:rsid w:val="00B73AD3"/>
    <w:rsid w:val="00B80EC4"/>
    <w:rsid w:val="00B81E9A"/>
    <w:rsid w:val="00B84BCF"/>
    <w:rsid w:val="00B87A7F"/>
    <w:rsid w:val="00B9195C"/>
    <w:rsid w:val="00B952F7"/>
    <w:rsid w:val="00B95524"/>
    <w:rsid w:val="00B97DF6"/>
    <w:rsid w:val="00BA6199"/>
    <w:rsid w:val="00BB7815"/>
    <w:rsid w:val="00BC135E"/>
    <w:rsid w:val="00BC2415"/>
    <w:rsid w:val="00BC78DC"/>
    <w:rsid w:val="00BD098B"/>
    <w:rsid w:val="00BD441D"/>
    <w:rsid w:val="00BE0118"/>
    <w:rsid w:val="00BE2984"/>
    <w:rsid w:val="00BE5674"/>
    <w:rsid w:val="00BE62D3"/>
    <w:rsid w:val="00BE6988"/>
    <w:rsid w:val="00BF073D"/>
    <w:rsid w:val="00BF083B"/>
    <w:rsid w:val="00BF2911"/>
    <w:rsid w:val="00BF3909"/>
    <w:rsid w:val="00BF5C8D"/>
    <w:rsid w:val="00BF640F"/>
    <w:rsid w:val="00C0522B"/>
    <w:rsid w:val="00C055C7"/>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3BFF"/>
    <w:rsid w:val="00CC4493"/>
    <w:rsid w:val="00CD1D4B"/>
    <w:rsid w:val="00CD25C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32F50"/>
    <w:rsid w:val="00D3641E"/>
    <w:rsid w:val="00D43944"/>
    <w:rsid w:val="00D43EEC"/>
    <w:rsid w:val="00D50139"/>
    <w:rsid w:val="00D50503"/>
    <w:rsid w:val="00D5226C"/>
    <w:rsid w:val="00D6724D"/>
    <w:rsid w:val="00D70FDA"/>
    <w:rsid w:val="00D7442E"/>
    <w:rsid w:val="00D76D0D"/>
    <w:rsid w:val="00D7712E"/>
    <w:rsid w:val="00D833B4"/>
    <w:rsid w:val="00D83EB8"/>
    <w:rsid w:val="00D94215"/>
    <w:rsid w:val="00DB0010"/>
    <w:rsid w:val="00DB3C08"/>
    <w:rsid w:val="00DB67A7"/>
    <w:rsid w:val="00DC098F"/>
    <w:rsid w:val="00DC6670"/>
    <w:rsid w:val="00DC783F"/>
    <w:rsid w:val="00DD35E9"/>
    <w:rsid w:val="00DD53BE"/>
    <w:rsid w:val="00DE0605"/>
    <w:rsid w:val="00DE1085"/>
    <w:rsid w:val="00DE451E"/>
    <w:rsid w:val="00DE6562"/>
    <w:rsid w:val="00DE6820"/>
    <w:rsid w:val="00DF13A8"/>
    <w:rsid w:val="00DF2F5A"/>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47919"/>
    <w:rsid w:val="00E6643F"/>
    <w:rsid w:val="00E6754D"/>
    <w:rsid w:val="00E70D6A"/>
    <w:rsid w:val="00E75AC6"/>
    <w:rsid w:val="00E82B61"/>
    <w:rsid w:val="00E85DE8"/>
    <w:rsid w:val="00E867AE"/>
    <w:rsid w:val="00E91A01"/>
    <w:rsid w:val="00E942AD"/>
    <w:rsid w:val="00E97365"/>
    <w:rsid w:val="00E97799"/>
    <w:rsid w:val="00EA040D"/>
    <w:rsid w:val="00EA2334"/>
    <w:rsid w:val="00EA5129"/>
    <w:rsid w:val="00EA6903"/>
    <w:rsid w:val="00EB7298"/>
    <w:rsid w:val="00EC0C14"/>
    <w:rsid w:val="00EC53D8"/>
    <w:rsid w:val="00ED44A7"/>
    <w:rsid w:val="00EE00F3"/>
    <w:rsid w:val="00EE0972"/>
    <w:rsid w:val="00EE1EF1"/>
    <w:rsid w:val="00EF10EA"/>
    <w:rsid w:val="00EF4CF9"/>
    <w:rsid w:val="00EF51E9"/>
    <w:rsid w:val="00EF718E"/>
    <w:rsid w:val="00F001CC"/>
    <w:rsid w:val="00F10476"/>
    <w:rsid w:val="00F15E64"/>
    <w:rsid w:val="00F20BD6"/>
    <w:rsid w:val="00F21B80"/>
    <w:rsid w:val="00F2389C"/>
    <w:rsid w:val="00F238A8"/>
    <w:rsid w:val="00F24E02"/>
    <w:rsid w:val="00F25B6E"/>
    <w:rsid w:val="00F26FC9"/>
    <w:rsid w:val="00F30E7E"/>
    <w:rsid w:val="00F36486"/>
    <w:rsid w:val="00F36B66"/>
    <w:rsid w:val="00F441F4"/>
    <w:rsid w:val="00F5019E"/>
    <w:rsid w:val="00F521F1"/>
    <w:rsid w:val="00F5618D"/>
    <w:rsid w:val="00F62E53"/>
    <w:rsid w:val="00F6587A"/>
    <w:rsid w:val="00F67421"/>
    <w:rsid w:val="00F7438F"/>
    <w:rsid w:val="00F74ADA"/>
    <w:rsid w:val="00F77846"/>
    <w:rsid w:val="00F77F74"/>
    <w:rsid w:val="00F9593E"/>
    <w:rsid w:val="00F95F4E"/>
    <w:rsid w:val="00FA117A"/>
    <w:rsid w:val="00FA31EC"/>
    <w:rsid w:val="00FA512B"/>
    <w:rsid w:val="00FB6FA8"/>
    <w:rsid w:val="00FC0544"/>
    <w:rsid w:val="00FC1A2F"/>
    <w:rsid w:val="00FC2002"/>
    <w:rsid w:val="00FD6EFF"/>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13F2-FA5B-4ED2-8294-8B2C94EF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8113</TotalTime>
  <Pages>42</Pages>
  <Words>14521</Words>
  <Characters>82772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302</cp:revision>
  <cp:lastPrinted>2019-03-23T05:55:00Z</cp:lastPrinted>
  <dcterms:created xsi:type="dcterms:W3CDTF">2017-05-04T08:17:00Z</dcterms:created>
  <dcterms:modified xsi:type="dcterms:W3CDTF">2019-03-23T06:14:00Z</dcterms:modified>
</cp:coreProperties>
</file>