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4"/>
          <w:szCs w:val="44"/>
          <w:highlight w:val="white"/>
        </w:rPr>
      </w:pPr>
      <w:r>
        <w:drawing>
          <wp:anchor behindDoc="0" distT="0" distB="0" distL="114300" distR="123190" simplePos="0" locked="0" layoutInCell="1" allowOverlap="1" relativeHeight="2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0" b="0"/>
            <wp:wrapTight wrapText="bothSides">
              <wp:wrapPolygon edited="0">
                <wp:start x="-1304" y="0"/>
                <wp:lineTo x="-1304" y="19724"/>
                <wp:lineTo x="21210" y="19724"/>
                <wp:lineTo x="21210" y="0"/>
                <wp:lineTo x="-1304" y="0"/>
              </wp:wrapPolygon>
            </wp:wrapTight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  <w:highlight w:val="white"/>
        </w:rPr>
        <w:t>В</w:t>
      </w:r>
      <w:r>
        <w:rPr>
          <w:b/>
          <w:sz w:val="44"/>
          <w:szCs w:val="44"/>
          <w:highlight w:val="white"/>
        </w:rPr>
        <w:t xml:space="preserve">естник                        </w:t>
      </w:r>
    </w:p>
    <w:p>
      <w:pPr>
        <w:pStyle w:val="Normal"/>
        <w:jc w:val="center"/>
        <w:rPr>
          <w:b/>
          <w:b/>
          <w:sz w:val="44"/>
          <w:szCs w:val="44"/>
          <w:highlight w:val="white"/>
        </w:rPr>
      </w:pPr>
      <w:r>
        <w:rPr>
          <w:b/>
          <w:sz w:val="44"/>
          <w:szCs w:val="44"/>
          <w:highlight w:val="white"/>
        </w:rPr>
        <w:t>Ивантеевского муниципального района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официальный  информационный бюллетень</w:t>
      </w:r>
    </w:p>
    <w:p>
      <w:pPr>
        <w:pStyle w:val="Normal"/>
        <w:jc w:val="center"/>
        <w:rPr/>
      </w:pPr>
      <w:r>
        <w:rPr>
          <w:b/>
          <w:bCs/>
        </w:rPr>
        <w:t xml:space="preserve">от </w:t>
      </w:r>
      <w:r>
        <w:rPr>
          <w:rFonts w:eastAsia="Times New Roman" w:cs="Times New Roman"/>
          <w:b/>
          <w:bCs/>
          <w:color w:val="00000A"/>
          <w:kern w:val="0"/>
          <w:sz w:val="24"/>
          <w:lang w:bidi="ar-SA"/>
        </w:rPr>
        <w:t>06 июля</w:t>
      </w:r>
      <w:r>
        <w:rPr>
          <w:b/>
          <w:bCs/>
        </w:rPr>
        <w:t xml:space="preserve"> 2022 года № </w:t>
      </w:r>
      <w:r>
        <w:rPr>
          <w:rFonts w:eastAsia="Times New Roman" w:cs="Times New Roman"/>
          <w:b/>
          <w:bCs/>
          <w:color w:val="00000A"/>
          <w:kern w:val="0"/>
          <w:sz w:val="24"/>
          <w:lang w:bidi="ar-SA"/>
        </w:rPr>
        <w:t>13</w:t>
      </w:r>
      <w:r>
        <w:rPr>
          <w:b/>
          <w:bCs/>
        </w:rPr>
        <w:t xml:space="preserve"> (15</w:t>
      </w:r>
      <w:r>
        <w:rPr>
          <w:rFonts w:eastAsia="Times New Roman" w:cs="Times New Roman"/>
          <w:b/>
          <w:bCs/>
          <w:color w:val="00000A"/>
          <w:kern w:val="0"/>
          <w:sz w:val="24"/>
          <w:lang w:bidi="ar-SA"/>
        </w:rPr>
        <w:t>3</w:t>
      </w:r>
      <w:r>
        <w:rPr>
          <w:b/>
          <w:bCs/>
        </w:rPr>
        <w:t>)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Официальный сайт администрации Ивантеевского муниципального района</w:t>
      </w:r>
    </w:p>
    <w:p>
      <w:pPr>
        <w:pStyle w:val="Normal"/>
        <w:jc w:val="center"/>
        <w:rPr/>
      </w:pPr>
      <w:r>
        <w:rPr>
          <w:bCs/>
          <w:lang w:val="en-US"/>
        </w:rPr>
        <w:t>ivanteevka</w:t>
      </w:r>
      <w:r>
        <w:rPr>
          <w:bCs/>
        </w:rPr>
        <w:t>.</w:t>
      </w:r>
      <w:r>
        <w:rPr>
          <w:bCs/>
          <w:lang w:val="en-US"/>
        </w:rPr>
        <w:t>sarmo</w:t>
      </w:r>
      <w:r>
        <w:rPr>
          <w:bCs/>
        </w:rPr>
        <w:t>.</w:t>
      </w:r>
      <w:r>
        <w:rPr>
          <w:bCs/>
          <w:lang w:val="en-US"/>
        </w:rPr>
        <w:t>ru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10120" w:type="dxa"/>
        <w:jc w:val="left"/>
        <w:tblInd w:w="30" w:type="dxa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2955"/>
        <w:gridCol w:w="3606"/>
        <w:gridCol w:w="3559"/>
      </w:tblGrid>
      <w:tr>
        <w:trPr>
          <w:trHeight w:val="100" w:hRule="atLeast"/>
        </w:trPr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8DB3E2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  <w:sz w:val="32"/>
                <w:szCs w:val="32"/>
              </w:rPr>
              <w:t xml:space="preserve">Выпуск № 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bidi="ar-SA"/>
              </w:rPr>
              <w:t>13</w:t>
            </w:r>
            <w:r>
              <w:rPr>
                <w:b/>
                <w:bCs/>
                <w:sz w:val="32"/>
                <w:szCs w:val="32"/>
              </w:rPr>
              <w:t xml:space="preserve"> (15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bidi="ar-SA"/>
              </w:rPr>
              <w:t>3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8DB3E2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8DB3E2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  <w:sz w:val="32"/>
                <w:szCs w:val="32"/>
              </w:rPr>
              <w:t>ию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bidi="ar-SA"/>
              </w:rPr>
              <w:t>л</w:t>
            </w:r>
            <w:r>
              <w:rPr>
                <w:b/>
                <w:bCs/>
                <w:sz w:val="32"/>
                <w:szCs w:val="32"/>
              </w:rPr>
              <w:t>ь -2022</w:t>
            </w:r>
          </w:p>
        </w:tc>
      </w:tr>
    </w:tbl>
    <w:p>
      <w:pPr>
        <w:pStyle w:val="Normal"/>
        <w:tabs>
          <w:tab w:val="clear" w:pos="709"/>
          <w:tab w:val="left" w:pos="6240" w:leader="none"/>
        </w:tabs>
        <w:rPr/>
      </w:pPr>
      <w:r>
        <mc:AlternateContent>
          <mc:Choice Requires="wps">
            <w:drawing>
              <wp:anchor behindDoc="0" distT="0" distB="40640" distL="19050" distR="22860" simplePos="0" locked="0" layoutInCell="1" allowOverlap="1" relativeHeight="3">
                <wp:simplePos x="0" y="0"/>
                <wp:positionH relativeFrom="column">
                  <wp:posOffset>4493260</wp:posOffset>
                </wp:positionH>
                <wp:positionV relativeFrom="paragraph">
                  <wp:posOffset>35560</wp:posOffset>
                </wp:positionV>
                <wp:extent cx="808355" cy="523875"/>
                <wp:effectExtent l="0" t="0" r="0" b="0"/>
                <wp:wrapNone/>
                <wp:docPr id="2" name="Поли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840" cy="52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38" h="790">
                              <a:moveTo>
                                <a:pt x="309" y="0"/>
                              </a:moveTo>
                              <a:lnTo>
                                <a:pt x="309" y="279"/>
                              </a:lnTo>
                              <a:lnTo>
                                <a:pt x="0" y="279"/>
                              </a:lnTo>
                              <a:lnTo>
                                <a:pt x="618" y="789"/>
                              </a:lnTo>
                              <a:lnTo>
                                <a:pt x="1237" y="279"/>
                              </a:lnTo>
                              <a:lnTo>
                                <a:pt x="927" y="279"/>
                              </a:lnTo>
                              <a:lnTo>
                                <a:pt x="927" y="0"/>
                              </a:lnTo>
                              <a:lnTo>
                                <a:pt x="309" y="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243f6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ab/>
      </w:r>
    </w:p>
    <w:p>
      <w:pPr>
        <w:pStyle w:val="Normal"/>
        <w:tabs>
          <w:tab w:val="clear" w:pos="709"/>
          <w:tab w:val="left" w:pos="6240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6240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6240" w:leader="none"/>
        </w:tabs>
        <w:rPr/>
      </w:pPr>
      <w:r>
        <w:rPr/>
      </w:r>
    </w:p>
    <w:tbl>
      <w:tblPr>
        <w:tblW w:w="10490" w:type="dxa"/>
        <w:jc w:val="left"/>
        <w:tblInd w:w="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0"/>
      </w:tblGrid>
      <w:tr>
        <w:trPr>
          <w:trHeight w:val="809" w:hRule="atLeast"/>
        </w:trPr>
        <w:tc>
          <w:tcPr>
            <w:tcW w:w="10490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3390" w:leader="none"/>
              </w:tabs>
              <w:ind w:left="0" w:right="0" w:firstLine="4570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СЕГОДНЯ В НОМЕРЕ:</w:t>
            </w:r>
          </w:p>
          <w:p>
            <w:pPr>
              <w:pStyle w:val="Normal"/>
              <w:tabs>
                <w:tab w:val="clear" w:pos="709"/>
                <w:tab w:val="left" w:pos="3390" w:leader="none"/>
              </w:tabs>
              <w:ind w:left="0" w:right="0" w:firstLine="4570"/>
              <w:jc w:val="both"/>
              <w:rPr/>
            </w:pPr>
            <w:r>
              <w:rPr>
                <w:sz w:val="22"/>
                <w:szCs w:val="22"/>
              </w:rPr>
              <w:t xml:space="preserve">* </w:t>
            </w:r>
            <w:r>
              <w:rPr>
                <w:lang w:eastAsia="ru-RU"/>
              </w:rPr>
              <w:t xml:space="preserve">Извещение  </w:t>
            </w:r>
            <w:r>
              <w:rPr>
                <w:color w:val="26282F"/>
              </w:rPr>
              <w:t>о</w:t>
            </w:r>
            <w:r>
              <w:rPr>
                <w:color w:val="26282F"/>
              </w:rPr>
              <w:t xml:space="preserve">б итогах </w:t>
            </w:r>
            <w:r>
              <w:rPr>
                <w:color w:val="26282F"/>
              </w:rPr>
              <w:t xml:space="preserve">электронного </w:t>
            </w:r>
            <w:r>
              <w:rPr>
                <w:color w:val="26282F"/>
              </w:rPr>
              <w:t xml:space="preserve"> аукциона</w:t>
            </w:r>
          </w:p>
          <w:p>
            <w:pPr>
              <w:sectPr>
                <w:type w:val="nextPage"/>
                <w:pgSz w:w="11906" w:h="16838"/>
                <w:pgMar w:left="1065" w:right="356" w:header="0" w:top="450" w:footer="0" w:bottom="567" w:gutter="0"/>
                <w:pgNumType w:fmt="decimal"/>
                <w:formProt w:val="false"/>
                <w:textDirection w:val="lrTb"/>
                <w:docGrid w:type="default" w:linePitch="360" w:charSpace="0"/>
              </w:sectPr>
              <w:pStyle w:val="Normal"/>
              <w:tabs>
                <w:tab w:val="clear" w:pos="709"/>
                <w:tab w:val="left" w:pos="3390" w:leader="none"/>
              </w:tabs>
              <w:ind w:left="0" w:right="0" w:firstLine="4570"/>
              <w:jc w:val="both"/>
              <w:rPr>
                <w:color w:val="26282F"/>
              </w:rPr>
            </w:pPr>
            <w:r>
              <w:rPr>
                <w:color w:val="26282F"/>
              </w:rPr>
            </w:r>
          </w:p>
          <w:p>
            <w:pPr>
              <w:pStyle w:val="Normal"/>
              <w:spacing w:lineRule="auto" w:line="240" w:before="0" w:after="0"/>
              <w:ind w:firstLine="709"/>
              <w:jc w:val="center"/>
              <w:rPr/>
            </w:pPr>
            <w:r>
              <w:rPr>
                <w:b/>
                <w:sz w:val="26"/>
                <w:szCs w:val="26"/>
              </w:rPr>
              <w:t>Извещение</w:t>
            </w:r>
          </w:p>
          <w:p>
            <w:pPr>
              <w:pStyle w:val="Normal"/>
              <w:spacing w:lineRule="auto" w:line="240" w:before="0" w:after="0"/>
              <w:ind w:firstLine="709"/>
              <w:jc w:val="center"/>
              <w:rPr/>
            </w:pPr>
            <w:r>
              <w:rPr>
                <w:b/>
                <w:sz w:val="26"/>
                <w:szCs w:val="26"/>
              </w:rPr>
              <w:t xml:space="preserve">об итогах электронного аукциона  </w:t>
            </w:r>
            <w:r>
              <w:rPr>
                <w:sz w:val="26"/>
                <w:szCs w:val="26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right="341" w:hanging="0"/>
              <w:jc w:val="both"/>
              <w:rPr/>
            </w:pPr>
            <w:r>
              <w:rPr>
                <w:b/>
                <w:sz w:val="26"/>
                <w:szCs w:val="26"/>
              </w:rPr>
              <w:tab/>
              <w:t>Продавец:</w:t>
            </w:r>
            <w:r>
              <w:rPr>
                <w:sz w:val="26"/>
                <w:szCs w:val="26"/>
              </w:rPr>
              <w:t xml:space="preserve"> Администрация Ивантеевского муниципального района.</w:t>
            </w:r>
          </w:p>
          <w:p>
            <w:pPr>
              <w:pStyle w:val="Style23"/>
              <w:spacing w:lineRule="auto" w:line="240" w:before="0" w:after="0"/>
              <w:ind w:hanging="0"/>
              <w:jc w:val="both"/>
              <w:rPr/>
            </w:pPr>
            <w:r>
              <w:rPr>
                <w:b/>
                <w:sz w:val="26"/>
                <w:szCs w:val="26"/>
              </w:rPr>
              <w:tab/>
              <w:t>Дата, время и место проведения аукциона: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26"/>
                <w:szCs w:val="26"/>
                <w:lang w:val="ru-RU" w:eastAsia="ru-RU" w:bidi="ar-SA"/>
              </w:rPr>
              <w:t>11.07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26"/>
                <w:szCs w:val="26"/>
                <w:lang w:val="en-US" w:eastAsia="ru-RU" w:bidi="ar-SA"/>
              </w:rPr>
              <w:t>.2022</w:t>
            </w:r>
            <w:r>
              <w:rPr>
                <w:b/>
                <w:sz w:val="26"/>
                <w:szCs w:val="26"/>
              </w:rPr>
              <w:t>г. в 10.00</w:t>
            </w:r>
            <w:r>
              <w:rPr>
                <w:sz w:val="26"/>
                <w:szCs w:val="26"/>
              </w:rPr>
              <w:t xml:space="preserve"> (далее по тексту</w:t>
            </w:r>
            <w:r>
              <w:rPr>
                <w:bCs/>
                <w:sz w:val="26"/>
                <w:szCs w:val="26"/>
              </w:rPr>
              <w:t xml:space="preserve"> время местное). </w:t>
            </w:r>
            <w:r>
              <w:rPr>
                <w:sz w:val="26"/>
                <w:szCs w:val="26"/>
                <w:shd w:fill="FFFFFF" w:val="clear"/>
              </w:rPr>
              <w:t xml:space="preserve"> Э</w:t>
            </w:r>
            <w:r>
              <w:rPr>
                <w:color w:val="000000"/>
                <w:sz w:val="26"/>
                <w:szCs w:val="26"/>
                <w:highlight w:val="white"/>
              </w:rPr>
              <w:t>лектронн</w:t>
            </w: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highlight w:val="white"/>
                <w:lang w:val="ru-RU" w:eastAsia="ru-RU" w:bidi="ar-SA"/>
              </w:rPr>
              <w:t>ая</w:t>
            </w:r>
            <w:r>
              <w:rPr>
                <w:color w:val="000000"/>
                <w:sz w:val="26"/>
                <w:szCs w:val="26"/>
                <w:highlight w:val="white"/>
              </w:rPr>
              <w:t xml:space="preserve"> площадк</w:t>
            </w: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highlight w:val="white"/>
                <w:lang w:val="ru-RU" w:eastAsia="ru-RU" w:bidi="ar-SA"/>
              </w:rPr>
              <w:t>а</w:t>
            </w:r>
            <w:r>
              <w:rPr>
                <w:color w:val="000000"/>
                <w:sz w:val="26"/>
                <w:szCs w:val="26"/>
                <w:highlight w:val="white"/>
              </w:rPr>
              <w:t xml:space="preserve"> –  АО «Сбербанк-АСТ», сайт http://utp.sberbank-ast.ru в сети Интернет (торговая секция «Приватизация, аренда и продажа прав», извещение № SBR012-</w:t>
            </w: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highlight w:val="white"/>
                <w:lang w:val="ru-RU" w:eastAsia="ru-RU" w:bidi="ar-SA"/>
              </w:rPr>
              <w:t>2206080057</w:t>
            </w:r>
            <w:r>
              <w:rPr>
                <w:color w:val="000000"/>
                <w:sz w:val="26"/>
                <w:szCs w:val="26"/>
                <w:highlight w:val="white"/>
              </w:rPr>
              <w:t>)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b/>
                <w:bCs/>
                <w:sz w:val="26"/>
                <w:szCs w:val="26"/>
              </w:rPr>
              <w:t xml:space="preserve">Предмет аукциона – </w:t>
            </w:r>
            <w:r>
              <w:rPr>
                <w:bCs/>
                <w:sz w:val="26"/>
                <w:szCs w:val="26"/>
              </w:rPr>
              <w:t>право заключения договора аренды земельного участка</w:t>
            </w:r>
          </w:p>
          <w:tbl>
            <w:tblPr>
              <w:tblW w:w="10250" w:type="dxa"/>
              <w:jc w:val="left"/>
              <w:tblInd w:w="-125" w:type="dxa"/>
              <w:tblCellMar>
                <w:top w:w="0" w:type="dxa"/>
                <w:left w:w="65" w:type="dxa"/>
                <w:bottom w:w="0" w:type="dxa"/>
                <w:right w:w="70" w:type="dxa"/>
              </w:tblCellMar>
            </w:tblPr>
            <w:tblGrid>
              <w:gridCol w:w="589"/>
              <w:gridCol w:w="2471"/>
              <w:gridCol w:w="855"/>
              <w:gridCol w:w="1695"/>
              <w:gridCol w:w="798"/>
              <w:gridCol w:w="1694"/>
              <w:gridCol w:w="1080"/>
              <w:gridCol w:w="1066"/>
            </w:tblGrid>
            <w:tr>
              <w:trPr>
                <w:trHeight w:val="67" w:hRule="atLeast"/>
                <w:cantSplit w:val="true"/>
              </w:trPr>
              <w:tc>
                <w:tcPr>
                  <w:tcW w:w="589" w:type="dxa"/>
                  <w:tcBorders>
                    <w:top w:val="single" w:sz="6" w:space="0" w:color="00000A"/>
                    <w:left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0" w:right="0" w:hanging="0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 xml:space="preserve">№  </w:t>
                  </w:r>
                  <w:r>
                    <w:rPr>
                      <w:sz w:val="20"/>
                      <w:szCs w:val="20"/>
                    </w:rPr>
                    <w:t>лота</w:t>
                  </w:r>
                </w:p>
              </w:tc>
              <w:tc>
                <w:tcPr>
                  <w:tcW w:w="2471" w:type="dxa"/>
                  <w:tcBorders>
                    <w:top w:val="single" w:sz="6" w:space="0" w:color="00000A"/>
                    <w:left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0" w:right="0" w:hanging="0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Местоположение и характеристики объекта аукциона</w:t>
                  </w:r>
                </w:p>
              </w:tc>
              <w:tc>
                <w:tcPr>
                  <w:tcW w:w="855" w:type="dxa"/>
                  <w:tcBorders>
                    <w:top w:val="single" w:sz="6" w:space="0" w:color="00000A"/>
                    <w:left w:val="single" w:sz="6" w:space="0" w:color="00000A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ind w:left="0" w:right="0" w:hanging="0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Срок аренды</w:t>
                  </w:r>
                </w:p>
              </w:tc>
              <w:tc>
                <w:tcPr>
                  <w:tcW w:w="1695" w:type="dxa"/>
                  <w:tcBorders>
                    <w:top w:val="single" w:sz="6" w:space="0" w:color="00000A"/>
                    <w:left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0" w:right="0" w:hanging="0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Кадастровый номер</w:t>
                  </w:r>
                </w:p>
              </w:tc>
              <w:tc>
                <w:tcPr>
                  <w:tcW w:w="798" w:type="dxa"/>
                  <w:tcBorders>
                    <w:top w:val="single" w:sz="6" w:space="0" w:color="00000A"/>
                    <w:left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0" w:right="0" w:hanging="0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Площадь</w:t>
                    <w:br/>
                    <w:t>общая (кв. м)</w:t>
                  </w:r>
                </w:p>
              </w:tc>
              <w:tc>
                <w:tcPr>
                  <w:tcW w:w="1694" w:type="dxa"/>
                  <w:tcBorders>
                    <w:top w:val="single" w:sz="6" w:space="0" w:color="00000A"/>
                    <w:left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ind w:left="0" w:right="0" w:hanging="0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Начальная цена – размер годовой арендной платы (руб.)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A"/>
                    <w:left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ind w:left="0" w:right="0" w:hanging="0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Шаг аукциона</w:t>
                  </w:r>
                </w:p>
                <w:p>
                  <w:pPr>
                    <w:pStyle w:val="Normal"/>
                    <w:spacing w:lineRule="auto" w:line="240" w:before="0" w:after="0"/>
                    <w:ind w:left="0" w:right="0" w:hanging="0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(3%)</w:t>
                  </w:r>
                </w:p>
                <w:p>
                  <w:pPr>
                    <w:pStyle w:val="Normal"/>
                    <w:spacing w:lineRule="auto" w:line="240" w:before="0" w:after="0"/>
                    <w:ind w:left="0" w:right="0" w:hanging="0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(руб.)</w:t>
                  </w:r>
                </w:p>
              </w:tc>
              <w:tc>
                <w:tcPr>
                  <w:tcW w:w="1066" w:type="dxa"/>
                  <w:tcBorders>
                    <w:top w:val="single" w:sz="6" w:space="0" w:color="00000A"/>
                    <w:left w:val="single" w:sz="4" w:space="0" w:color="00000A"/>
                    <w:right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ind w:left="0" w:right="0" w:hanging="0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 xml:space="preserve">Размер задатка </w:t>
                  </w:r>
                </w:p>
              </w:tc>
            </w:tr>
            <w:tr>
              <w:trPr>
                <w:trHeight w:val="3480" w:hRule="atLeast"/>
                <w:cantSplit w:val="true"/>
              </w:trPr>
              <w:tc>
                <w:tcPr>
                  <w:tcW w:w="589" w:type="dxa"/>
                  <w:tcBorders>
                    <w:top w:val="single" w:sz="6" w:space="0" w:color="00000A"/>
                    <w:left w:val="single" w:sz="4" w:space="0" w:color="00000A"/>
                    <w:bottom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before="0" w:after="200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71" w:type="dxa"/>
                  <w:tcBorders>
                    <w:top w:val="single" w:sz="6" w:space="0" w:color="00000A"/>
                    <w:left w:val="single" w:sz="4" w:space="0" w:color="00000A"/>
                    <w:bottom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before="0" w:after="200"/>
                    <w:rPr/>
                  </w:pPr>
                  <w:bookmarkStart w:id="0" w:name="__DdeLink__4700_2580340641"/>
                  <w:r>
                    <w:rPr>
                      <w:sz w:val="20"/>
                      <w:szCs w:val="20"/>
                    </w:rPr>
                    <w:t xml:space="preserve">Саратовская область, Ивантеевский район, </w:t>
                  </w:r>
                  <w:bookmarkEnd w:id="0"/>
                  <w:r>
                    <w:rPr>
                      <w:sz w:val="20"/>
                      <w:szCs w:val="20"/>
                    </w:rPr>
                    <w:t>с.Бартеневка, ул.Баулинцев, 70м к северу от жилого дома №39, с видом разрешен ного использования «Коммунальное обслуживание»,  категория земель: «населенных пунктов». Ограничения, обременения земельного участка не установлены.</w:t>
                  </w:r>
                </w:p>
              </w:tc>
              <w:tc>
                <w:tcPr>
                  <w:tcW w:w="8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before="0" w:after="200"/>
                    <w:jc w:val="center"/>
                    <w:rPr/>
                  </w:pPr>
                  <w:r>
                    <w:rPr>
                      <w:bCs/>
                      <w:sz w:val="20"/>
                      <w:szCs w:val="20"/>
                    </w:rPr>
                    <w:t>2года 6месяцев</w:t>
                  </w:r>
                </w:p>
              </w:tc>
              <w:tc>
                <w:tcPr>
                  <w:tcW w:w="1695" w:type="dxa"/>
                  <w:tcBorders>
                    <w:top w:val="single" w:sz="6" w:space="0" w:color="00000A"/>
                    <w:left w:val="single" w:sz="4" w:space="0" w:color="00000A"/>
                    <w:bottom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before="0" w:after="200"/>
                    <w:jc w:val="center"/>
                    <w:rPr/>
                  </w:pPr>
                  <w:r>
                    <w:rPr>
                      <w:rFonts w:eastAsia="Times New Roman CYR"/>
                      <w:bCs/>
                      <w:sz w:val="20"/>
                      <w:szCs w:val="20"/>
                    </w:rPr>
                    <w:t>64:14:150104:208</w:t>
                  </w:r>
                </w:p>
              </w:tc>
              <w:tc>
                <w:tcPr>
                  <w:tcW w:w="798" w:type="dxa"/>
                  <w:tcBorders>
                    <w:top w:val="single" w:sz="6" w:space="0" w:color="00000A"/>
                    <w:left w:val="single" w:sz="4" w:space="0" w:color="00000A"/>
                    <w:bottom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before="0" w:after="200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694" w:type="dxa"/>
                  <w:tcBorders>
                    <w:top w:val="single" w:sz="6" w:space="0" w:color="00000A"/>
                    <w:left w:val="single" w:sz="4" w:space="0" w:color="00000A"/>
                    <w:bottom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before="0" w:after="200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6102,00 (шесть тысяч сто два) рубля 00 копеек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A"/>
                    <w:left w:val="single" w:sz="4" w:space="0" w:color="00000A"/>
                    <w:bottom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before="0" w:after="200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183,00 (</w:t>
                  </w:r>
                  <w:r>
                    <w:rPr>
                      <w:rFonts w:eastAsia="Times New Roman" w:cs="Times New Roman"/>
                      <w:color w:val="00000A"/>
                      <w:kern w:val="0"/>
                      <w:sz w:val="20"/>
                      <w:szCs w:val="20"/>
                      <w:lang w:val="ru-RU" w:eastAsia="ru-RU" w:bidi="ar-SA"/>
                    </w:rPr>
                    <w:t>сто восемьдесят три</w:t>
                  </w:r>
                  <w:r>
                    <w:rPr>
                      <w:sz w:val="20"/>
                      <w:szCs w:val="20"/>
                    </w:rPr>
                    <w:t>) рубл</w:t>
                  </w:r>
                  <w:r>
                    <w:rPr>
                      <w:rFonts w:eastAsia="Times New Roman" w:cs="Times New Roman"/>
                      <w:color w:val="00000A"/>
                      <w:kern w:val="0"/>
                      <w:sz w:val="20"/>
                      <w:szCs w:val="20"/>
                      <w:lang w:val="ru-RU" w:eastAsia="ru-RU" w:bidi="ar-SA"/>
                    </w:rPr>
                    <w:t>я</w:t>
                  </w:r>
                  <w:r>
                    <w:rPr>
                      <w:sz w:val="20"/>
                      <w:szCs w:val="20"/>
                    </w:rPr>
                    <w:t xml:space="preserve"> 00 копеек</w:t>
                  </w:r>
                </w:p>
              </w:tc>
              <w:tc>
                <w:tcPr>
                  <w:tcW w:w="1066" w:type="dxa"/>
                  <w:tcBorders>
                    <w:top w:val="single" w:sz="6" w:space="0" w:color="00000A"/>
                    <w:left w:val="single" w:sz="4" w:space="0" w:color="00000A"/>
                    <w:bottom w:val="single" w:sz="6" w:space="0" w:color="00000A"/>
                    <w:right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before="0" w:after="200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6102,00 (девятьсот десять) рублей 00 копеек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ind w:right="341" w:firstLine="539"/>
              <w:jc w:val="both"/>
              <w:rPr/>
            </w:pPr>
            <w:r>
              <w:rPr>
                <w:sz w:val="26"/>
                <w:szCs w:val="26"/>
              </w:rPr>
              <w:t xml:space="preserve">В соответствии с протоколом  рассмотрения заявок на участие в аукционе, назначенном на право заключения договора аренды земельного участка от </w:t>
            </w:r>
            <w:r>
              <w:rPr>
                <w:rFonts w:eastAsia="Times New Roman" w:cs="Times New Roman"/>
                <w:color w:val="00000A"/>
                <w:kern w:val="0"/>
                <w:sz w:val="26"/>
                <w:szCs w:val="26"/>
                <w:lang w:val="ru-RU" w:eastAsia="ru-RU" w:bidi="ar-SA"/>
              </w:rPr>
              <w:t>06.07</w:t>
            </w:r>
            <w:r>
              <w:rPr>
                <w:rFonts w:eastAsia="Times New Roman" w:cs="Times New Roman"/>
                <w:color w:val="00000A"/>
                <w:sz w:val="26"/>
                <w:szCs w:val="26"/>
                <w:lang w:eastAsia="ru-RU"/>
              </w:rPr>
              <w:t>.2022</w:t>
            </w:r>
            <w:r>
              <w:rPr>
                <w:sz w:val="26"/>
                <w:szCs w:val="26"/>
              </w:rPr>
              <w:t>г</w:t>
            </w:r>
            <w:r>
              <w:rPr>
                <w:rFonts w:eastAsia="Times New Roman" w:cs="Times New Roman"/>
                <w:b/>
                <w:bCs/>
                <w:color w:val="00000A"/>
                <w:spacing w:val="-6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b w:val="false"/>
                <w:bCs w:val="false"/>
                <w:color w:val="00000A"/>
                <w:spacing w:val="-6"/>
                <w:kern w:val="0"/>
                <w:sz w:val="26"/>
                <w:szCs w:val="26"/>
                <w:highlight w:val="white"/>
                <w:lang w:val="ru-RU" w:eastAsia="ru-RU" w:bidi="ar-SA"/>
              </w:rPr>
              <w:t>аукцион по Лоту №1, признан не состоявшимся с единственным заявителем  - Душковым Никитой Михайловичем.</w:t>
            </w:r>
          </w:p>
          <w:p>
            <w:pPr>
              <w:pStyle w:val="Normal"/>
              <w:spacing w:lineRule="auto" w:line="240" w:before="0" w:after="0"/>
              <w:ind w:right="341" w:hanging="0"/>
              <w:jc w:val="both"/>
              <w:rPr/>
            </w:pPr>
            <w:r>
              <w:rPr>
                <w:b/>
                <w:bCs/>
                <w:sz w:val="26"/>
                <w:szCs w:val="26"/>
              </w:rPr>
              <w:tab/>
            </w:r>
            <w:r>
              <w:rPr>
                <w:b/>
                <w:bCs/>
                <w:spacing w:val="-6"/>
                <w:sz w:val="26"/>
                <w:szCs w:val="26"/>
              </w:rPr>
              <w:tab/>
            </w:r>
          </w:p>
          <w:tbl>
            <w:tblPr>
              <w:tblW w:w="10200" w:type="dxa"/>
              <w:jc w:val="left"/>
              <w:tblInd w:w="-108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507"/>
              <w:gridCol w:w="991"/>
              <w:gridCol w:w="2160"/>
              <w:gridCol w:w="3541"/>
            </w:tblGrid>
            <w:tr>
              <w:trPr>
                <w:trHeight w:val="491" w:hRule="atLeast"/>
              </w:trPr>
              <w:tc>
                <w:tcPr>
                  <w:tcW w:w="3507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/>
                      <w:b/>
                      <w:b/>
                      <w:spacing w:val="-6"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pacing w:val="-6"/>
                      <w:sz w:val="26"/>
                      <w:szCs w:val="26"/>
                      <w:lang w:eastAsia="en-US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ind w:right="-309" w:hanging="0"/>
                    <w:jc w:val="both"/>
                    <w:rPr/>
                  </w:pPr>
                  <w:r>
                    <w:rPr>
                      <w:rFonts w:eastAsia="Times New Roman" w:cs="Times New Roman"/>
                      <w:b/>
                      <w:color w:val="00000A"/>
                      <w:spacing w:val="-6"/>
                      <w:kern w:val="0"/>
                      <w:sz w:val="26"/>
                      <w:szCs w:val="26"/>
                      <w:lang w:val="ru-RU" w:eastAsia="en-US" w:bidi="ar-SA"/>
                    </w:rPr>
                    <w:t>П</w:t>
                  </w:r>
                  <w:r>
                    <w:rPr>
                      <w:b/>
                      <w:spacing w:val="-6"/>
                      <w:sz w:val="26"/>
                      <w:szCs w:val="26"/>
                      <w:lang w:eastAsia="en-US"/>
                    </w:rPr>
                    <w:t>редседател</w:t>
                  </w:r>
                  <w:r>
                    <w:rPr>
                      <w:rFonts w:eastAsia="Times New Roman" w:cs="Times New Roman"/>
                      <w:b/>
                      <w:color w:val="00000A"/>
                      <w:spacing w:val="-6"/>
                      <w:kern w:val="0"/>
                      <w:sz w:val="26"/>
                      <w:szCs w:val="26"/>
                      <w:lang w:val="ru-RU" w:eastAsia="en-US" w:bidi="ar-SA"/>
                    </w:rPr>
                    <w:t>ь</w:t>
                  </w:r>
                </w:p>
                <w:p>
                  <w:pPr>
                    <w:pStyle w:val="Normal"/>
                    <w:spacing w:lineRule="auto" w:line="240" w:before="0" w:after="0"/>
                    <w:ind w:right="-309" w:hanging="0"/>
                    <w:jc w:val="both"/>
                    <w:rPr/>
                  </w:pPr>
                  <w:r>
                    <w:rPr>
                      <w:b/>
                      <w:spacing w:val="-6"/>
                      <w:sz w:val="26"/>
                      <w:szCs w:val="26"/>
                      <w:lang w:eastAsia="en-US"/>
                    </w:rPr>
                    <w:t>аукционной комиссии</w:t>
                  </w:r>
                </w:p>
              </w:tc>
              <w:tc>
                <w:tcPr>
                  <w:tcW w:w="991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left="-46" w:firstLine="46"/>
                    <w:jc w:val="both"/>
                    <w:rPr>
                      <w:rFonts w:ascii="Times New Roman" w:hAnsi="Times New Roman"/>
                      <w:b/>
                      <w:b/>
                      <w:spacing w:val="-6"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pacing w:val="-6"/>
                      <w:sz w:val="26"/>
                      <w:szCs w:val="26"/>
                      <w:lang w:eastAsia="en-US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ind w:left="-46" w:firstLine="46"/>
                    <w:jc w:val="both"/>
                    <w:rPr/>
                  </w:pPr>
                  <w:r>
                    <w:rPr>
                      <w:b/>
                      <w:spacing w:val="-6"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16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/>
                      <w:b/>
                      <w:b/>
                      <w:spacing w:val="-6"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pacing w:val="-6"/>
                      <w:sz w:val="26"/>
                      <w:szCs w:val="26"/>
                      <w:lang w:eastAsia="en-US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/>
                      <w:b/>
                      <w:b/>
                      <w:spacing w:val="-6"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pacing w:val="-6"/>
                      <w:sz w:val="26"/>
                      <w:szCs w:val="26"/>
                      <w:lang w:eastAsia="en-US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jc w:val="both"/>
                    <w:rPr/>
                  </w:pPr>
                  <w:r>
                    <w:rPr>
                      <w:b/>
                      <w:spacing w:val="-6"/>
                      <w:sz w:val="26"/>
                      <w:szCs w:val="26"/>
                      <w:lang w:eastAsia="en-US"/>
                    </w:rPr>
                    <w:t>____________</w:t>
                  </w:r>
                </w:p>
              </w:tc>
              <w:tc>
                <w:tcPr>
                  <w:tcW w:w="3541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/>
                      <w:b/>
                      <w:b/>
                      <w:spacing w:val="-6"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pacing w:val="-6"/>
                      <w:sz w:val="26"/>
                      <w:szCs w:val="26"/>
                      <w:lang w:eastAsia="en-US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/>
                      <w:b/>
                      <w:b/>
                      <w:spacing w:val="-6"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pacing w:val="-6"/>
                      <w:sz w:val="26"/>
                      <w:szCs w:val="26"/>
                      <w:lang w:eastAsia="en-US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jc w:val="both"/>
                    <w:rPr/>
                  </w:pPr>
                  <w:r>
                    <w:rPr>
                      <w:rFonts w:eastAsia="Times New Roman" w:cs="Times New Roman"/>
                      <w:b/>
                      <w:color w:val="00000A"/>
                      <w:spacing w:val="-6"/>
                      <w:kern w:val="0"/>
                      <w:sz w:val="26"/>
                      <w:szCs w:val="26"/>
                      <w:lang w:val="ru-RU" w:eastAsia="en-US" w:bidi="ar-SA"/>
                    </w:rPr>
                    <w:t>В.А.Болмосов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sz w:val="26"/>
                <w:szCs w:val="26"/>
              </w:rPr>
              <w:t xml:space="preserve">                  </w:t>
            </w:r>
          </w:p>
          <w:p>
            <w:pPr>
              <w:pStyle w:val="Normal"/>
              <w:tabs>
                <w:tab w:val="clear" w:pos="709"/>
                <w:tab w:val="left" w:pos="3390" w:leader="none"/>
              </w:tabs>
              <w:spacing w:lineRule="auto" w:line="240" w:before="0" w:after="0"/>
              <w:ind w:left="0" w:right="0" w:firstLine="4570"/>
              <w:jc w:val="both"/>
              <w:rPr>
                <w:rFonts w:ascii="Times New Roman" w:hAnsi="Times New Roman"/>
                <w:b/>
                <w:b/>
                <w:color w:val="26282F"/>
                <w:sz w:val="26"/>
                <w:szCs w:val="26"/>
              </w:rPr>
            </w:pPr>
            <w:r>
              <w:rPr/>
            </w:r>
          </w:p>
        </w:tc>
      </w:tr>
    </w:tbl>
    <w:p>
      <w:pPr>
        <w:pStyle w:val="Normal"/>
        <w:ind w:left="0" w:right="0" w:firstLine="567"/>
        <w:jc w:val="center"/>
        <w:rPr/>
      </w:pPr>
      <w:r>
        <w:rPr/>
      </w:r>
    </w:p>
    <w:sectPr>
      <w:type w:val="nextPage"/>
      <w:pgSz w:w="11906" w:h="16838"/>
      <w:pgMar w:left="1065" w:right="356" w:header="0" w:top="450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NewsGothic_A.Z_P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bidi="ar-SA" w:val="ru-RU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  <w:szCs w:val="20"/>
    </w:rPr>
  </w:style>
  <w:style w:type="paragraph" w:styleId="5">
    <w:name w:val="Heading 5"/>
    <w:basedOn w:val="Normal"/>
    <w:next w:val="Normal"/>
    <w:qFormat/>
    <w:pPr>
      <w:numPr>
        <w:ilvl w:val="0"/>
        <w:numId w:val="0"/>
      </w:numPr>
      <w:spacing w:before="240" w:after="60"/>
      <w:outlineLvl w:val="4"/>
    </w:pPr>
    <w:rPr>
      <w:rFonts w:ascii="Calibri" w:hAnsi="Calibri" w:eastAsia="Calibri" w:cs="Calibri"/>
      <w:b/>
      <w:bCs/>
      <w:i/>
      <w:iCs/>
      <w:color w:val="auto"/>
      <w:sz w:val="26"/>
      <w:szCs w:val="26"/>
    </w:rPr>
  </w:style>
  <w:style w:type="character" w:styleId="DefaultParagraphFont">
    <w:name w:val="Default Paragraph Font"/>
    <w:qFormat/>
    <w:rPr/>
  </w:style>
  <w:style w:type="character" w:styleId="Style12">
    <w:name w:val="Основной текст Знак"/>
    <w:basedOn w:val="DefaultParagraphFont"/>
    <w:qFormat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Style13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2">
    <w:name w:val="Основной текст (2)_"/>
    <w:basedOn w:val="DefaultParagraphFont"/>
    <w:qFormat/>
    <w:rPr>
      <w:rFonts w:ascii="Times New Roman" w:hAnsi="Times New Roman" w:eastAsia="Times New Roman" w:cs="Times New Roman"/>
      <w:sz w:val="23"/>
      <w:szCs w:val="23"/>
      <w:highlight w:val="white"/>
    </w:rPr>
  </w:style>
  <w:style w:type="character" w:styleId="Style14">
    <w:name w:val="Интернет-ссылка"/>
    <w:rPr>
      <w:color w:val="0000FF"/>
      <w:u w:val="single"/>
    </w:rPr>
  </w:style>
  <w:style w:type="character" w:styleId="FootnoteCharacters">
    <w:name w:val="Footnote Characters"/>
    <w:qFormat/>
    <w:rPr>
      <w:vertAlign w:val="superscript"/>
    </w:rPr>
  </w:style>
  <w:style w:type="character" w:styleId="21">
    <w:name w:val="Основной текст 2 Знак"/>
    <w:basedOn w:val="DefaultParagraphFont"/>
    <w:qFormat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51">
    <w:name w:val="Заголовок 5 Знак"/>
    <w:basedOn w:val="DefaultParagraphFont"/>
    <w:qFormat/>
    <w:rPr>
      <w:rFonts w:ascii="Calibri" w:hAnsi="Calibri" w:eastAsia="Calibri" w:cs="Calibri"/>
      <w:b/>
      <w:bCs/>
      <w:i/>
      <w:iCs/>
      <w:sz w:val="26"/>
      <w:szCs w:val="26"/>
      <w:lang w:eastAsia="zh-CN"/>
    </w:rPr>
  </w:style>
  <w:style w:type="character" w:styleId="Style15">
    <w:name w:val="Верхний колонтитул Знак"/>
    <w:basedOn w:val="DefaultParagraphFont"/>
    <w:qFormat/>
    <w:rPr>
      <w:rFonts w:ascii="Calibri" w:hAnsi="Calibri" w:eastAsia="Calibri" w:cs="Calibri"/>
      <w:sz w:val="28"/>
      <w:lang w:eastAsia="zh-CN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6">
    <w:name w:val="Текст выноски Знак"/>
    <w:basedOn w:val="DefaultParagraphFont"/>
    <w:qFormat/>
    <w:rPr>
      <w:rFonts w:ascii="Tahoma" w:hAnsi="Tahoma" w:eastAsia="Times New Roman" w:cs="Tahoma"/>
      <w:color w:val="00000A"/>
      <w:sz w:val="16"/>
      <w:szCs w:val="16"/>
      <w:lang w:eastAsia="zh-CN"/>
    </w:rPr>
  </w:style>
  <w:style w:type="character" w:styleId="3">
    <w:name w:val="Основной текст 3 Знак"/>
    <w:qFormat/>
    <w:rPr>
      <w:rFonts w:ascii="Calibri" w:hAnsi="Calibri" w:eastAsia="Times New Roman"/>
      <w:sz w:val="16"/>
      <w:lang w:eastAsia="ru-RU"/>
    </w:rPr>
  </w:style>
  <w:style w:type="character" w:styleId="Style17">
    <w:name w:val="Основной текст_"/>
    <w:qFormat/>
    <w:rPr>
      <w:rFonts w:ascii="Times New Roman" w:hAnsi="Times New Roman" w:eastAsia="Times New Roman"/>
      <w:spacing w:val="2"/>
      <w:sz w:val="19"/>
      <w:highlight w:val="white"/>
    </w:rPr>
  </w:style>
  <w:style w:type="character" w:styleId="211">
    <w:name w:val="Основной текст 2 Знак1"/>
    <w:basedOn w:val="DefaultParagraphFont"/>
    <w:qFormat/>
    <w:rPr>
      <w:rFonts w:ascii="Calibri" w:hAnsi="Calibri"/>
      <w:sz w:val="28"/>
    </w:rPr>
  </w:style>
  <w:style w:type="character" w:styleId="11">
    <w:name w:val="Верхний колонтитул Знак1"/>
    <w:basedOn w:val="DefaultParagraphFont"/>
    <w:qFormat/>
    <w:rPr>
      <w:rFonts w:ascii="Calibri" w:hAnsi="Calibri"/>
      <w:sz w:val="28"/>
    </w:rPr>
  </w:style>
  <w:style w:type="character" w:styleId="22">
    <w:name w:val="Верхний колонтитул Знак2"/>
    <w:basedOn w:val="DefaultParagraphFont"/>
    <w:qFormat/>
    <w:rPr>
      <w:rFonts w:ascii="Calibri" w:hAnsi="Calibri" w:eastAsia="Times New Roman" w:cs="Times New Roman"/>
      <w:b/>
      <w:sz w:val="28"/>
      <w:lang w:eastAsia="ru-RU"/>
    </w:rPr>
  </w:style>
  <w:style w:type="character" w:styleId="12">
    <w:name w:val="Заголовок 1 Знак"/>
    <w:basedOn w:val="DefaultParagraphFont"/>
    <w:qFormat/>
    <w:rPr>
      <w:rFonts w:ascii="Arial" w:hAnsi="Arial" w:cs="Arial"/>
      <w:b/>
      <w:bCs/>
      <w:color w:val="26282F"/>
      <w:sz w:val="24"/>
      <w:szCs w:val="24"/>
    </w:rPr>
  </w:style>
  <w:style w:type="character" w:styleId="Style18">
    <w:name w:val="Привязка сноски"/>
    <w:rPr>
      <w:vertAlign w:val="superscript"/>
    </w:rPr>
  </w:style>
  <w:style w:type="character" w:styleId="Style19">
    <w:name w:val="Посещённая гиперссылка"/>
    <w:rPr>
      <w:color w:val="800080"/>
      <w:u w:val="single"/>
    </w:rPr>
  </w:style>
  <w:style w:type="character" w:styleId="Style20">
    <w:name w:val="Выделение жирным"/>
    <w:qFormat/>
    <w:rPr>
      <w:b/>
      <w:bCs/>
    </w:rPr>
  </w:style>
  <w:style w:type="character" w:styleId="WW">
    <w:name w:val="WW-Интернет-ссылка"/>
    <w:qFormat/>
    <w:rPr>
      <w:color w:val="0000FF"/>
      <w:u w:val="single"/>
    </w:rPr>
  </w:style>
  <w:style w:type="character" w:styleId="Style21">
    <w:name w:val="Гипертекстовая ссылка"/>
    <w:qFormat/>
    <w:rPr>
      <w:color w:val="106BBE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3">
    <w:name w:val="Body Text"/>
    <w:basedOn w:val="Normal"/>
    <w:pPr>
      <w:spacing w:before="0" w:after="120"/>
    </w:pPr>
    <w:rPr/>
  </w:style>
  <w:style w:type="paragraph" w:styleId="Style24">
    <w:name w:val="List"/>
    <w:basedOn w:val="Style23"/>
    <w:pPr/>
    <w:rPr>
      <w:rFonts w:cs="Lucida Sans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7">
    <w:name w:val="Body Text Indent"/>
    <w:basedOn w:val="Normal"/>
    <w:pPr>
      <w:spacing w:before="0" w:after="120"/>
      <w:ind w:left="283" w:right="0" w:hanging="0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bidi="ar-SA" w:val="ru-RU" w:eastAsia="zh-CN"/>
    </w:rPr>
  </w:style>
  <w:style w:type="paragraph" w:styleId="ConsPlusNonformat">
    <w:name w:val="ConsPlusNonformat"/>
    <w:qFormat/>
    <w:pPr>
      <w:widowControl w:val="false"/>
      <w:kinsoku w:val="true"/>
      <w:overflowPunct w:val="true"/>
      <w:autoSpaceDE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4"/>
      <w:szCs w:val="20"/>
      <w:lang w:eastAsia="ru-RU" w:bidi="ar-SA" w:val="ru-RU"/>
    </w:rPr>
  </w:style>
  <w:style w:type="paragraph" w:styleId="212">
    <w:name w:val="Основной текст 2 Знак1"/>
    <w:basedOn w:val="Normal"/>
    <w:qFormat/>
    <w:pPr>
      <w:widowControl w:val="false"/>
      <w:shd w:fill="FFFFFF" w:val="clear"/>
      <w:suppressAutoHyphens w:val="false"/>
      <w:spacing w:lineRule="exact" w:line="298" w:before="300" w:after="600"/>
      <w:jc w:val="center"/>
    </w:pPr>
    <w:rPr>
      <w:color w:val="auto"/>
      <w:sz w:val="23"/>
      <w:szCs w:val="23"/>
      <w:lang w:eastAsia="en-US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Western">
    <w:name w:val="western"/>
    <w:basedOn w:val="Normal"/>
    <w:qFormat/>
    <w:pPr>
      <w:suppressAutoHyphens w:val="false"/>
      <w:spacing w:before="280" w:after="280"/>
    </w:pPr>
    <w:rPr>
      <w:lang w:eastAsia="ru-RU"/>
    </w:rPr>
  </w:style>
  <w:style w:type="paragraph" w:styleId="Style28">
    <w:name w:val="Текст в заданном формате"/>
    <w:basedOn w:val="Normal"/>
    <w:qFormat/>
    <w:pPr>
      <w:suppressAutoHyphens w:val="false"/>
      <w:spacing w:lineRule="auto" w:line="276"/>
    </w:pPr>
    <w:rPr>
      <w:rFonts w:ascii="Liberation Mono" w:hAnsi="Liberation Mono" w:eastAsia="NSimSun" w:cs="Liberation Mono"/>
      <w:sz w:val="20"/>
      <w:szCs w:val="20"/>
      <w:lang w:eastAsia="en-US"/>
    </w:rPr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2"/>
      <w:sz w:val="22"/>
      <w:szCs w:val="22"/>
      <w:lang w:bidi="ar-SA" w:val="ru-RU" w:eastAsia="zh-CN"/>
    </w:rPr>
  </w:style>
  <w:style w:type="paragraph" w:styleId="13">
    <w:name w:val="Без интервала1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Calibri" w:cs="Times New Roman"/>
      <w:color w:val="00000A"/>
      <w:kern w:val="0"/>
      <w:sz w:val="24"/>
      <w:szCs w:val="22"/>
      <w:lang w:eastAsia="en-US" w:bidi="ar-SA" w:val="ru-RU"/>
    </w:rPr>
  </w:style>
  <w:style w:type="paragraph" w:styleId="Style29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pPr>
      <w:tabs>
        <w:tab w:val="clear" w:pos="709"/>
        <w:tab w:val="center" w:pos="4153" w:leader="none"/>
        <w:tab w:val="right" w:pos="8306" w:leader="none"/>
      </w:tabs>
      <w:spacing w:lineRule="auto" w:line="348"/>
      <w:ind w:left="0" w:right="0" w:firstLine="709"/>
      <w:jc w:val="both"/>
    </w:pPr>
    <w:rPr>
      <w:rFonts w:ascii="Calibri" w:hAnsi="Calibri" w:eastAsia="Calibri" w:cs="Calibri"/>
      <w:color w:val="auto"/>
      <w:sz w:val="28"/>
      <w:szCs w:val="22"/>
    </w:rPr>
  </w:style>
  <w:style w:type="paragraph" w:styleId="ConsPlusTitle">
    <w:name w:val="ConsPlusTitle"/>
    <w:qFormat/>
    <w:pPr>
      <w:widowControl w:val="false"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Times New Roman" w:cs="Calibri"/>
      <w:b/>
      <w:color w:val="auto"/>
      <w:kern w:val="0"/>
      <w:sz w:val="22"/>
      <w:szCs w:val="20"/>
      <w:lang w:eastAsia="ru-RU" w:bidi="ar-SA" w:val="ru-RU"/>
    </w:rPr>
  </w:style>
  <w:style w:type="paragraph" w:styleId="WP9">
    <w:name w:val="wP9"/>
    <w:basedOn w:val="Normal"/>
    <w:qFormat/>
    <w:pPr>
      <w:widowControl w:val="false"/>
      <w:ind w:left="0" w:right="-5" w:hanging="0"/>
      <w:jc w:val="both"/>
    </w:pPr>
    <w:rPr>
      <w:rFonts w:eastAsia="Arial Unicode MS"/>
      <w:kern w:val="2"/>
      <w:sz w:val="28"/>
      <w:lang w:eastAsia="ru-RU"/>
    </w:rPr>
  </w:style>
  <w:style w:type="paragraph" w:styleId="Style31">
    <w:name w:val="Содержимое врезки"/>
    <w:basedOn w:val="Normal"/>
    <w:qFormat/>
    <w:pPr/>
    <w:rPr/>
  </w:style>
  <w:style w:type="paragraph" w:styleId="Oaenoaieoiaioa">
    <w:name w:val="Oaeno aieoiaioa"/>
    <w:basedOn w:val="Normal"/>
    <w:qFormat/>
    <w:pPr>
      <w:ind w:left="0" w:right="0" w:firstLine="720"/>
      <w:jc w:val="both"/>
      <w:textAlignment w:val="baseline"/>
    </w:pPr>
    <w:rPr>
      <w:sz w:val="28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23">
    <w:name w:val="Основной текст (2)"/>
    <w:basedOn w:val="Normal"/>
    <w:qFormat/>
    <w:pPr>
      <w:widowControl w:val="false"/>
      <w:shd w:fill="FFFFFF" w:val="clear"/>
      <w:suppressAutoHyphens w:val="false"/>
      <w:spacing w:lineRule="exact" w:line="298" w:before="300" w:after="600"/>
      <w:jc w:val="center"/>
    </w:pPr>
    <w:rPr>
      <w:sz w:val="23"/>
      <w:szCs w:val="23"/>
      <w:lang w:eastAsia="en-US"/>
    </w:rPr>
  </w:style>
  <w:style w:type="paragraph" w:styleId="BodyText3">
    <w:name w:val="Body Text 3"/>
    <w:basedOn w:val="Normal"/>
    <w:qFormat/>
    <w:pPr>
      <w:spacing w:before="0" w:after="120"/>
    </w:pPr>
    <w:rPr>
      <w:rFonts w:cs="Calibri"/>
      <w:sz w:val="16"/>
      <w:szCs w:val="16"/>
      <w:lang w:val="ar-SA" w:bidi="ru-RU"/>
    </w:rPr>
  </w:style>
  <w:style w:type="paragraph" w:styleId="14">
    <w:name w:val="Абзац списка1"/>
    <w:basedOn w:val="Normal"/>
    <w:qFormat/>
    <w:pPr>
      <w:spacing w:before="0" w:after="200"/>
      <w:ind w:left="720" w:right="0" w:hanging="0"/>
      <w:contextualSpacing/>
    </w:pPr>
    <w:rPr>
      <w:rFonts w:cs="Calibri"/>
      <w:lang w:val="ar-SA" w:bidi="ru-RU"/>
    </w:rPr>
  </w:style>
  <w:style w:type="paragraph" w:styleId="52">
    <w:name w:val="Основной текст5"/>
    <w:basedOn w:val="Normal"/>
    <w:qFormat/>
    <w:pPr>
      <w:widowControl w:val="false"/>
      <w:shd w:fill="FFFFFF" w:val="clear"/>
      <w:spacing w:lineRule="exact" w:line="274" w:before="240" w:after="0"/>
      <w:jc w:val="center"/>
    </w:pPr>
    <w:rPr>
      <w:spacing w:val="2"/>
      <w:sz w:val="19"/>
      <w:lang w:eastAsia="en-US"/>
    </w:rPr>
  </w:style>
  <w:style w:type="paragraph" w:styleId="Style32">
    <w:name w:val="готик текст"/>
    <w:qFormat/>
    <w:pPr>
      <w:widowControl/>
      <w:tabs>
        <w:tab w:val="clear" w:pos="709"/>
        <w:tab w:val="right" w:pos="4762" w:leader="dot"/>
      </w:tabs>
      <w:suppressAutoHyphens w:val="true"/>
      <w:kinsoku w:val="true"/>
      <w:overflowPunct w:val="true"/>
      <w:autoSpaceDE w:val="true"/>
      <w:bidi w:val="0"/>
      <w:spacing w:lineRule="atLeast" w:line="240" w:before="0" w:after="0"/>
      <w:ind w:left="0" w:right="0" w:firstLine="283"/>
      <w:jc w:val="both"/>
    </w:pPr>
    <w:rPr>
      <w:rFonts w:ascii="NewsGothic_A.Z_PS" w:hAnsi="NewsGothic_A.Z_PS" w:eastAsia="NewsGothic_A.Z_PS" w:cs="Liberation Serif"/>
      <w:color w:val="000000"/>
      <w:kern w:val="0"/>
      <w:sz w:val="22"/>
      <w:szCs w:val="24"/>
      <w:lang w:eastAsia="ar-SA" w:bidi="ar-SA" w:val="ru-RU"/>
    </w:rPr>
  </w:style>
  <w:style w:type="paragraph" w:styleId="NormalWeb">
    <w:name w:val="Normal (Web)"/>
    <w:basedOn w:val="Normal"/>
    <w:qFormat/>
    <w:pPr>
      <w:spacing w:before="280" w:after="119"/>
    </w:pPr>
    <w:rPr/>
  </w:style>
  <w:style w:type="paragraph" w:styleId="Style33">
    <w:name w:val="Содержимое таблицы"/>
    <w:basedOn w:val="Normal"/>
    <w:qFormat/>
    <w:pPr>
      <w:suppressLineNumbers/>
    </w:pPr>
    <w:rPr/>
  </w:style>
  <w:style w:type="paragraph" w:styleId="Style34">
    <w:name w:val="Заголовок таблицы"/>
    <w:basedOn w:val="Style33"/>
    <w:qFormat/>
    <w:pPr>
      <w:jc w:val="center"/>
    </w:pPr>
    <w:rPr>
      <w:b/>
      <w:bCs/>
    </w:rPr>
  </w:style>
  <w:style w:type="numbering" w:styleId="NoList">
    <w:name w:val="No List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Application>LibreOffice/6.3.4.2$Windows_x86 LibreOffice_project/60da17e045e08f1793c57c00ba83cdfce946d0aa</Application>
  <Pages>1</Pages>
  <Words>215</Words>
  <Characters>1498</Characters>
  <CharactersWithSpaces>1738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2019-05-06T11:30:00Z</dcterms:created>
  <dc:creator>Пользователь Windows</dc:creator>
  <dc:description/>
  <dc:language>ru-RU</dc:language>
  <cp:lastModifiedBy/>
  <cp:lastPrinted>2020-06-11T11:31:00Z</cp:lastPrinted>
  <dcterms:modified xsi:type="dcterms:W3CDTF">2022-07-07T11:32:18Z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