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Извещение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итогах аукциона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>
      <w:pPr>
        <w:pStyle w:val="Normal"/>
        <w:ind w:right="341"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Продавец:</w:t>
      </w:r>
      <w:r>
        <w:rPr>
          <w:rFonts w:ascii="Times New Roman" w:hAnsi="Times New Roman"/>
          <w:sz w:val="26"/>
          <w:szCs w:val="26"/>
        </w:rPr>
        <w:t xml:space="preserve"> Администрация Ивантеевского муниципального района.</w:t>
      </w:r>
    </w:p>
    <w:p>
      <w:pPr>
        <w:pStyle w:val="Style16"/>
        <w:spacing w:lineRule="auto" w:line="240" w:before="0" w:after="0"/>
        <w:ind w:firstLine="567"/>
        <w:jc w:val="both"/>
        <w:rPr>
          <w:sz w:val="26"/>
          <w:szCs w:val="26"/>
        </w:rPr>
      </w:pPr>
      <w:r>
        <w:rPr>
          <w:rFonts w:ascii="Times New Roman" w:hAnsi="Times New Roman"/>
          <w:b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Дата, время и место проведения аукциона:</w:t>
      </w:r>
      <w:r>
        <w:rPr>
          <w:rFonts w:ascii="Times New Roman" w:hAnsi="Times New Roman"/>
          <w:sz w:val="26"/>
          <w:szCs w:val="26"/>
        </w:rPr>
        <w:t xml:space="preserve"> 08</w:t>
      </w:r>
      <w:r>
        <w:rPr>
          <w:rFonts w:ascii="Times New Roman" w:hAnsi="Times New Roman"/>
          <w:b/>
          <w:sz w:val="26"/>
          <w:szCs w:val="26"/>
          <w:shd w:fill="FFFFFF" w:val="clear"/>
        </w:rPr>
        <w:t xml:space="preserve"> мая</w:t>
      </w:r>
      <w:r>
        <w:rPr>
          <w:rFonts w:ascii="Times New Roman" w:hAnsi="Times New Roman"/>
          <w:b/>
          <w:sz w:val="26"/>
          <w:szCs w:val="26"/>
        </w:rPr>
        <w:t xml:space="preserve"> 2018 г. в 10.00</w:t>
      </w:r>
      <w:r>
        <w:rPr>
          <w:rFonts w:ascii="Times New Roman" w:hAnsi="Times New Roman"/>
          <w:sz w:val="26"/>
          <w:szCs w:val="26"/>
        </w:rPr>
        <w:t xml:space="preserve"> (далее по тексту</w:t>
      </w:r>
      <w:r>
        <w:rPr>
          <w:rFonts w:ascii="Times New Roman" w:hAnsi="Times New Roman"/>
          <w:bCs/>
          <w:sz w:val="26"/>
          <w:szCs w:val="26"/>
        </w:rPr>
        <w:t xml:space="preserve"> время местное)</w:t>
      </w:r>
      <w:r>
        <w:rPr>
          <w:rFonts w:ascii="Times New Roman" w:hAnsi="Times New Roman"/>
          <w:sz w:val="26"/>
          <w:szCs w:val="26"/>
          <w:shd w:fill="FFFFFF" w:val="clear"/>
        </w:rPr>
        <w:t xml:space="preserve"> по адресу: </w:t>
      </w:r>
      <w:r>
        <w:rPr>
          <w:rFonts w:ascii="Times New Roman" w:hAnsi="Times New Roman"/>
          <w:sz w:val="26"/>
          <w:szCs w:val="26"/>
        </w:rPr>
        <w:t>413950, Саратовская область, Ивантеевский район, с. Ивантеевка, ул. Советская, д. № 14 Администрация Ивантеевского муниципального района Саратовской области</w:t>
      </w:r>
      <w:r>
        <w:rPr>
          <w:rFonts w:ascii="Times New Roman" w:hAnsi="Times New Roman"/>
          <w:sz w:val="26"/>
          <w:szCs w:val="26"/>
          <w:shd w:fill="FFFFFF" w:val="clear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b/>
          <w:spacing w:val="-6"/>
          <w:sz w:val="26"/>
          <w:szCs w:val="26"/>
        </w:rPr>
        <w:t>Лот № 1: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b/>
          <w:spacing w:val="-6"/>
          <w:sz w:val="26"/>
          <w:szCs w:val="26"/>
        </w:rPr>
        <w:t>Предмет аукциона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право заключения договора аренды сроком на  10 лет на земельный участок </w:t>
      </w:r>
      <w:r>
        <w:rPr>
          <w:rFonts w:eastAsia="Times New Roman CYR" w:ascii="Times New Roman" w:hAnsi="Times New Roman"/>
          <w:sz w:val="26"/>
          <w:szCs w:val="26"/>
        </w:rPr>
        <w:t xml:space="preserve"> площадью 100 кв.м., государственная собственность на который не разграничена, с кадастровым номером </w:t>
      </w:r>
      <w:r>
        <w:rPr>
          <w:rFonts w:eastAsia="Times New Roman CYR" w:ascii="Times New Roman" w:hAnsi="Times New Roman"/>
          <w:b/>
          <w:bCs/>
          <w:sz w:val="26"/>
          <w:szCs w:val="26"/>
        </w:rPr>
        <w:t>64:14:200101:217</w:t>
      </w:r>
      <w:r>
        <w:rPr>
          <w:rFonts w:eastAsia="Times New Roman CYR" w:ascii="Times New Roman" w:hAnsi="Times New Roman"/>
          <w:sz w:val="26"/>
          <w:szCs w:val="26"/>
        </w:rPr>
        <w:t xml:space="preserve">, категория земель </w:t>
      </w:r>
      <w:r>
        <w:rPr>
          <w:rFonts w:ascii="Times New Roman" w:hAnsi="Times New Roman"/>
          <w:sz w:val="26"/>
          <w:szCs w:val="26"/>
        </w:rPr>
        <w:t>«</w:t>
      </w:r>
      <w:r>
        <w:rPr>
          <w:rFonts w:eastAsia="Times New Roman CYR" w:ascii="Times New Roman" w:hAnsi="Times New Roman"/>
          <w:sz w:val="26"/>
          <w:szCs w:val="26"/>
        </w:rPr>
        <w:t>земли населенных пунктов</w:t>
      </w:r>
      <w:r>
        <w:rPr>
          <w:rFonts w:ascii="Times New Roman" w:hAnsi="Times New Roman"/>
          <w:sz w:val="26"/>
          <w:szCs w:val="26"/>
        </w:rPr>
        <w:t xml:space="preserve">», </w:t>
      </w:r>
      <w:r>
        <w:rPr>
          <w:rFonts w:eastAsia="Times New Roman CYR" w:ascii="Times New Roman" w:hAnsi="Times New Roman"/>
          <w:sz w:val="26"/>
          <w:szCs w:val="26"/>
        </w:rPr>
        <w:t xml:space="preserve">вид разрешенного использования «Магазины», расположен по адресу: </w:t>
      </w:r>
      <w:r>
        <w:rPr>
          <w:rFonts w:ascii="Times New Roman" w:hAnsi="Times New Roman"/>
          <w:sz w:val="26"/>
          <w:szCs w:val="26"/>
        </w:rPr>
        <w:t>Саратовская область, Ивантеевский район, п. Знаменский, ул. Молодежная, 50м к востоку от 3-х этажного дома № 7 и 2м к западу от существующего ограждения территории детского сада «Сказка».  Ограничения, обременения земельного участка отсутствуют.</w:t>
      </w:r>
    </w:p>
    <w:p>
      <w:pPr>
        <w:pStyle w:val="Normal"/>
        <w:spacing w:lineRule="auto" w:line="240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Аукцион признан несостоявшимся - подана одна заявка, соответствующая требованиям, указанным в извещении на участие в аукционе.</w:t>
      </w:r>
    </w:p>
    <w:p>
      <w:pPr>
        <w:pStyle w:val="Normal"/>
        <w:ind w:right="341"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8"/>
          <w:szCs w:val="28"/>
        </w:rPr>
        <w:t>Первый зам. главы администрации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8"/>
          <w:szCs w:val="28"/>
        </w:rPr>
        <w:t xml:space="preserve">Саратовской области                                                      </w:t>
      </w:r>
    </w:p>
    <w:p>
      <w:pPr>
        <w:pStyle w:val="Normal"/>
        <w:spacing w:lineRule="auto" w:line="240" w:before="0" w:after="0"/>
        <w:jc w:val="both"/>
        <w:rPr/>
      </w:pPr>
      <w:bookmarkStart w:id="0" w:name="__DdeLink__714_3977364283"/>
      <w:r>
        <w:rPr>
          <w:rFonts w:ascii="Times New Roman" w:hAnsi="Times New Roman"/>
          <w:b/>
          <w:sz w:val="28"/>
          <w:szCs w:val="28"/>
        </w:rPr>
        <w:t>Председатель аукционной комиссии                                    В.А. Болмосов</w:t>
      </w:r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/>
          <w:sz w:val="26"/>
          <w:szCs w:val="26"/>
        </w:rPr>
        <w:t xml:space="preserve">                  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0be0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qFormat/>
    <w:rsid w:val="009c0be0"/>
    <w:pPr>
      <w:keepNext w:val="true"/>
      <w:spacing w:lineRule="auto" w:line="240" w:before="0" w:after="0"/>
      <w:ind w:left="4956" w:hanging="0"/>
      <w:jc w:val="center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9c0be0"/>
    <w:rPr>
      <w:rFonts w:ascii="Calibri" w:hAnsi="Calibri" w:eastAsia="Times New Roman" w:cs="Times New Roman"/>
      <w:b/>
      <w:sz w:val="28"/>
      <w:lang w:eastAsia="ru-RU"/>
    </w:rPr>
  </w:style>
  <w:style w:type="character" w:styleId="Style13" w:customStyle="1">
    <w:name w:val="Верхний колонтитул Знак"/>
    <w:basedOn w:val="DefaultParagraphFont"/>
    <w:link w:val="a3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9c0be0"/>
    <w:rPr>
      <w:rFonts w:ascii="Calibri" w:hAnsi="Calibri" w:eastAsia="Times New Roman" w:cs="Times New Roman"/>
      <w:lang w:eastAsia="ru-RU"/>
    </w:rPr>
  </w:style>
  <w:style w:type="character" w:styleId="12" w:customStyle="1">
    <w:name w:val="Верхний колонтитул Знак1"/>
    <w:basedOn w:val="DefaultParagraphFont"/>
    <w:link w:val="a3"/>
    <w:semiHidden/>
    <w:qFormat/>
    <w:locked/>
    <w:rsid w:val="009c0be0"/>
    <w:rPr>
      <w:rFonts w:ascii="Calibri" w:hAnsi="Calibri"/>
      <w:sz w:val="28"/>
    </w:rPr>
  </w:style>
  <w:style w:type="character" w:styleId="21" w:customStyle="1">
    <w:name w:val="Основной текст 2 Знак1"/>
    <w:basedOn w:val="DefaultParagraphFont"/>
    <w:link w:val="2"/>
    <w:semiHidden/>
    <w:qFormat/>
    <w:locked/>
    <w:rsid w:val="009c0be0"/>
    <w:rPr>
      <w:rFonts w:ascii="Calibri" w:hAnsi="Calibri"/>
      <w:sz w:val="28"/>
    </w:rPr>
  </w:style>
  <w:style w:type="character" w:styleId="Style14" w:customStyle="1">
    <w:name w:val="Основной текст Знак"/>
    <w:basedOn w:val="DefaultParagraphFont"/>
    <w:link w:val="a5"/>
    <w:uiPriority w:val="99"/>
    <w:semiHidden/>
    <w:qFormat/>
    <w:rsid w:val="00d45e0f"/>
    <w:rPr>
      <w:rFonts w:ascii="Calibri" w:hAnsi="Calibri" w:eastAsia="Times New Roman" w:cs="Times New Roman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6"/>
    <w:uiPriority w:val="99"/>
    <w:semiHidden/>
    <w:unhideWhenUsed/>
    <w:rsid w:val="00d45e0f"/>
    <w:pPr>
      <w:spacing w:before="0" w:after="12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Header"/>
    <w:basedOn w:val="Normal"/>
    <w:link w:val="11"/>
    <w:semiHidden/>
    <w:unhideWhenUsed/>
    <w:rsid w:val="009c0be0"/>
    <w:pPr>
      <w:tabs>
        <w:tab w:val="center" w:pos="4153" w:leader="none"/>
        <w:tab w:val="right" w:pos="8306" w:leader="none"/>
      </w:tabs>
      <w:suppressAutoHyphens w:val="true"/>
      <w:spacing w:lineRule="auto" w:line="348" w:before="0" w:after="0"/>
      <w:ind w:firstLine="709"/>
      <w:jc w:val="both"/>
    </w:pPr>
    <w:rPr>
      <w:rFonts w:eastAsia="Calibri" w:cs="" w:cstheme="minorBidi" w:eastAsiaTheme="minorHAnsi"/>
      <w:sz w:val="28"/>
      <w:lang w:eastAsia="en-US"/>
    </w:rPr>
  </w:style>
  <w:style w:type="paragraph" w:styleId="BodyText2">
    <w:name w:val="Body Text 2"/>
    <w:basedOn w:val="Normal"/>
    <w:link w:val="21"/>
    <w:semiHidden/>
    <w:unhideWhenUsed/>
    <w:qFormat/>
    <w:rsid w:val="009c0be0"/>
    <w:pPr>
      <w:spacing w:lineRule="auto" w:line="240" w:before="0" w:after="0"/>
      <w:jc w:val="both"/>
    </w:pPr>
    <w:rPr>
      <w:rFonts w:eastAsia="Calibri" w:cs="" w:cstheme="minorBidi" w:eastAsiaTheme="minorHAnsi"/>
      <w:sz w:val="28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LibreOffice/6.0.2.1$Windows_x86 LibreOffice_project/f7f06a8f319e4b62f9bc5095aa112a65d2f3ac89</Application>
  <Pages>1</Pages>
  <Words>150</Words>
  <Characters>1038</Characters>
  <CharactersWithSpaces>1311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2013-12-10T05:18:00Z</dcterms:created>
  <dc:creator>456</dc:creator>
  <dc:description/>
  <dc:language>ru-RU</dc:language>
  <cp:lastModifiedBy/>
  <cp:lastPrinted>2018-05-07T13:40:39Z</cp:lastPrinted>
  <dcterms:modified xsi:type="dcterms:W3CDTF">2018-05-07T15:22:40Z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