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 </w:t>
      </w:r>
      <w:r>
        <w:rPr>
          <w:b/>
          <w:bCs/>
          <w:color w:val="26282F"/>
          <w:sz w:val="24"/>
          <w:szCs w:val="24"/>
        </w:rPr>
        <w:t>о проведении электронного аукциона</w:t>
      </w:r>
    </w:p>
    <w:p>
      <w:pPr>
        <w:pStyle w:val="22"/>
        <w:shd w:val="clear" w:fill="FFFFFF"/>
        <w:spacing w:lineRule="auto" w:line="240" w:before="0" w:after="0"/>
        <w:ind w:left="20" w:hanging="0"/>
        <w:rPr/>
      </w:pPr>
      <w:r>
        <w:rPr>
          <w:b/>
          <w:sz w:val="24"/>
          <w:szCs w:val="24"/>
        </w:rPr>
        <w:t>на право заключения договора аренды земельного участка</w:t>
      </w:r>
    </w:p>
    <w:p>
      <w:pPr>
        <w:pStyle w:val="22"/>
        <w:shd w:val="clear" w:fill="FFFFFF"/>
        <w:spacing w:lineRule="auto" w:line="240" w:before="0" w:after="0"/>
        <w:ind w:left="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Аукцион в электронной форме (далее-аукцион) проводится в соответствии с Земельным кодексом Российской Федерации, Федеральным законом от 25 октября 2001года №137 «О введении в действии Земельного кодекса Российской Федерации»,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п</w:t>
      </w:r>
      <w:r>
        <w:rPr>
          <w:sz w:val="24"/>
          <w:szCs w:val="24"/>
        </w:rPr>
        <w:t>остановлени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ем</w:t>
      </w:r>
      <w:r>
        <w:rPr>
          <w:sz w:val="24"/>
          <w:szCs w:val="24"/>
        </w:rPr>
        <w:t xml:space="preserve">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20.03.2023</w:t>
      </w:r>
      <w:r>
        <w:rPr>
          <w:sz w:val="24"/>
          <w:szCs w:val="24"/>
        </w:rPr>
        <w:t>г.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97</w:t>
      </w:r>
      <w:r>
        <w:rPr>
          <w:sz w:val="24"/>
          <w:szCs w:val="24"/>
        </w:rPr>
        <w:t xml:space="preserve"> «О проведении аукциона на право заключения договора аренды земельного участка с кадастровым номером 64:14:250101:826, государственная собственность на который на разграничена»,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п</w:t>
      </w:r>
      <w:r>
        <w:rPr>
          <w:sz w:val="24"/>
          <w:szCs w:val="24"/>
        </w:rPr>
        <w:t>остановлени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ем</w:t>
      </w:r>
      <w:r>
        <w:rPr>
          <w:sz w:val="24"/>
          <w:szCs w:val="24"/>
        </w:rPr>
        <w:t xml:space="preserve"> администрации Ивантеевского муниципального района Саратовской области </w:t>
      </w:r>
      <w:r>
        <w:rPr>
          <w:color w:val="000000"/>
          <w:sz w:val="24"/>
          <w:szCs w:val="24"/>
        </w:rPr>
        <w:t xml:space="preserve">от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>28.03.2023</w:t>
      </w:r>
      <w:r>
        <w:rPr>
          <w:color w:val="000000"/>
          <w:sz w:val="24"/>
          <w:szCs w:val="24"/>
        </w:rPr>
        <w:t>г. №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en-US" w:bidi="ar-SA"/>
        </w:rPr>
        <w:t>114</w:t>
      </w:r>
      <w:r>
        <w:rPr>
          <w:sz w:val="24"/>
          <w:szCs w:val="24"/>
        </w:rPr>
        <w:t xml:space="preserve"> «О проведении аукциона на право заключения договора аренды земельного участка с кадастровым номером 64:14: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en-US" w:bidi="ar-SA"/>
        </w:rPr>
        <w:t>220101</w:t>
      </w:r>
      <w:r>
        <w:rPr>
          <w:sz w:val="24"/>
          <w:szCs w:val="24"/>
        </w:rPr>
        <w:t>:307, государственная собственность на который на разграничена».</w:t>
        <w:tab/>
      </w:r>
    </w:p>
    <w:p>
      <w:pPr>
        <w:pStyle w:val="22"/>
        <w:shd w:val="clear" w:fill="FFFFFF"/>
        <w:spacing w:lineRule="auto" w:line="240" w:before="0" w:after="0"/>
        <w:ind w:left="20" w:hanging="0"/>
        <w:jc w:val="both"/>
        <w:rPr/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Продавец (организатор аукциона)</w:t>
      </w:r>
      <w:r>
        <w:rPr>
          <w:sz w:val="24"/>
          <w:szCs w:val="24"/>
        </w:rPr>
        <w:t xml:space="preserve"> - администрация Ивантеевского муниципального района Саратовской области.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413950, Саратовская область, Ивантеевский район, с.Ивантеевка, ул.Советская, д. № 14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22"/>
        <w:shd w:val="clear" w:fill="FFFFFF"/>
        <w:spacing w:lineRule="auto" w:line="240" w:before="0" w:after="0"/>
        <w:jc w:val="both"/>
        <w:rPr/>
      </w:pPr>
      <w:r>
        <w:rPr>
          <w:b/>
          <w:bCs/>
          <w:sz w:val="24"/>
          <w:szCs w:val="24"/>
          <w:highlight w:val="white"/>
        </w:rPr>
        <w:tab/>
        <w:t xml:space="preserve">Оператор электронной площадки: </w:t>
      </w:r>
      <w:r>
        <w:rPr>
          <w:sz w:val="24"/>
          <w:szCs w:val="24"/>
          <w:highlight w:val="white"/>
        </w:rPr>
        <w:t xml:space="preserve">АО «Сбербанк-АСТ», сайт  </w:t>
      </w:r>
      <w:hyperlink r:id="rId2"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https</w:t>
        </w:r>
        <w:r>
          <w:rPr>
            <w:rStyle w:val="Style15"/>
            <w:color w:val="00000A"/>
            <w:sz w:val="24"/>
            <w:szCs w:val="24"/>
            <w:highlight w:val="white"/>
          </w:rPr>
          <w:t>://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utp</w:t>
        </w:r>
        <w:r>
          <w:rPr>
            <w:rStyle w:val="Style15"/>
            <w:color w:val="00000A"/>
            <w:sz w:val="24"/>
            <w:szCs w:val="24"/>
            <w:highlight w:val="white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sberbank</w:t>
        </w:r>
        <w:r>
          <w:rPr>
            <w:rStyle w:val="Style15"/>
            <w:color w:val="00000A"/>
            <w:sz w:val="24"/>
            <w:szCs w:val="24"/>
            <w:highlight w:val="white"/>
          </w:rPr>
          <w:t>-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ast</w:t>
        </w:r>
        <w:r>
          <w:rPr>
            <w:rStyle w:val="Style15"/>
            <w:color w:val="00000A"/>
            <w:sz w:val="24"/>
            <w:szCs w:val="24"/>
            <w:highlight w:val="white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/>
          </w:rPr>
          <w:t>ru</w:t>
        </w:r>
      </w:hyperlink>
      <w:r>
        <w:rPr>
          <w:sz w:val="24"/>
          <w:szCs w:val="24"/>
          <w:highlight w:val="white"/>
        </w:rPr>
        <w:t xml:space="preserve"> в информационно телекоммуникационной сети «Интернет».  </w:t>
      </w:r>
      <w:r>
        <w:rPr>
          <w:color w:val="000000"/>
          <w:sz w:val="24"/>
          <w:szCs w:val="24"/>
          <w:highlight w:val="white"/>
        </w:rPr>
        <w:t xml:space="preserve">Адрес:119435, г.Москва,Большой Саввинский переулок, дом 12,стр. 9., эт.1, пом. </w:t>
      </w:r>
      <w:r>
        <w:rPr>
          <w:color w:val="000000"/>
          <w:sz w:val="24"/>
          <w:szCs w:val="24"/>
          <w:highlight w:val="white"/>
          <w:lang w:val="en-US"/>
        </w:rPr>
        <w:t>I</w:t>
      </w:r>
      <w:r>
        <w:rPr>
          <w:color w:val="000000"/>
          <w:sz w:val="24"/>
          <w:szCs w:val="24"/>
          <w:highlight w:val="white"/>
        </w:rPr>
        <w:t xml:space="preserve">, комн.2.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7"/>
        <w:ind w:left="1800" w:hanging="0"/>
        <w:rPr/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7"/>
        <w:ind w:hanging="0"/>
        <w:rPr>
          <w:color w:val="C9211E"/>
        </w:rPr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заключения договора аренды земельного участка:</w:t>
      </w:r>
    </w:p>
    <w:tbl>
      <w:tblPr>
        <w:tblW w:w="10440" w:type="dxa"/>
        <w:jc w:val="left"/>
        <w:tblInd w:w="9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3"/>
        <w:gridCol w:w="2501"/>
        <w:gridCol w:w="962"/>
        <w:gridCol w:w="1651"/>
        <w:gridCol w:w="842"/>
        <w:gridCol w:w="1369"/>
        <w:gridCol w:w="1185"/>
        <w:gridCol w:w="1415"/>
      </w:tblGrid>
      <w:tr>
        <w:trPr>
          <w:trHeight w:val="67" w:hRule="atLeast"/>
          <w:cantSplit w:val="true"/>
        </w:trPr>
        <w:tc>
          <w:tcPr>
            <w:tcW w:w="51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№  </w:t>
            </w:r>
            <w:r>
              <w:rPr>
                <w:sz w:val="20"/>
                <w:szCs w:val="20"/>
              </w:rPr>
              <w:t>лота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Срок аренды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(3%)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0" w:name="__DdeLink__4700_2580340641"/>
            <w:r>
              <w:rPr/>
              <w:t xml:space="preserve">Саратовская область, Ивантеевский район, </w:t>
            </w:r>
            <w:bookmarkEnd w:id="0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с.Раевка, ул.Центральная, севернее нежилого здания №85 «Б»</w:t>
            </w:r>
            <w:r>
              <w:rPr/>
              <w:t>, категория земель: «земли населенных пунктов», вид разрешенного 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Магазины</w:t>
            </w:r>
            <w:r>
              <w:rPr/>
              <w:t xml:space="preserve">»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Ограничений, обременений на земельный </w:t>
            </w: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участок не установлено</w:t>
            </w:r>
          </w:p>
        </w:tc>
        <w:tc>
          <w:tcPr>
            <w:tcW w:w="9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250101</w:t>
            </w:r>
            <w:r>
              <w:rPr>
                <w:rFonts w:eastAsia="Times New Roman CYR"/>
                <w:bCs/>
              </w:rPr>
              <w:t>:826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126</w:t>
            </w:r>
          </w:p>
        </w:tc>
        <w:tc>
          <w:tcPr>
            <w:tcW w:w="136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3 531,00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 тысячи  пятьсот тридцать один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/>
              <w:t xml:space="preserve"> 00 копеек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105,93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пять</w:t>
            </w:r>
            <w:r>
              <w:rPr/>
              <w:t xml:space="preserve">) рублей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93</w:t>
            </w:r>
            <w:r>
              <w:rPr/>
              <w:t xml:space="preserve"> копе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йки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3 531,00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(три тысячи  пятьсот тридцать один) рубль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13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501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1" w:name="__DdeLink__4700_25803406411"/>
            <w:r>
              <w:rPr/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справа от автодороги Ивантеевка-Знаменский, севернее АЗС</w:t>
            </w:r>
            <w:r>
              <w:rPr/>
              <w:t>, категория земель: «земли населенных пунктов», вид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придорожного сервиса</w:t>
            </w:r>
            <w:r>
              <w:rPr/>
              <w:t xml:space="preserve">».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2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5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307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1037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18 539,00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восемнадцать тысяч пятьсот тридцать девять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  <w:tc>
          <w:tcPr>
            <w:tcW w:w="118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556,17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пятьсот пятьдесят шесть</w:t>
            </w:r>
            <w:r>
              <w:rPr/>
              <w:t xml:space="preserve">) рублей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17</w:t>
            </w:r>
            <w:r>
              <w:rPr/>
              <w:t xml:space="preserve"> копе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ек</w:t>
            </w:r>
          </w:p>
        </w:tc>
        <w:tc>
          <w:tcPr>
            <w:tcW w:w="141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18 539,00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(восемнадцать тысяч пятьсот тридцать девять) рублей 00 копеек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Параметры разрешенного строительства объектов капитального строительства для Лота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1</w:t>
      </w:r>
      <w:r>
        <w:rPr>
          <w:b/>
          <w:bCs/>
          <w:sz w:val="24"/>
          <w:szCs w:val="24"/>
        </w:rPr>
        <w:t xml:space="preserve"> в соответствии с действующими правилами землепользования и застройки территории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Раевского</w:t>
      </w:r>
      <w:r>
        <w:rPr>
          <w:b/>
          <w:bCs/>
          <w:sz w:val="24"/>
          <w:szCs w:val="24"/>
        </w:rPr>
        <w:t xml:space="preserve"> муниципального образования Ивантеевского муниципального района Саратовской области, не установлены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>2. И</w:t>
      </w:r>
      <w:r>
        <w:rPr>
          <w:b/>
          <w:bCs/>
          <w:color w:val="000000"/>
          <w:sz w:val="24"/>
          <w:szCs w:val="24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Согласно письм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а</w:t>
      </w:r>
      <w:r>
        <w:rPr>
          <w:sz w:val="24"/>
          <w:szCs w:val="24"/>
        </w:rPr>
        <w:t xml:space="preserve"> Северного производственного отделения филиала ПАО «Россети Волга»-«Саратовские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ТП № 661</w:t>
      </w:r>
      <w:r>
        <w:rPr>
          <w:sz w:val="24"/>
          <w:szCs w:val="24"/>
        </w:rPr>
        <w:t>, ВЛ-100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sz w:val="24"/>
          <w:szCs w:val="24"/>
        </w:rPr>
        <w:t xml:space="preserve"> ПС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110</w:t>
      </w:r>
      <w:r>
        <w:rPr>
          <w:sz w:val="24"/>
          <w:szCs w:val="24"/>
        </w:rPr>
        <w:t xml:space="preserve">кВ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Ивантеевская.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Сетевой организации определяется исходя из конк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ретных</w:t>
      </w:r>
      <w:r>
        <w:rPr>
          <w:sz w:val="24"/>
          <w:szCs w:val="24"/>
        </w:rPr>
        <w:t xml:space="preserve"> условий в соответствии с Правилами ТП п.16 (утвержденными постановление Правительства РФ от 27.12.2004г №861).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Сроки действия технических условий по договору ТП-4года.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 «Саратовские распределительные сети» составляет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3192</w:t>
      </w:r>
      <w:r>
        <w:rPr>
          <w:sz w:val="24"/>
          <w:szCs w:val="24"/>
        </w:rPr>
        <w:t xml:space="preserve">руб. За каждый кВт запрашиваемой максимальной мощности присоединяемых устройств (с НДС). (Постановления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55/2 от 29.11.2022г.</w:t>
      </w:r>
      <w:r>
        <w:rPr>
          <w:sz w:val="24"/>
          <w:szCs w:val="24"/>
        </w:rPr>
        <w:t xml:space="preserve">)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55/1</w:t>
      </w:r>
      <w:r>
        <w:rPr>
          <w:sz w:val="24"/>
          <w:szCs w:val="24"/>
        </w:rPr>
        <w:t xml:space="preserve">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29.11.2022</w:t>
      </w:r>
      <w:r>
        <w:rPr>
          <w:sz w:val="24"/>
          <w:szCs w:val="24"/>
        </w:rPr>
        <w:t>г.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Согласно письм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color w:val="000000"/>
          <w:sz w:val="24"/>
          <w:szCs w:val="24"/>
        </w:rPr>
        <w:t xml:space="preserve"> Филиала ПАО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Срок подключения (технологического присоединения) к сетям газораспределения объекта капитального строительства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270дней с даты заключения договора о подключении (технологическом присоединении) объектов капитального строительства к сети газораспределения</w:t>
      </w:r>
      <w:r>
        <w:rPr>
          <w:sz w:val="24"/>
          <w:szCs w:val="24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 августа 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2" w:name="__DdeLink__53361_2653030480"/>
      <w:r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Согласно письм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а</w:t>
      </w:r>
      <w:r>
        <w:rPr>
          <w:sz w:val="24"/>
          <w:szCs w:val="24"/>
        </w:rPr>
        <w:t xml:space="preserve"> ГУП Саратовской области «Облводоресурс»-«Ивантеевский», техническая возможность подключения (технологического присоединения)  имеется. Данный объект филиалом не обслуживается.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Параметры разрешенного строительства объектов капитального строительства для Лота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2</w:t>
      </w:r>
      <w:r>
        <w:rPr>
          <w:b/>
          <w:bCs/>
          <w:sz w:val="24"/>
          <w:szCs w:val="24"/>
        </w:rPr>
        <w:t xml:space="preserve"> в соответствии с действующими правилами землепользования и застройки территории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Ивантеевского</w:t>
      </w:r>
      <w:r>
        <w:rPr>
          <w:b/>
          <w:bCs/>
          <w:sz w:val="24"/>
          <w:szCs w:val="24"/>
        </w:rPr>
        <w:t xml:space="preserve"> муниципального образования Ивантеевского муниципального района Саратовской области, не установлены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>4. И</w:t>
      </w:r>
      <w:r>
        <w:rPr>
          <w:b/>
          <w:bCs/>
          <w:color w:val="000000"/>
          <w:sz w:val="24"/>
          <w:szCs w:val="24"/>
        </w:rPr>
        <w:t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>1)</w:t>
      </w:r>
      <w:r>
        <w:rPr>
          <w:sz w:val="24"/>
          <w:szCs w:val="24"/>
        </w:rPr>
        <w:t xml:space="preserve"> Согласно письм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а</w:t>
      </w:r>
      <w:r>
        <w:rPr>
          <w:sz w:val="24"/>
          <w:szCs w:val="24"/>
        </w:rPr>
        <w:t xml:space="preserve"> Северного производственного отделения филиала ПАО «Россети Волга»-«Саратовские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ТП № 628</w:t>
      </w:r>
      <w:r>
        <w:rPr>
          <w:sz w:val="24"/>
          <w:szCs w:val="24"/>
        </w:rPr>
        <w:t>, ВЛ-100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</w:t>
      </w:r>
      <w:r>
        <w:rPr>
          <w:sz w:val="24"/>
          <w:szCs w:val="24"/>
        </w:rPr>
        <w:t xml:space="preserve"> ПС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35</w:t>
      </w:r>
      <w:r>
        <w:rPr>
          <w:sz w:val="24"/>
          <w:szCs w:val="24"/>
        </w:rPr>
        <w:t xml:space="preserve">кВ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Ивантеевская.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Сетевой организации определяется исходя из конк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ретных</w:t>
      </w:r>
      <w:r>
        <w:rPr>
          <w:sz w:val="24"/>
          <w:szCs w:val="24"/>
        </w:rPr>
        <w:t xml:space="preserve"> условий в соответствии с Правилами ТП п.16 (утвержденными постановление Правительства РФ от 27.12.2004г №861).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Сроки действия технических условий по договору ТП-4года.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 «Саратовские распределительные сети» составляет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3192</w:t>
      </w:r>
      <w:r>
        <w:rPr>
          <w:sz w:val="24"/>
          <w:szCs w:val="24"/>
        </w:rPr>
        <w:t xml:space="preserve">руб. За каждый кВт запрашиваемой максимальной мощности присоединяемых устройств (с НДС). (Постановления Комитета государственного регулирования тарифов Саратовской области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55/2 от 29.11.2022г.</w:t>
      </w:r>
      <w:r>
        <w:rPr>
          <w:sz w:val="24"/>
          <w:szCs w:val="24"/>
        </w:rPr>
        <w:t xml:space="preserve">) 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55/1</w:t>
      </w:r>
      <w:r>
        <w:rPr>
          <w:sz w:val="24"/>
          <w:szCs w:val="24"/>
        </w:rPr>
        <w:t xml:space="preserve">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29.11.2022</w:t>
      </w:r>
      <w:r>
        <w:rPr>
          <w:sz w:val="24"/>
          <w:szCs w:val="24"/>
        </w:rPr>
        <w:t>г.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Согласно письм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color w:val="000000"/>
          <w:sz w:val="24"/>
          <w:szCs w:val="24"/>
        </w:rPr>
        <w:t xml:space="preserve"> Филиала ПАО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Срок подключения (технологического присоединения) к сетям газораспределения объекта капитального строительства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270дней с даты заключения договора о подключении (технологическом присоединении) объектов капитального строительства к сети газораспределения</w:t>
      </w:r>
      <w:r>
        <w:rPr>
          <w:sz w:val="24"/>
          <w:szCs w:val="24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 августа 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>
          <w:color w:val="000000"/>
        </w:rPr>
      </w:pPr>
      <w:bookmarkStart w:id="3" w:name="__DdeLink__53361_26530304801"/>
      <w:r>
        <w:rPr>
          <w:b/>
          <w:bCs/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bookmarkEnd w:id="3"/>
      <w:r>
        <w:rPr>
          <w:color w:val="000000"/>
          <w:sz w:val="24"/>
          <w:szCs w:val="24"/>
        </w:rPr>
        <w:t>Согласно письм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а</w:t>
      </w:r>
      <w:r>
        <w:rPr>
          <w:color w:val="000000"/>
          <w:sz w:val="24"/>
          <w:szCs w:val="24"/>
        </w:rPr>
        <w:t xml:space="preserve"> ГУП Саратовской области «Облводоресурс»-«Ивантеевский», техническая возможность подключения (технологического присоединения)  не имеется.</w:t>
      </w:r>
    </w:p>
    <w:p>
      <w:pPr>
        <w:pStyle w:val="Normal"/>
        <w:suppressAutoHyphens w:val="true"/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Объект не может быть подключен к сетям центрального водопровода филиала ГУП СО «Облводоресурс»- «Ивантеевский», так как данный участок находится на большом расстоянии от водопроводной линии и не доступен к подключению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>Сроки, время подачи заявок, проведения аукциона, подведения итогов аукциона</w:t>
      </w:r>
      <w:r>
        <w:rPr>
          <w:sz w:val="24"/>
          <w:szCs w:val="24"/>
        </w:rPr>
        <w:t>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 xml:space="preserve">Дата и время начала подачи заявок на участие в аукционе: </w:t>
      </w:r>
      <w:r>
        <w:rPr>
          <w:rFonts w:eastAsia="Times New Roman" w:cs="Times New Roman"/>
          <w:color w:val="00000A"/>
          <w:kern w:val="0"/>
          <w:sz w:val="24"/>
          <w:szCs w:val="24"/>
          <w:u w:val="single"/>
          <w:lang w:val="ru-RU" w:eastAsia="ru-RU" w:bidi="ar-SA"/>
        </w:rPr>
        <w:t>31.03.2023</w:t>
      </w:r>
      <w:r>
        <w:rPr>
          <w:sz w:val="24"/>
          <w:szCs w:val="24"/>
          <w:u w:val="single"/>
        </w:rPr>
        <w:t>г с 09.00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 местному времени (08.00МСК)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>Дата и время  окончания приема заявок на участие в аукционе: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A"/>
          <w:kern w:val="0"/>
          <w:sz w:val="24"/>
          <w:szCs w:val="24"/>
          <w:u w:val="single"/>
          <w:lang w:val="ru-RU" w:eastAsia="ru-RU" w:bidi="ar-SA"/>
        </w:rPr>
        <w:t>26.04.2023</w:t>
      </w:r>
      <w:r>
        <w:rPr>
          <w:sz w:val="24"/>
          <w:szCs w:val="24"/>
          <w:u w:val="single"/>
        </w:rPr>
        <w:t>г до 1</w:t>
      </w:r>
      <w:r>
        <w:rPr>
          <w:rFonts w:eastAsia="Times New Roman" w:cs="Times New Roman"/>
          <w:color w:val="00000A"/>
          <w:kern w:val="0"/>
          <w:sz w:val="24"/>
          <w:szCs w:val="24"/>
          <w:u w:val="single"/>
          <w:lang w:val="ru-RU" w:eastAsia="ru-RU" w:bidi="ar-SA"/>
        </w:rPr>
        <w:t>7</w:t>
      </w:r>
      <w:r>
        <w:rPr>
          <w:sz w:val="24"/>
          <w:szCs w:val="24"/>
          <w:u w:val="single"/>
        </w:rPr>
        <w:t>.00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по местному времени (1</w:t>
      </w:r>
      <w:r>
        <w:rPr>
          <w:rFonts w:eastAsia="Times New Roman" w:cs="Times New Roman"/>
          <w:color w:val="00000A"/>
          <w:kern w:val="0"/>
          <w:sz w:val="24"/>
          <w:szCs w:val="24"/>
          <w:u w:val="single"/>
          <w:lang w:val="ru-RU" w:eastAsia="ru-RU" w:bidi="ar-SA"/>
        </w:rPr>
        <w:t>6</w:t>
      </w:r>
      <w:r>
        <w:rPr>
          <w:sz w:val="24"/>
          <w:szCs w:val="24"/>
          <w:u w:val="single"/>
        </w:rPr>
        <w:t>.00 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>Дата и время рассмотрения заявок: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00000A"/>
          <w:kern w:val="0"/>
          <w:sz w:val="24"/>
          <w:szCs w:val="24"/>
          <w:u w:val="single"/>
          <w:lang w:val="ru-RU" w:eastAsia="ru-RU" w:bidi="ar-SA"/>
        </w:rPr>
        <w:t>27.04.2023</w:t>
      </w:r>
      <w:r>
        <w:rPr>
          <w:sz w:val="24"/>
          <w:szCs w:val="24"/>
          <w:u w:val="single"/>
        </w:rPr>
        <w:t>г в 10.00 по местному времени (09.00 МСК)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 xml:space="preserve">Дата и время проведения аукциона: </w:t>
      </w:r>
      <w:r>
        <w:rPr>
          <w:rFonts w:eastAsia="Times New Roman" w:cs="Times New Roman"/>
          <w:color w:val="00000A"/>
          <w:kern w:val="0"/>
          <w:sz w:val="24"/>
          <w:szCs w:val="24"/>
          <w:u w:val="single"/>
          <w:lang w:val="ru-RU" w:eastAsia="ru-RU" w:bidi="ar-SA"/>
        </w:rPr>
        <w:t>02.05.2023</w:t>
      </w:r>
      <w:r>
        <w:rPr>
          <w:sz w:val="24"/>
          <w:szCs w:val="24"/>
          <w:u w:val="single"/>
        </w:rPr>
        <w:t>г. в 10.00 по местному времени (09.00 МСК).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bCs/>
          <w:sz w:val="24"/>
          <w:szCs w:val="24"/>
        </w:rPr>
        <w:t xml:space="preserve">Место проведения аукциона: </w:t>
      </w:r>
      <w:r>
        <w:rPr>
          <w:sz w:val="24"/>
          <w:szCs w:val="24"/>
        </w:rPr>
        <w:t xml:space="preserve">электронная площадка - универсальная торговая платформа АО «Сбербанк-АСТ», размещенная на сайте </w:t>
      </w:r>
      <w:hyperlink r:id="rId3">
        <w:r>
          <w:rPr>
            <w:rStyle w:val="Style15"/>
            <w:color w:val="00000A"/>
            <w:sz w:val="24"/>
            <w:szCs w:val="24"/>
            <w:highlight w:val="white"/>
            <w:lang w:val="en-US" w:eastAsia="en-US"/>
          </w:rPr>
          <w:t>https</w:t>
        </w:r>
        <w:r>
          <w:rPr>
            <w:rStyle w:val="Style15"/>
            <w:color w:val="00000A"/>
            <w:sz w:val="24"/>
            <w:szCs w:val="24"/>
            <w:highlight w:val="white"/>
            <w:lang w:eastAsia="en-US"/>
          </w:rPr>
          <w:t>://</w:t>
        </w:r>
        <w:r>
          <w:rPr>
            <w:rStyle w:val="Style15"/>
            <w:color w:val="00000A"/>
            <w:sz w:val="24"/>
            <w:szCs w:val="24"/>
            <w:highlight w:val="white"/>
            <w:lang w:val="en-US" w:eastAsia="en-US"/>
          </w:rPr>
          <w:t>utp</w:t>
        </w:r>
        <w:r>
          <w:rPr>
            <w:rStyle w:val="Style15"/>
            <w:color w:val="00000A"/>
            <w:sz w:val="24"/>
            <w:szCs w:val="24"/>
            <w:highlight w:val="white"/>
            <w:lang w:eastAsia="en-US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 w:eastAsia="en-US"/>
          </w:rPr>
          <w:t>sberbank</w:t>
        </w:r>
        <w:r>
          <w:rPr>
            <w:rStyle w:val="Style15"/>
            <w:color w:val="00000A"/>
            <w:sz w:val="24"/>
            <w:szCs w:val="24"/>
            <w:highlight w:val="white"/>
            <w:lang w:eastAsia="en-US"/>
          </w:rPr>
          <w:t>-</w:t>
        </w:r>
        <w:r>
          <w:rPr>
            <w:rStyle w:val="Style15"/>
            <w:color w:val="00000A"/>
            <w:sz w:val="24"/>
            <w:szCs w:val="24"/>
            <w:highlight w:val="white"/>
            <w:lang w:val="en-US" w:eastAsia="en-US"/>
          </w:rPr>
          <w:t>ast</w:t>
        </w:r>
        <w:r>
          <w:rPr>
            <w:rStyle w:val="Style15"/>
            <w:color w:val="00000A"/>
            <w:sz w:val="24"/>
            <w:szCs w:val="24"/>
            <w:highlight w:val="white"/>
            <w:lang w:eastAsia="en-US"/>
          </w:rPr>
          <w:t>.</w:t>
        </w:r>
        <w:r>
          <w:rPr>
            <w:rStyle w:val="Style15"/>
            <w:color w:val="00000A"/>
            <w:sz w:val="24"/>
            <w:szCs w:val="24"/>
            <w:highlight w:val="white"/>
            <w:lang w:val="en-US" w:eastAsia="en-US"/>
          </w:rPr>
          <w:t>ru</w:t>
        </w:r>
      </w:hyperlink>
      <w:r>
        <w:rPr>
          <w:sz w:val="24"/>
          <w:szCs w:val="24"/>
          <w:highlight w:val="white"/>
          <w:lang w:eastAsia="en-US"/>
        </w:rPr>
        <w:t xml:space="preserve"> в информационно телекоммуникационной сети «Интернет».</w:t>
      </w:r>
    </w:p>
    <w:p>
      <w:pPr>
        <w:pStyle w:val="Normal"/>
        <w:suppressAutoHyphens w:val="true"/>
        <w:ind w:firstLine="567"/>
        <w:jc w:val="both"/>
        <w:rPr>
          <w:b/>
          <w:b/>
          <w:bCs/>
        </w:rPr>
      </w:pPr>
      <w:r>
        <w:rPr>
          <w:b/>
          <w:bCs/>
          <w:sz w:val="24"/>
          <w:szCs w:val="24"/>
          <w:highlight w:val="white"/>
          <w:lang w:eastAsia="en-US"/>
        </w:rPr>
        <w:t>Размер задатка, порядок его внесения участниками аукциона и возврата участникам аукциона, банковские реквизиты счета для перечисления задатка: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4"/>
          <w:szCs w:val="24"/>
          <w:highlight w:val="white"/>
          <w:lang w:eastAsia="en-US"/>
        </w:rPr>
        <w:t xml:space="preserve">Участники аукциона вносят задаток в размере 100%  начальной  цены предмета аукциона на право заключения договоров аренды земельных участков: </w:t>
      </w:r>
      <w:r>
        <w:rPr>
          <w:b/>
          <w:bCs/>
          <w:color w:val="000000"/>
          <w:sz w:val="24"/>
          <w:szCs w:val="24"/>
          <w:highlight w:val="white"/>
          <w:lang w:eastAsia="en-US"/>
        </w:rPr>
        <w:t xml:space="preserve">с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highlight w:val="white"/>
          <w:lang w:val="ru-RU" w:eastAsia="en-US" w:bidi="ar-SA"/>
        </w:rPr>
        <w:t>31.03.2023</w:t>
      </w:r>
      <w:r>
        <w:rPr>
          <w:b/>
          <w:bCs/>
          <w:color w:val="000000"/>
          <w:sz w:val="24"/>
          <w:szCs w:val="24"/>
          <w:highlight w:val="white"/>
          <w:lang w:eastAsia="en-US"/>
        </w:rPr>
        <w:t xml:space="preserve"> по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highlight w:val="white"/>
          <w:lang w:val="ru-RU" w:eastAsia="en-US" w:bidi="ar-SA"/>
        </w:rPr>
        <w:t>26.04</w:t>
      </w:r>
      <w:r>
        <w:rPr>
          <w:b/>
          <w:bCs/>
          <w:color w:val="000000"/>
          <w:sz w:val="24"/>
          <w:szCs w:val="24"/>
          <w:highlight w:val="white"/>
          <w:lang w:eastAsia="en-US"/>
        </w:rPr>
        <w:t>.2023</w:t>
      </w:r>
      <w:r>
        <w:rPr>
          <w:sz w:val="24"/>
          <w:szCs w:val="24"/>
          <w:highlight w:val="white"/>
          <w:lang w:eastAsia="en-US"/>
        </w:rPr>
        <w:t xml:space="preserve"> на счет Оператора электронной площадки.</w:t>
      </w:r>
    </w:p>
    <w:p>
      <w:pPr>
        <w:pStyle w:val="Normal"/>
        <w:suppressAutoHyphens w:val="true"/>
        <w:ind w:firstLine="567"/>
        <w:jc w:val="both"/>
        <w:rPr/>
      </w:pPr>
      <w:r>
        <w:rPr>
          <w:b/>
          <w:color w:val="000000"/>
          <w:sz w:val="24"/>
          <w:szCs w:val="24"/>
        </w:rPr>
        <w:t>Банковские реквизиты счета для перечисления задатка:</w:t>
      </w:r>
    </w:p>
    <w:p>
      <w:pPr>
        <w:pStyle w:val="Style23"/>
        <w:suppressAutoHyphens w:val="true"/>
        <w:jc w:val="left"/>
        <w:rPr/>
      </w:pPr>
      <w:r>
        <w:rPr>
          <w:rStyle w:val="Style21"/>
          <w:color w:val="000000"/>
          <w:sz w:val="24"/>
          <w:szCs w:val="24"/>
        </w:rPr>
        <w:t>Получатель:</w:t>
      </w:r>
    </w:p>
    <w:p>
      <w:pPr>
        <w:pStyle w:val="Style2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Наименование: АО "Сбербанк-АСТ"</w:t>
        <w:br/>
        <w:t>ИНН: 7707308480</w:t>
        <w:br/>
        <w:t>КПП: 770401001</w:t>
        <w:br/>
        <w:t>Расчетный счет: 40702810300020038047</w:t>
      </w:r>
    </w:p>
    <w:p>
      <w:pPr>
        <w:pStyle w:val="Style23"/>
        <w:jc w:val="left"/>
        <w:rPr/>
      </w:pPr>
      <w:r>
        <w:rPr>
          <w:rStyle w:val="Style21"/>
          <w:color w:val="000000"/>
          <w:sz w:val="24"/>
          <w:szCs w:val="24"/>
        </w:rPr>
        <w:t>Банк Получателя:</w:t>
      </w:r>
      <w:r>
        <w:rPr>
          <w:color w:val="000000"/>
          <w:sz w:val="24"/>
          <w:szCs w:val="24"/>
        </w:rPr>
        <w:t>Наименование банка: ПАО "СБЕРБАНК РОССИИ" Г. МОСКВА</w:t>
        <w:br/>
        <w:t>БИК: 044525225</w:t>
        <w:br/>
        <w:t>Корреспондентский счет: 30101810400000000225</w:t>
      </w:r>
    </w:p>
    <w:p>
      <w:pPr>
        <w:pStyle w:val="Style23"/>
        <w:jc w:val="left"/>
        <w:rPr>
          <w:color w:val="000000"/>
          <w:sz w:val="24"/>
          <w:szCs w:val="24"/>
        </w:rPr>
      </w:pPr>
      <w:r>
        <w:rPr>
          <w:rStyle w:val="Style21"/>
          <w:color w:val="000000"/>
          <w:sz w:val="24"/>
          <w:szCs w:val="24"/>
        </w:rPr>
        <w:t xml:space="preserve">В назначении платежа необходимо обязательно указать: </w:t>
      </w:r>
      <w:r>
        <w:rPr>
          <w:b/>
          <w:bCs/>
          <w:color w:val="000000"/>
          <w:sz w:val="24"/>
          <w:szCs w:val="24"/>
        </w:rPr>
        <w:t xml:space="preserve">Перечисление денежных средств в качестве задатка (ИНН плательщика), НДС не облагается. 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аренды,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4"/>
          <w:szCs w:val="24"/>
        </w:rPr>
        <w:t>Оператор электронной площадки</w:t>
      </w:r>
      <w:r>
        <w:rPr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>
      <w:pPr>
        <w:pStyle w:val="Normal"/>
        <w:tabs>
          <w:tab w:val="clear" w:pos="720"/>
          <w:tab w:val="left" w:pos="540" w:leader="none"/>
        </w:tabs>
        <w:ind w:firstLine="567"/>
        <w:jc w:val="both"/>
        <w:rPr/>
      </w:pPr>
      <w:r>
        <w:rPr>
          <w:sz w:val="24"/>
          <w:szCs w:val="24"/>
        </w:rPr>
        <w:t xml:space="preserve">Образец платежного поручения приведен на электронной площадке по адресу:         </w:t>
      </w:r>
      <w:hyperlink r:id="rId4">
        <w:r>
          <w:rPr>
            <w:rStyle w:val="Style15"/>
            <w:sz w:val="24"/>
            <w:szCs w:val="24"/>
          </w:rPr>
          <w:t>http://utp.sberbank-ast.ru/Main/Notice/697/Requisites</w:t>
        </w:r>
      </w:hyperlink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>
      <w:pPr>
        <w:pStyle w:val="Normal"/>
        <w:ind w:firstLine="567"/>
        <w:jc w:val="both"/>
        <w:rPr/>
      </w:pPr>
      <w:r>
        <w:rPr>
          <w:bCs/>
          <w:sz w:val="24"/>
          <w:szCs w:val="24"/>
        </w:rPr>
        <w:t xml:space="preserve">Задаток возвращается всем участникам аукциона, кроме победителя, в течение 3 (трех) календарных дней с даты подведения итогов аукциона. </w:t>
      </w:r>
    </w:p>
    <w:p>
      <w:pPr>
        <w:pStyle w:val="Normal"/>
        <w:ind w:right="-113" w:firstLine="567"/>
        <w:jc w:val="both"/>
        <w:rPr/>
      </w:pPr>
      <w:r>
        <w:rPr>
          <w:b/>
          <w:color w:val="000000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из личного кабинета претендента по форме, утвержденной Продавцом.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>
      <w:pPr>
        <w:pStyle w:val="Normal"/>
        <w:widowControl w:val="false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>
      <w:pPr>
        <w:pStyle w:val="Normal"/>
        <w:ind w:firstLine="567"/>
        <w:jc w:val="both"/>
        <w:rPr/>
      </w:pPr>
      <w:r>
        <w:rPr>
          <w:b/>
          <w:i/>
          <w:sz w:val="24"/>
          <w:szCs w:val="24"/>
        </w:rPr>
        <w:t>физические лица</w:t>
      </w:r>
      <w:r>
        <w:rPr>
          <w:b/>
          <w:sz w:val="24"/>
          <w:szCs w:val="24"/>
        </w:rPr>
        <w:t>: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копию всех листов документа, удостоверяющего личность;</w:t>
      </w:r>
    </w:p>
    <w:p>
      <w:pPr>
        <w:pStyle w:val="Normal"/>
        <w:ind w:firstLine="567"/>
        <w:jc w:val="both"/>
        <w:rPr>
          <w:b/>
          <w:b/>
          <w:bCs/>
          <w:i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юридические лица:</w:t>
      </w:r>
    </w:p>
    <w:p>
      <w:pPr>
        <w:pStyle w:val="Normal"/>
        <w:ind w:firstLine="567"/>
        <w:jc w:val="both"/>
        <w:rPr/>
      </w:pPr>
      <w:r>
        <w:rPr>
          <w:bCs/>
          <w:i/>
          <w:sz w:val="24"/>
          <w:szCs w:val="24"/>
        </w:rPr>
        <w:t xml:space="preserve">- </w:t>
      </w:r>
      <w:r>
        <w:rPr>
          <w:bCs/>
          <w:sz w:val="24"/>
          <w:szCs w:val="24"/>
        </w:rPr>
        <w:t>заверенные копии учредительных документов;</w:t>
      </w:r>
    </w:p>
    <w:p>
      <w:pPr>
        <w:pStyle w:val="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>
        <w:r>
          <w:rPr>
            <w:rStyle w:val="WW"/>
            <w:sz w:val="24"/>
            <w:szCs w:val="24"/>
          </w:rPr>
          <w:t>порядке</w:t>
        </w:r>
      </w:hyperlink>
      <w:r>
        <w:rPr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Прием документов прекращается не ранее чем за пять дней до дня проведения аукциона на право заключения договора аренды земельного участка,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государственная собственность на который не разграничена</w:t>
      </w:r>
      <w:r>
        <w:rPr>
          <w:color w:val="000000"/>
          <w:sz w:val="24"/>
          <w:szCs w:val="24"/>
        </w:rPr>
        <w:t>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>Осмотр земельных участков проводится каждый вторник с 09:00 ч. до 11:00ч. по местному времени (с 08.00 до 10.00 МСК)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аренды на величину, равную либо кратную величине «шага аукциона».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«Шаг аукциона» устанавливается в фиксированной сумме, составляющей 3 (три) процента начальной цены аренды, и не изменяется в течение всего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 этом программными средствами электронной площадки обеспечивается: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Ход проведения процедуры подачи предложений о цене имущества участниками фиксируется Организатором торгов в электронном журнале.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/>
      </w:pPr>
      <w:r>
        <w:rPr>
          <w:sz w:val="24"/>
          <w:szCs w:val="24"/>
        </w:rPr>
        <w:t>Победителем аукциона признается участник, предложивший наиболее высокую цену на право заключения договора аренды земельного участка.</w:t>
      </w:r>
    </w:p>
    <w:p>
      <w:pPr>
        <w:pStyle w:val="Normal"/>
        <w:tabs>
          <w:tab w:val="clear" w:pos="720"/>
          <w:tab w:val="left" w:pos="1418" w:leader="none"/>
        </w:tabs>
        <w:overflowPunct w:val="false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 xml:space="preserve"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аукциона протокола рассмотрения заявок. Протокол рассмотрения заявок на участие в электронном аукционе подписывается не позднее чем на следующий рабочий день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после подписания протокола</w:t>
      </w:r>
      <w:r>
        <w:rPr>
          <w:color w:val="000000"/>
          <w:sz w:val="24"/>
          <w:szCs w:val="24"/>
        </w:rPr>
        <w:t xml:space="preserve">. 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электронном аукционе,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оператор электронной площадки</w:t>
      </w:r>
      <w:r>
        <w:rPr>
          <w:color w:val="000000"/>
          <w:sz w:val="24"/>
          <w:szCs w:val="24"/>
        </w:rPr>
        <w:t xml:space="preserve"> направляет в электронной форме уведомления о принятых в отношении них решениях не позднее дня, следующего после дня подписания протокола рассмотрения заявок. 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>В случае,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Normal"/>
        <w:ind w:firstLine="567"/>
        <w:jc w:val="both"/>
        <w:rPr/>
      </w:pPr>
      <w:r>
        <w:rPr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>
      <w:pPr>
        <w:pStyle w:val="Normal"/>
        <w:ind w:firstLine="567"/>
        <w:jc w:val="both"/>
        <w:rPr/>
      </w:pPr>
      <w:r>
        <w:rPr>
          <w:color w:val="000000"/>
          <w:sz w:val="24"/>
          <w:szCs w:val="24"/>
        </w:rPr>
        <w:t>По результатам аукциона на право заключения договора аренды земельного участка определяется размер ежегодной арендной платы за  земельный участок.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 xml:space="preserve">Организатор торгов в направляет победителю аукциона или единственному принявшему участие в аукционе его участнику подписанный договора аренды земельного участка.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Договор аренды земельного участка заключается по цене, предложенной победителем аукциона или в случае заключения указанного договора с единственным участником аукциона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но официальном районе</w:t>
      </w:r>
      <w:r>
        <w:rPr>
          <w:color w:val="000000"/>
          <w:sz w:val="24"/>
          <w:szCs w:val="24"/>
        </w:rPr>
        <w:t>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>Результаты электронного  аукциона оформляются протоколом, который составляет организатор аукциона, на основании протокола проведения электронного аукциона, подписанного усиленной квалифицированной электронной подписью оператора электронной площадки и размещается в течении одного рабочего дня со дня подписания данного протокола на электронной площадке.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данного договора аренды, не возвращаются. 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>Не допускается требовать от победителя аукциона, с которым заключается договор аренды земельного участка, возмещение расходов, связанных с выполнением кадастровых работ в отношении земельного участка, являющегося предметом указанного договора, а также расходов, связанных с организацией и проведением аукциона.</w:t>
      </w:r>
    </w:p>
    <w:p>
      <w:pPr>
        <w:pStyle w:val="Normal"/>
        <w:ind w:right="-113" w:firstLine="567"/>
        <w:jc w:val="both"/>
        <w:rPr/>
      </w:pPr>
      <w:r>
        <w:rPr>
          <w:color w:val="000000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Организатору торгов подписанный им договор, то Организатор торгов 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4"/>
          <w:szCs w:val="24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sub_391213">
        <w:r>
          <w:rPr>
            <w:rStyle w:val="Style19"/>
            <w:color w:val="000000"/>
            <w:sz w:val="24"/>
            <w:szCs w:val="24"/>
          </w:rPr>
          <w:t>пунктами 13</w:t>
        </w:r>
      </w:hyperlink>
      <w:r>
        <w:rPr>
          <w:color w:val="000000"/>
          <w:sz w:val="24"/>
          <w:szCs w:val="24"/>
        </w:rPr>
        <w:t xml:space="preserve">, </w:t>
      </w:r>
      <w:hyperlink w:anchor="sub_391214">
        <w:r>
          <w:rPr>
            <w:rStyle w:val="Style19"/>
            <w:color w:val="000000"/>
            <w:sz w:val="24"/>
            <w:szCs w:val="24"/>
          </w:rPr>
          <w:t>14</w:t>
        </w:r>
      </w:hyperlink>
      <w:r>
        <w:rPr>
          <w:color w:val="000000"/>
          <w:sz w:val="24"/>
          <w:szCs w:val="24"/>
        </w:rPr>
        <w:t xml:space="preserve"> или </w:t>
      </w:r>
      <w:hyperlink w:anchor="sub_391220">
        <w:r>
          <w:rPr>
            <w:rStyle w:val="Style19"/>
            <w:color w:val="000000"/>
            <w:sz w:val="24"/>
            <w:szCs w:val="24"/>
          </w:rPr>
          <w:t>20</w:t>
        </w:r>
      </w:hyperlink>
      <w:r>
        <w:rPr>
          <w:color w:val="000000"/>
          <w:sz w:val="24"/>
          <w:szCs w:val="24"/>
        </w:rPr>
        <w:t xml:space="preserve"> статьи 39.12 ЗК РФ и которые уклонились от их заключения, включаются в реестр недобросовестных участников аукциона.</w:t>
      </w:r>
    </w:p>
    <w:p>
      <w:pPr>
        <w:pStyle w:val="Normal"/>
        <w:spacing w:before="0" w:after="0"/>
        <w:ind w:right="-113" w:firstLine="567"/>
        <w:contextualSpacing/>
        <w:jc w:val="both"/>
        <w:rPr/>
      </w:pPr>
      <w:r>
        <w:rPr>
          <w:color w:val="000000"/>
          <w:sz w:val="24"/>
          <w:szCs w:val="24"/>
        </w:rPr>
        <w:t xml:space="preserve">В случае, если победитель аукциона или иное лицо, с которым договор  аренды земельного участка заключается в соответствии с </w:t>
      </w:r>
      <w:hyperlink w:anchor="sub_391213">
        <w:r>
          <w:rPr>
            <w:rStyle w:val="Style15"/>
            <w:color w:val="000000"/>
            <w:sz w:val="24"/>
            <w:szCs w:val="24"/>
          </w:rPr>
          <w:t>пунктами13</w:t>
        </w:r>
      </w:hyperlink>
      <w:r>
        <w:rPr>
          <w:color w:val="000000"/>
          <w:sz w:val="24"/>
          <w:szCs w:val="24"/>
        </w:rPr>
        <w:t xml:space="preserve">, </w:t>
      </w:r>
      <w:hyperlink w:anchor="sub_391214">
        <w:r>
          <w:rPr>
            <w:rStyle w:val="Style15"/>
            <w:color w:val="000000"/>
            <w:sz w:val="24"/>
            <w:szCs w:val="24"/>
          </w:rPr>
          <w:t>14</w:t>
        </w:r>
      </w:hyperlink>
      <w:r>
        <w:rPr>
          <w:color w:val="000000"/>
          <w:sz w:val="24"/>
          <w:szCs w:val="24"/>
        </w:rPr>
        <w:t xml:space="preserve"> или </w:t>
      </w:r>
      <w:hyperlink w:anchor="sub_391220">
        <w:r>
          <w:rPr>
            <w:rStyle w:val="Style15"/>
            <w:color w:val="000000"/>
            <w:sz w:val="24"/>
            <w:szCs w:val="24"/>
          </w:rPr>
          <w:t>20</w:t>
        </w:r>
      </w:hyperlink>
      <w:r>
        <w:rPr>
          <w:color w:val="000000"/>
          <w:sz w:val="24"/>
          <w:szCs w:val="24"/>
        </w:rPr>
        <w:t xml:space="preserve"> статьи 39.12 ЗК РФ, в течение тридцати дней со дня направления им уполномоченным органом указанного договора, не подписали и не представили Организатору торгов  указанные договоры, то в течение пяти рабочих дней со дня истечения этого срока направляются сведения, предусмотренные </w:t>
      </w:r>
      <w:hyperlink w:anchor="sub_3912291">
        <w:r>
          <w:rPr>
            <w:rStyle w:val="Style15"/>
            <w:color w:val="000000"/>
            <w:sz w:val="24"/>
            <w:szCs w:val="24"/>
          </w:rPr>
          <w:t>подпунктами 1 - 3 пункта 29</w:t>
        </w:r>
      </w:hyperlink>
      <w:r>
        <w:rPr>
          <w:color w:val="000000"/>
          <w:sz w:val="24"/>
          <w:szCs w:val="24"/>
        </w:rPr>
        <w:t xml:space="preserve">  статьи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>
      <w:pPr>
        <w:pStyle w:val="Normal"/>
        <w:spacing w:before="0" w:after="0"/>
        <w:ind w:right="-113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right="-113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0" w:after="0"/>
        <w:ind w:right="-113" w:firstLine="567"/>
        <w:contextualSpacing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ind w:right="-96" w:hanging="0"/>
        <w:jc w:val="both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Первый з</w:t>
      </w:r>
      <w:r>
        <w:rPr>
          <w:b/>
          <w:bCs/>
          <w:color w:val="000000"/>
          <w:sz w:val="24"/>
          <w:szCs w:val="24"/>
        </w:rPr>
        <w:t xml:space="preserve">аместитель главы администрации </w:t>
      </w:r>
    </w:p>
    <w:p>
      <w:pPr>
        <w:pStyle w:val="Normal"/>
        <w:ind w:right="-96" w:hanging="0"/>
        <w:jc w:val="both"/>
        <w:rPr/>
      </w:pPr>
      <w:r>
        <w:rPr>
          <w:b/>
          <w:bCs/>
          <w:color w:val="000000"/>
          <w:sz w:val="24"/>
          <w:szCs w:val="24"/>
        </w:rPr>
        <w:t xml:space="preserve">Ивантеевского муниципального района     </w:t>
      </w:r>
    </w:p>
    <w:p>
      <w:pPr>
        <w:pStyle w:val="Normal"/>
        <w:ind w:right="-96" w:hanging="0"/>
        <w:rPr/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П</w:t>
      </w:r>
      <w:r>
        <w:rPr>
          <w:b/>
          <w:bCs/>
          <w:color w:val="000000"/>
          <w:sz w:val="24"/>
          <w:szCs w:val="24"/>
        </w:rPr>
        <w:t xml:space="preserve">редседатель аукционной комиссии                  </w:t>
        <w:tab/>
        <w:t xml:space="preserve">                           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В.А.Болмосов</w:t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/>
      </w:pPr>
      <w:r>
        <w:rPr>
          <w:color w:val="000000"/>
          <w:sz w:val="24"/>
          <w:szCs w:val="24"/>
        </w:rPr>
        <w:t>Приложение к извещению</w:t>
      </w:r>
    </w:p>
    <w:p>
      <w:pPr>
        <w:pStyle w:val="Normal"/>
        <w:ind w:right="-96" w:hanging="0"/>
        <w:jc w:val="right"/>
        <w:rPr/>
      </w:pPr>
      <w:r>
        <w:rPr>
          <w:color w:val="000000"/>
          <w:sz w:val="24"/>
          <w:szCs w:val="24"/>
        </w:rPr>
        <w:t>о проведении аукциона</w:t>
      </w:r>
    </w:p>
    <w:p>
      <w:pPr>
        <w:pStyle w:val="Normal"/>
        <w:ind w:right="-9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00" w:after="0"/>
        <w:ind w:right="-284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00" w:after="0"/>
        <w:ind w:right="-284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00" w:after="0"/>
        <w:ind w:right="-284" w:hanging="0"/>
        <w:jc w:val="center"/>
        <w:rPr/>
      </w:pPr>
      <w:r>
        <w:rPr>
          <w:color w:val="000000"/>
          <w:sz w:val="24"/>
          <w:szCs w:val="24"/>
        </w:rPr>
        <w:t>ЗАЯВКА НА УЧАСТИЕ В АУКЦИОНЕ  В ЭЛЕКТРОННОЙ ФОРМЕ «____»__________20___г.</w:t>
      </w:r>
    </w:p>
    <w:p>
      <w:pPr>
        <w:pStyle w:val="Normal"/>
        <w:spacing w:before="100" w:after="0"/>
        <w:ind w:right="-284" w:hanging="0"/>
        <w:jc w:val="center"/>
        <w:rPr/>
      </w:pPr>
      <w:r>
        <w:rPr>
          <w:i/>
          <w:iCs/>
          <w:color w:val="000000"/>
          <w:sz w:val="24"/>
          <w:szCs w:val="24"/>
        </w:rPr>
        <w:t>(дата аукциона)</w:t>
      </w:r>
    </w:p>
    <w:p>
      <w:pPr>
        <w:pStyle w:val="Normal"/>
        <w:spacing w:before="100" w:after="0"/>
        <w:ind w:right="-284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4"/>
          <w:szCs w:val="24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4"/>
          <w:szCs w:val="24"/>
        </w:rPr>
        <w:t>с.Ивантеевка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>
      <w:pPr>
        <w:pStyle w:val="Normal"/>
        <w:spacing w:before="100" w:after="0"/>
        <w:ind w:right="-284" w:hanging="0"/>
        <w:jc w:val="center"/>
        <w:rPr/>
      </w:pPr>
      <w:r>
        <w:rPr>
          <w:i/>
          <w:iCs/>
          <w:color w:val="000000"/>
          <w:sz w:val="24"/>
          <w:szCs w:val="24"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 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4"/>
          <w:szCs w:val="24"/>
        </w:rPr>
        <w:t xml:space="preserve">______________________________________________________________ именуемый далее </w:t>
      </w:r>
    </w:p>
    <w:p>
      <w:pPr>
        <w:pStyle w:val="Normal"/>
        <w:spacing w:before="100" w:after="0"/>
        <w:ind w:right="-284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4"/>
          <w:szCs w:val="24"/>
        </w:rPr>
        <w:t>Претендент, в лице _____________________________________________________________</w:t>
      </w:r>
    </w:p>
    <w:p>
      <w:pPr>
        <w:pStyle w:val="Normal"/>
        <w:spacing w:before="100" w:after="0"/>
        <w:ind w:right="-284" w:hanging="0"/>
        <w:rPr/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i/>
          <w:iCs/>
          <w:color w:val="000000"/>
          <w:sz w:val="24"/>
          <w:szCs w:val="24"/>
        </w:rPr>
        <w:t>(фамилия, имя, отчество, должность)</w:t>
      </w:r>
    </w:p>
    <w:p>
      <w:pPr>
        <w:pStyle w:val="Normal"/>
        <w:spacing w:before="100" w:after="0"/>
        <w:ind w:right="-284" w:hanging="0"/>
        <w:rPr/>
      </w:pPr>
      <w:r>
        <w:rPr>
          <w:color w:val="000000"/>
          <w:sz w:val="24"/>
          <w:szCs w:val="24"/>
        </w:rPr>
        <w:t>действующего на основании _____________________________________________________,</w:t>
      </w:r>
    </w:p>
    <w:p>
      <w:pPr>
        <w:pStyle w:val="Style23"/>
        <w:jc w:val="both"/>
        <w:rPr/>
      </w:pPr>
      <w:r>
        <w:rPr>
          <w:color w:val="000000"/>
          <w:sz w:val="24"/>
          <w:szCs w:val="24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6">
        <w:r>
          <w:rPr>
            <w:rStyle w:val="Style15"/>
            <w:sz w:val="24"/>
            <w:szCs w:val="24"/>
            <w:lang w:val="en-US"/>
          </w:rPr>
          <w:t>https</w:t>
        </w:r>
        <w:r>
          <w:rPr>
            <w:rStyle w:val="Style15"/>
            <w:sz w:val="24"/>
            <w:szCs w:val="24"/>
          </w:rPr>
          <w:t>://</w:t>
        </w:r>
        <w:r>
          <w:rPr>
            <w:rStyle w:val="Style15"/>
            <w:sz w:val="24"/>
            <w:szCs w:val="24"/>
            <w:lang w:val="en-US"/>
          </w:rPr>
          <w:t>new</w:t>
        </w:r>
        <w:r>
          <w:rPr>
            <w:rStyle w:val="Style15"/>
            <w:sz w:val="24"/>
            <w:szCs w:val="24"/>
          </w:rPr>
          <w:t>.torgi.gov.ru</w:t>
        </w:r>
      </w:hyperlink>
      <w:r>
        <w:rPr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  <w:u w:val="single"/>
        </w:rPr>
        <w:t xml:space="preserve"> </w:t>
      </w:r>
      <w:hyperlink r:id="rId7">
        <w:r>
          <w:rPr>
            <w:rStyle w:val="WW"/>
            <w:sz w:val="24"/>
            <w:szCs w:val="24"/>
            <w:lang w:val="en-US"/>
          </w:rPr>
          <w:t>http</w:t>
        </w:r>
        <w:r>
          <w:rPr>
            <w:rStyle w:val="WW"/>
            <w:sz w:val="24"/>
            <w:szCs w:val="24"/>
          </w:rPr>
          <w:t>://</w:t>
        </w:r>
        <w:r>
          <w:rPr>
            <w:rStyle w:val="WW"/>
            <w:sz w:val="24"/>
            <w:szCs w:val="24"/>
            <w:lang w:val="en-US"/>
          </w:rPr>
          <w:t>utp</w:t>
        </w:r>
        <w:r>
          <w:rPr>
            <w:rStyle w:val="WW"/>
            <w:sz w:val="24"/>
            <w:szCs w:val="24"/>
          </w:rPr>
          <w:t>.</w:t>
        </w:r>
        <w:r>
          <w:rPr>
            <w:rStyle w:val="WW"/>
            <w:sz w:val="24"/>
            <w:szCs w:val="24"/>
            <w:lang w:val="en-US"/>
          </w:rPr>
          <w:t>sberbank</w:t>
        </w:r>
        <w:r>
          <w:rPr>
            <w:rStyle w:val="WW"/>
            <w:sz w:val="24"/>
            <w:szCs w:val="24"/>
          </w:rPr>
          <w:t>-</w:t>
        </w:r>
        <w:r>
          <w:rPr>
            <w:rStyle w:val="WW"/>
            <w:sz w:val="24"/>
            <w:szCs w:val="24"/>
            <w:lang w:val="en-US"/>
          </w:rPr>
          <w:t>ast</w:t>
        </w:r>
        <w:r>
          <w:rPr>
            <w:rStyle w:val="WW"/>
            <w:sz w:val="24"/>
            <w:szCs w:val="24"/>
          </w:rPr>
          <w:t>.</w:t>
        </w:r>
        <w:r>
          <w:rPr>
            <w:rStyle w:val="WW"/>
            <w:sz w:val="24"/>
            <w:szCs w:val="24"/>
            <w:lang w:val="en-US"/>
          </w:rPr>
          <w:t>ru</w:t>
        </w:r>
        <w:r>
          <w:rPr>
            <w:rStyle w:val="WW"/>
            <w:sz w:val="24"/>
            <w:szCs w:val="24"/>
          </w:rPr>
          <w:t>/</w:t>
        </w:r>
        <w:r>
          <w:rPr>
            <w:rStyle w:val="WW"/>
            <w:sz w:val="24"/>
            <w:szCs w:val="24"/>
            <w:lang w:val="en-US"/>
          </w:rPr>
          <w:t>AP</w:t>
        </w:r>
      </w:hyperlink>
      <w:r>
        <w:rPr/>
        <w:t xml:space="preserve"> </w:t>
      </w:r>
      <w:r>
        <w:rPr>
          <w:color w:val="000000"/>
          <w:sz w:val="24"/>
          <w:szCs w:val="24"/>
        </w:rPr>
        <w:t xml:space="preserve">и на официальном сайте Ивантеевского муниципального района – </w:t>
      </w:r>
      <w:hyperlink r:id="rId8">
        <w:r>
          <w:rPr>
            <w:rStyle w:val="Style15"/>
            <w:color w:val="000000"/>
            <w:sz w:val="24"/>
            <w:szCs w:val="24"/>
            <w:lang w:val="en-US"/>
          </w:rPr>
          <w:t>http</w:t>
        </w:r>
        <w:r>
          <w:rPr>
            <w:rStyle w:val="Style15"/>
            <w:color w:val="000000"/>
            <w:sz w:val="24"/>
            <w:szCs w:val="24"/>
          </w:rPr>
          <w:t>://</w:t>
        </w:r>
        <w:r>
          <w:rPr>
            <w:rStyle w:val="Style15"/>
            <w:color w:val="000000"/>
            <w:sz w:val="24"/>
            <w:szCs w:val="24"/>
            <w:lang w:val="en-US"/>
          </w:rPr>
          <w:t>ivanteevka</w:t>
        </w:r>
        <w:r>
          <w:rPr>
            <w:rStyle w:val="Style15"/>
            <w:color w:val="000000"/>
            <w:sz w:val="24"/>
            <w:szCs w:val="24"/>
          </w:rPr>
          <w:t>.</w:t>
        </w:r>
        <w:r>
          <w:rPr>
            <w:rStyle w:val="Style15"/>
            <w:color w:val="000000"/>
            <w:sz w:val="24"/>
            <w:szCs w:val="24"/>
            <w:lang w:val="en-US"/>
          </w:rPr>
          <w:t>sarmo</w:t>
        </w:r>
        <w:r>
          <w:rPr>
            <w:rStyle w:val="Style15"/>
            <w:color w:val="000000"/>
            <w:sz w:val="24"/>
            <w:szCs w:val="24"/>
          </w:rPr>
          <w:t>.</w:t>
        </w:r>
        <w:r>
          <w:rPr>
            <w:rStyle w:val="Style15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, принимаю решение об участии в аукционе на право заключения договора аренды земельного участка:</w:t>
      </w:r>
    </w:p>
    <w:p>
      <w:pPr>
        <w:pStyle w:val="Style23"/>
        <w:ind w:right="46" w:hanging="0"/>
        <w:rPr/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                    </w:t>
      </w:r>
    </w:p>
    <w:p>
      <w:pPr>
        <w:pStyle w:val="Style23"/>
        <w:ind w:right="46" w:hanging="0"/>
        <w:rPr/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4"/>
          <w:szCs w:val="24"/>
        </w:rPr>
        <w:t>(Лот №___)</w:t>
      </w:r>
    </w:p>
    <w:p>
      <w:pPr>
        <w:pStyle w:val="Style23"/>
        <w:ind w:right="46" w:hanging="0"/>
        <w:rPr/>
      </w:pPr>
      <w:r>
        <w:rPr>
          <w:b/>
          <w:color w:val="000000"/>
          <w:sz w:val="24"/>
          <w:szCs w:val="24"/>
        </w:rPr>
        <w:t>ОБЯЗУЮСЬ: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227"/>
        <w:jc w:val="both"/>
        <w:rPr/>
      </w:pPr>
      <w:r>
        <w:rPr>
          <w:color w:val="000000"/>
          <w:sz w:val="24"/>
          <w:szCs w:val="24"/>
        </w:rPr>
        <w:t xml:space="preserve">Соблюдать условия, содержащиеся в информационном сообщении, опубликованном на официальном сайте Российской Федерации </w:t>
      </w:r>
      <w:hyperlink r:id="rId9">
        <w:r>
          <w:rPr>
            <w:rStyle w:val="Style15"/>
            <w:sz w:val="24"/>
            <w:szCs w:val="24"/>
            <w:lang w:val="en-US"/>
          </w:rPr>
          <w:t>https</w:t>
        </w:r>
        <w:r>
          <w:rPr>
            <w:rStyle w:val="Style15"/>
            <w:sz w:val="24"/>
            <w:szCs w:val="24"/>
          </w:rPr>
          <w:t>://</w:t>
        </w:r>
        <w:r>
          <w:rPr>
            <w:rStyle w:val="Style15"/>
            <w:sz w:val="24"/>
            <w:szCs w:val="24"/>
            <w:lang w:val="en-US"/>
          </w:rPr>
          <w:t>new</w:t>
        </w:r>
        <w:r>
          <w:rPr>
            <w:rStyle w:val="Style15"/>
            <w:sz w:val="24"/>
            <w:szCs w:val="24"/>
          </w:rPr>
          <w:t>.torgi.gov.ru</w:t>
        </w:r>
      </w:hyperlink>
      <w:r>
        <w:rPr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  <w:u w:val="single"/>
        </w:rPr>
        <w:t xml:space="preserve">,  </w:t>
      </w:r>
      <w:hyperlink r:id="rId10">
        <w:r>
          <w:rPr>
            <w:rStyle w:val="WW"/>
            <w:sz w:val="24"/>
            <w:szCs w:val="24"/>
            <w:lang w:val="en-US"/>
          </w:rPr>
          <w:t>http</w:t>
        </w:r>
        <w:r>
          <w:rPr>
            <w:rStyle w:val="WW"/>
            <w:sz w:val="24"/>
            <w:szCs w:val="24"/>
          </w:rPr>
          <w:t>://</w:t>
        </w:r>
        <w:r>
          <w:rPr>
            <w:rStyle w:val="WW"/>
            <w:sz w:val="24"/>
            <w:szCs w:val="24"/>
            <w:lang w:val="en-US"/>
          </w:rPr>
          <w:t>utp</w:t>
        </w:r>
        <w:r>
          <w:rPr>
            <w:rStyle w:val="WW"/>
            <w:sz w:val="24"/>
            <w:szCs w:val="24"/>
          </w:rPr>
          <w:t>.</w:t>
        </w:r>
        <w:r>
          <w:rPr>
            <w:rStyle w:val="WW"/>
            <w:sz w:val="24"/>
            <w:szCs w:val="24"/>
            <w:lang w:val="en-US"/>
          </w:rPr>
          <w:t>sberbank</w:t>
        </w:r>
        <w:r>
          <w:rPr>
            <w:rStyle w:val="WW"/>
            <w:sz w:val="24"/>
            <w:szCs w:val="24"/>
          </w:rPr>
          <w:t>-</w:t>
        </w:r>
        <w:r>
          <w:rPr>
            <w:rStyle w:val="WW"/>
            <w:sz w:val="24"/>
            <w:szCs w:val="24"/>
            <w:lang w:val="en-US"/>
          </w:rPr>
          <w:t>ast</w:t>
        </w:r>
        <w:r>
          <w:rPr>
            <w:rStyle w:val="WW"/>
            <w:sz w:val="24"/>
            <w:szCs w:val="24"/>
          </w:rPr>
          <w:t>.</w:t>
        </w:r>
        <w:r>
          <w:rPr>
            <w:rStyle w:val="WW"/>
            <w:sz w:val="24"/>
            <w:szCs w:val="24"/>
            <w:lang w:val="en-US"/>
          </w:rPr>
          <w:t>ru</w:t>
        </w:r>
        <w:r>
          <w:rPr>
            <w:rStyle w:val="WW"/>
            <w:sz w:val="24"/>
            <w:szCs w:val="24"/>
          </w:rPr>
          <w:t>/</w:t>
        </w:r>
        <w:r>
          <w:rPr>
            <w:rStyle w:val="WW"/>
            <w:sz w:val="24"/>
            <w:szCs w:val="24"/>
            <w:lang w:val="en-US"/>
          </w:rPr>
          <w:t>AP</w:t>
        </w:r>
      </w:hyperlink>
      <w:r>
        <w:rPr/>
        <w:t xml:space="preserve"> </w:t>
      </w:r>
      <w:r>
        <w:rPr>
          <w:color w:val="000000"/>
          <w:sz w:val="24"/>
          <w:szCs w:val="24"/>
        </w:rPr>
        <w:t xml:space="preserve">и на официальном сайте администрации Ивантеевского муниципального района – </w:t>
      </w:r>
      <w:hyperlink r:id="rId11">
        <w:r>
          <w:rPr>
            <w:rStyle w:val="Style15"/>
            <w:color w:val="000000"/>
            <w:sz w:val="24"/>
            <w:szCs w:val="24"/>
          </w:rPr>
          <w:t>http://ivanteevka.sarmo.ru</w:t>
        </w:r>
      </w:hyperlink>
      <w:r>
        <w:rPr>
          <w:color w:val="000000"/>
          <w:sz w:val="24"/>
          <w:szCs w:val="24"/>
        </w:rPr>
        <w:t>,  электронный аукцион проводится в соответствии с требованиями ст.39.11, ст. 39.12, ст. 39.13  Земельного кодекса Российской Федерации от 25.10.2001 г.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0"/>
        <w:ind w:left="0" w:right="57" w:firstLine="227"/>
        <w:jc w:val="both"/>
        <w:rPr/>
      </w:pPr>
      <w:r>
        <w:rPr>
          <w:color w:val="000000"/>
          <w:sz w:val="24"/>
          <w:szCs w:val="24"/>
        </w:rPr>
        <w:t>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before="0" w:after="0"/>
        <w:ind w:left="0" w:right="57" w:firstLine="227"/>
        <w:jc w:val="both"/>
        <w:rPr/>
      </w:pPr>
      <w:r>
        <w:rPr>
          <w:color w:val="000000"/>
          <w:sz w:val="24"/>
          <w:szCs w:val="24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Адрес/телефон/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Претендента:___________________________________________________________________________________________________________________________________________________________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Реквизиты счета Претендента для возврата задатка (полные банковские реквизиты):</w:t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Приложения:</w:t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right="46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Подпись Претендента (его полномочного представителя)</w:t>
      </w:r>
    </w:p>
    <w:p>
      <w:pPr>
        <w:pStyle w:val="Normal"/>
        <w:ind w:right="46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М.П.   «___» _____________20__г.</w:t>
      </w:r>
    </w:p>
    <w:p>
      <w:pPr>
        <w:pStyle w:val="Normal"/>
        <w:ind w:right="46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Заявка принята:  «___» _____________20__г. в ______ часов   __________ минут.</w:t>
      </w:r>
    </w:p>
    <w:p>
      <w:pPr>
        <w:pStyle w:val="Normal"/>
        <w:ind w:right="46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Подпись уполномоченного лица принявшего заявку</w:t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>
      <w:pPr>
        <w:pStyle w:val="Normal"/>
        <w:ind w:right="46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46" w:hanging="0"/>
        <w:jc w:val="both"/>
        <w:rPr/>
      </w:pPr>
      <w:r>
        <w:rPr>
          <w:color w:val="000000"/>
          <w:sz w:val="24"/>
          <w:szCs w:val="24"/>
        </w:rPr>
        <w:t>Отметка об отказе в принятии заявки: _______________________________________</w:t>
      </w:r>
      <w:r>
        <w:rPr>
          <w:b/>
          <w:color w:val="000000"/>
          <w:sz w:val="24"/>
          <w:szCs w:val="24"/>
        </w:rPr>
        <w:t xml:space="preserve">                                              </w:t>
      </w:r>
    </w:p>
    <w:p>
      <w:pPr>
        <w:pStyle w:val="Normal"/>
        <w:spacing w:lineRule="atLeast" w:line="18"/>
        <w:ind w:right="142" w:hanging="0"/>
        <w:jc w:val="right"/>
        <w:rPr>
          <w:b/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/>
      </w:pPr>
      <w:r>
        <w:rPr>
          <w:bCs/>
          <w:color w:val="000000"/>
          <w:sz w:val="24"/>
          <w:szCs w:val="24"/>
          <w:lang w:eastAsia="ar-SA"/>
        </w:rPr>
        <w:t>,</w:t>
      </w:r>
    </w:p>
    <w:p>
      <w:pPr>
        <w:pStyle w:val="Normal"/>
        <w:spacing w:lineRule="atLeast" w:line="18"/>
        <w:ind w:right="142" w:hanging="0"/>
        <w:jc w:val="right"/>
        <w:rPr>
          <w:bCs/>
          <w:color w:val="000000"/>
          <w:sz w:val="24"/>
          <w:szCs w:val="24"/>
          <w:lang w:eastAsia="ar-SA"/>
        </w:rPr>
      </w:pPr>
      <w:r>
        <w:rPr>
          <w:bCs/>
          <w:color w:val="000000"/>
          <w:sz w:val="24"/>
          <w:szCs w:val="24"/>
          <w:lang w:eastAsia="ar-SA"/>
        </w:rPr>
      </w:r>
    </w:p>
    <w:p>
      <w:pPr>
        <w:pStyle w:val="Normal"/>
        <w:spacing w:lineRule="atLeast" w:line="18"/>
        <w:ind w:right="142" w:hanging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uppressAutoHyphens w:val="true"/>
        <w:ind w:firstLine="567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i/>
          <w:i/>
        </w:rPr>
      </w:pPr>
      <w:r>
        <w:rPr>
          <w:i/>
        </w:rPr>
      </w:r>
    </w:p>
    <w:p>
      <w:pPr>
        <w:pStyle w:val="Normal"/>
        <w:jc w:val="right"/>
        <w:rPr/>
      </w:pPr>
      <w:r>
        <w:rPr>
          <w:i/>
        </w:rPr>
        <w:t xml:space="preserve">Приложение </w:t>
      </w:r>
    </w:p>
    <w:p>
      <w:pPr>
        <w:pStyle w:val="Normal"/>
        <w:jc w:val="right"/>
        <w:rPr/>
      </w:pPr>
      <w:r>
        <w:rPr>
          <w:i/>
        </w:rPr>
        <w:t>Форма договора аренды земельного участка</w:t>
      </w:r>
    </w:p>
    <w:p>
      <w:pPr>
        <w:pStyle w:val="Normal"/>
        <w:jc w:val="right"/>
        <w:rPr>
          <w:i/>
          <w:i/>
        </w:rPr>
      </w:pPr>
      <w:r>
        <w:rPr>
          <w:i/>
        </w:rPr>
      </w:r>
      <w:bookmarkStart w:id="4" w:name="_GoBack"/>
      <w:bookmarkStart w:id="5" w:name="_GoBack"/>
      <w:bookmarkEnd w:id="5"/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/>
      </w:pPr>
      <w:bookmarkStart w:id="6" w:name="Par54"/>
      <w:bookmarkEnd w:id="6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ind w:firstLine="540"/>
        <w:jc w:val="center"/>
        <w:rPr/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/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 Арендная плата изменяется в одностороннем порядке по требованию арендодателя на размер коэффициента-дефлятора,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следующего за годом, в котором принято решение о предоставлении земельного участка в аренду.</w:t>
      </w:r>
    </w:p>
    <w:p>
      <w:pPr>
        <w:pStyle w:val="Style27"/>
        <w:ind w:firstLine="540"/>
        <w:rPr/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7"/>
        <w:ind w:firstLine="540"/>
        <w:rPr/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7"/>
        <w:rPr/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7"/>
        <w:ind w:firstLine="425"/>
        <w:rPr/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7"/>
        <w:rPr/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7"/>
        <w:rPr/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7"/>
        <w:rPr/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 Арендатор обязан:</w:t>
      </w:r>
    </w:p>
    <w:p>
      <w:pPr>
        <w:pStyle w:val="Style27"/>
        <w:widowControl/>
        <w:bidi w:val="0"/>
        <w:spacing w:before="0" w:after="0"/>
        <w:ind w:left="0" w:right="0" w:firstLine="680"/>
        <w:jc w:val="both"/>
        <w:rPr/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7"/>
        <w:widowControl/>
        <w:bidi w:val="0"/>
        <w:spacing w:before="0" w:after="0"/>
        <w:ind w:left="0" w:right="0" w:firstLine="680"/>
        <w:jc w:val="both"/>
        <w:rPr/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7"/>
        <w:widowControl/>
        <w:bidi w:val="0"/>
        <w:spacing w:before="0" w:after="0"/>
        <w:ind w:left="0" w:right="0" w:firstLine="680"/>
        <w:jc w:val="both"/>
        <w:rPr/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7"/>
        <w:widowControl/>
        <w:bidi w:val="0"/>
        <w:spacing w:before="0" w:after="0"/>
        <w:ind w:left="0" w:right="0" w:firstLine="680"/>
        <w:jc w:val="both"/>
        <w:rPr/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7"/>
        <w:widowControl/>
        <w:bidi w:val="0"/>
        <w:spacing w:before="0" w:after="0"/>
        <w:ind w:left="0" w:right="0" w:firstLine="680"/>
        <w:jc w:val="both"/>
        <w:rPr/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7"/>
        <w:widowControl/>
        <w:bidi w:val="0"/>
        <w:spacing w:before="0" w:after="0"/>
        <w:ind w:left="0" w:right="0" w:firstLine="680"/>
        <w:jc w:val="both"/>
        <w:rPr/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/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7"/>
        <w:ind w:firstLine="658"/>
        <w:rPr/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7"/>
        <w:rPr/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7"/>
        <w:rPr/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7"/>
        <w:ind w:firstLine="658"/>
        <w:rPr/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/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8.1. Внесение изменений в Договор, в части изменения вида разрешенного использования земельного участка не допускается</w:t>
      </w:r>
    </w:p>
    <w:p>
      <w:pPr>
        <w:pStyle w:val="Normal"/>
        <w:tabs>
          <w:tab w:val="clear" w:pos="720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 xml:space="preserve">8.2. Договор составлен в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2</w:t>
      </w:r>
      <w:r>
        <w:rPr>
          <w:sz w:val="24"/>
          <w:szCs w:val="24"/>
        </w:rPr>
        <w:t xml:space="preserve">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2 - Акт приема-передачи.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№3 - Протокол подведения итогов аукциона на право заключения договора аренды земельного участка.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/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 ___________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/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/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, с одной стороны, и  </w:t>
      </w: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другой стороны, в соответствии с Договором аренды земельного участка  от «_____» _______ 20___года №_______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Арендодатель передал, а Арендатор принял земельный у</w:t>
      </w:r>
      <w:r>
        <w:rPr>
          <w:color w:val="000000"/>
          <w:spacing w:val="4"/>
          <w:sz w:val="24"/>
          <w:szCs w:val="24"/>
        </w:rPr>
        <w:t>часток</w:t>
      </w:r>
      <w:r>
        <w:rPr>
          <w:sz w:val="24"/>
          <w:szCs w:val="24"/>
        </w:rPr>
        <w:t xml:space="preserve"> площадью _______ кв.м. с кадастровым номером </w:t>
      </w:r>
      <w:r>
        <w:rPr>
          <w:b/>
          <w:sz w:val="24"/>
          <w:szCs w:val="24"/>
        </w:rPr>
        <w:t>___________</w:t>
      </w:r>
      <w:r>
        <w:rPr>
          <w:sz w:val="24"/>
          <w:szCs w:val="24"/>
        </w:rP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/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/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3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3"/>
              <w:spacing w:lineRule="auto" w:line="276"/>
              <w:jc w:val="both"/>
              <w:rPr/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96" w:hanging="0"/>
        <w:jc w:val="right"/>
        <w:rPr>
          <w:rFonts w:eastAsia="Times New Roman" w:cs="Times New Roman"/>
          <w:b/>
          <w:b/>
          <w:bCs/>
          <w:color w:val="000000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-96" w:hanging="0"/>
        <w:jc w:val="right"/>
        <w:rPr/>
      </w:pPr>
      <w:r>
        <w:rPr/>
      </w:r>
    </w:p>
    <w:sectPr>
      <w:type w:val="nextPage"/>
      <w:pgSz w:w="11906" w:h="16838"/>
      <w:pgMar w:left="960" w:right="506" w:header="0" w:top="585" w:footer="0" w:bottom="383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jc w:val="center"/>
      <w:outlineLvl w:val="0"/>
    </w:pPr>
    <w:rPr>
      <w:rFonts w:ascii="Arial" w:hAnsi="Arial" w:eastAsia="Calibri" w:cs="Arial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2f3f4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1" w:customStyle="1">
    <w:name w:val="Заголовок 1 Знак"/>
    <w:basedOn w:val="DefaultParagraphFont"/>
    <w:qFormat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qFormat/>
    <w:rPr>
      <w:rFonts w:ascii="Calibri" w:hAnsi="Calibri" w:eastAsia="Times New Roman" w:cs="Times New Roman"/>
      <w:sz w:val="16"/>
      <w:szCs w:val="16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Основной текст_"/>
    <w:basedOn w:val="DefaultParagraphFont"/>
    <w:qFormat/>
    <w:rPr>
      <w:rFonts w:ascii="Times New Roman" w:hAnsi="Times New Roman" w:eastAsia="Times New Roman" w:cs="Times New Roman"/>
      <w:spacing w:val="2"/>
      <w:sz w:val="19"/>
      <w:szCs w:val="19"/>
      <w:highlight w:val="white"/>
    </w:rPr>
  </w:style>
  <w:style w:type="character" w:styleId="21" w:customStyle="1">
    <w:name w:val="Основной текст (2)_"/>
    <w:basedOn w:val="DefaultParagraphFont"/>
    <w:qFormat/>
    <w:rPr>
      <w:rFonts w:ascii="Times New Roman" w:hAnsi="Times New Roman" w:eastAsia="Times New Roman" w:cs="Times New Roman"/>
      <w:sz w:val="23"/>
      <w:szCs w:val="23"/>
      <w:highlight w:val="white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sid w:val="001e0363"/>
    <w:rPr>
      <w:rFonts w:ascii="Tahoma" w:hAnsi="Tahoma" w:eastAsia="Times New Roman"/>
      <w:color w:val="00000A"/>
      <w:sz w:val="16"/>
      <w:szCs w:val="16"/>
      <w:lang w:eastAsia="ru-RU"/>
    </w:rPr>
  </w:style>
  <w:style w:type="character" w:styleId="WW" w:customStyle="1">
    <w:name w:val="WW-Интернет-ссылка"/>
    <w:qFormat/>
    <w:rPr>
      <w:color w:val="0000FF"/>
      <w:u w:val="single"/>
    </w:rPr>
  </w:style>
  <w:style w:type="character" w:styleId="Style19" w:customStyle="1">
    <w:name w:val="Гипертекстовая ссылка"/>
    <w:qFormat/>
    <w:rPr>
      <w:color w:val="106BBE"/>
    </w:rPr>
  </w:style>
  <w:style w:type="character" w:styleId="WW8Num5z0" w:customStyle="1">
    <w:name w:val="WW8Num5z0"/>
    <w:qFormat/>
    <w:rPr>
      <w:color w:val="000000"/>
      <w:sz w:val="24"/>
      <w:szCs w:val="24"/>
    </w:rPr>
  </w:style>
  <w:style w:type="character" w:styleId="5" w:customStyle="1">
    <w:name w:val="Основной текст (5)"/>
    <w:qFormat/>
    <w:rPr>
      <w:i/>
      <w:iCs/>
      <w:sz w:val="23"/>
      <w:szCs w:val="23"/>
      <w:shd w:fill="FFFFFF" w:val="clear"/>
      <w:lang w:bidi="ar-SA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Style20" w:customStyle="1">
    <w:name w:val="Посещённая гиперссылка"/>
    <w:rPr>
      <w:color w:val="800080"/>
      <w:u w:val="single"/>
    </w:rPr>
  </w:style>
  <w:style w:type="character" w:styleId="Appleconvertedspace" w:customStyle="1">
    <w:name w:val="apple-converted-space"/>
    <w:qFormat/>
    <w:rPr/>
  </w:style>
  <w:style w:type="character" w:styleId="Style21" w:customStyle="1">
    <w:name w:val="Выделение жирным"/>
    <w:qFormat/>
    <w:rPr>
      <w:b/>
      <w:bCs/>
    </w:rPr>
  </w:style>
  <w:style w:type="paragraph" w:styleId="Style22" w:customStyle="1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jc w:val="center"/>
    </w:pPr>
    <w:rPr>
      <w:sz w:val="22"/>
      <w:szCs w:val="22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7">
    <w:name w:val="Body Text Indent"/>
    <w:basedOn w:val="Normal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uppressAutoHyphens w:val="true"/>
      <w:spacing w:before="0" w:after="0"/>
      <w:ind w:left="720" w:hanging="0"/>
      <w:contextualSpacing/>
    </w:pPr>
    <w:rPr>
      <w:sz w:val="24"/>
      <w:szCs w:val="24"/>
    </w:rPr>
  </w:style>
  <w:style w:type="paragraph" w:styleId="BodyText3">
    <w:name w:val="Body Text 3"/>
    <w:basedOn w:val="Normal"/>
    <w:qFormat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51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szCs w:val="19"/>
      <w:lang w:eastAsia="en-US"/>
    </w:rPr>
  </w:style>
  <w:style w:type="paragraph" w:styleId="Style28" w:customStyle="1">
    <w:name w:val="готик текст"/>
    <w:qFormat/>
    <w:pPr>
      <w:widowControl/>
      <w:tabs>
        <w:tab w:val="clear" w:pos="720"/>
        <w:tab w:val="right" w:pos="4762" w:leader="dot"/>
      </w:tabs>
      <w:bidi w:val="0"/>
      <w:spacing w:lineRule="atLeast" w:line="240" w:before="0" w:after="0"/>
      <w:ind w:firstLine="283"/>
      <w:jc w:val="both"/>
    </w:pPr>
    <w:rPr>
      <w:rFonts w:ascii="NewsGothic_A.Z_PS" w:hAnsi="NewsGothic_A.Z_PS" w:eastAsia="Times New Roman" w:cs="NewsGothic_A.Z_PS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Без интервала1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2"/>
      <w:lang w:val="ru-RU" w:eastAsia="en-US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NormalWeb">
    <w:name w:val="Normal (Web)"/>
    <w:basedOn w:val="Normal"/>
    <w:qFormat/>
    <w:pPr>
      <w:spacing w:before="280" w:after="119"/>
    </w:pPr>
    <w:rPr>
      <w:sz w:val="24"/>
      <w:szCs w:val="24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1e0363"/>
    <w:pPr/>
    <w:rPr>
      <w:rFonts w:ascii="Tahoma" w:hAnsi="Tahoma" w:cs="Tahoma"/>
      <w:sz w:val="16"/>
      <w:szCs w:val="16"/>
    </w:rPr>
  </w:style>
  <w:style w:type="paragraph" w:styleId="Style31" w:customStyle="1">
    <w:name w:val="Обычный текст"/>
    <w:basedOn w:val="Normal"/>
    <w:qFormat/>
    <w:pPr>
      <w:ind w:firstLine="709"/>
      <w:jc w:val="both"/>
    </w:pPr>
    <w:rPr>
      <w:sz w:val="24"/>
      <w:szCs w:val="24"/>
      <w:lang w:val="en-US" w:bidi="en-US"/>
    </w:rPr>
  </w:style>
  <w:style w:type="paragraph" w:styleId="BodyTextIndent3">
    <w:name w:val="Body Text Indent 3"/>
    <w:basedOn w:val="Normal"/>
    <w:qFormat/>
    <w:pPr>
      <w:ind w:firstLine="851"/>
      <w:jc w:val="both"/>
    </w:pPr>
    <w:rPr>
      <w:sz w:val="28"/>
    </w:rPr>
  </w:style>
  <w:style w:type="paragraph" w:styleId="TextBasTxt" w:customStyle="1">
    <w:name w:val="TextBasTxt"/>
    <w:basedOn w:val="Normal"/>
    <w:qFormat/>
    <w:pPr>
      <w:ind w:firstLine="567"/>
      <w:jc w:val="both"/>
    </w:pPr>
    <w:rPr>
      <w:rFonts w:eastAsia="Calibri"/>
      <w:sz w:val="24"/>
      <w:szCs w:val="24"/>
    </w:rPr>
  </w:style>
  <w:style w:type="paragraph" w:styleId="Rezul" w:customStyle="1">
    <w:name w:val="rezul"/>
    <w:basedOn w:val="Normal"/>
    <w:qFormat/>
    <w:pPr>
      <w:widowControl w:val="false"/>
      <w:ind w:firstLine="283"/>
      <w:jc w:val="both"/>
    </w:pPr>
    <w:rPr>
      <w:b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12" w:customStyle="1">
    <w:name w:val="WW8Num1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tp.sberbank-ast.ru/" TargetMode="External"/><Relationship Id="rId3" Type="http://schemas.openxmlformats.org/officeDocument/2006/relationships/hyperlink" Target="https://utp.sberbank-ast.ru/" TargetMode="External"/><Relationship Id="rId4" Type="http://schemas.openxmlformats.org/officeDocument/2006/relationships/hyperlink" Target="http://utp.sberbank-ast.ru/Main/Notice/697/Requisites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6" Type="http://schemas.openxmlformats.org/officeDocument/2006/relationships/hyperlink" Target="https://new.torgi.gov.ru/" TargetMode="External"/><Relationship Id="rId7" Type="http://schemas.openxmlformats.org/officeDocument/2006/relationships/hyperlink" Target="http://utp.sberbank-ast.ru/AP" TargetMode="External"/><Relationship Id="rId8" Type="http://schemas.openxmlformats.org/officeDocument/2006/relationships/hyperlink" Target="http://ivanteevka.sarmo.ru/" TargetMode="External"/><Relationship Id="rId9" Type="http://schemas.openxmlformats.org/officeDocument/2006/relationships/hyperlink" Target="https://new.torgi.gov.ru/" TargetMode="External"/><Relationship Id="rId10" Type="http://schemas.openxmlformats.org/officeDocument/2006/relationships/hyperlink" Target="http://utp.sberbank-ast.ru/AP" TargetMode="External"/><Relationship Id="rId11" Type="http://schemas.openxmlformats.org/officeDocument/2006/relationships/hyperlink" Target="http://ivanteevka.sarmo.ru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Application>LibreOffice/6.3.4.2$Windows_x86 LibreOffice_project/60da17e045e08f1793c57c00ba83cdfce946d0aa</Application>
  <Pages>13</Pages>
  <Words>4648</Words>
  <Characters>36305</Characters>
  <CharactersWithSpaces>41996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2023-03-28T13:31:49Z</cp:lastPrinted>
  <dcterms:modified xsi:type="dcterms:W3CDTF">2023-03-29T15:08:22Z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