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3816C9">
        <w:rPr>
          <w:rFonts w:ascii="Times New Roman" w:hAnsi="Times New Roman"/>
          <w:b/>
          <w:sz w:val="28"/>
          <w:szCs w:val="28"/>
        </w:rPr>
        <w:t>Раевского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3816C9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</w:t>
      </w:r>
      <w:r w:rsidR="001F61DB">
        <w:rPr>
          <w:rFonts w:ascii="Times New Roman" w:hAnsi="Times New Roman"/>
          <w:sz w:val="28"/>
          <w:szCs w:val="28"/>
        </w:rPr>
        <w:t>н прежде всего для жителей</w:t>
      </w:r>
      <w:proofErr w:type="gramStart"/>
      <w:r w:rsidR="001F61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3816C9">
        <w:rPr>
          <w:rFonts w:ascii="Times New Roman" w:hAnsi="Times New Roman"/>
          <w:sz w:val="28"/>
          <w:szCs w:val="28"/>
        </w:rPr>
        <w:t>Раевского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3816C9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B3134" w:rsidRPr="00042D75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b/>
          <w:sz w:val="30"/>
          <w:szCs w:val="30"/>
          <w:highlight w:val="yellow"/>
        </w:rPr>
        <w:t>Бюджетный процес</w:t>
      </w:r>
      <w:proofErr w:type="gramStart"/>
      <w:r w:rsidRPr="00174E31">
        <w:rPr>
          <w:rFonts w:ascii="Times New Roman" w:hAnsi="Times New Roman"/>
          <w:b/>
          <w:sz w:val="30"/>
          <w:szCs w:val="30"/>
          <w:highlight w:val="yellow"/>
        </w:rPr>
        <w:t>с-</w:t>
      </w:r>
      <w:proofErr w:type="gramEnd"/>
      <w:r>
        <w:rPr>
          <w:rFonts w:ascii="Times New Roman" w:hAnsi="Times New Roman"/>
          <w:b/>
          <w:sz w:val="30"/>
          <w:szCs w:val="30"/>
          <w:highlight w:val="yellow"/>
        </w:rPr>
        <w:t xml:space="preserve"> </w:t>
      </w:r>
      <w:r w:rsidRPr="00174E31">
        <w:rPr>
          <w:rFonts w:ascii="Times New Roman" w:hAnsi="Times New Roman"/>
          <w:b/>
          <w:sz w:val="30"/>
          <w:szCs w:val="30"/>
          <w:highlight w:val="yellow"/>
        </w:rPr>
        <w:t>ежегодное формирование и исполнение бюджета</w:t>
      </w:r>
    </w:p>
    <w:p w:rsidR="005B3134" w:rsidRDefault="00E75294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257925" cy="3200400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C52C56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C52C56">
        <w:rPr>
          <w:rFonts w:ascii="Times New Roman" w:hAnsi="Times New Roman"/>
          <w:sz w:val="32"/>
          <w:szCs w:val="32"/>
          <w:highlight w:val="cyan"/>
        </w:rPr>
        <w:t>Что такое бюджет?</w:t>
      </w:r>
    </w:p>
    <w:p w:rsidR="005B3134" w:rsidRPr="00AD5A8C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AD5A8C">
        <w:rPr>
          <w:rFonts w:ascii="Times New Roman" w:hAnsi="Times New Roman"/>
          <w:b/>
          <w:sz w:val="32"/>
          <w:szCs w:val="32"/>
          <w:highlight w:val="yellow"/>
        </w:rPr>
        <w:t>Бюджет – это план доходов и расходов на определенный период.</w:t>
      </w:r>
    </w:p>
    <w:p w:rsidR="005B3134" w:rsidRDefault="00921738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б</w:t>
      </w:r>
      <w:r w:rsidR="005B3134">
        <w:rPr>
          <w:rFonts w:ascii="Times New Roman" w:hAnsi="Times New Roman"/>
          <w:sz w:val="28"/>
          <w:szCs w:val="28"/>
        </w:rPr>
        <w:t>юджет</w:t>
      </w:r>
      <w:r>
        <w:rPr>
          <w:rFonts w:ascii="Times New Roman" w:hAnsi="Times New Roman"/>
          <w:sz w:val="28"/>
          <w:szCs w:val="28"/>
        </w:rPr>
        <w:t>а</w:t>
      </w:r>
      <w:r w:rsidR="005B3134">
        <w:rPr>
          <w:rFonts w:ascii="Times New Roman" w:hAnsi="Times New Roman"/>
          <w:sz w:val="28"/>
          <w:szCs w:val="28"/>
        </w:rPr>
        <w:t xml:space="preserve"> </w:t>
      </w:r>
      <w:r w:rsidR="00BB2603">
        <w:rPr>
          <w:rFonts w:ascii="Times New Roman" w:hAnsi="Times New Roman"/>
          <w:sz w:val="28"/>
          <w:szCs w:val="28"/>
        </w:rPr>
        <w:t>Раевского</w:t>
      </w:r>
      <w:r w:rsidR="005B3134">
        <w:rPr>
          <w:rFonts w:ascii="Times New Roman" w:hAnsi="Times New Roman"/>
          <w:sz w:val="28"/>
          <w:szCs w:val="28"/>
        </w:rPr>
        <w:t xml:space="preserve"> муниципального образования  </w:t>
      </w:r>
      <w:r w:rsidR="002103F2">
        <w:rPr>
          <w:rFonts w:ascii="Times New Roman" w:hAnsi="Times New Roman"/>
          <w:sz w:val="28"/>
          <w:szCs w:val="28"/>
        </w:rPr>
        <w:t>за 2015</w:t>
      </w:r>
      <w:r>
        <w:rPr>
          <w:rFonts w:ascii="Times New Roman" w:hAnsi="Times New Roman"/>
          <w:sz w:val="28"/>
          <w:szCs w:val="28"/>
        </w:rPr>
        <w:t xml:space="preserve"> год</w:t>
      </w:r>
    </w:p>
    <w:p w:rsidR="005B3134" w:rsidRDefault="00921738" w:rsidP="005B3134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5B3134">
        <w:rPr>
          <w:rFonts w:ascii="Times New Roman" w:hAnsi="Times New Roman"/>
          <w:sz w:val="28"/>
          <w:szCs w:val="28"/>
        </w:rPr>
        <w:t>ыс.</w:t>
      </w:r>
      <w:r w:rsidR="00F72F78">
        <w:rPr>
          <w:rFonts w:ascii="Times New Roman" w:hAnsi="Times New Roman"/>
          <w:sz w:val="28"/>
          <w:szCs w:val="28"/>
        </w:rPr>
        <w:t xml:space="preserve"> </w:t>
      </w:r>
      <w:r w:rsidR="005B3134">
        <w:rPr>
          <w:rFonts w:ascii="Times New Roman" w:hAnsi="Times New Roman"/>
          <w:sz w:val="28"/>
          <w:szCs w:val="28"/>
        </w:rPr>
        <w:t>руб.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53"/>
        <w:gridCol w:w="2410"/>
        <w:gridCol w:w="2551"/>
      </w:tblGrid>
      <w:tr w:rsidR="00921738" w:rsidRPr="005F595D">
        <w:tc>
          <w:tcPr>
            <w:tcW w:w="5353" w:type="dxa"/>
          </w:tcPr>
          <w:p w:rsidR="00921738" w:rsidRPr="00ED614C" w:rsidRDefault="00921738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410" w:type="dxa"/>
          </w:tcPr>
          <w:p w:rsidR="00921738" w:rsidRPr="00ED614C" w:rsidRDefault="00921738" w:rsidP="009217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F452FE" w:rsidRPr="00ED614C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2551" w:type="dxa"/>
          </w:tcPr>
          <w:p w:rsidR="00921738" w:rsidRPr="00ED614C" w:rsidRDefault="00921738" w:rsidP="009217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  <w:r w:rsidR="00F452FE" w:rsidRPr="00ED614C">
              <w:rPr>
                <w:rFonts w:ascii="Times New Roman" w:hAnsi="Times New Roman"/>
                <w:b/>
                <w:sz w:val="28"/>
                <w:szCs w:val="28"/>
              </w:rPr>
              <w:t>2015</w:t>
            </w: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921738" w:rsidRPr="005F595D">
        <w:tc>
          <w:tcPr>
            <w:tcW w:w="5353" w:type="dxa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410" w:type="dxa"/>
          </w:tcPr>
          <w:p w:rsidR="00921738" w:rsidRPr="005F595D" w:rsidRDefault="00F452FE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1429,4</w:t>
            </w:r>
          </w:p>
        </w:tc>
        <w:tc>
          <w:tcPr>
            <w:tcW w:w="2551" w:type="dxa"/>
          </w:tcPr>
          <w:p w:rsidR="00921738" w:rsidRPr="005F595D" w:rsidRDefault="00F452FE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1764,9</w:t>
            </w:r>
          </w:p>
        </w:tc>
      </w:tr>
      <w:tr w:rsidR="00921738" w:rsidRPr="005F595D">
        <w:tc>
          <w:tcPr>
            <w:tcW w:w="5353" w:type="dxa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410" w:type="dxa"/>
          </w:tcPr>
          <w:p w:rsidR="00921738" w:rsidRPr="005F595D" w:rsidRDefault="00F452FE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1318,4</w:t>
            </w:r>
          </w:p>
        </w:tc>
        <w:tc>
          <w:tcPr>
            <w:tcW w:w="2551" w:type="dxa"/>
          </w:tcPr>
          <w:p w:rsidR="00921738" w:rsidRPr="005F595D" w:rsidRDefault="00F452FE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1653,9</w:t>
            </w:r>
          </w:p>
        </w:tc>
      </w:tr>
      <w:tr w:rsidR="00921738" w:rsidRPr="005F595D">
        <w:tc>
          <w:tcPr>
            <w:tcW w:w="5353" w:type="dxa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410" w:type="dxa"/>
          </w:tcPr>
          <w:p w:rsidR="00921738" w:rsidRPr="005F595D" w:rsidRDefault="00F452FE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111,0</w:t>
            </w:r>
          </w:p>
        </w:tc>
        <w:tc>
          <w:tcPr>
            <w:tcW w:w="2551" w:type="dxa"/>
          </w:tcPr>
          <w:p w:rsidR="00921738" w:rsidRPr="005F595D" w:rsidRDefault="00F452FE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111,0</w:t>
            </w:r>
          </w:p>
        </w:tc>
      </w:tr>
      <w:tr w:rsidR="00921738" w:rsidRPr="005F595D">
        <w:tc>
          <w:tcPr>
            <w:tcW w:w="5353" w:type="dxa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Расходы,</w:t>
            </w:r>
            <w:r w:rsidR="00CD5F78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 в том числе </w:t>
            </w:r>
          </w:p>
        </w:tc>
        <w:tc>
          <w:tcPr>
            <w:tcW w:w="2410" w:type="dxa"/>
          </w:tcPr>
          <w:p w:rsidR="00921738" w:rsidRPr="005F595D" w:rsidRDefault="00F452FE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1793,0</w:t>
            </w:r>
          </w:p>
        </w:tc>
        <w:tc>
          <w:tcPr>
            <w:tcW w:w="2551" w:type="dxa"/>
          </w:tcPr>
          <w:p w:rsidR="00921738" w:rsidRPr="005F595D" w:rsidRDefault="00F452FE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1774,2</w:t>
            </w:r>
          </w:p>
        </w:tc>
      </w:tr>
      <w:tr w:rsidR="00921738" w:rsidRPr="005F595D">
        <w:tc>
          <w:tcPr>
            <w:tcW w:w="5353" w:type="dxa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410" w:type="dxa"/>
          </w:tcPr>
          <w:p w:rsidR="00921738" w:rsidRPr="005F595D" w:rsidRDefault="00F452FE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1165,9</w:t>
            </w:r>
          </w:p>
        </w:tc>
        <w:tc>
          <w:tcPr>
            <w:tcW w:w="2551" w:type="dxa"/>
          </w:tcPr>
          <w:p w:rsidR="00921738" w:rsidRPr="005F595D" w:rsidRDefault="00F452FE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1153,0</w:t>
            </w:r>
          </w:p>
        </w:tc>
      </w:tr>
      <w:tr w:rsidR="00921738" w:rsidRPr="005F595D">
        <w:tc>
          <w:tcPr>
            <w:tcW w:w="5353" w:type="dxa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2410" w:type="dxa"/>
          </w:tcPr>
          <w:p w:rsidR="00921738" w:rsidRPr="005F595D" w:rsidRDefault="00F452FE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274,0</w:t>
            </w:r>
          </w:p>
        </w:tc>
        <w:tc>
          <w:tcPr>
            <w:tcW w:w="2551" w:type="dxa"/>
          </w:tcPr>
          <w:p w:rsidR="00921738" w:rsidRPr="005F595D" w:rsidRDefault="00F452FE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268,</w:t>
            </w:r>
            <w:r w:rsidR="0010194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21738" w:rsidRPr="005F595D">
        <w:tc>
          <w:tcPr>
            <w:tcW w:w="5353" w:type="dxa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410" w:type="dxa"/>
          </w:tcPr>
          <w:p w:rsidR="00921738" w:rsidRPr="005F595D" w:rsidRDefault="00F452FE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217,4</w:t>
            </w:r>
          </w:p>
        </w:tc>
        <w:tc>
          <w:tcPr>
            <w:tcW w:w="2551" w:type="dxa"/>
          </w:tcPr>
          <w:p w:rsidR="00921738" w:rsidRPr="005F595D" w:rsidRDefault="00F452FE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217,4</w:t>
            </w:r>
          </w:p>
        </w:tc>
      </w:tr>
      <w:tr w:rsidR="00921738" w:rsidRPr="005F595D">
        <w:tc>
          <w:tcPr>
            <w:tcW w:w="5353" w:type="dxa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410" w:type="dxa"/>
          </w:tcPr>
          <w:p w:rsidR="00921738" w:rsidRPr="005F595D" w:rsidRDefault="00F452FE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58,5</w:t>
            </w:r>
          </w:p>
        </w:tc>
        <w:tc>
          <w:tcPr>
            <w:tcW w:w="2551" w:type="dxa"/>
          </w:tcPr>
          <w:p w:rsidR="00921738" w:rsidRPr="005F595D" w:rsidRDefault="00F452FE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58,5</w:t>
            </w:r>
          </w:p>
        </w:tc>
      </w:tr>
      <w:tr w:rsidR="00921738" w:rsidRPr="005F595D">
        <w:tc>
          <w:tcPr>
            <w:tcW w:w="5353" w:type="dxa"/>
          </w:tcPr>
          <w:p w:rsidR="00921738" w:rsidRPr="005F595D" w:rsidRDefault="0092173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410" w:type="dxa"/>
          </w:tcPr>
          <w:p w:rsidR="00921738" w:rsidRPr="005F595D" w:rsidRDefault="00F452FE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77,2</w:t>
            </w:r>
          </w:p>
        </w:tc>
        <w:tc>
          <w:tcPr>
            <w:tcW w:w="2551" w:type="dxa"/>
          </w:tcPr>
          <w:p w:rsidR="00921738" w:rsidRPr="005F595D" w:rsidRDefault="00F452FE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77,</w:t>
            </w:r>
            <w:r w:rsidR="0010194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921738" w:rsidRPr="005F595D">
        <w:tc>
          <w:tcPr>
            <w:tcW w:w="5353" w:type="dxa"/>
          </w:tcPr>
          <w:p w:rsidR="00921738" w:rsidRPr="00ED614C" w:rsidRDefault="0092173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921738" w:rsidRPr="005F595D" w:rsidRDefault="00921738" w:rsidP="00093D7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Дефицит или профицит</w:t>
            </w:r>
          </w:p>
        </w:tc>
        <w:tc>
          <w:tcPr>
            <w:tcW w:w="2410" w:type="dxa"/>
          </w:tcPr>
          <w:p w:rsidR="00921738" w:rsidRPr="00F452FE" w:rsidRDefault="00F452FE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452FE">
              <w:rPr>
                <w:rFonts w:ascii="Times New Roman" w:hAnsi="Times New Roman"/>
                <w:b/>
                <w:sz w:val="28"/>
                <w:szCs w:val="28"/>
              </w:rPr>
              <w:t>-363,6</w:t>
            </w:r>
          </w:p>
        </w:tc>
        <w:tc>
          <w:tcPr>
            <w:tcW w:w="2551" w:type="dxa"/>
          </w:tcPr>
          <w:p w:rsidR="00921738" w:rsidRPr="00F452FE" w:rsidRDefault="00F452FE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452FE">
              <w:rPr>
                <w:rFonts w:ascii="Times New Roman" w:hAnsi="Times New Roman"/>
                <w:b/>
                <w:sz w:val="28"/>
                <w:szCs w:val="28"/>
              </w:rPr>
              <w:t>-9,3</w:t>
            </w:r>
          </w:p>
        </w:tc>
      </w:tr>
    </w:tbl>
    <w:p w:rsidR="00DC3E51" w:rsidRPr="00C52C56" w:rsidRDefault="005B3134" w:rsidP="00DC3E5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DC3E51" w:rsidRPr="00C52C56">
        <w:rPr>
          <w:rFonts w:ascii="Times New Roman" w:hAnsi="Times New Roman"/>
          <w:sz w:val="32"/>
          <w:szCs w:val="32"/>
          <w:highlight w:val="cyan"/>
        </w:rPr>
        <w:t>Зачем нужны бюджеты</w:t>
      </w:r>
      <w:r w:rsidR="00DC3E51" w:rsidRPr="00C52C56">
        <w:rPr>
          <w:rFonts w:ascii="Times New Roman" w:hAnsi="Times New Roman"/>
          <w:sz w:val="32"/>
          <w:szCs w:val="32"/>
          <w:highlight w:val="cyan"/>
          <w:lang w:val="en-US"/>
        </w:rPr>
        <w:t>?</w:t>
      </w:r>
    </w:p>
    <w:p w:rsidR="005B3134" w:rsidRDefault="00DC3E51" w:rsidP="00DC3E5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Ос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  <w:highlight w:val="yellow"/>
        </w:rPr>
        <w:t>о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в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ы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  <w:highlight w:val="yellow"/>
        </w:rPr>
        <w:t>х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ар</w:t>
      </w:r>
      <w:r w:rsidRPr="00AD5A8C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  <w:highlight w:val="yellow"/>
        </w:rPr>
        <w:t>а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ер</w:t>
      </w:r>
      <w:r w:rsidRPr="00AD5A8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с</w:t>
      </w:r>
      <w:r w:rsidRPr="00AD5A8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б</w:t>
      </w:r>
      <w:r w:rsidRPr="00AD5A8C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  <w:highlight w:val="yellow"/>
        </w:rPr>
        <w:t>ю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д</w:t>
      </w:r>
      <w:r w:rsidRPr="00AD5A8C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  <w:highlight w:val="yellow"/>
        </w:rPr>
        <w:t>ж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т</w:t>
      </w:r>
      <w:r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а</w:t>
      </w:r>
    </w:p>
    <w:p w:rsidR="005B3134" w:rsidRDefault="00E75294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Дефицит и профицит</w:t>
      </w:r>
    </w:p>
    <w:p w:rsidR="005B3134" w:rsidRPr="00574F8A" w:rsidRDefault="00E75294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val="en-US"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AD5A8C"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  <w:lastRenderedPageBreak/>
        <w:t>Доходы бюджета</w:t>
      </w:r>
    </w:p>
    <w:p w:rsidR="005B3134" w:rsidRDefault="00E7529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757" w:rsidRDefault="00F3775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F37757" w:rsidRDefault="00F3775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proofErr w:type="gramStart"/>
      <w:r w:rsidRPr="008233F8">
        <w:rPr>
          <w:rFonts w:ascii="Times New Roman" w:hAnsi="Times New Roman"/>
          <w:b/>
          <w:sz w:val="32"/>
          <w:szCs w:val="32"/>
          <w:highlight w:val="yellow"/>
        </w:rPr>
        <w:t>Межбюджетные</w:t>
      </w:r>
      <w:proofErr w:type="gramEnd"/>
      <w:r w:rsidRPr="008233F8">
        <w:rPr>
          <w:rFonts w:ascii="Times New Roman" w:hAnsi="Times New Roman"/>
          <w:b/>
          <w:sz w:val="32"/>
          <w:szCs w:val="32"/>
          <w:highlight w:val="yellow"/>
        </w:rPr>
        <w:t xml:space="preserve"> </w:t>
      </w:r>
      <w:proofErr w:type="spellStart"/>
      <w:r w:rsidRPr="008233F8">
        <w:rPr>
          <w:rFonts w:ascii="Times New Roman" w:hAnsi="Times New Roman"/>
          <w:b/>
          <w:sz w:val="32"/>
          <w:szCs w:val="32"/>
          <w:highlight w:val="yellow"/>
        </w:rPr>
        <w:t>трансферты-основной</w:t>
      </w:r>
      <w:proofErr w:type="spellEnd"/>
      <w:r w:rsidRPr="008233F8">
        <w:rPr>
          <w:rFonts w:ascii="Times New Roman" w:hAnsi="Times New Roman"/>
          <w:b/>
          <w:sz w:val="32"/>
          <w:szCs w:val="32"/>
          <w:highlight w:val="yellow"/>
        </w:rPr>
        <w:t xml:space="preserve"> вид безвозмездных перечислений</w:t>
      </w:r>
    </w:p>
    <w:p w:rsidR="005B3134" w:rsidRDefault="00E7529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83A" w:rsidRDefault="0048183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48183A" w:rsidRDefault="0048183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48183A" w:rsidRDefault="0048183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lastRenderedPageBreak/>
        <w:t>Федеральные, региональные и местные налоги.</w:t>
      </w:r>
    </w:p>
    <w:p w:rsidR="005B3134" w:rsidRDefault="00E7529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Мы все - налогоплательщики</w:t>
      </w:r>
    </w:p>
    <w:p w:rsidR="005B3134" w:rsidRDefault="00BE7075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BE7075">
        <w:rPr>
          <w:rFonts w:ascii="Times New Roman" w:hAnsi="Times New Roman"/>
          <w:b/>
          <w:noProof/>
          <w:sz w:val="32"/>
          <w:szCs w:val="32"/>
          <w:highlight w:val="yello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left:0;text-align:left;margin-left:342.3pt;margin-top:107.35pt;width:42.4pt;height:28.65pt;z-index:251664896;mso-height-percent:200;mso-height-percent:200;mso-width-relative:margin;mso-height-relative:margin" strokecolor="white [3212]">
            <v:textbox style="mso-fit-shape-to-text:t">
              <w:txbxContent>
                <w:p w:rsidR="00DF44C6" w:rsidRPr="00DF44C6" w:rsidRDefault="00DF44C6" w:rsidP="00DF44C6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C0504D" w:themeColor="accent2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color w:val="C0504D" w:themeColor="accent2"/>
                      <w:sz w:val="18"/>
                      <w:szCs w:val="18"/>
                    </w:rPr>
                    <w:t>от 0,8 до 2%</w:t>
                  </w:r>
                </w:p>
              </w:txbxContent>
            </v:textbox>
          </v:shape>
        </w:pict>
      </w:r>
      <w:r w:rsidRPr="00BE7075">
        <w:rPr>
          <w:rFonts w:ascii="Times New Roman" w:hAnsi="Times New Roman"/>
          <w:b/>
          <w:noProof/>
          <w:sz w:val="32"/>
          <w:szCs w:val="32"/>
          <w:highlight w:val="yellow"/>
        </w:rPr>
        <w:pict>
          <v:shape id="_x0000_s1044" type="#_x0000_t202" style="position:absolute;left:0;text-align:left;margin-left:323.4pt;margin-top:71pt;width:41.25pt;height:20.6pt;z-index:251662848;mso-height-percent:200;mso-height-percent:200;mso-width-relative:margin;mso-height-relative:margin" strokecolor="white [3212]">
            <v:textbox style="mso-fit-shape-to-text:t">
              <w:txbxContent>
                <w:p w:rsidR="00DF44C6" w:rsidRPr="00DF44C6" w:rsidRDefault="00DF44C6" w:rsidP="00DF44C6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C0504D" w:themeColor="accent2"/>
                    </w:rPr>
                  </w:pPr>
                  <w:r>
                    <w:rPr>
                      <w:rFonts w:ascii="Times New Roman" w:hAnsi="Times New Roman"/>
                      <w:b/>
                      <w:color w:val="C0504D" w:themeColor="accent2"/>
                    </w:rPr>
                    <w:t>0,3%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036" type="#_x0000_t202" style="position:absolute;left:0;text-align:left;margin-left:112.1pt;margin-top:219.85pt;width:121.5pt;height:90.75pt;z-index:251660800" strokecolor="white [3212]">
            <v:textbox>
              <w:txbxContent>
                <w:p w:rsidR="00DF44C6" w:rsidRPr="00D32263" w:rsidRDefault="00DF44C6" w:rsidP="00403940">
                  <w:pPr>
                    <w:spacing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>В среднем сумма уплаченного налога в расчете на 1 гражданина в 2015 году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составляет 940,91руб.</w:t>
                  </w:r>
                </w:p>
                <w:p w:rsidR="00DF44C6" w:rsidRDefault="00DF44C6" w:rsidP="00403940"/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035" type="#_x0000_t202" style="position:absolute;left:0;text-align:left;margin-left:406.1pt;margin-top:.85pt;width:90pt;height:90.75pt;z-index:251659776" strokecolor="white [3212]">
            <v:textbox>
              <w:txbxContent>
                <w:p w:rsidR="00DF44C6" w:rsidRPr="00D32263" w:rsidRDefault="00DF44C6" w:rsidP="00403940">
                  <w:pPr>
                    <w:spacing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>В среднем сумма уплаченного налога в расчете на 1 гражданина в 2015 году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составляет 46,47руб.</w:t>
                  </w:r>
                </w:p>
                <w:p w:rsidR="00DF44C6" w:rsidRDefault="00DF44C6" w:rsidP="00403940"/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034" type="#_x0000_t202" style="position:absolute;left:0;text-align:left;margin-left:-1.9pt;margin-top:.85pt;width:82.5pt;height:90.75pt;z-index:251658752" strokecolor="white [3212]">
            <v:textbox>
              <w:txbxContent>
                <w:p w:rsidR="00DF44C6" w:rsidRPr="00D32263" w:rsidRDefault="00DF44C6" w:rsidP="00403940">
                  <w:pPr>
                    <w:spacing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>В среднем сумма уплаченного налога в расчете на 1 гражданина в 2015 году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составляет 199,07руб.</w:t>
                  </w:r>
                </w:p>
                <w:p w:rsidR="00DF44C6" w:rsidRDefault="00DF44C6"/>
              </w:txbxContent>
            </v:textbox>
          </v:shape>
        </w:pict>
      </w:r>
      <w:r w:rsidR="00E75294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3719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83A" w:rsidRDefault="0048183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Налоги</w:t>
      </w:r>
      <w:r w:rsidR="00555173">
        <w:rPr>
          <w:rFonts w:ascii="Times New Roman" w:hAnsi="Times New Roman"/>
          <w:b/>
          <w:sz w:val="32"/>
          <w:szCs w:val="32"/>
        </w:rPr>
        <w:t>,</w:t>
      </w:r>
      <w:r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образования.</w:t>
      </w:r>
    </w:p>
    <w:p w:rsidR="00D52008" w:rsidRDefault="00D52008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52008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019550"/>
            <wp:effectExtent l="19050" t="0" r="0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008" w:rsidRPr="004A5D40" w:rsidRDefault="00D52008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 w:rsidR="00BB2603">
        <w:rPr>
          <w:rFonts w:ascii="Times New Roman" w:hAnsi="Times New Roman"/>
          <w:b/>
          <w:sz w:val="30"/>
          <w:szCs w:val="30"/>
        </w:rPr>
        <w:t>Раевского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5B3134" w:rsidRDefault="005B3134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 xml:space="preserve"> (тыс.</w:t>
      </w:r>
      <w:r w:rsidR="00FF7AEF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руб.)</w:t>
      </w:r>
    </w:p>
    <w:tbl>
      <w:tblPr>
        <w:tblW w:w="8662" w:type="dxa"/>
        <w:tblInd w:w="93" w:type="dxa"/>
        <w:tblLook w:val="0000"/>
      </w:tblPr>
      <w:tblGrid>
        <w:gridCol w:w="5267"/>
        <w:gridCol w:w="1678"/>
        <w:gridCol w:w="1717"/>
      </w:tblGrid>
      <w:tr w:rsidR="00D41E4C" w:rsidRPr="00BB2603">
        <w:trPr>
          <w:trHeight w:val="322"/>
        </w:trPr>
        <w:tc>
          <w:tcPr>
            <w:tcW w:w="5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555093" w:rsidRDefault="00D41E4C" w:rsidP="00BB260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555093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555093" w:rsidRDefault="00D41E4C" w:rsidP="00D520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5093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D52008" w:rsidRPr="00555093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555093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1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5093" w:rsidRDefault="00D41E4C" w:rsidP="00D520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5093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  <w:p w:rsidR="00D41E4C" w:rsidRPr="00555093" w:rsidRDefault="00D41E4C" w:rsidP="00D520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5093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BF27C3" w:rsidRPr="00555093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D52008" w:rsidRPr="00555093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555093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D41E4C" w:rsidRPr="00BB2603">
        <w:trPr>
          <w:trHeight w:val="322"/>
        </w:trPr>
        <w:tc>
          <w:tcPr>
            <w:tcW w:w="5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41E4C" w:rsidRPr="00BB2603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52008" w:rsidP="00ED614C">
            <w:pPr>
              <w:tabs>
                <w:tab w:val="center" w:pos="731"/>
                <w:tab w:val="right" w:pos="1462"/>
              </w:tabs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1312,4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52008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1647,9</w:t>
            </w:r>
          </w:p>
        </w:tc>
      </w:tr>
      <w:tr w:rsidR="00D41E4C" w:rsidRPr="00BB2603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41E4C" w:rsidRPr="00BB2603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A0505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52008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214,6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52008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214,6</w:t>
            </w:r>
          </w:p>
        </w:tc>
      </w:tr>
      <w:tr w:rsidR="00030CE1" w:rsidRPr="00BB2603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CE1" w:rsidRDefault="00030CE1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акцизы на нефтепродукты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CE1" w:rsidRPr="00BB2603" w:rsidRDefault="00D52008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212,4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0CE1" w:rsidRPr="00BB2603" w:rsidRDefault="00D52008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360,3</w:t>
            </w:r>
          </w:p>
        </w:tc>
      </w:tr>
      <w:tr w:rsidR="00D41E4C" w:rsidRPr="00BB2603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5B21A7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52008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8,6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52008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8,6</w:t>
            </w:r>
          </w:p>
        </w:tc>
      </w:tr>
      <w:tr w:rsidR="00D41E4C" w:rsidRPr="00BB2603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5B21A7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</w:t>
            </w:r>
            <w:r w:rsidR="00A0505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физических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52008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50,0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52008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50,1</w:t>
            </w:r>
          </w:p>
        </w:tc>
      </w:tr>
      <w:tr w:rsidR="00D41E4C" w:rsidRPr="00BB2603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2016C5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52008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826,8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52008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1014,3</w:t>
            </w:r>
          </w:p>
        </w:tc>
      </w:tr>
      <w:tr w:rsidR="00D41E4C" w:rsidRPr="00BB2603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52008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52008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6,0</w:t>
            </w:r>
          </w:p>
        </w:tc>
      </w:tr>
      <w:tr w:rsidR="00D41E4C" w:rsidRPr="00BB2603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41E4C" w:rsidRPr="00BB2603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52008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52008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6,0</w:t>
            </w:r>
          </w:p>
        </w:tc>
      </w:tr>
      <w:tr w:rsidR="00D41E4C" w:rsidRPr="00BB2603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521BB4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111,0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521BB4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111,0</w:t>
            </w:r>
          </w:p>
        </w:tc>
      </w:tr>
      <w:tr w:rsidR="00D41E4C" w:rsidRPr="00BB2603">
        <w:trPr>
          <w:trHeight w:val="322"/>
        </w:trPr>
        <w:tc>
          <w:tcPr>
            <w:tcW w:w="5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41E4C" w:rsidRPr="00BB2603">
        <w:trPr>
          <w:trHeight w:val="322"/>
        </w:trPr>
        <w:tc>
          <w:tcPr>
            <w:tcW w:w="5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063D1" w:rsidRDefault="00C063D1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063D1" w:rsidRPr="00BB2603" w:rsidRDefault="00521BB4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42,5</w:t>
            </w:r>
          </w:p>
        </w:tc>
        <w:tc>
          <w:tcPr>
            <w:tcW w:w="1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063D1" w:rsidRDefault="00C063D1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C063D1" w:rsidRPr="00BB2603" w:rsidRDefault="00521BB4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42,5</w:t>
            </w:r>
          </w:p>
        </w:tc>
      </w:tr>
      <w:tr w:rsidR="00D41E4C" w:rsidRPr="00BB2603">
        <w:trPr>
          <w:trHeight w:val="322"/>
        </w:trPr>
        <w:tc>
          <w:tcPr>
            <w:tcW w:w="5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41E4C" w:rsidRPr="00BB2603">
        <w:trPr>
          <w:trHeight w:val="322"/>
        </w:trPr>
        <w:tc>
          <w:tcPr>
            <w:tcW w:w="5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41E4C" w:rsidRPr="00BB2603">
        <w:trPr>
          <w:trHeight w:val="322"/>
        </w:trPr>
        <w:tc>
          <w:tcPr>
            <w:tcW w:w="5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убвенции бюджетам субъектов Российской Федерации и муниципальных </w:t>
            </w:r>
            <w:r w:rsidRPr="00BB260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образований.</w:t>
            </w: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1B5A28" w:rsidRDefault="001B5A28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B5A28" w:rsidRDefault="001B5A28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D41E4C" w:rsidRPr="00BB2603" w:rsidRDefault="00521BB4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58,5</w:t>
            </w:r>
          </w:p>
        </w:tc>
        <w:tc>
          <w:tcPr>
            <w:tcW w:w="1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41E4C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4F6CFC" w:rsidRDefault="004F6CF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4F6CFC" w:rsidRPr="00BB2603" w:rsidRDefault="00521BB4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58,5</w:t>
            </w:r>
          </w:p>
        </w:tc>
      </w:tr>
      <w:tr w:rsidR="00D41E4C" w:rsidRPr="00BB2603">
        <w:trPr>
          <w:trHeight w:val="322"/>
        </w:trPr>
        <w:tc>
          <w:tcPr>
            <w:tcW w:w="52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41E4C" w:rsidRPr="00BB2603" w:rsidRDefault="00D41E4C" w:rsidP="00ED614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41E4C" w:rsidRPr="00BB2603">
        <w:trPr>
          <w:trHeight w:val="240"/>
        </w:trPr>
        <w:tc>
          <w:tcPr>
            <w:tcW w:w="5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D41E4C" w:rsidP="00BB260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260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Итого доходов: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521BB4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1429,4</w:t>
            </w:r>
          </w:p>
        </w:tc>
        <w:tc>
          <w:tcPr>
            <w:tcW w:w="1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E4C" w:rsidRPr="00BB2603" w:rsidRDefault="00521BB4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1764,9</w:t>
            </w:r>
          </w:p>
        </w:tc>
      </w:tr>
    </w:tbl>
    <w:p w:rsidR="001B5A28" w:rsidRDefault="001B5A28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B3134" w:rsidRDefault="00BD03AA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</w:t>
      </w:r>
      <w:r w:rsidR="00D52008">
        <w:rPr>
          <w:rFonts w:ascii="Times New Roman" w:hAnsi="Times New Roman"/>
          <w:b/>
          <w:sz w:val="28"/>
          <w:szCs w:val="28"/>
        </w:rPr>
        <w:t xml:space="preserve"> в 2015</w:t>
      </w:r>
      <w:r w:rsidR="00067BCD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5B3134">
        <w:rPr>
          <w:rFonts w:ascii="Times New Roman" w:hAnsi="Times New Roman"/>
          <w:b/>
          <w:sz w:val="28"/>
          <w:szCs w:val="28"/>
        </w:rPr>
        <w:t xml:space="preserve"> –  </w:t>
      </w:r>
      <w:r w:rsidR="00D52008">
        <w:rPr>
          <w:rFonts w:ascii="Times New Roman" w:hAnsi="Times New Roman"/>
          <w:b/>
          <w:sz w:val="28"/>
          <w:szCs w:val="28"/>
        </w:rPr>
        <w:t>1764,9</w:t>
      </w:r>
      <w:r w:rsidR="001F2376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тыс.</w:t>
      </w:r>
      <w:r w:rsidR="00B72AE7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8711F4" w:rsidRPr="00BD03AA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E7529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91150" cy="2581275"/>
            <wp:effectExtent l="19050" t="0" r="1905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Default="00C00F3C" w:rsidP="00A76CB4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C703E0">
        <w:rPr>
          <w:rFonts w:ascii="Times New Roman" w:hAnsi="Times New Roman"/>
          <w:sz w:val="28"/>
          <w:szCs w:val="28"/>
        </w:rPr>
        <w:t xml:space="preserve">Основными бюджетообразующими доходами бюджета муниципального образования являются </w:t>
      </w:r>
      <w:r w:rsidR="00AC2A7B" w:rsidRPr="00C703E0">
        <w:rPr>
          <w:rFonts w:ascii="Times New Roman" w:hAnsi="Times New Roman"/>
          <w:sz w:val="28"/>
          <w:szCs w:val="28"/>
        </w:rPr>
        <w:t>земельный налог</w:t>
      </w:r>
      <w:r w:rsidR="00AC2A7B">
        <w:rPr>
          <w:rFonts w:ascii="Times New Roman" w:hAnsi="Times New Roman"/>
          <w:sz w:val="28"/>
          <w:szCs w:val="28"/>
        </w:rPr>
        <w:t>, акцизы на нефтепродукты</w:t>
      </w:r>
      <w:r w:rsidR="00AC2A7B" w:rsidRPr="00C703E0">
        <w:rPr>
          <w:rFonts w:ascii="Times New Roman" w:hAnsi="Times New Roman"/>
          <w:sz w:val="28"/>
          <w:szCs w:val="28"/>
        </w:rPr>
        <w:t xml:space="preserve"> </w:t>
      </w:r>
      <w:r w:rsidRPr="00C703E0">
        <w:rPr>
          <w:rFonts w:ascii="Times New Roman" w:hAnsi="Times New Roman"/>
          <w:sz w:val="28"/>
          <w:szCs w:val="28"/>
        </w:rPr>
        <w:t>налог</w:t>
      </w:r>
      <w:r w:rsidR="00AC2A7B">
        <w:rPr>
          <w:rFonts w:ascii="Times New Roman" w:hAnsi="Times New Roman"/>
          <w:sz w:val="28"/>
          <w:szCs w:val="28"/>
        </w:rPr>
        <w:t xml:space="preserve"> и</w:t>
      </w:r>
      <w:r w:rsidRPr="00C703E0">
        <w:rPr>
          <w:rFonts w:ascii="Times New Roman" w:hAnsi="Times New Roman"/>
          <w:sz w:val="28"/>
          <w:szCs w:val="28"/>
        </w:rPr>
        <w:t xml:space="preserve"> на</w:t>
      </w:r>
      <w:r w:rsidR="00AC2A7B">
        <w:rPr>
          <w:rFonts w:ascii="Times New Roman" w:hAnsi="Times New Roman"/>
          <w:sz w:val="28"/>
          <w:szCs w:val="28"/>
        </w:rPr>
        <w:t xml:space="preserve">лог на </w:t>
      </w:r>
      <w:r w:rsidRPr="00C703E0">
        <w:rPr>
          <w:rFonts w:ascii="Times New Roman" w:hAnsi="Times New Roman"/>
          <w:sz w:val="28"/>
          <w:szCs w:val="28"/>
        </w:rPr>
        <w:t>доходы физичес</w:t>
      </w:r>
      <w:r w:rsidR="00BD03AA">
        <w:rPr>
          <w:rFonts w:ascii="Times New Roman" w:hAnsi="Times New Roman"/>
          <w:sz w:val="28"/>
          <w:szCs w:val="28"/>
        </w:rPr>
        <w:t>ких лиц</w:t>
      </w:r>
      <w:r w:rsidR="00AC2A7B">
        <w:rPr>
          <w:rFonts w:ascii="Times New Roman" w:hAnsi="Times New Roman"/>
          <w:sz w:val="28"/>
          <w:szCs w:val="28"/>
        </w:rPr>
        <w:t>.</w:t>
      </w:r>
    </w:p>
    <w:p w:rsidR="005B3134" w:rsidRPr="00E720B9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Pr="000C46D8">
        <w:rPr>
          <w:rFonts w:ascii="Times New Roman" w:hAnsi="Times New Roman"/>
          <w:b/>
          <w:sz w:val="32"/>
          <w:szCs w:val="32"/>
          <w:highlight w:val="yellow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D5A8C">
        <w:rPr>
          <w:rFonts w:ascii="Times New Roman" w:hAnsi="Times New Roman"/>
          <w:b/>
          <w:sz w:val="32"/>
          <w:szCs w:val="32"/>
          <w:highlight w:val="yellow"/>
        </w:rPr>
        <w:t>Расходы бюджета – выплачиваемые из бюджета денежные средства.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5B3134" w:rsidRDefault="00E7529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A7A" w:rsidRDefault="00252A7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252A7A" w:rsidRDefault="00252A7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252A7A" w:rsidRDefault="00252A7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252A7A" w:rsidRDefault="00252A7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Расходы по основным функциям муниципального </w:t>
      </w:r>
      <w:r w:rsidR="008C123F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Default="00E7529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174E31" w:rsidRDefault="005B3134" w:rsidP="000511FD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A76CB4">
        <w:rPr>
          <w:rFonts w:ascii="Times New Roman" w:hAnsi="Times New Roman"/>
          <w:b/>
          <w:sz w:val="32"/>
          <w:szCs w:val="32"/>
        </w:rPr>
        <w:t>Раевского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A76CB4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</w:t>
      </w:r>
      <w:r w:rsidR="00630F86">
        <w:rPr>
          <w:rFonts w:ascii="Times New Roman" w:hAnsi="Times New Roman"/>
          <w:b/>
          <w:sz w:val="32"/>
          <w:szCs w:val="32"/>
        </w:rPr>
        <w:t>за 2015</w:t>
      </w:r>
      <w:r w:rsidR="0003346B">
        <w:rPr>
          <w:rFonts w:ascii="Times New Roman" w:hAnsi="Times New Roman"/>
          <w:b/>
          <w:sz w:val="32"/>
          <w:szCs w:val="32"/>
        </w:rPr>
        <w:t xml:space="preserve"> год</w:t>
      </w:r>
      <w:r>
        <w:rPr>
          <w:rFonts w:ascii="Times New Roman" w:hAnsi="Times New Roman"/>
          <w:b/>
          <w:sz w:val="32"/>
          <w:szCs w:val="32"/>
        </w:rPr>
        <w:t>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="00F37757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633"/>
        <w:gridCol w:w="1646"/>
        <w:gridCol w:w="1972"/>
      </w:tblGrid>
      <w:tr w:rsidR="0003346B" w:rsidRPr="005F595D" w:rsidTr="00FC1358">
        <w:tc>
          <w:tcPr>
            <w:tcW w:w="1063" w:type="dxa"/>
          </w:tcPr>
          <w:p w:rsidR="0003346B" w:rsidRPr="00ED614C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33" w:type="dxa"/>
          </w:tcPr>
          <w:p w:rsidR="0003346B" w:rsidRPr="00ED614C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646" w:type="dxa"/>
          </w:tcPr>
          <w:p w:rsidR="0003346B" w:rsidRPr="00ED614C" w:rsidRDefault="0003346B" w:rsidP="000334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630F86" w:rsidRPr="00ED614C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972" w:type="dxa"/>
          </w:tcPr>
          <w:p w:rsidR="00555093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03346B" w:rsidRPr="00ED614C" w:rsidRDefault="00630F86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2015</w:t>
            </w:r>
            <w:r w:rsidR="0003346B" w:rsidRPr="00ED614C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03346B" w:rsidRPr="005F595D" w:rsidTr="00FC1358">
        <w:tc>
          <w:tcPr>
            <w:tcW w:w="1063" w:type="dxa"/>
          </w:tcPr>
          <w:p w:rsidR="0003346B" w:rsidRPr="005F595D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33" w:type="dxa"/>
          </w:tcPr>
          <w:p w:rsidR="0003346B" w:rsidRPr="005F595D" w:rsidRDefault="0003346B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646" w:type="dxa"/>
          </w:tcPr>
          <w:p w:rsidR="0003346B" w:rsidRPr="005F595D" w:rsidRDefault="00630F86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65,0</w:t>
            </w:r>
          </w:p>
        </w:tc>
        <w:tc>
          <w:tcPr>
            <w:tcW w:w="1972" w:type="dxa"/>
          </w:tcPr>
          <w:p w:rsidR="0003346B" w:rsidRPr="005F595D" w:rsidRDefault="00630F86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65,0</w:t>
            </w:r>
          </w:p>
        </w:tc>
      </w:tr>
      <w:tr w:rsidR="0003346B" w:rsidRPr="005F595D" w:rsidTr="00FC1358">
        <w:tc>
          <w:tcPr>
            <w:tcW w:w="1063" w:type="dxa"/>
          </w:tcPr>
          <w:p w:rsidR="0003346B" w:rsidRPr="005F595D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33" w:type="dxa"/>
          </w:tcPr>
          <w:p w:rsidR="0003346B" w:rsidRPr="005F595D" w:rsidRDefault="0003346B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646" w:type="dxa"/>
          </w:tcPr>
          <w:p w:rsidR="0003346B" w:rsidRPr="005F595D" w:rsidRDefault="00630F86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  <w:tc>
          <w:tcPr>
            <w:tcW w:w="1972" w:type="dxa"/>
          </w:tcPr>
          <w:p w:rsidR="0003346B" w:rsidRPr="005F595D" w:rsidRDefault="00630F86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</w:tr>
      <w:tr w:rsidR="0003346B" w:rsidRPr="005F595D" w:rsidTr="00FC1358">
        <w:tc>
          <w:tcPr>
            <w:tcW w:w="1063" w:type="dxa"/>
          </w:tcPr>
          <w:p w:rsidR="0003346B" w:rsidRPr="005F595D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33" w:type="dxa"/>
          </w:tcPr>
          <w:p w:rsidR="0003346B" w:rsidRPr="005F595D" w:rsidRDefault="0003346B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646" w:type="dxa"/>
          </w:tcPr>
          <w:p w:rsidR="0003346B" w:rsidRPr="005F595D" w:rsidRDefault="00630F86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12,1</w:t>
            </w:r>
          </w:p>
        </w:tc>
        <w:tc>
          <w:tcPr>
            <w:tcW w:w="1972" w:type="dxa"/>
          </w:tcPr>
          <w:p w:rsidR="0003346B" w:rsidRPr="005F595D" w:rsidRDefault="00630F86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12,3</w:t>
            </w:r>
          </w:p>
        </w:tc>
      </w:tr>
      <w:tr w:rsidR="0003346B" w:rsidRPr="005F595D" w:rsidTr="00FC1358">
        <w:tc>
          <w:tcPr>
            <w:tcW w:w="1063" w:type="dxa"/>
          </w:tcPr>
          <w:p w:rsidR="0003346B" w:rsidRPr="005F595D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33" w:type="dxa"/>
          </w:tcPr>
          <w:p w:rsidR="0003346B" w:rsidRPr="005F595D" w:rsidRDefault="0003346B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646" w:type="dxa"/>
          </w:tcPr>
          <w:p w:rsidR="0003346B" w:rsidRPr="005F595D" w:rsidRDefault="00630F86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15,3</w:t>
            </w:r>
          </w:p>
        </w:tc>
        <w:tc>
          <w:tcPr>
            <w:tcW w:w="1972" w:type="dxa"/>
          </w:tcPr>
          <w:p w:rsidR="0003346B" w:rsidRPr="005F595D" w:rsidRDefault="00630F86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15,1</w:t>
            </w:r>
          </w:p>
        </w:tc>
      </w:tr>
      <w:tr w:rsidR="0003346B" w:rsidRPr="005F595D" w:rsidTr="00FC1358">
        <w:tc>
          <w:tcPr>
            <w:tcW w:w="1063" w:type="dxa"/>
          </w:tcPr>
          <w:p w:rsidR="0003346B" w:rsidRPr="005F595D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33" w:type="dxa"/>
          </w:tcPr>
          <w:p w:rsidR="0003346B" w:rsidRPr="005F595D" w:rsidRDefault="0003346B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646" w:type="dxa"/>
          </w:tcPr>
          <w:p w:rsidR="0003346B" w:rsidRPr="005F595D" w:rsidRDefault="00630F86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1972" w:type="dxa"/>
          </w:tcPr>
          <w:p w:rsidR="0003346B" w:rsidRPr="005F595D" w:rsidRDefault="00630F86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</w:tr>
      <w:tr w:rsidR="0003346B" w:rsidRPr="005F595D" w:rsidTr="00FC1358">
        <w:tc>
          <w:tcPr>
            <w:tcW w:w="1063" w:type="dxa"/>
          </w:tcPr>
          <w:p w:rsidR="0003346B" w:rsidRPr="005F595D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33" w:type="dxa"/>
          </w:tcPr>
          <w:p w:rsidR="0003346B" w:rsidRPr="005F595D" w:rsidRDefault="0003346B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646" w:type="dxa"/>
          </w:tcPr>
          <w:p w:rsidR="0003346B" w:rsidRPr="005F595D" w:rsidRDefault="00630F86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2,9</w:t>
            </w:r>
          </w:p>
        </w:tc>
        <w:tc>
          <w:tcPr>
            <w:tcW w:w="1972" w:type="dxa"/>
          </w:tcPr>
          <w:p w:rsidR="0003346B" w:rsidRPr="005F595D" w:rsidRDefault="00630F86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2,9</w:t>
            </w:r>
          </w:p>
        </w:tc>
      </w:tr>
      <w:tr w:rsidR="00FC1358" w:rsidRPr="005F595D" w:rsidTr="00FC1358">
        <w:tc>
          <w:tcPr>
            <w:tcW w:w="1063" w:type="dxa"/>
          </w:tcPr>
          <w:p w:rsidR="00FC1358" w:rsidRPr="005F595D" w:rsidRDefault="00FC135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3" w:type="dxa"/>
          </w:tcPr>
          <w:p w:rsidR="00FC1358" w:rsidRPr="00FC1358" w:rsidRDefault="00FC135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C1358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646" w:type="dxa"/>
          </w:tcPr>
          <w:p w:rsidR="00FC1358" w:rsidRPr="00FC1358" w:rsidRDefault="00FC1358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C1358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972" w:type="dxa"/>
          </w:tcPr>
          <w:p w:rsidR="00FC1358" w:rsidRPr="00FC1358" w:rsidRDefault="00FC1358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FC1358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48183A" w:rsidRPr="0048183A" w:rsidRDefault="00E7529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4550" cy="2590800"/>
            <wp:effectExtent l="0" t="0" r="0" b="0"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52A7A" w:rsidRDefault="00252A7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  <w:lang w:val="en-US"/>
        </w:rPr>
      </w:pPr>
    </w:p>
    <w:p w:rsidR="00252A7A" w:rsidRDefault="00252A7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  <w:lang w:val="en-US"/>
        </w:rPr>
      </w:pPr>
    </w:p>
    <w:p w:rsidR="00252A7A" w:rsidRDefault="00252A7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9B5CD3">
        <w:rPr>
          <w:rFonts w:ascii="Times New Roman" w:hAnsi="Times New Roman"/>
          <w:b/>
          <w:sz w:val="32"/>
          <w:szCs w:val="32"/>
          <w:highlight w:val="darkGreen"/>
        </w:rPr>
        <w:t>Структура расходов.</w:t>
      </w:r>
      <w:r w:rsidR="00F37757">
        <w:rPr>
          <w:rFonts w:ascii="Times New Roman" w:hAnsi="Times New Roman"/>
          <w:sz w:val="24"/>
          <w:szCs w:val="24"/>
        </w:rPr>
        <w:t xml:space="preserve"> </w:t>
      </w: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4725CB">
        <w:rPr>
          <w:rFonts w:ascii="Times New Roman" w:hAnsi="Times New Roman"/>
          <w:b/>
          <w:sz w:val="32"/>
          <w:szCs w:val="32"/>
        </w:rPr>
        <w:t>Раевского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4725CB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Pr="008233F8" w:rsidRDefault="00F37757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6423"/>
        <w:gridCol w:w="1273"/>
        <w:gridCol w:w="1378"/>
      </w:tblGrid>
      <w:tr w:rsidR="0003346B" w:rsidRPr="005F595D">
        <w:tc>
          <w:tcPr>
            <w:tcW w:w="0" w:type="auto"/>
          </w:tcPr>
          <w:p w:rsidR="0003346B" w:rsidRPr="00ED614C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6465" w:type="dxa"/>
          </w:tcPr>
          <w:p w:rsidR="0003346B" w:rsidRPr="00ED614C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276" w:type="dxa"/>
          </w:tcPr>
          <w:p w:rsidR="0003346B" w:rsidRPr="00ED614C" w:rsidRDefault="0003346B" w:rsidP="0003346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0528B7" w:rsidRPr="00ED614C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382" w:type="dxa"/>
          </w:tcPr>
          <w:p w:rsidR="0003346B" w:rsidRPr="00ED614C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  <w:r w:rsidR="000528B7" w:rsidRPr="00ED614C">
              <w:rPr>
                <w:rFonts w:ascii="Times New Roman" w:hAnsi="Times New Roman"/>
                <w:b/>
                <w:sz w:val="28"/>
                <w:szCs w:val="28"/>
              </w:rPr>
              <w:t>2015</w:t>
            </w: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03346B" w:rsidRPr="005F595D">
        <w:tc>
          <w:tcPr>
            <w:tcW w:w="0" w:type="auto"/>
          </w:tcPr>
          <w:p w:rsidR="0003346B" w:rsidRPr="005F595D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6465" w:type="dxa"/>
          </w:tcPr>
          <w:p w:rsidR="0003346B" w:rsidRPr="005F595D" w:rsidRDefault="0003346B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76" w:type="dxa"/>
          </w:tcPr>
          <w:p w:rsidR="0003346B" w:rsidRPr="005F595D" w:rsidRDefault="000528B7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254,1</w:t>
            </w:r>
          </w:p>
        </w:tc>
        <w:tc>
          <w:tcPr>
            <w:tcW w:w="1382" w:type="dxa"/>
          </w:tcPr>
          <w:p w:rsidR="0003346B" w:rsidRPr="005F595D" w:rsidRDefault="000528B7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248,6</w:t>
            </w:r>
          </w:p>
        </w:tc>
      </w:tr>
      <w:tr w:rsidR="0003346B" w:rsidRPr="005F595D">
        <w:tc>
          <w:tcPr>
            <w:tcW w:w="0" w:type="auto"/>
          </w:tcPr>
          <w:p w:rsidR="0003346B" w:rsidRPr="005F595D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6465" w:type="dxa"/>
          </w:tcPr>
          <w:p w:rsidR="0003346B" w:rsidRPr="005F595D" w:rsidRDefault="0003346B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276" w:type="dxa"/>
          </w:tcPr>
          <w:p w:rsidR="0003346B" w:rsidRPr="005F595D" w:rsidRDefault="000528B7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23,3</w:t>
            </w:r>
          </w:p>
        </w:tc>
        <w:tc>
          <w:tcPr>
            <w:tcW w:w="1382" w:type="dxa"/>
          </w:tcPr>
          <w:p w:rsidR="0003346B" w:rsidRPr="005F595D" w:rsidRDefault="000528B7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23,3</w:t>
            </w:r>
          </w:p>
        </w:tc>
      </w:tr>
      <w:tr w:rsidR="0003346B" w:rsidRPr="005F595D">
        <w:tc>
          <w:tcPr>
            <w:tcW w:w="0" w:type="auto"/>
          </w:tcPr>
          <w:p w:rsidR="0003346B" w:rsidRPr="005F595D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465" w:type="dxa"/>
          </w:tcPr>
          <w:p w:rsidR="0003346B" w:rsidRPr="005F595D" w:rsidRDefault="0003346B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276" w:type="dxa"/>
          </w:tcPr>
          <w:p w:rsidR="0003346B" w:rsidRPr="005F595D" w:rsidRDefault="000528B7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48,4</w:t>
            </w:r>
          </w:p>
        </w:tc>
        <w:tc>
          <w:tcPr>
            <w:tcW w:w="1382" w:type="dxa"/>
          </w:tcPr>
          <w:p w:rsidR="0003346B" w:rsidRPr="005F595D" w:rsidRDefault="000528B7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48,4</w:t>
            </w:r>
          </w:p>
        </w:tc>
      </w:tr>
      <w:tr w:rsidR="0003346B" w:rsidRPr="005F595D">
        <w:tc>
          <w:tcPr>
            <w:tcW w:w="0" w:type="auto"/>
          </w:tcPr>
          <w:p w:rsidR="0003346B" w:rsidRPr="005F595D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6465" w:type="dxa"/>
          </w:tcPr>
          <w:p w:rsidR="0003346B" w:rsidRPr="005F595D" w:rsidRDefault="0003346B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276" w:type="dxa"/>
          </w:tcPr>
          <w:p w:rsidR="0003346B" w:rsidRPr="005F595D" w:rsidRDefault="000528B7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886,8</w:t>
            </w:r>
          </w:p>
        </w:tc>
        <w:tc>
          <w:tcPr>
            <w:tcW w:w="1382" w:type="dxa"/>
          </w:tcPr>
          <w:p w:rsidR="0003346B" w:rsidRPr="005F595D" w:rsidRDefault="000528B7" w:rsidP="00ED61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874,7</w:t>
            </w:r>
          </w:p>
        </w:tc>
      </w:tr>
      <w:tr w:rsidR="0003346B" w:rsidRPr="005F595D">
        <w:tc>
          <w:tcPr>
            <w:tcW w:w="0" w:type="auto"/>
          </w:tcPr>
          <w:p w:rsidR="0003346B" w:rsidRPr="005F595D" w:rsidRDefault="0003346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65" w:type="dxa"/>
          </w:tcPr>
          <w:p w:rsidR="0003346B" w:rsidRPr="00ED614C" w:rsidRDefault="005D326C" w:rsidP="005D326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03346B" w:rsidRPr="00ED614C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1276" w:type="dxa"/>
          </w:tcPr>
          <w:p w:rsidR="0003346B" w:rsidRPr="00ED614C" w:rsidRDefault="000528B7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1663,3</w:t>
            </w:r>
          </w:p>
        </w:tc>
        <w:tc>
          <w:tcPr>
            <w:tcW w:w="1382" w:type="dxa"/>
          </w:tcPr>
          <w:p w:rsidR="0003346B" w:rsidRPr="00ED614C" w:rsidRDefault="000528B7" w:rsidP="00ED614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ED614C">
              <w:rPr>
                <w:rFonts w:ascii="Times New Roman" w:hAnsi="Times New Roman"/>
                <w:b/>
                <w:sz w:val="28"/>
                <w:szCs w:val="28"/>
              </w:rPr>
              <w:t>1645,8</w:t>
            </w:r>
          </w:p>
        </w:tc>
      </w:tr>
    </w:tbl>
    <w:p w:rsidR="005B3134" w:rsidRDefault="00BE7075" w:rsidP="00C927AF">
      <w:pPr>
        <w:spacing w:line="240" w:lineRule="auto"/>
        <w:jc w:val="center"/>
        <w:rPr>
          <w:sz w:val="28"/>
          <w:szCs w:val="28"/>
        </w:rPr>
      </w:pPr>
      <w:r w:rsidRPr="00BE7075">
        <w:rPr>
          <w:noProof/>
          <w:lang w:eastAsia="ru-RU"/>
        </w:rPr>
        <w:pict>
          <v:shape id="_x0000_s1026" type="#_x0000_t202" style="position:absolute;left:0;text-align:left;margin-left:82.1pt;margin-top:1.1pt;width:60pt;height:24.05pt;z-index:251657728;mso-position-horizontal-relative:text;mso-position-vertical-relative:text" strokecolor="white">
            <v:textbox>
              <w:txbxContent>
                <w:p w:rsidR="00DF44C6" w:rsidRPr="00F37757" w:rsidRDefault="00DF44C6" w:rsidP="005B3134">
                  <w:pPr>
                    <w:rPr>
                      <w:b/>
                      <w:sz w:val="24"/>
                      <w:szCs w:val="24"/>
                    </w:rPr>
                  </w:pPr>
                  <w:r w:rsidRPr="00F37757">
                    <w:rPr>
                      <w:rFonts w:ascii="Times New Roman" w:hAnsi="Times New Roman"/>
                      <w:sz w:val="24"/>
                      <w:szCs w:val="24"/>
                    </w:rPr>
                    <w:t>Руб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E75294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 w:rsidRPr="000C46D8">
        <w:rPr>
          <w:sz w:val="28"/>
          <w:szCs w:val="28"/>
        </w:rPr>
        <w:t>тыс</w:t>
      </w:r>
      <w:proofErr w:type="gramStart"/>
      <w:r w:rsidR="005B3134" w:rsidRPr="000C46D8">
        <w:rPr>
          <w:sz w:val="28"/>
          <w:szCs w:val="28"/>
        </w:rPr>
        <w:t>.р</w:t>
      </w:r>
      <w:proofErr w:type="gramEnd"/>
      <w:r w:rsidR="005B3134" w:rsidRPr="000C46D8">
        <w:rPr>
          <w:sz w:val="28"/>
          <w:szCs w:val="28"/>
        </w:rPr>
        <w:t>уб</w:t>
      </w:r>
      <w:r w:rsidR="00FE1CD7">
        <w:rPr>
          <w:sz w:val="28"/>
          <w:szCs w:val="28"/>
        </w:rPr>
        <w:t>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03"/>
        <w:gridCol w:w="1559"/>
        <w:gridCol w:w="2126"/>
        <w:gridCol w:w="1985"/>
      </w:tblGrid>
      <w:tr w:rsidR="00C927AF" w:rsidRPr="005F595D">
        <w:tc>
          <w:tcPr>
            <w:tcW w:w="4503" w:type="dxa"/>
          </w:tcPr>
          <w:p w:rsidR="00C927AF" w:rsidRPr="005F595D" w:rsidRDefault="00C927AF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59" w:type="dxa"/>
          </w:tcPr>
          <w:p w:rsidR="00C927AF" w:rsidRPr="005F595D" w:rsidRDefault="00C927AF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126" w:type="dxa"/>
          </w:tcPr>
          <w:p w:rsidR="00C927AF" w:rsidRPr="005F595D" w:rsidRDefault="00C927AF" w:rsidP="00C927AF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План 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201</w:t>
            </w:r>
            <w:r w:rsidR="006632B4">
              <w:rPr>
                <w:rFonts w:ascii="Times New Roman" w:hAnsi="Times New Roman"/>
                <w:b/>
                <w:sz w:val="26"/>
                <w:szCs w:val="26"/>
              </w:rPr>
              <w:t>5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 xml:space="preserve"> год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</w:tc>
        <w:tc>
          <w:tcPr>
            <w:tcW w:w="1985" w:type="dxa"/>
          </w:tcPr>
          <w:p w:rsidR="00C927AF" w:rsidRPr="005F595D" w:rsidRDefault="00C927AF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Факт </w:t>
            </w:r>
            <w:r w:rsidR="006632B4">
              <w:rPr>
                <w:rFonts w:ascii="Times New Roman" w:hAnsi="Times New Roman"/>
                <w:b/>
                <w:sz w:val="26"/>
                <w:szCs w:val="26"/>
              </w:rPr>
              <w:t>2015</w:t>
            </w:r>
            <w:r w:rsidR="00650FB9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</w:p>
        </w:tc>
      </w:tr>
      <w:tr w:rsidR="00C927AF" w:rsidRPr="005F595D">
        <w:trPr>
          <w:trHeight w:val="1046"/>
        </w:trPr>
        <w:tc>
          <w:tcPr>
            <w:tcW w:w="4503" w:type="dxa"/>
          </w:tcPr>
          <w:p w:rsidR="00C927AF" w:rsidRPr="005F595D" w:rsidRDefault="00C927AF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Общегосударственные</w:t>
            </w:r>
          </w:p>
          <w:p w:rsidR="00C927AF" w:rsidRPr="005F595D" w:rsidRDefault="00C927AF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вопросы</w:t>
            </w:r>
          </w:p>
        </w:tc>
        <w:tc>
          <w:tcPr>
            <w:tcW w:w="1559" w:type="dxa"/>
          </w:tcPr>
          <w:p w:rsidR="00C927AF" w:rsidRPr="005F595D" w:rsidRDefault="00C927AF" w:rsidP="00093D79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17" o:title=""/>
                </v:shape>
                <o:OLEObject Type="Embed" ProgID="PBrush" ShapeID="_x0000_i1025" DrawAspect="Content" ObjectID="_1525069742" r:id="rId18"/>
              </w:object>
            </w:r>
          </w:p>
        </w:tc>
        <w:tc>
          <w:tcPr>
            <w:tcW w:w="2126" w:type="dxa"/>
            <w:vAlign w:val="bottom"/>
          </w:tcPr>
          <w:p w:rsidR="00C927AF" w:rsidRPr="005F595D" w:rsidRDefault="006632B4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1165,9</w:t>
            </w:r>
          </w:p>
        </w:tc>
        <w:tc>
          <w:tcPr>
            <w:tcW w:w="1985" w:type="dxa"/>
          </w:tcPr>
          <w:p w:rsidR="00C927AF" w:rsidRDefault="00C927AF" w:rsidP="00C927AF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825A18" w:rsidRPr="005F595D" w:rsidRDefault="006632B4" w:rsidP="00C927AF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1153,0</w:t>
            </w:r>
          </w:p>
        </w:tc>
      </w:tr>
      <w:tr w:rsidR="00C927AF" w:rsidRPr="005F595D">
        <w:tc>
          <w:tcPr>
            <w:tcW w:w="4503" w:type="dxa"/>
          </w:tcPr>
          <w:p w:rsidR="00C927AF" w:rsidRPr="005F595D" w:rsidRDefault="00C927AF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</w:tcPr>
          <w:p w:rsidR="00C927AF" w:rsidRPr="005F595D" w:rsidRDefault="00C927AF" w:rsidP="00093D79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795" w:dyaOrig="705">
                <v:shape id="_x0000_i1026" type="#_x0000_t75" style="width:51pt;height:41.25pt" o:ole="">
                  <v:imagedata r:id="rId19" o:title=""/>
                </v:shape>
                <o:OLEObject Type="Embed" ProgID="PBrush" ShapeID="_x0000_i1026" DrawAspect="Content" ObjectID="_1525069743" r:id="rId20"/>
              </w:object>
            </w:r>
          </w:p>
        </w:tc>
        <w:tc>
          <w:tcPr>
            <w:tcW w:w="2126" w:type="dxa"/>
            <w:vAlign w:val="bottom"/>
          </w:tcPr>
          <w:p w:rsidR="00C927AF" w:rsidRPr="005F595D" w:rsidRDefault="006632B4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58,5</w:t>
            </w:r>
          </w:p>
        </w:tc>
        <w:tc>
          <w:tcPr>
            <w:tcW w:w="1985" w:type="dxa"/>
          </w:tcPr>
          <w:p w:rsidR="00C927AF" w:rsidRDefault="00C927AF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825A18" w:rsidRPr="005F595D" w:rsidRDefault="006632B4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58,5</w:t>
            </w:r>
          </w:p>
        </w:tc>
      </w:tr>
      <w:tr w:rsidR="00C927AF" w:rsidRPr="005F595D">
        <w:tc>
          <w:tcPr>
            <w:tcW w:w="4503" w:type="dxa"/>
          </w:tcPr>
          <w:p w:rsidR="00C927AF" w:rsidRPr="005F595D" w:rsidRDefault="00C927AF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</w:tcPr>
          <w:p w:rsidR="00C927AF" w:rsidRPr="005F595D" w:rsidRDefault="00C927AF" w:rsidP="00093D79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27" type="#_x0000_t75" style="width:48pt;height:42.75pt" o:ole="">
                  <v:imagedata r:id="rId21" o:title=""/>
                </v:shape>
                <o:OLEObject Type="Embed" ProgID="PBrush" ShapeID="_x0000_i1027" DrawAspect="Content" ObjectID="_1525069744" r:id="rId22"/>
              </w:object>
            </w:r>
          </w:p>
        </w:tc>
        <w:tc>
          <w:tcPr>
            <w:tcW w:w="2126" w:type="dxa"/>
            <w:vAlign w:val="bottom"/>
          </w:tcPr>
          <w:p w:rsidR="00C927AF" w:rsidRPr="005F595D" w:rsidRDefault="006632B4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217,4</w:t>
            </w:r>
          </w:p>
        </w:tc>
        <w:tc>
          <w:tcPr>
            <w:tcW w:w="1985" w:type="dxa"/>
          </w:tcPr>
          <w:p w:rsidR="00C927AF" w:rsidRDefault="00C927AF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825A18" w:rsidRPr="005F595D" w:rsidRDefault="006632B4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217,4</w:t>
            </w:r>
          </w:p>
        </w:tc>
      </w:tr>
      <w:tr w:rsidR="00C927AF" w:rsidRPr="005F595D">
        <w:tc>
          <w:tcPr>
            <w:tcW w:w="4503" w:type="dxa"/>
          </w:tcPr>
          <w:p w:rsidR="00C927AF" w:rsidRPr="005F595D" w:rsidRDefault="00C927AF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</w:tcPr>
          <w:p w:rsidR="00C927AF" w:rsidRPr="005F595D" w:rsidRDefault="00C927AF" w:rsidP="00093D79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10" w:dyaOrig="750">
                <v:shape id="_x0000_i1028" type="#_x0000_t75" style="width:45pt;height:42pt" o:ole="">
                  <v:imagedata r:id="rId23" o:title=""/>
                </v:shape>
                <o:OLEObject Type="Embed" ProgID="PBrush" ShapeID="_x0000_i1028" DrawAspect="Content" ObjectID="_1525069745" r:id="rId24"/>
              </w:object>
            </w:r>
          </w:p>
        </w:tc>
        <w:tc>
          <w:tcPr>
            <w:tcW w:w="2126" w:type="dxa"/>
            <w:vAlign w:val="bottom"/>
          </w:tcPr>
          <w:p w:rsidR="00C927AF" w:rsidRPr="005F595D" w:rsidRDefault="006632B4" w:rsidP="005D41F3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274,0</w:t>
            </w:r>
          </w:p>
        </w:tc>
        <w:tc>
          <w:tcPr>
            <w:tcW w:w="1985" w:type="dxa"/>
          </w:tcPr>
          <w:p w:rsidR="00C927AF" w:rsidRDefault="00C927AF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825A18" w:rsidRPr="005F595D" w:rsidRDefault="009644DB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268,</w:t>
            </w:r>
            <w:r w:rsidR="0010194E">
              <w:rPr>
                <w:sz w:val="26"/>
                <w:szCs w:val="26"/>
              </w:rPr>
              <w:t>1</w:t>
            </w:r>
          </w:p>
        </w:tc>
      </w:tr>
      <w:tr w:rsidR="00C927AF" w:rsidRPr="005F595D">
        <w:tc>
          <w:tcPr>
            <w:tcW w:w="4503" w:type="dxa"/>
          </w:tcPr>
          <w:p w:rsidR="00C927AF" w:rsidRPr="005F595D" w:rsidRDefault="00C927AF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</w:tcPr>
          <w:p w:rsidR="00C927AF" w:rsidRPr="005F595D" w:rsidRDefault="00C927AF" w:rsidP="00093D79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29" type="#_x0000_t75" style="width:45.75pt;height:36.75pt" o:ole="">
                  <v:imagedata r:id="rId25" o:title=""/>
                </v:shape>
                <o:OLEObject Type="Embed" ProgID="PBrush" ShapeID="_x0000_i1029" DrawAspect="Content" ObjectID="_1525069746" r:id="rId26"/>
              </w:object>
            </w:r>
          </w:p>
        </w:tc>
        <w:tc>
          <w:tcPr>
            <w:tcW w:w="2126" w:type="dxa"/>
            <w:vAlign w:val="bottom"/>
          </w:tcPr>
          <w:p w:rsidR="00C927AF" w:rsidRPr="005F595D" w:rsidRDefault="006632B4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25,1</w:t>
            </w:r>
          </w:p>
        </w:tc>
        <w:tc>
          <w:tcPr>
            <w:tcW w:w="1985" w:type="dxa"/>
          </w:tcPr>
          <w:p w:rsidR="00C927AF" w:rsidRDefault="00C927AF" w:rsidP="00825A18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825A18" w:rsidRPr="005F595D" w:rsidRDefault="006632B4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25,1</w:t>
            </w:r>
          </w:p>
        </w:tc>
      </w:tr>
      <w:tr w:rsidR="00C927AF" w:rsidRPr="005F595D">
        <w:tc>
          <w:tcPr>
            <w:tcW w:w="4503" w:type="dxa"/>
          </w:tcPr>
          <w:p w:rsidR="00C927AF" w:rsidRPr="005F595D" w:rsidRDefault="00C927AF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1559" w:type="dxa"/>
          </w:tcPr>
          <w:p w:rsidR="00C927AF" w:rsidRPr="005F595D" w:rsidRDefault="00C927AF" w:rsidP="00093D79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30" type="#_x0000_t75" style="width:45pt;height:36.75pt" o:ole="">
                  <v:imagedata r:id="rId27" o:title=""/>
                </v:shape>
                <o:OLEObject Type="Embed" ProgID="PBrush" ShapeID="_x0000_i1030" DrawAspect="Content" ObjectID="_1525069747" r:id="rId28"/>
              </w:object>
            </w:r>
          </w:p>
        </w:tc>
        <w:tc>
          <w:tcPr>
            <w:tcW w:w="2126" w:type="dxa"/>
            <w:vAlign w:val="bottom"/>
          </w:tcPr>
          <w:p w:rsidR="00C927AF" w:rsidRPr="005F595D" w:rsidRDefault="006632B4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52,1</w:t>
            </w:r>
          </w:p>
        </w:tc>
        <w:tc>
          <w:tcPr>
            <w:tcW w:w="1985" w:type="dxa"/>
          </w:tcPr>
          <w:p w:rsidR="00C927AF" w:rsidRDefault="00C927AF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224087" w:rsidRPr="005F595D" w:rsidRDefault="006632B4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52,1</w:t>
            </w:r>
          </w:p>
        </w:tc>
      </w:tr>
      <w:tr w:rsidR="00C927AF" w:rsidRPr="005F595D">
        <w:tc>
          <w:tcPr>
            <w:tcW w:w="4503" w:type="dxa"/>
          </w:tcPr>
          <w:p w:rsidR="00C927AF" w:rsidRPr="005F595D" w:rsidRDefault="00C927AF" w:rsidP="00093D79">
            <w:pPr>
              <w:spacing w:line="240" w:lineRule="auto"/>
              <w:rPr>
                <w:b/>
                <w:sz w:val="26"/>
                <w:szCs w:val="26"/>
              </w:rPr>
            </w:pPr>
            <w:r w:rsidRPr="005F595D">
              <w:rPr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</w:tcPr>
          <w:p w:rsidR="00C927AF" w:rsidRPr="005F595D" w:rsidRDefault="00C927AF" w:rsidP="00093D79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</w:p>
        </w:tc>
        <w:tc>
          <w:tcPr>
            <w:tcW w:w="2126" w:type="dxa"/>
            <w:vAlign w:val="bottom"/>
          </w:tcPr>
          <w:p w:rsidR="00C927AF" w:rsidRPr="005F595D" w:rsidRDefault="006632B4" w:rsidP="00C927AF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1793,0</w:t>
            </w:r>
          </w:p>
        </w:tc>
        <w:tc>
          <w:tcPr>
            <w:tcW w:w="1985" w:type="dxa"/>
          </w:tcPr>
          <w:p w:rsidR="00C927AF" w:rsidRPr="005F595D" w:rsidRDefault="006632B4" w:rsidP="00093D79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1774,2</w:t>
            </w:r>
          </w:p>
        </w:tc>
      </w:tr>
    </w:tbl>
    <w:p w:rsidR="00BB2796" w:rsidRDefault="00BB2796" w:rsidP="00B05BF3">
      <w:pPr>
        <w:spacing w:line="240" w:lineRule="auto"/>
        <w:ind w:firstLine="708"/>
        <w:rPr>
          <w:rFonts w:ascii="Times New Roman" w:hAnsi="Times New Roman"/>
          <w:lang w:val="en-US"/>
        </w:rPr>
      </w:pPr>
    </w:p>
    <w:p w:rsidR="00C663C8" w:rsidRDefault="00C663C8" w:rsidP="00B05BF3">
      <w:pPr>
        <w:spacing w:line="240" w:lineRule="auto"/>
        <w:ind w:firstLine="708"/>
        <w:rPr>
          <w:rFonts w:ascii="Times New Roman" w:hAnsi="Times New Roman"/>
          <w:lang w:val="en-US"/>
        </w:rPr>
      </w:pPr>
      <w:r w:rsidRPr="00C663C8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905500" cy="1866900"/>
            <wp:effectExtent l="0" t="0" r="0" b="0"/>
            <wp:docPr id="8" name="Объект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C663C8" w:rsidRPr="00742739" w:rsidRDefault="00C663C8" w:rsidP="00C663C8">
      <w:pPr>
        <w:pStyle w:val="a5"/>
        <w:spacing w:before="0" w:beforeAutospacing="0"/>
        <w:rPr>
          <w:sz w:val="28"/>
          <w:szCs w:val="28"/>
        </w:rPr>
      </w:pPr>
      <w:r>
        <w:t>Диаграмма (</w:t>
      </w:r>
      <w:r w:rsidRPr="00E73813">
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</w:r>
      <w:r>
        <w:t xml:space="preserve"> в целом по муниципальному образованию.)</w:t>
      </w:r>
    </w:p>
    <w:p w:rsidR="00C663C8" w:rsidRPr="00C663C8" w:rsidRDefault="00C663C8" w:rsidP="00B05BF3">
      <w:pPr>
        <w:spacing w:line="240" w:lineRule="auto"/>
        <w:ind w:firstLine="708"/>
        <w:rPr>
          <w:rFonts w:ascii="Times New Roman" w:hAnsi="Times New Roman"/>
        </w:rPr>
      </w:pPr>
    </w:p>
    <w:sectPr w:rsidR="00C663C8" w:rsidRPr="00C663C8" w:rsidSect="0048183A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14EA4"/>
    <w:rsid w:val="00016C88"/>
    <w:rsid w:val="00030CE1"/>
    <w:rsid w:val="00032D1E"/>
    <w:rsid w:val="0003346B"/>
    <w:rsid w:val="0004030A"/>
    <w:rsid w:val="00045E9A"/>
    <w:rsid w:val="000511FD"/>
    <w:rsid w:val="000528B7"/>
    <w:rsid w:val="00053B6D"/>
    <w:rsid w:val="0005753C"/>
    <w:rsid w:val="00064624"/>
    <w:rsid w:val="00067BCD"/>
    <w:rsid w:val="000737F2"/>
    <w:rsid w:val="000905ED"/>
    <w:rsid w:val="000912FC"/>
    <w:rsid w:val="00093D79"/>
    <w:rsid w:val="000C6429"/>
    <w:rsid w:val="000E1ED5"/>
    <w:rsid w:val="000F0320"/>
    <w:rsid w:val="000F0B91"/>
    <w:rsid w:val="0010194E"/>
    <w:rsid w:val="00106AC0"/>
    <w:rsid w:val="001171FC"/>
    <w:rsid w:val="00155F33"/>
    <w:rsid w:val="00164831"/>
    <w:rsid w:val="00177DF5"/>
    <w:rsid w:val="0018260A"/>
    <w:rsid w:val="001843D6"/>
    <w:rsid w:val="00191A23"/>
    <w:rsid w:val="00195991"/>
    <w:rsid w:val="001A3687"/>
    <w:rsid w:val="001B136D"/>
    <w:rsid w:val="001B5A28"/>
    <w:rsid w:val="001D0443"/>
    <w:rsid w:val="001E7533"/>
    <w:rsid w:val="001F2376"/>
    <w:rsid w:val="001F61DB"/>
    <w:rsid w:val="001F7170"/>
    <w:rsid w:val="002103F2"/>
    <w:rsid w:val="0021681D"/>
    <w:rsid w:val="00216A68"/>
    <w:rsid w:val="0022131C"/>
    <w:rsid w:val="002213EB"/>
    <w:rsid w:val="00224087"/>
    <w:rsid w:val="002266CF"/>
    <w:rsid w:val="002425A2"/>
    <w:rsid w:val="00250117"/>
    <w:rsid w:val="00252A7A"/>
    <w:rsid w:val="00267FBA"/>
    <w:rsid w:val="00272F3E"/>
    <w:rsid w:val="0027680D"/>
    <w:rsid w:val="0029398F"/>
    <w:rsid w:val="002A7AB1"/>
    <w:rsid w:val="002B310B"/>
    <w:rsid w:val="002C49BE"/>
    <w:rsid w:val="002D1B9C"/>
    <w:rsid w:val="002D2BC5"/>
    <w:rsid w:val="002E6FA8"/>
    <w:rsid w:val="002F492D"/>
    <w:rsid w:val="003023C0"/>
    <w:rsid w:val="00303A38"/>
    <w:rsid w:val="00320169"/>
    <w:rsid w:val="00326665"/>
    <w:rsid w:val="00365ABA"/>
    <w:rsid w:val="003816C9"/>
    <w:rsid w:val="003826A5"/>
    <w:rsid w:val="00383146"/>
    <w:rsid w:val="0038714C"/>
    <w:rsid w:val="00391FF5"/>
    <w:rsid w:val="003A5125"/>
    <w:rsid w:val="003C3C9A"/>
    <w:rsid w:val="003C53D5"/>
    <w:rsid w:val="00400BF9"/>
    <w:rsid w:val="00403940"/>
    <w:rsid w:val="00414C1B"/>
    <w:rsid w:val="0041766E"/>
    <w:rsid w:val="0044514F"/>
    <w:rsid w:val="0045550C"/>
    <w:rsid w:val="00465C35"/>
    <w:rsid w:val="004725CB"/>
    <w:rsid w:val="0048183A"/>
    <w:rsid w:val="004844FE"/>
    <w:rsid w:val="00484E5A"/>
    <w:rsid w:val="00487DA1"/>
    <w:rsid w:val="00497390"/>
    <w:rsid w:val="004C42CA"/>
    <w:rsid w:val="004E00B8"/>
    <w:rsid w:val="004F03C1"/>
    <w:rsid w:val="004F1D1B"/>
    <w:rsid w:val="004F6CFC"/>
    <w:rsid w:val="005024BB"/>
    <w:rsid w:val="00515503"/>
    <w:rsid w:val="0051782A"/>
    <w:rsid w:val="00521BB4"/>
    <w:rsid w:val="00523042"/>
    <w:rsid w:val="005356D5"/>
    <w:rsid w:val="00555093"/>
    <w:rsid w:val="00555173"/>
    <w:rsid w:val="0055666C"/>
    <w:rsid w:val="0056078D"/>
    <w:rsid w:val="00562AE1"/>
    <w:rsid w:val="0058742B"/>
    <w:rsid w:val="005930A5"/>
    <w:rsid w:val="005960CF"/>
    <w:rsid w:val="005B3134"/>
    <w:rsid w:val="005D326C"/>
    <w:rsid w:val="005D41F3"/>
    <w:rsid w:val="005E572A"/>
    <w:rsid w:val="005F282B"/>
    <w:rsid w:val="006113CB"/>
    <w:rsid w:val="0061385D"/>
    <w:rsid w:val="00617635"/>
    <w:rsid w:val="00630F86"/>
    <w:rsid w:val="00632591"/>
    <w:rsid w:val="00634A88"/>
    <w:rsid w:val="00637F29"/>
    <w:rsid w:val="0064498E"/>
    <w:rsid w:val="00650FB9"/>
    <w:rsid w:val="0065425F"/>
    <w:rsid w:val="006632B4"/>
    <w:rsid w:val="00664299"/>
    <w:rsid w:val="0067056D"/>
    <w:rsid w:val="00683A84"/>
    <w:rsid w:val="00684E8C"/>
    <w:rsid w:val="00690EC0"/>
    <w:rsid w:val="00694280"/>
    <w:rsid w:val="006B4F03"/>
    <w:rsid w:val="006C1212"/>
    <w:rsid w:val="006C4B5C"/>
    <w:rsid w:val="006E19FF"/>
    <w:rsid w:val="00700F08"/>
    <w:rsid w:val="007067F8"/>
    <w:rsid w:val="00707214"/>
    <w:rsid w:val="0070787B"/>
    <w:rsid w:val="007130F6"/>
    <w:rsid w:val="00732DC4"/>
    <w:rsid w:val="00734ED7"/>
    <w:rsid w:val="007437C2"/>
    <w:rsid w:val="0074504D"/>
    <w:rsid w:val="00771D69"/>
    <w:rsid w:val="00775F43"/>
    <w:rsid w:val="0078513C"/>
    <w:rsid w:val="0079454F"/>
    <w:rsid w:val="007A1E9E"/>
    <w:rsid w:val="007A6F48"/>
    <w:rsid w:val="007B6E33"/>
    <w:rsid w:val="007C35F2"/>
    <w:rsid w:val="007C3617"/>
    <w:rsid w:val="007E090C"/>
    <w:rsid w:val="007E4BB4"/>
    <w:rsid w:val="00803925"/>
    <w:rsid w:val="00812010"/>
    <w:rsid w:val="008246C8"/>
    <w:rsid w:val="00825A18"/>
    <w:rsid w:val="00831D99"/>
    <w:rsid w:val="008516B5"/>
    <w:rsid w:val="008518B7"/>
    <w:rsid w:val="0085209A"/>
    <w:rsid w:val="0086166C"/>
    <w:rsid w:val="00863C14"/>
    <w:rsid w:val="008677B3"/>
    <w:rsid w:val="008711F4"/>
    <w:rsid w:val="00875878"/>
    <w:rsid w:val="00877066"/>
    <w:rsid w:val="00880E25"/>
    <w:rsid w:val="00881A12"/>
    <w:rsid w:val="00885D01"/>
    <w:rsid w:val="00894B4A"/>
    <w:rsid w:val="008C0725"/>
    <w:rsid w:val="008C123F"/>
    <w:rsid w:val="008C206A"/>
    <w:rsid w:val="008C3413"/>
    <w:rsid w:val="008C4757"/>
    <w:rsid w:val="008C66A7"/>
    <w:rsid w:val="008D37EA"/>
    <w:rsid w:val="008F1A39"/>
    <w:rsid w:val="00921738"/>
    <w:rsid w:val="00924F07"/>
    <w:rsid w:val="009255C0"/>
    <w:rsid w:val="00935146"/>
    <w:rsid w:val="009403A7"/>
    <w:rsid w:val="009644DB"/>
    <w:rsid w:val="00973B6D"/>
    <w:rsid w:val="0098218A"/>
    <w:rsid w:val="009847D4"/>
    <w:rsid w:val="00985FC8"/>
    <w:rsid w:val="00990B59"/>
    <w:rsid w:val="009955B2"/>
    <w:rsid w:val="009B48C7"/>
    <w:rsid w:val="009E0C45"/>
    <w:rsid w:val="00A00B5F"/>
    <w:rsid w:val="00A02A67"/>
    <w:rsid w:val="00A03B9E"/>
    <w:rsid w:val="00A03F7C"/>
    <w:rsid w:val="00A04469"/>
    <w:rsid w:val="00A05052"/>
    <w:rsid w:val="00A06CD6"/>
    <w:rsid w:val="00A12CE8"/>
    <w:rsid w:val="00A24FEB"/>
    <w:rsid w:val="00A34AC8"/>
    <w:rsid w:val="00A36DC6"/>
    <w:rsid w:val="00A44136"/>
    <w:rsid w:val="00A441D2"/>
    <w:rsid w:val="00A474EB"/>
    <w:rsid w:val="00A6720F"/>
    <w:rsid w:val="00A7373A"/>
    <w:rsid w:val="00A7481A"/>
    <w:rsid w:val="00A76CB4"/>
    <w:rsid w:val="00A85610"/>
    <w:rsid w:val="00A85780"/>
    <w:rsid w:val="00A90412"/>
    <w:rsid w:val="00AA0847"/>
    <w:rsid w:val="00AA524A"/>
    <w:rsid w:val="00AC29A1"/>
    <w:rsid w:val="00AC2A7B"/>
    <w:rsid w:val="00B00E03"/>
    <w:rsid w:val="00B05BF3"/>
    <w:rsid w:val="00B061BD"/>
    <w:rsid w:val="00B11120"/>
    <w:rsid w:val="00B13999"/>
    <w:rsid w:val="00B200AA"/>
    <w:rsid w:val="00B327CC"/>
    <w:rsid w:val="00B34B45"/>
    <w:rsid w:val="00B35CEB"/>
    <w:rsid w:val="00B47221"/>
    <w:rsid w:val="00B72AE7"/>
    <w:rsid w:val="00B759DF"/>
    <w:rsid w:val="00B867A3"/>
    <w:rsid w:val="00B9483D"/>
    <w:rsid w:val="00BB2603"/>
    <w:rsid w:val="00BB2796"/>
    <w:rsid w:val="00BC20DA"/>
    <w:rsid w:val="00BD03AA"/>
    <w:rsid w:val="00BD517C"/>
    <w:rsid w:val="00BE6A45"/>
    <w:rsid w:val="00BE7075"/>
    <w:rsid w:val="00BF27C3"/>
    <w:rsid w:val="00C00F3C"/>
    <w:rsid w:val="00C01614"/>
    <w:rsid w:val="00C063D1"/>
    <w:rsid w:val="00C236B5"/>
    <w:rsid w:val="00C23C82"/>
    <w:rsid w:val="00C259C3"/>
    <w:rsid w:val="00C3716B"/>
    <w:rsid w:val="00C40917"/>
    <w:rsid w:val="00C51D2D"/>
    <w:rsid w:val="00C663C8"/>
    <w:rsid w:val="00C7212B"/>
    <w:rsid w:val="00C905CA"/>
    <w:rsid w:val="00C927AF"/>
    <w:rsid w:val="00CB074C"/>
    <w:rsid w:val="00CD5F78"/>
    <w:rsid w:val="00CE0944"/>
    <w:rsid w:val="00CF5B3C"/>
    <w:rsid w:val="00CF6222"/>
    <w:rsid w:val="00D17693"/>
    <w:rsid w:val="00D2040C"/>
    <w:rsid w:val="00D31363"/>
    <w:rsid w:val="00D41DD9"/>
    <w:rsid w:val="00D41E4C"/>
    <w:rsid w:val="00D4740D"/>
    <w:rsid w:val="00D52008"/>
    <w:rsid w:val="00D531B0"/>
    <w:rsid w:val="00D55494"/>
    <w:rsid w:val="00D7300C"/>
    <w:rsid w:val="00D75BEB"/>
    <w:rsid w:val="00D916AB"/>
    <w:rsid w:val="00DB0C12"/>
    <w:rsid w:val="00DC1A0E"/>
    <w:rsid w:val="00DC3E51"/>
    <w:rsid w:val="00DD4259"/>
    <w:rsid w:val="00DE3307"/>
    <w:rsid w:val="00DF0165"/>
    <w:rsid w:val="00DF44C6"/>
    <w:rsid w:val="00E01243"/>
    <w:rsid w:val="00E023AB"/>
    <w:rsid w:val="00E024AD"/>
    <w:rsid w:val="00E22554"/>
    <w:rsid w:val="00E56B70"/>
    <w:rsid w:val="00E57E8A"/>
    <w:rsid w:val="00E75294"/>
    <w:rsid w:val="00E77058"/>
    <w:rsid w:val="00EB4FF2"/>
    <w:rsid w:val="00ED605E"/>
    <w:rsid w:val="00ED614C"/>
    <w:rsid w:val="00F01F55"/>
    <w:rsid w:val="00F03C44"/>
    <w:rsid w:val="00F04D6C"/>
    <w:rsid w:val="00F10694"/>
    <w:rsid w:val="00F3381B"/>
    <w:rsid w:val="00F35984"/>
    <w:rsid w:val="00F37757"/>
    <w:rsid w:val="00F43BDC"/>
    <w:rsid w:val="00F452FE"/>
    <w:rsid w:val="00F51F05"/>
    <w:rsid w:val="00F55E9B"/>
    <w:rsid w:val="00F612CC"/>
    <w:rsid w:val="00F62E4C"/>
    <w:rsid w:val="00F72F78"/>
    <w:rsid w:val="00F97920"/>
    <w:rsid w:val="00FC1358"/>
    <w:rsid w:val="00FD69D6"/>
    <w:rsid w:val="00FE1CD7"/>
    <w:rsid w:val="00FF7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3C0"/>
    <w:rPr>
      <w:rFonts w:ascii="Tahoma" w:hAnsi="Tahoma" w:cs="Tahoma"/>
      <w:sz w:val="16"/>
      <w:szCs w:val="16"/>
      <w:lang w:eastAsia="en-US"/>
    </w:rPr>
  </w:style>
  <w:style w:type="paragraph" w:styleId="a5">
    <w:name w:val="Normal (Web)"/>
    <w:basedOn w:val="a"/>
    <w:uiPriority w:val="99"/>
    <w:unhideWhenUsed/>
    <w:rsid w:val="00C663C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5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4.png"/><Relationship Id="rId12" Type="http://schemas.openxmlformats.org/officeDocument/2006/relationships/chart" Target="charts/chart1.xml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openxmlformats.org/officeDocument/2006/relationships/chart" Target="charts/chart3.xml"/><Relationship Id="rId20" Type="http://schemas.openxmlformats.org/officeDocument/2006/relationships/oleObject" Target="embeddings/oleObject2.bin"/><Relationship Id="rId29" Type="http://schemas.openxmlformats.org/officeDocument/2006/relationships/chart" Target="charts/chart4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oleObject" Target="embeddings/oleObject4.bin"/><Relationship Id="rId5" Type="http://schemas.openxmlformats.org/officeDocument/2006/relationships/image" Target="media/image2.png"/><Relationship Id="rId15" Type="http://schemas.openxmlformats.org/officeDocument/2006/relationships/chart" Target="charts/chart2.xml"/><Relationship Id="rId23" Type="http://schemas.openxmlformats.org/officeDocument/2006/relationships/image" Target="media/image14.png"/><Relationship Id="rId28" Type="http://schemas.openxmlformats.org/officeDocument/2006/relationships/oleObject" Target="embeddings/oleObject6.bin"/><Relationship Id="rId10" Type="http://schemas.openxmlformats.org/officeDocument/2006/relationships/image" Target="media/image7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oleObject" Target="embeddings/oleObject3.bin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2015г</c:v>
                </c:pt>
              </c:strCache>
            </c:strRef>
          </c:tx>
          <c:explosion val="25"/>
          <c:dPt>
            <c:idx val="4"/>
            <c:explosion val="26"/>
          </c:dPt>
          <c:dLbls>
            <c:dLbl>
              <c:idx val="0"/>
              <c:layout>
                <c:manualLayout>
                  <c:x val="-6.9681599196731473E-3"/>
                  <c:y val="-8.2912516613127939E-3"/>
                </c:manualLayout>
              </c:layout>
              <c:spPr>
                <a:noFill/>
                <a:ln w="2331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4.0715988239985991E-2"/>
                  <c:y val="-3.4743295464450819E-2"/>
                </c:manualLayout>
              </c:layout>
              <c:spPr>
                <a:noFill/>
                <a:ln w="2331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3.3847138365654887E-2"/>
                  <c:y val="-0.17251707005259068"/>
                </c:manualLayout>
              </c:layout>
              <c:spPr>
                <a:noFill/>
                <a:ln w="2331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/>
              <c:spPr>
                <a:noFill/>
                <a:ln w="2331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-0.10927483004553774"/>
                  <c:y val="1.2375279658308414E-2"/>
                </c:manualLayout>
              </c:layout>
              <c:spPr>
                <a:noFill/>
                <a:ln w="2331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1.2233753466329081E-2"/>
                  <c:y val="3.7662782927041935E-2"/>
                </c:manualLayout>
              </c:layout>
              <c:spPr>
                <a:noFill/>
                <a:ln w="23316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Лист1!$A$2:$A$8</c:f>
              <c:strCache>
                <c:ptCount val="7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Акцизы на нефтепродукты</c:v>
                </c:pt>
                <c:pt idx="3">
                  <c:v>Единый сельхоз налог</c:v>
                </c:pt>
                <c:pt idx="4">
                  <c:v>Налог на имущество физических лиц</c:v>
                </c:pt>
                <c:pt idx="5">
                  <c:v>Земельный налог</c:v>
                </c:pt>
                <c:pt idx="6">
                  <c:v>Неналоговые доходы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6.3000000000000014E-2</c:v>
                </c:pt>
                <c:pt idx="1">
                  <c:v>0.12200000000000009</c:v>
                </c:pt>
                <c:pt idx="2">
                  <c:v>0.20400000000000001</c:v>
                </c:pt>
                <c:pt idx="3">
                  <c:v>5.0000000000000088E-3</c:v>
                </c:pt>
                <c:pt idx="4">
                  <c:v>2.8000000000000011E-2</c:v>
                </c:pt>
                <c:pt idx="5">
                  <c:v>0.57500000000000062</c:v>
                </c:pt>
                <c:pt idx="6">
                  <c:v>3.0000000000000079E-3</c:v>
                </c:pt>
              </c:numCache>
            </c:numRef>
          </c:val>
        </c:ser>
      </c:pie3DChart>
      <c:spPr>
        <a:noFill/>
        <a:ln w="23316">
          <a:noFill/>
        </a:ln>
      </c:spPr>
    </c:plotArea>
    <c:legend>
      <c:legendPos val="r"/>
      <c:layout>
        <c:manualLayout>
          <c:xMode val="edge"/>
          <c:yMode val="edge"/>
          <c:x val="0.63525298409745157"/>
          <c:y val="0.14790978988313169"/>
          <c:w val="0.34031413133087868"/>
          <c:h val="0.85209021011687303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4828711256117434E-2"/>
          <c:y val="5.3435114503816793E-2"/>
          <c:w val="0.57911908646003263"/>
          <c:h val="0.8167938931297757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65</c:v>
                </c:pt>
                <c:pt idx="1">
                  <c:v>65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3.3</c:v>
                </c:pt>
                <c:pt idx="1">
                  <c:v>3.3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12.1</c:v>
                </c:pt>
                <c:pt idx="1">
                  <c:v>12.3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15.3</c:v>
                </c:pt>
                <c:pt idx="1">
                  <c:v>15.1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6600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Sheet1!$B$6:$C$6</c:f>
              <c:numCache>
                <c:formatCode>General</c:formatCode>
                <c:ptCount val="2"/>
                <c:pt idx="0">
                  <c:v>1.4</c:v>
                </c:pt>
                <c:pt idx="1">
                  <c:v>1.4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8080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Sheet1!$B$7:$C$7</c:f>
              <c:numCache>
                <c:formatCode>General</c:formatCode>
                <c:ptCount val="2"/>
                <c:pt idx="0">
                  <c:v>2.9</c:v>
                </c:pt>
                <c:pt idx="1">
                  <c:v>2.9</c:v>
                </c:pt>
              </c:numCache>
            </c:numRef>
          </c:val>
        </c:ser>
        <c:gapDepth val="0"/>
        <c:shape val="box"/>
        <c:axId val="73210880"/>
        <c:axId val="73233152"/>
        <c:axId val="0"/>
      </c:bar3DChart>
      <c:catAx>
        <c:axId val="73210880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233152"/>
        <c:crosses val="autoZero"/>
        <c:auto val="1"/>
        <c:lblAlgn val="ctr"/>
        <c:lblOffset val="100"/>
        <c:tickLblSkip val="1"/>
        <c:tickMarkSkip val="1"/>
      </c:catAx>
      <c:valAx>
        <c:axId val="73233152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210880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4.9469964664310973E-2"/>
          <c:w val="0.59965635738831613"/>
          <c:h val="0.8233215547703179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254.1</c:v>
                </c:pt>
                <c:pt idx="1">
                  <c:v>248.6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23.3</c:v>
                </c:pt>
                <c:pt idx="1">
                  <c:v>23.3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48.4</c:v>
                </c:pt>
                <c:pt idx="1">
                  <c:v>48.4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886.8</c:v>
                </c:pt>
                <c:pt idx="1">
                  <c:v>874.7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2015г</c:v>
                </c:pt>
                <c:pt idx="1">
                  <c:v>Факт 2015г</c:v>
                </c:pt>
              </c:strCache>
            </c:strRef>
          </c:cat>
          <c:val>
            <c:numRef>
              <c:f>Sheet1!$B$6:$C$6</c:f>
              <c:numCache>
                <c:formatCode>General</c:formatCode>
                <c:ptCount val="2"/>
                <c:pt idx="0">
                  <c:v>1663.3</c:v>
                </c:pt>
                <c:pt idx="1">
                  <c:v>1645.8</c:v>
                </c:pt>
              </c:numCache>
            </c:numRef>
          </c:val>
        </c:ser>
        <c:gapDepth val="0"/>
        <c:shape val="box"/>
        <c:axId val="73515008"/>
        <c:axId val="73516544"/>
        <c:axId val="0"/>
      </c:bar3DChart>
      <c:catAx>
        <c:axId val="73515008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516544"/>
        <c:crosses val="autoZero"/>
        <c:auto val="1"/>
        <c:lblAlgn val="ctr"/>
        <c:lblOffset val="100"/>
        <c:tickLblSkip val="1"/>
        <c:tickMarkSkip val="1"/>
      </c:catAx>
      <c:valAx>
        <c:axId val="73516544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515008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666"/>
          <c:y val="8.4805653710247744E-2"/>
          <c:w val="0.29896907216495056"/>
          <c:h val="0.833922261484099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18"/>
      <c:hPercent val="42"/>
      <c:rotY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163398692810454E-2"/>
          <c:y val="4.8387096774193554E-2"/>
          <c:w val="0.58496732026143416"/>
          <c:h val="0.7688172043010785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59">
              <a:solidFill>
                <a:srgbClr val="000000"/>
              </a:solidFill>
              <a:prstDash val="solid"/>
            </a:ln>
          </c:spPr>
          <c:dLbls>
            <c:spPr>
              <a:noFill/>
              <a:ln w="25318">
                <a:noFill/>
              </a:ln>
            </c:spPr>
            <c:txPr>
              <a:bodyPr/>
              <a:lstStyle/>
              <a:p>
                <a:pPr>
                  <a:defRPr sz="82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2015г</c:v>
                </c:pt>
              </c:strCache>
            </c:strRef>
          </c:cat>
          <c:val>
            <c:numRef>
              <c:f>Sheet1!$B$2:$B$2</c:f>
              <c:numCache>
                <c:formatCode>0.0%</c:formatCode>
                <c:ptCount val="1"/>
                <c:pt idx="0">
                  <c:v>0.19700000000000001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59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2015г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</c:numCache>
            </c:numRef>
          </c:val>
        </c:ser>
        <c:gapDepth val="0"/>
        <c:shape val="box"/>
        <c:axId val="74391936"/>
        <c:axId val="74393472"/>
        <c:axId val="0"/>
      </c:bar3DChart>
      <c:catAx>
        <c:axId val="74391936"/>
        <c:scaling>
          <c:orientation val="minMax"/>
        </c:scaling>
        <c:axPos val="b"/>
        <c:numFmt formatCode="General" sourceLinked="1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393472"/>
        <c:crosses val="autoZero"/>
        <c:auto val="1"/>
        <c:lblAlgn val="ctr"/>
        <c:lblOffset val="100"/>
        <c:tickLblSkip val="1"/>
        <c:tickMarkSkip val="1"/>
      </c:catAx>
      <c:valAx>
        <c:axId val="74393472"/>
        <c:scaling>
          <c:orientation val="minMax"/>
        </c:scaling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391936"/>
        <c:crosses val="autoZero"/>
        <c:crossBetween val="between"/>
      </c:valAx>
      <c:spPr>
        <a:noFill/>
        <a:ln w="25318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2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9</Pages>
  <Words>515</Words>
  <Characters>3878</Characters>
  <Application>Microsoft Office Word</Application>
  <DocSecurity>0</DocSecurity>
  <Lines>32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4385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Марина</cp:lastModifiedBy>
  <cp:revision>32</cp:revision>
  <dcterms:created xsi:type="dcterms:W3CDTF">2015-04-16T11:28:00Z</dcterms:created>
  <dcterms:modified xsi:type="dcterms:W3CDTF">2016-05-18T06:43:00Z</dcterms:modified>
</cp:coreProperties>
</file>