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21"/>
      </w:tblGrid>
      <w:tr w:rsidR="007244AF" w:rsidRPr="00590FD2" w:rsidTr="00063FF5">
        <w:trPr>
          <w:trHeight w:val="2880"/>
          <w:jc w:val="center"/>
        </w:trPr>
        <w:tc>
          <w:tcPr>
            <w:tcW w:w="5000" w:type="pct"/>
          </w:tcPr>
          <w:p w:rsidR="007244AF" w:rsidRPr="00B5690E" w:rsidRDefault="007244AF" w:rsidP="00B5690E">
            <w:pPr>
              <w:pStyle w:val="aff"/>
              <w:ind w:firstLine="284"/>
              <w:jc w:val="center"/>
              <w:rPr>
                <w:rFonts w:ascii="Times New Roman" w:hAnsi="Times New Roman"/>
                <w:i/>
                <w:sz w:val="28"/>
                <w:szCs w:val="28"/>
              </w:rPr>
            </w:pPr>
            <w:r w:rsidRPr="00B5690E">
              <w:rPr>
                <w:rFonts w:ascii="Times New Roman" w:hAnsi="Times New Roman"/>
                <w:sz w:val="28"/>
                <w:szCs w:val="28"/>
              </w:rPr>
              <w:t xml:space="preserve">ФИЛИАЛ </w:t>
            </w:r>
            <w:r w:rsidR="00B5690E" w:rsidRPr="00B5690E">
              <w:rPr>
                <w:rFonts w:ascii="Times New Roman" w:hAnsi="Times New Roman"/>
                <w:sz w:val="28"/>
                <w:szCs w:val="28"/>
              </w:rPr>
              <w:t>ППК «</w:t>
            </w:r>
            <w:r w:rsidR="00B5690E" w:rsidRPr="00B5690E">
              <w:rPr>
                <w:rFonts w:ascii="Times New Roman" w:hAnsi="Times New Roman"/>
                <w:caps/>
                <w:sz w:val="28"/>
                <w:szCs w:val="28"/>
              </w:rPr>
              <w:t>Роскадастр» по Саратовской области</w:t>
            </w:r>
          </w:p>
        </w:tc>
      </w:tr>
      <w:tr w:rsidR="007244AF" w:rsidRPr="00590FD2" w:rsidTr="00063FF5">
        <w:trPr>
          <w:trHeight w:val="3215"/>
          <w:jc w:val="center"/>
        </w:trPr>
        <w:tc>
          <w:tcPr>
            <w:tcW w:w="5000" w:type="pct"/>
            <w:shd w:val="clear" w:color="auto" w:fill="auto"/>
            <w:vAlign w:val="center"/>
          </w:tcPr>
          <w:p w:rsidR="007244AF" w:rsidRPr="00590FD2" w:rsidRDefault="007244AF" w:rsidP="00063FF5">
            <w:pPr>
              <w:pStyle w:val="af3"/>
              <w:jc w:val="center"/>
              <w:rPr>
                <w:rFonts w:ascii="Times New Roman" w:eastAsia="Times New Roman" w:hAnsi="Times New Roman"/>
                <w:b/>
                <w:sz w:val="32"/>
                <w:szCs w:val="32"/>
              </w:rPr>
            </w:pPr>
            <w:r w:rsidRPr="00590FD2">
              <w:rPr>
                <w:rFonts w:ascii="Times New Roman" w:eastAsia="Times New Roman" w:hAnsi="Times New Roman"/>
                <w:b/>
                <w:sz w:val="32"/>
                <w:szCs w:val="32"/>
              </w:rPr>
              <w:t>Генеральн</w:t>
            </w:r>
            <w:r>
              <w:rPr>
                <w:rFonts w:ascii="Times New Roman" w:eastAsia="Times New Roman" w:hAnsi="Times New Roman"/>
                <w:b/>
                <w:sz w:val="32"/>
                <w:szCs w:val="32"/>
              </w:rPr>
              <w:t>ый</w:t>
            </w:r>
            <w:r w:rsidRPr="00590FD2">
              <w:rPr>
                <w:rFonts w:ascii="Times New Roman" w:eastAsia="Times New Roman" w:hAnsi="Times New Roman"/>
                <w:b/>
                <w:sz w:val="32"/>
                <w:szCs w:val="32"/>
              </w:rPr>
              <w:t xml:space="preserve"> план </w:t>
            </w:r>
            <w:r w:rsidR="00B5690E">
              <w:rPr>
                <w:rFonts w:ascii="Times New Roman" w:eastAsia="Times New Roman" w:hAnsi="Times New Roman"/>
                <w:b/>
                <w:sz w:val="32"/>
                <w:szCs w:val="32"/>
              </w:rPr>
              <w:t>Знаменско</w:t>
            </w:r>
            <w:r>
              <w:rPr>
                <w:rFonts w:ascii="Times New Roman" w:eastAsia="Times New Roman" w:hAnsi="Times New Roman"/>
                <w:b/>
                <w:sz w:val="32"/>
                <w:szCs w:val="32"/>
              </w:rPr>
              <w:t>го</w:t>
            </w:r>
            <w:r w:rsidRPr="00590FD2">
              <w:rPr>
                <w:rFonts w:ascii="Times New Roman" w:eastAsia="Times New Roman" w:hAnsi="Times New Roman"/>
                <w:b/>
                <w:sz w:val="32"/>
                <w:szCs w:val="32"/>
              </w:rPr>
              <w:t xml:space="preserve"> муниципального образования </w:t>
            </w:r>
            <w:r>
              <w:rPr>
                <w:rFonts w:ascii="Times New Roman" w:eastAsia="Times New Roman" w:hAnsi="Times New Roman"/>
                <w:b/>
                <w:sz w:val="32"/>
                <w:szCs w:val="32"/>
              </w:rPr>
              <w:t>Ивантеевского</w:t>
            </w:r>
            <w:r w:rsidRPr="00590FD2">
              <w:rPr>
                <w:rFonts w:ascii="Times New Roman" w:eastAsia="Times New Roman" w:hAnsi="Times New Roman"/>
                <w:b/>
                <w:sz w:val="32"/>
                <w:szCs w:val="32"/>
              </w:rPr>
              <w:t xml:space="preserve"> муниципального района </w:t>
            </w:r>
          </w:p>
          <w:p w:rsidR="007244AF" w:rsidRPr="00590FD2" w:rsidRDefault="007244AF" w:rsidP="00063FF5">
            <w:pPr>
              <w:pStyle w:val="af3"/>
              <w:jc w:val="center"/>
              <w:rPr>
                <w:rFonts w:ascii="Times New Roman" w:eastAsia="Times New Roman" w:hAnsi="Times New Roman"/>
                <w:b/>
                <w:sz w:val="32"/>
                <w:szCs w:val="32"/>
              </w:rPr>
            </w:pPr>
            <w:r w:rsidRPr="00590FD2">
              <w:rPr>
                <w:rFonts w:ascii="Times New Roman" w:eastAsia="Times New Roman" w:hAnsi="Times New Roman"/>
                <w:b/>
                <w:sz w:val="32"/>
                <w:szCs w:val="32"/>
              </w:rPr>
              <w:t>Саратовской области</w:t>
            </w:r>
          </w:p>
        </w:tc>
      </w:tr>
      <w:tr w:rsidR="007244AF" w:rsidRPr="00590FD2" w:rsidTr="00063FF5">
        <w:trPr>
          <w:trHeight w:val="720"/>
          <w:jc w:val="center"/>
        </w:trPr>
        <w:tc>
          <w:tcPr>
            <w:tcW w:w="5000" w:type="pct"/>
            <w:shd w:val="clear" w:color="auto" w:fill="auto"/>
            <w:vAlign w:val="center"/>
          </w:tcPr>
          <w:p w:rsidR="007244AF" w:rsidRPr="00590FD2" w:rsidRDefault="007244AF" w:rsidP="00063FF5">
            <w:pPr>
              <w:pStyle w:val="af3"/>
              <w:jc w:val="center"/>
              <w:rPr>
                <w:rFonts w:ascii="Times New Roman" w:eastAsia="Times New Roman" w:hAnsi="Times New Roman"/>
                <w:b/>
                <w:sz w:val="28"/>
                <w:szCs w:val="28"/>
              </w:rPr>
            </w:pPr>
            <w:r w:rsidRPr="00590FD2">
              <w:rPr>
                <w:rFonts w:ascii="Times New Roman" w:eastAsia="Times New Roman" w:hAnsi="Times New Roman"/>
                <w:b/>
                <w:sz w:val="28"/>
                <w:szCs w:val="28"/>
              </w:rPr>
              <w:t>МАТЕРИАЛЫ ПО ОБОСНОВАНИЮ ГЕНЕРАЛЬНОГО ПЛАНА</w:t>
            </w:r>
          </w:p>
        </w:tc>
      </w:tr>
      <w:tr w:rsidR="007244AF" w:rsidRPr="00590FD2" w:rsidTr="00063FF5">
        <w:trPr>
          <w:trHeight w:val="360"/>
          <w:jc w:val="center"/>
        </w:trPr>
        <w:tc>
          <w:tcPr>
            <w:tcW w:w="5000" w:type="pct"/>
            <w:vAlign w:val="center"/>
          </w:tcPr>
          <w:p w:rsidR="007244AF" w:rsidRPr="00590FD2" w:rsidRDefault="007244AF" w:rsidP="00063FF5">
            <w:pPr>
              <w:pStyle w:val="af3"/>
              <w:jc w:val="center"/>
              <w:rPr>
                <w:rFonts w:ascii="Times New Roman" w:hAnsi="Times New Roman"/>
                <w:sz w:val="28"/>
                <w:szCs w:val="28"/>
              </w:rPr>
            </w:pPr>
          </w:p>
        </w:tc>
      </w:tr>
      <w:tr w:rsidR="007244AF" w:rsidRPr="00590FD2" w:rsidTr="00063FF5">
        <w:trPr>
          <w:trHeight w:val="3176"/>
          <w:jc w:val="center"/>
        </w:trPr>
        <w:tc>
          <w:tcPr>
            <w:tcW w:w="5000" w:type="pct"/>
            <w:vAlign w:val="center"/>
          </w:tcPr>
          <w:p w:rsidR="007244AF" w:rsidRPr="00590FD2" w:rsidRDefault="007244AF" w:rsidP="00063FF5">
            <w:pPr>
              <w:pStyle w:val="af3"/>
              <w:jc w:val="center"/>
              <w:rPr>
                <w:rFonts w:ascii="Times New Roman" w:hAnsi="Times New Roman"/>
                <w:b/>
                <w:bCs/>
                <w:sz w:val="28"/>
                <w:szCs w:val="28"/>
              </w:rPr>
            </w:pPr>
            <w:r w:rsidRPr="00590FD2">
              <w:rPr>
                <w:rFonts w:ascii="Times New Roman" w:hAnsi="Times New Roman"/>
                <w:bCs/>
                <w:i/>
                <w:sz w:val="28"/>
                <w:szCs w:val="28"/>
              </w:rPr>
              <w:t>Пояснительная записка</w:t>
            </w:r>
          </w:p>
        </w:tc>
      </w:tr>
      <w:tr w:rsidR="007244AF" w:rsidTr="007244AF">
        <w:trPr>
          <w:trHeight w:val="20"/>
          <w:jc w:val="center"/>
        </w:trPr>
        <w:tc>
          <w:tcPr>
            <w:tcW w:w="5000" w:type="pct"/>
            <w:vAlign w:val="center"/>
          </w:tcPr>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Pr="007244AF" w:rsidRDefault="007244AF" w:rsidP="007244AF">
            <w:pPr>
              <w:pStyle w:val="af3"/>
              <w:jc w:val="center"/>
              <w:rPr>
                <w:rFonts w:ascii="Times New Roman" w:hAnsi="Times New Roman"/>
                <w:bCs/>
                <w:sz w:val="28"/>
                <w:szCs w:val="28"/>
              </w:rPr>
            </w:pPr>
          </w:p>
          <w:p w:rsidR="007244AF" w:rsidRDefault="007244AF" w:rsidP="007244AF">
            <w:pPr>
              <w:pStyle w:val="af3"/>
              <w:rPr>
                <w:rFonts w:ascii="Times New Roman" w:hAnsi="Times New Roman"/>
                <w:bCs/>
                <w:sz w:val="28"/>
                <w:szCs w:val="28"/>
              </w:rPr>
            </w:pPr>
          </w:p>
          <w:p w:rsidR="00E02586" w:rsidRPr="007244AF" w:rsidRDefault="00E02586" w:rsidP="007244AF">
            <w:pPr>
              <w:pStyle w:val="af3"/>
              <w:rPr>
                <w:rFonts w:ascii="Times New Roman" w:hAnsi="Times New Roman"/>
                <w:bCs/>
                <w:sz w:val="28"/>
                <w:szCs w:val="28"/>
              </w:rPr>
            </w:pPr>
          </w:p>
          <w:p w:rsidR="007244AF" w:rsidRPr="007244AF" w:rsidRDefault="007244AF" w:rsidP="00106A89">
            <w:pPr>
              <w:pStyle w:val="af3"/>
              <w:jc w:val="center"/>
              <w:rPr>
                <w:rFonts w:ascii="Times New Roman" w:hAnsi="Times New Roman"/>
                <w:bCs/>
                <w:sz w:val="28"/>
                <w:szCs w:val="28"/>
              </w:rPr>
            </w:pPr>
            <w:r w:rsidRPr="007244AF">
              <w:rPr>
                <w:rFonts w:ascii="Times New Roman" w:hAnsi="Times New Roman"/>
                <w:bCs/>
                <w:sz w:val="28"/>
                <w:szCs w:val="28"/>
              </w:rPr>
              <w:t>Саратов</w:t>
            </w:r>
          </w:p>
        </w:tc>
      </w:tr>
      <w:tr w:rsidR="007244AF" w:rsidTr="00106A89">
        <w:trPr>
          <w:trHeight w:val="886"/>
          <w:jc w:val="center"/>
        </w:trPr>
        <w:tc>
          <w:tcPr>
            <w:tcW w:w="5000" w:type="pct"/>
            <w:vAlign w:val="center"/>
          </w:tcPr>
          <w:p w:rsidR="007244AF" w:rsidRPr="007244AF" w:rsidRDefault="007244AF" w:rsidP="00106A89">
            <w:pPr>
              <w:pStyle w:val="af3"/>
              <w:jc w:val="center"/>
              <w:rPr>
                <w:rFonts w:ascii="Times New Roman" w:hAnsi="Times New Roman"/>
                <w:bCs/>
                <w:sz w:val="28"/>
                <w:szCs w:val="28"/>
              </w:rPr>
            </w:pPr>
            <w:r w:rsidRPr="007244AF">
              <w:rPr>
                <w:rFonts w:ascii="Times New Roman" w:hAnsi="Times New Roman"/>
                <w:bCs/>
                <w:sz w:val="28"/>
                <w:szCs w:val="28"/>
              </w:rPr>
              <w:t>202</w:t>
            </w:r>
            <w:r w:rsidR="00106A89">
              <w:rPr>
                <w:rFonts w:ascii="Times New Roman" w:hAnsi="Times New Roman"/>
                <w:bCs/>
                <w:sz w:val="28"/>
                <w:szCs w:val="28"/>
              </w:rPr>
              <w:t>3</w:t>
            </w:r>
          </w:p>
        </w:tc>
      </w:tr>
    </w:tbl>
    <w:p w:rsidR="003B2947" w:rsidRPr="00643432" w:rsidRDefault="003B2947" w:rsidP="00643432">
      <w:pPr>
        <w:pStyle w:val="a3"/>
        <w:spacing w:after="0" w:line="300" w:lineRule="auto"/>
        <w:ind w:firstLine="709"/>
        <w:jc w:val="both"/>
        <w:outlineLvl w:val="0"/>
        <w:rPr>
          <w:color w:val="auto"/>
        </w:rPr>
      </w:pPr>
      <w:bookmarkStart w:id="0" w:name="_Toc140229776"/>
      <w:r w:rsidRPr="00643432">
        <w:rPr>
          <w:color w:val="auto"/>
        </w:rPr>
        <w:lastRenderedPageBreak/>
        <w:t>СОСТАВ ГЕНЕРАЛЬНОГО ПЛАНА</w:t>
      </w:r>
      <w:bookmarkEnd w:id="0"/>
      <w:r w:rsidRPr="00643432">
        <w:rPr>
          <w:color w:val="auto"/>
        </w:rPr>
        <w:t xml:space="preserve"> </w:t>
      </w:r>
    </w:p>
    <w:p w:rsidR="003B2947" w:rsidRPr="00643432" w:rsidRDefault="003B2947"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Генеральный план Знаменского муниципального образования Ивантеевского муниципального района Саратовской области разработан в составе:</w:t>
      </w:r>
    </w:p>
    <w:p w:rsidR="006F4D9F" w:rsidRPr="00643432" w:rsidRDefault="006F4D9F" w:rsidP="00643432">
      <w:pPr>
        <w:spacing w:after="0" w:line="300" w:lineRule="auto"/>
        <w:jc w:val="both"/>
        <w:rPr>
          <w:rFonts w:ascii="Times New Roman" w:hAnsi="Times New Roman" w:cs="Times New Roman"/>
        </w:rPr>
      </w:pPr>
    </w:p>
    <w:p w:rsidR="003B2947" w:rsidRPr="00643432" w:rsidRDefault="003B2947" w:rsidP="008A2E02">
      <w:pPr>
        <w:spacing w:after="0" w:line="300" w:lineRule="auto"/>
        <w:ind w:firstLine="709"/>
        <w:jc w:val="both"/>
        <w:rPr>
          <w:rFonts w:ascii="Times New Roman" w:hAnsi="Times New Roman" w:cs="Times New Roman"/>
          <w:b/>
          <w:sz w:val="28"/>
          <w:szCs w:val="28"/>
        </w:rPr>
      </w:pPr>
      <w:r w:rsidRPr="00643432">
        <w:rPr>
          <w:rFonts w:ascii="Times New Roman" w:hAnsi="Times New Roman" w:cs="Times New Roman"/>
          <w:b/>
          <w:sz w:val="28"/>
          <w:szCs w:val="28"/>
        </w:rPr>
        <w:t>УТВЕРЖДАЕМАЯ ЧАСТЬ</w:t>
      </w:r>
    </w:p>
    <w:p w:rsidR="003B2947" w:rsidRPr="00643432" w:rsidRDefault="003B2947" w:rsidP="008A2E0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Текстовые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9321"/>
      </w:tblGrid>
      <w:tr w:rsidR="003B2947" w:rsidRPr="00643432" w:rsidTr="00E02586">
        <w:trPr>
          <w:trHeight w:val="402"/>
        </w:trPr>
        <w:tc>
          <w:tcPr>
            <w:tcW w:w="528" w:type="pct"/>
            <w:vAlign w:val="bottom"/>
          </w:tcPr>
          <w:p w:rsidR="003B2947" w:rsidRPr="00643432" w:rsidRDefault="003B2947" w:rsidP="008A2E02">
            <w:pPr>
              <w:spacing w:after="0" w:line="300" w:lineRule="auto"/>
              <w:rPr>
                <w:rFonts w:ascii="Times New Roman" w:hAnsi="Times New Roman" w:cs="Times New Roman"/>
                <w:b/>
                <w:sz w:val="28"/>
                <w:szCs w:val="28"/>
              </w:rPr>
            </w:pPr>
            <w:r w:rsidRPr="00643432">
              <w:rPr>
                <w:rFonts w:ascii="Times New Roman" w:hAnsi="Times New Roman" w:cs="Times New Roman"/>
                <w:b/>
                <w:sz w:val="28"/>
                <w:szCs w:val="28"/>
              </w:rPr>
              <w:t>№ п/п</w:t>
            </w:r>
          </w:p>
        </w:tc>
        <w:tc>
          <w:tcPr>
            <w:tcW w:w="4472" w:type="pct"/>
            <w:vAlign w:val="bottom"/>
          </w:tcPr>
          <w:p w:rsidR="003B2947" w:rsidRPr="00643432" w:rsidRDefault="003B2947" w:rsidP="008A2E02">
            <w:pPr>
              <w:spacing w:after="0" w:line="300" w:lineRule="auto"/>
              <w:rPr>
                <w:rFonts w:ascii="Times New Roman" w:hAnsi="Times New Roman" w:cs="Times New Roman"/>
                <w:b/>
                <w:sz w:val="28"/>
                <w:szCs w:val="28"/>
              </w:rPr>
            </w:pPr>
            <w:r w:rsidRPr="00643432">
              <w:rPr>
                <w:rFonts w:ascii="Times New Roman" w:hAnsi="Times New Roman" w:cs="Times New Roman"/>
                <w:b/>
                <w:sz w:val="28"/>
                <w:szCs w:val="28"/>
              </w:rPr>
              <w:t>Наименование</w:t>
            </w:r>
          </w:p>
        </w:tc>
      </w:tr>
      <w:tr w:rsidR="003B2947" w:rsidRPr="00643432" w:rsidTr="00E02586">
        <w:trPr>
          <w:trHeight w:val="403"/>
        </w:trPr>
        <w:tc>
          <w:tcPr>
            <w:tcW w:w="528" w:type="pct"/>
            <w:vAlign w:val="bottom"/>
          </w:tcPr>
          <w:p w:rsidR="003B2947" w:rsidRPr="00643432" w:rsidRDefault="003B2947" w:rsidP="00106A89">
            <w:pPr>
              <w:spacing w:after="0" w:line="300" w:lineRule="auto"/>
              <w:jc w:val="center"/>
              <w:rPr>
                <w:rFonts w:ascii="Times New Roman" w:hAnsi="Times New Roman" w:cs="Times New Roman"/>
                <w:b/>
                <w:sz w:val="28"/>
                <w:szCs w:val="28"/>
              </w:rPr>
            </w:pPr>
            <w:r w:rsidRPr="00643432">
              <w:rPr>
                <w:rFonts w:ascii="Times New Roman" w:hAnsi="Times New Roman" w:cs="Times New Roman"/>
                <w:b/>
                <w:sz w:val="28"/>
                <w:szCs w:val="28"/>
              </w:rPr>
              <w:t>1</w:t>
            </w:r>
          </w:p>
        </w:tc>
        <w:tc>
          <w:tcPr>
            <w:tcW w:w="4472" w:type="pct"/>
            <w:vAlign w:val="bottom"/>
          </w:tcPr>
          <w:p w:rsidR="003B2947" w:rsidRPr="00643432" w:rsidRDefault="003B2947" w:rsidP="008A2E02">
            <w:pPr>
              <w:spacing w:after="0" w:line="300" w:lineRule="auto"/>
              <w:rPr>
                <w:rFonts w:ascii="Times New Roman" w:hAnsi="Times New Roman" w:cs="Times New Roman"/>
                <w:sz w:val="28"/>
                <w:szCs w:val="28"/>
              </w:rPr>
            </w:pPr>
            <w:r w:rsidRPr="00643432">
              <w:rPr>
                <w:rFonts w:ascii="Times New Roman" w:hAnsi="Times New Roman" w:cs="Times New Roman"/>
                <w:sz w:val="28"/>
                <w:szCs w:val="28"/>
              </w:rPr>
              <w:t>Положение о территориальном планировании</w:t>
            </w:r>
          </w:p>
        </w:tc>
      </w:tr>
    </w:tbl>
    <w:p w:rsidR="003B2947" w:rsidRPr="00643432" w:rsidRDefault="003B2947" w:rsidP="008A2E02">
      <w:pPr>
        <w:spacing w:after="0" w:line="300" w:lineRule="auto"/>
        <w:ind w:firstLine="851"/>
        <w:jc w:val="both"/>
        <w:rPr>
          <w:rFonts w:ascii="Times New Roman" w:hAnsi="Times New Roman" w:cs="Times New Roman"/>
          <w:b/>
          <w:sz w:val="28"/>
          <w:szCs w:val="28"/>
        </w:rPr>
      </w:pPr>
    </w:p>
    <w:p w:rsidR="003B2947" w:rsidRPr="00643432" w:rsidRDefault="003B2947" w:rsidP="008A2E0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Графические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6974"/>
        <w:gridCol w:w="2353"/>
      </w:tblGrid>
      <w:tr w:rsidR="003B2947" w:rsidRPr="00643432" w:rsidTr="00EF0472">
        <w:tc>
          <w:tcPr>
            <w:tcW w:w="525" w:type="pct"/>
            <w:vAlign w:val="center"/>
          </w:tcPr>
          <w:p w:rsidR="003B2947" w:rsidRPr="00643432" w:rsidRDefault="003B2947" w:rsidP="00374B2D">
            <w:pPr>
              <w:spacing w:after="0" w:line="240" w:lineRule="auto"/>
              <w:rPr>
                <w:rFonts w:ascii="Times New Roman" w:hAnsi="Times New Roman" w:cs="Times New Roman"/>
                <w:b/>
                <w:sz w:val="28"/>
                <w:szCs w:val="28"/>
              </w:rPr>
            </w:pPr>
            <w:r w:rsidRPr="00643432">
              <w:rPr>
                <w:rFonts w:ascii="Times New Roman" w:hAnsi="Times New Roman" w:cs="Times New Roman"/>
                <w:b/>
                <w:sz w:val="28"/>
                <w:szCs w:val="28"/>
              </w:rPr>
              <w:t>№ п/п</w:t>
            </w:r>
          </w:p>
        </w:tc>
        <w:tc>
          <w:tcPr>
            <w:tcW w:w="3346" w:type="pct"/>
            <w:vAlign w:val="center"/>
          </w:tcPr>
          <w:p w:rsidR="003B2947" w:rsidRPr="00643432" w:rsidRDefault="003B2947"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Наименование карт</w:t>
            </w:r>
          </w:p>
        </w:tc>
        <w:tc>
          <w:tcPr>
            <w:tcW w:w="1129" w:type="pct"/>
            <w:vAlign w:val="center"/>
          </w:tcPr>
          <w:p w:rsidR="003B2947" w:rsidRPr="00643432" w:rsidRDefault="003B2947"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Масштаб</w:t>
            </w:r>
          </w:p>
        </w:tc>
      </w:tr>
      <w:tr w:rsidR="003B2947" w:rsidRPr="00643432" w:rsidTr="00EF0472">
        <w:tc>
          <w:tcPr>
            <w:tcW w:w="525" w:type="pct"/>
            <w:vAlign w:val="center"/>
          </w:tcPr>
          <w:p w:rsidR="003B2947" w:rsidRPr="00643432" w:rsidRDefault="003B2947"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1</w:t>
            </w:r>
          </w:p>
        </w:tc>
        <w:tc>
          <w:tcPr>
            <w:tcW w:w="3346"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Карта границ населенных пунктов, в том числе планируемые</w:t>
            </w:r>
          </w:p>
        </w:tc>
        <w:tc>
          <w:tcPr>
            <w:tcW w:w="1129"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М 1:10 000</w:t>
            </w:r>
          </w:p>
        </w:tc>
      </w:tr>
      <w:tr w:rsidR="003B2947" w:rsidRPr="00643432" w:rsidTr="00EF0472">
        <w:tc>
          <w:tcPr>
            <w:tcW w:w="525" w:type="pct"/>
            <w:vAlign w:val="center"/>
          </w:tcPr>
          <w:p w:rsidR="003B2947" w:rsidRPr="00643432" w:rsidRDefault="003B2947"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2</w:t>
            </w:r>
          </w:p>
        </w:tc>
        <w:tc>
          <w:tcPr>
            <w:tcW w:w="3346"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Карта границ зон с особыми условиями использования территории</w:t>
            </w:r>
          </w:p>
        </w:tc>
        <w:tc>
          <w:tcPr>
            <w:tcW w:w="1129"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М 1:10 000</w:t>
            </w:r>
          </w:p>
        </w:tc>
      </w:tr>
      <w:tr w:rsidR="003B2947" w:rsidRPr="00643432" w:rsidTr="00EF0472">
        <w:tc>
          <w:tcPr>
            <w:tcW w:w="525" w:type="pct"/>
            <w:vAlign w:val="center"/>
          </w:tcPr>
          <w:p w:rsidR="003B2947" w:rsidRPr="00643432" w:rsidRDefault="003B2947"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3</w:t>
            </w:r>
          </w:p>
        </w:tc>
        <w:tc>
          <w:tcPr>
            <w:tcW w:w="3346"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Карта размещения объектов местного значения МО, в том числе планируемые</w:t>
            </w:r>
          </w:p>
        </w:tc>
        <w:tc>
          <w:tcPr>
            <w:tcW w:w="1129"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М 1:10 000</w:t>
            </w:r>
          </w:p>
        </w:tc>
      </w:tr>
      <w:tr w:rsidR="003B2947" w:rsidRPr="00643432" w:rsidTr="00EF0472">
        <w:tc>
          <w:tcPr>
            <w:tcW w:w="525" w:type="pct"/>
            <w:vAlign w:val="center"/>
          </w:tcPr>
          <w:p w:rsidR="003B2947" w:rsidRPr="00643432" w:rsidRDefault="003B2947"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4</w:t>
            </w:r>
          </w:p>
        </w:tc>
        <w:tc>
          <w:tcPr>
            <w:tcW w:w="3346"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Карта функциональных зон поселения или городского округа, в том числе планируемые</w:t>
            </w:r>
          </w:p>
        </w:tc>
        <w:tc>
          <w:tcPr>
            <w:tcW w:w="1129" w:type="pct"/>
            <w:vAlign w:val="center"/>
          </w:tcPr>
          <w:p w:rsidR="003B2947" w:rsidRPr="00643432" w:rsidRDefault="003B2947" w:rsidP="00374B2D">
            <w:pPr>
              <w:spacing w:after="0" w:line="240" w:lineRule="auto"/>
              <w:rPr>
                <w:rFonts w:ascii="Times New Roman" w:hAnsi="Times New Roman" w:cs="Times New Roman"/>
                <w:sz w:val="28"/>
                <w:szCs w:val="28"/>
              </w:rPr>
            </w:pPr>
            <w:r w:rsidRPr="00643432">
              <w:rPr>
                <w:rFonts w:ascii="Times New Roman" w:hAnsi="Times New Roman" w:cs="Times New Roman"/>
                <w:sz w:val="28"/>
                <w:szCs w:val="28"/>
              </w:rPr>
              <w:t>М 1:10 000</w:t>
            </w:r>
          </w:p>
        </w:tc>
      </w:tr>
    </w:tbl>
    <w:p w:rsidR="00374B2D" w:rsidRDefault="00374B2D" w:rsidP="00643432">
      <w:pPr>
        <w:spacing w:after="0" w:line="300" w:lineRule="auto"/>
        <w:ind w:firstLine="851"/>
        <w:jc w:val="both"/>
        <w:rPr>
          <w:rFonts w:ascii="Times New Roman" w:hAnsi="Times New Roman" w:cs="Times New Roman"/>
          <w:b/>
          <w:sz w:val="28"/>
          <w:szCs w:val="28"/>
        </w:rPr>
      </w:pPr>
    </w:p>
    <w:p w:rsidR="00F42C83" w:rsidRPr="00643432" w:rsidRDefault="00F42C83" w:rsidP="00643432">
      <w:pPr>
        <w:spacing w:after="0" w:line="300" w:lineRule="auto"/>
        <w:ind w:firstLine="851"/>
        <w:jc w:val="both"/>
        <w:rPr>
          <w:rFonts w:ascii="Times New Roman" w:hAnsi="Times New Roman" w:cs="Times New Roman"/>
          <w:b/>
          <w:sz w:val="28"/>
          <w:szCs w:val="28"/>
        </w:rPr>
      </w:pPr>
      <w:r w:rsidRPr="00643432">
        <w:rPr>
          <w:rFonts w:ascii="Times New Roman" w:hAnsi="Times New Roman" w:cs="Times New Roman"/>
          <w:b/>
          <w:sz w:val="28"/>
          <w:szCs w:val="28"/>
        </w:rPr>
        <w:t>Приложение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9321"/>
      </w:tblGrid>
      <w:tr w:rsidR="00F42C83" w:rsidRPr="00643432" w:rsidTr="00E02586">
        <w:tc>
          <w:tcPr>
            <w:tcW w:w="528" w:type="pct"/>
          </w:tcPr>
          <w:p w:rsidR="00F42C83" w:rsidRPr="00643432" w:rsidRDefault="00F42C83" w:rsidP="00643432">
            <w:pPr>
              <w:spacing w:after="0" w:line="300" w:lineRule="auto"/>
              <w:jc w:val="both"/>
              <w:rPr>
                <w:rFonts w:ascii="Times New Roman" w:hAnsi="Times New Roman" w:cs="Times New Roman"/>
                <w:b/>
                <w:sz w:val="28"/>
                <w:szCs w:val="28"/>
              </w:rPr>
            </w:pPr>
            <w:r w:rsidRPr="00643432">
              <w:rPr>
                <w:rFonts w:ascii="Times New Roman" w:hAnsi="Times New Roman" w:cs="Times New Roman"/>
                <w:b/>
                <w:sz w:val="28"/>
                <w:szCs w:val="28"/>
              </w:rPr>
              <w:t>№ п/п</w:t>
            </w:r>
          </w:p>
        </w:tc>
        <w:tc>
          <w:tcPr>
            <w:tcW w:w="4472" w:type="pct"/>
          </w:tcPr>
          <w:p w:rsidR="00F42C83" w:rsidRPr="00643432" w:rsidRDefault="00F42C83" w:rsidP="00643432">
            <w:pPr>
              <w:spacing w:after="0" w:line="300" w:lineRule="auto"/>
              <w:jc w:val="both"/>
              <w:rPr>
                <w:rFonts w:ascii="Times New Roman" w:hAnsi="Times New Roman" w:cs="Times New Roman"/>
                <w:b/>
                <w:sz w:val="28"/>
                <w:szCs w:val="28"/>
              </w:rPr>
            </w:pPr>
            <w:r w:rsidRPr="00643432">
              <w:rPr>
                <w:rFonts w:ascii="Times New Roman" w:hAnsi="Times New Roman" w:cs="Times New Roman"/>
                <w:b/>
                <w:sz w:val="28"/>
                <w:szCs w:val="28"/>
              </w:rPr>
              <w:t>Наименование</w:t>
            </w:r>
          </w:p>
        </w:tc>
      </w:tr>
      <w:tr w:rsidR="00F42C83" w:rsidRPr="00643432" w:rsidTr="00E02586">
        <w:tc>
          <w:tcPr>
            <w:tcW w:w="528" w:type="pct"/>
          </w:tcPr>
          <w:p w:rsidR="00F42C83" w:rsidRPr="00643432" w:rsidRDefault="00F42C83" w:rsidP="00106A89">
            <w:pPr>
              <w:spacing w:after="0" w:line="300" w:lineRule="auto"/>
              <w:jc w:val="center"/>
              <w:rPr>
                <w:rFonts w:ascii="Times New Roman" w:hAnsi="Times New Roman" w:cs="Times New Roman"/>
                <w:b/>
                <w:sz w:val="28"/>
                <w:szCs w:val="28"/>
              </w:rPr>
            </w:pPr>
            <w:r w:rsidRPr="00643432">
              <w:rPr>
                <w:rFonts w:ascii="Times New Roman" w:hAnsi="Times New Roman" w:cs="Times New Roman"/>
                <w:b/>
                <w:sz w:val="28"/>
                <w:szCs w:val="28"/>
              </w:rPr>
              <w:t>1</w:t>
            </w:r>
          </w:p>
        </w:tc>
        <w:tc>
          <w:tcPr>
            <w:tcW w:w="4472" w:type="pct"/>
          </w:tcPr>
          <w:p w:rsidR="00F42C83" w:rsidRPr="00643432" w:rsidRDefault="00F42C83"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t>Сведения о границах населенных пунктов</w:t>
            </w:r>
          </w:p>
        </w:tc>
      </w:tr>
    </w:tbl>
    <w:p w:rsidR="00F42C83" w:rsidRPr="00643432" w:rsidRDefault="00F42C83" w:rsidP="00643432">
      <w:pPr>
        <w:spacing w:after="0" w:line="300" w:lineRule="auto"/>
        <w:ind w:firstLine="851"/>
        <w:jc w:val="both"/>
        <w:rPr>
          <w:rFonts w:ascii="Times New Roman" w:hAnsi="Times New Roman" w:cs="Times New Roman"/>
          <w:b/>
          <w:sz w:val="28"/>
          <w:szCs w:val="28"/>
        </w:rPr>
      </w:pPr>
    </w:p>
    <w:p w:rsidR="00F42C83" w:rsidRPr="00643432" w:rsidRDefault="00F42C83" w:rsidP="00643432">
      <w:pPr>
        <w:spacing w:after="0" w:line="300" w:lineRule="auto"/>
        <w:ind w:firstLine="851"/>
        <w:jc w:val="both"/>
        <w:rPr>
          <w:rFonts w:ascii="Times New Roman" w:hAnsi="Times New Roman" w:cs="Times New Roman"/>
          <w:b/>
          <w:sz w:val="28"/>
          <w:szCs w:val="28"/>
        </w:rPr>
      </w:pPr>
      <w:r w:rsidRPr="00643432">
        <w:rPr>
          <w:rFonts w:ascii="Times New Roman" w:hAnsi="Times New Roman" w:cs="Times New Roman"/>
          <w:b/>
          <w:sz w:val="28"/>
          <w:szCs w:val="28"/>
        </w:rPr>
        <w:t>МАТЕРИАЛЫ ПО ОБОСНОВАНИЮ ГЕНЕРАЛЬНОГО ПЛАНА</w:t>
      </w:r>
    </w:p>
    <w:p w:rsidR="00F42C83" w:rsidRPr="00643432" w:rsidRDefault="00F42C83"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Текстовые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9321"/>
      </w:tblGrid>
      <w:tr w:rsidR="00F42C83" w:rsidRPr="00643432" w:rsidTr="00E02586">
        <w:tc>
          <w:tcPr>
            <w:tcW w:w="528" w:type="pct"/>
          </w:tcPr>
          <w:p w:rsidR="00F42C83" w:rsidRPr="00643432" w:rsidRDefault="00F42C83"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 п/п</w:t>
            </w:r>
          </w:p>
        </w:tc>
        <w:tc>
          <w:tcPr>
            <w:tcW w:w="4472" w:type="pct"/>
          </w:tcPr>
          <w:p w:rsidR="00F42C83" w:rsidRPr="00643432" w:rsidRDefault="00F42C83"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Наименование</w:t>
            </w:r>
          </w:p>
        </w:tc>
      </w:tr>
      <w:tr w:rsidR="00F42C83" w:rsidRPr="00643432" w:rsidTr="00E02586">
        <w:tc>
          <w:tcPr>
            <w:tcW w:w="528" w:type="pct"/>
          </w:tcPr>
          <w:p w:rsidR="00F42C83" w:rsidRPr="00643432" w:rsidRDefault="00F42C83"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1</w:t>
            </w:r>
          </w:p>
        </w:tc>
        <w:tc>
          <w:tcPr>
            <w:tcW w:w="4472" w:type="pct"/>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Пояснительная записка</w:t>
            </w:r>
          </w:p>
        </w:tc>
      </w:tr>
    </w:tbl>
    <w:p w:rsidR="00374B2D" w:rsidRDefault="00374B2D" w:rsidP="00643432">
      <w:pPr>
        <w:spacing w:after="0" w:line="300" w:lineRule="auto"/>
        <w:ind w:firstLine="709"/>
        <w:jc w:val="both"/>
        <w:rPr>
          <w:rFonts w:ascii="Times New Roman" w:hAnsi="Times New Roman" w:cs="Times New Roman"/>
          <w:sz w:val="28"/>
          <w:szCs w:val="28"/>
        </w:rPr>
      </w:pPr>
    </w:p>
    <w:p w:rsidR="00F42C83" w:rsidRPr="00643432" w:rsidRDefault="00F42C83"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Графические материалы: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6953"/>
        <w:gridCol w:w="2368"/>
      </w:tblGrid>
      <w:tr w:rsidR="00F42C83" w:rsidRPr="00643432" w:rsidTr="00E02586">
        <w:trPr>
          <w:trHeight w:val="445"/>
        </w:trPr>
        <w:tc>
          <w:tcPr>
            <w:tcW w:w="528" w:type="pct"/>
            <w:vAlign w:val="center"/>
          </w:tcPr>
          <w:p w:rsidR="00F42C83" w:rsidRPr="00643432" w:rsidRDefault="00F42C83"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 п/п</w:t>
            </w:r>
          </w:p>
        </w:tc>
        <w:tc>
          <w:tcPr>
            <w:tcW w:w="3336" w:type="pct"/>
            <w:vAlign w:val="center"/>
          </w:tcPr>
          <w:p w:rsidR="00F42C83" w:rsidRPr="00643432" w:rsidRDefault="00F42C83"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Наименование</w:t>
            </w:r>
          </w:p>
        </w:tc>
        <w:tc>
          <w:tcPr>
            <w:tcW w:w="1136" w:type="pct"/>
            <w:vAlign w:val="center"/>
          </w:tcPr>
          <w:p w:rsidR="00F42C83" w:rsidRPr="00643432" w:rsidRDefault="00F42C83" w:rsidP="00374B2D">
            <w:pPr>
              <w:spacing w:after="0" w:line="240" w:lineRule="auto"/>
              <w:jc w:val="both"/>
              <w:rPr>
                <w:rFonts w:ascii="Times New Roman" w:hAnsi="Times New Roman" w:cs="Times New Roman"/>
                <w:b/>
                <w:sz w:val="28"/>
                <w:szCs w:val="28"/>
              </w:rPr>
            </w:pPr>
            <w:r w:rsidRPr="00643432">
              <w:rPr>
                <w:rFonts w:ascii="Times New Roman" w:hAnsi="Times New Roman" w:cs="Times New Roman"/>
                <w:b/>
                <w:sz w:val="28"/>
                <w:szCs w:val="28"/>
              </w:rPr>
              <w:t>Масштаб</w:t>
            </w:r>
          </w:p>
        </w:tc>
      </w:tr>
      <w:tr w:rsidR="00F42C83" w:rsidRPr="00643432" w:rsidTr="00E02586">
        <w:tc>
          <w:tcPr>
            <w:tcW w:w="528" w:type="pct"/>
            <w:vAlign w:val="center"/>
          </w:tcPr>
          <w:p w:rsidR="00F42C83" w:rsidRPr="00643432" w:rsidRDefault="00F42C83"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1</w:t>
            </w:r>
          </w:p>
        </w:tc>
        <w:tc>
          <w:tcPr>
            <w:tcW w:w="3336" w:type="pct"/>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Карта границ населенных пунктов, в том числе планируемые</w:t>
            </w:r>
          </w:p>
        </w:tc>
        <w:tc>
          <w:tcPr>
            <w:tcW w:w="1136" w:type="pct"/>
            <w:vAlign w:val="center"/>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М 1:10 000</w:t>
            </w:r>
          </w:p>
        </w:tc>
      </w:tr>
      <w:tr w:rsidR="00F42C83" w:rsidRPr="00643432" w:rsidTr="00E02586">
        <w:tc>
          <w:tcPr>
            <w:tcW w:w="528" w:type="pct"/>
            <w:vAlign w:val="center"/>
          </w:tcPr>
          <w:p w:rsidR="00F42C83" w:rsidRPr="00643432" w:rsidRDefault="00F42C83"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2</w:t>
            </w:r>
          </w:p>
        </w:tc>
        <w:tc>
          <w:tcPr>
            <w:tcW w:w="3336" w:type="pct"/>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Карта границ зон с особыми условиями использования территории</w:t>
            </w:r>
          </w:p>
        </w:tc>
        <w:tc>
          <w:tcPr>
            <w:tcW w:w="1136" w:type="pct"/>
            <w:vAlign w:val="center"/>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М 1:10 000</w:t>
            </w:r>
          </w:p>
        </w:tc>
      </w:tr>
      <w:tr w:rsidR="00F42C83" w:rsidRPr="00643432" w:rsidTr="00E02586">
        <w:tc>
          <w:tcPr>
            <w:tcW w:w="528" w:type="pct"/>
            <w:vAlign w:val="center"/>
          </w:tcPr>
          <w:p w:rsidR="00F42C83" w:rsidRPr="00643432" w:rsidRDefault="00F42C83"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3</w:t>
            </w:r>
          </w:p>
        </w:tc>
        <w:tc>
          <w:tcPr>
            <w:tcW w:w="3336" w:type="pct"/>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Карта размещения объектов местного значения МО, в том числе планируемые</w:t>
            </w:r>
          </w:p>
        </w:tc>
        <w:tc>
          <w:tcPr>
            <w:tcW w:w="1136" w:type="pct"/>
            <w:vAlign w:val="center"/>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М 1:10 000</w:t>
            </w:r>
          </w:p>
        </w:tc>
      </w:tr>
      <w:tr w:rsidR="00F42C83" w:rsidRPr="00643432" w:rsidTr="00E02586">
        <w:tc>
          <w:tcPr>
            <w:tcW w:w="528" w:type="pct"/>
            <w:vAlign w:val="center"/>
          </w:tcPr>
          <w:p w:rsidR="00F42C83" w:rsidRPr="00643432" w:rsidRDefault="00F42C83" w:rsidP="00106A89">
            <w:pPr>
              <w:spacing w:after="0" w:line="240" w:lineRule="auto"/>
              <w:jc w:val="center"/>
              <w:rPr>
                <w:rFonts w:ascii="Times New Roman" w:hAnsi="Times New Roman" w:cs="Times New Roman"/>
                <w:b/>
                <w:sz w:val="28"/>
                <w:szCs w:val="28"/>
              </w:rPr>
            </w:pPr>
            <w:r w:rsidRPr="00643432">
              <w:rPr>
                <w:rFonts w:ascii="Times New Roman" w:hAnsi="Times New Roman" w:cs="Times New Roman"/>
                <w:b/>
                <w:sz w:val="28"/>
                <w:szCs w:val="28"/>
              </w:rPr>
              <w:t>4</w:t>
            </w:r>
          </w:p>
        </w:tc>
        <w:tc>
          <w:tcPr>
            <w:tcW w:w="3336" w:type="pct"/>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Карта функциональных зон поселения или городского округа, в том числе планируемые</w:t>
            </w:r>
          </w:p>
        </w:tc>
        <w:tc>
          <w:tcPr>
            <w:tcW w:w="1136" w:type="pct"/>
            <w:vAlign w:val="center"/>
          </w:tcPr>
          <w:p w:rsidR="00F42C83" w:rsidRPr="00643432" w:rsidRDefault="00F42C83" w:rsidP="00374B2D">
            <w:pPr>
              <w:spacing w:after="0" w:line="240" w:lineRule="auto"/>
              <w:jc w:val="both"/>
              <w:rPr>
                <w:rFonts w:ascii="Times New Roman" w:hAnsi="Times New Roman" w:cs="Times New Roman"/>
                <w:sz w:val="28"/>
                <w:szCs w:val="28"/>
              </w:rPr>
            </w:pPr>
            <w:r w:rsidRPr="00643432">
              <w:rPr>
                <w:rFonts w:ascii="Times New Roman" w:hAnsi="Times New Roman" w:cs="Times New Roman"/>
                <w:sz w:val="28"/>
                <w:szCs w:val="28"/>
              </w:rPr>
              <w:t>М 1:10 000</w:t>
            </w:r>
          </w:p>
        </w:tc>
      </w:tr>
    </w:tbl>
    <w:p w:rsidR="004C2596" w:rsidRPr="007E2248" w:rsidRDefault="004C2596" w:rsidP="007E2248">
      <w:pPr>
        <w:pStyle w:val="a3"/>
        <w:tabs>
          <w:tab w:val="left" w:pos="851"/>
        </w:tabs>
        <w:spacing w:after="0" w:line="300" w:lineRule="auto"/>
        <w:jc w:val="both"/>
        <w:outlineLvl w:val="0"/>
        <w:rPr>
          <w:b w:val="0"/>
          <w:color w:val="auto"/>
        </w:rPr>
      </w:pPr>
      <w:bookmarkStart w:id="1" w:name="_Toc99539790"/>
      <w:bookmarkStart w:id="2" w:name="_Toc137214858"/>
      <w:bookmarkStart w:id="3" w:name="_Toc140229777"/>
      <w:r w:rsidRPr="007E2248">
        <w:rPr>
          <w:b w:val="0"/>
          <w:color w:val="auto"/>
        </w:rPr>
        <w:t>СОДЕРЖАНИЕ</w:t>
      </w:r>
      <w:bookmarkEnd w:id="1"/>
      <w:bookmarkEnd w:id="2"/>
      <w:bookmarkEnd w:id="3"/>
    </w:p>
    <w:p w:rsidR="007E2248" w:rsidRPr="007E2248" w:rsidRDefault="00C31B64" w:rsidP="007E2248">
      <w:pPr>
        <w:pStyle w:val="1"/>
        <w:rPr>
          <w:rFonts w:asciiTheme="minorHAnsi" w:hAnsiTheme="minorHAnsi"/>
          <w:noProof/>
          <w:sz w:val="22"/>
        </w:rPr>
      </w:pPr>
      <w:r w:rsidRPr="007E2248">
        <w:rPr>
          <w:rFonts w:cs="Times New Roman"/>
        </w:rPr>
        <w:fldChar w:fldCharType="begin"/>
      </w:r>
      <w:r w:rsidR="004C2596" w:rsidRPr="007E2248">
        <w:rPr>
          <w:rFonts w:cs="Times New Roman"/>
        </w:rPr>
        <w:instrText xml:space="preserve"> TOC \o "1-3" \h \z \u </w:instrText>
      </w:r>
      <w:r w:rsidRPr="007E2248">
        <w:rPr>
          <w:rFonts w:cs="Times New Roman"/>
        </w:rPr>
        <w:fldChar w:fldCharType="separate"/>
      </w:r>
      <w:hyperlink w:anchor="_Toc140229776" w:history="1">
        <w:r w:rsidR="007E2248" w:rsidRPr="007E2248">
          <w:rPr>
            <w:rStyle w:val="a7"/>
            <w:noProof/>
          </w:rPr>
          <w:t>СОСТАВ ГЕНЕРАЛЬНОГО ПЛАНА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_Toc140229776 \h </w:instrText>
        </w:r>
        <w:r w:rsidR="007E2248" w:rsidRPr="007E2248">
          <w:rPr>
            <w:noProof/>
            <w:webHidden/>
          </w:rPr>
        </w:r>
        <w:r w:rsidR="007E2248" w:rsidRPr="007E2248">
          <w:rPr>
            <w:noProof/>
            <w:webHidden/>
          </w:rPr>
          <w:fldChar w:fldCharType="separate"/>
        </w:r>
        <w:r w:rsidR="00640516">
          <w:rPr>
            <w:noProof/>
            <w:webHidden/>
          </w:rPr>
          <w:t>2</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78" w:history="1">
        <w:r w:rsidR="007E2248" w:rsidRPr="007E2248">
          <w:rPr>
            <w:rStyle w:val="a7"/>
            <w:rFonts w:cs="Times New Roman"/>
            <w:noProof/>
          </w:rPr>
          <w:t>ВВЕДЕНИЕ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_Toc140229778 \h </w:instrText>
        </w:r>
        <w:r w:rsidR="007E2248" w:rsidRPr="007E2248">
          <w:rPr>
            <w:noProof/>
            <w:webHidden/>
          </w:rPr>
        </w:r>
        <w:r w:rsidR="007E2248" w:rsidRPr="007E2248">
          <w:rPr>
            <w:noProof/>
            <w:webHidden/>
          </w:rPr>
          <w:fldChar w:fldCharType="separate"/>
        </w:r>
        <w:r>
          <w:rPr>
            <w:noProof/>
            <w:webHidden/>
          </w:rPr>
          <w:t>6</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79" w:history="1">
        <w:r w:rsidR="007E2248" w:rsidRPr="007E2248">
          <w:rPr>
            <w:rStyle w:val="a7"/>
            <w:noProof/>
          </w:rPr>
          <w:t>1.</w:t>
        </w:r>
        <w:r w:rsidR="007E2248" w:rsidRPr="007E2248">
          <w:rPr>
            <w:rFonts w:asciiTheme="minorHAnsi" w:hAnsiTheme="minorHAnsi"/>
            <w:noProof/>
            <w:sz w:val="22"/>
          </w:rPr>
          <w:tab/>
        </w:r>
        <w:r w:rsidR="007E2248" w:rsidRPr="007E2248">
          <w:rPr>
            <w:rStyle w:val="a7"/>
            <w:noProof/>
          </w:rPr>
          <w:t>ОБЩИЕ СВЕДЕНИЯ О МУНИЦИПАЛЬНОМ ОБРАЗОВАНИИ</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_Toc140229779 \h </w:instrText>
        </w:r>
        <w:r w:rsidR="007E2248" w:rsidRPr="007E2248">
          <w:rPr>
            <w:noProof/>
            <w:webHidden/>
          </w:rPr>
        </w:r>
        <w:r w:rsidR="007E2248" w:rsidRPr="007E2248">
          <w:rPr>
            <w:noProof/>
            <w:webHidden/>
          </w:rPr>
          <w:fldChar w:fldCharType="separate"/>
        </w:r>
        <w:r>
          <w:rPr>
            <w:noProof/>
            <w:webHidden/>
          </w:rPr>
          <w:t>11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0" w:history="1">
        <w:r w:rsidR="007E2248" w:rsidRPr="007E2248">
          <w:rPr>
            <w:rStyle w:val="a7"/>
            <w:noProof/>
          </w:rPr>
          <w:t>1.1</w:t>
        </w:r>
        <w:r w:rsidR="007E2248" w:rsidRPr="007E2248">
          <w:rPr>
            <w:rFonts w:asciiTheme="minorHAnsi" w:hAnsiTheme="minorHAnsi"/>
            <w:noProof/>
            <w:sz w:val="22"/>
          </w:rPr>
          <w:tab/>
        </w:r>
        <w:r w:rsidR="007E2248" w:rsidRPr="007E2248">
          <w:rPr>
            <w:rStyle w:val="a7"/>
            <w:noProof/>
          </w:rPr>
          <w:t>Общие сведения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_Toc140229780 \h </w:instrText>
        </w:r>
        <w:r w:rsidR="007E2248" w:rsidRPr="007E2248">
          <w:rPr>
            <w:noProof/>
            <w:webHidden/>
          </w:rPr>
        </w:r>
        <w:r w:rsidR="007E2248" w:rsidRPr="007E2248">
          <w:rPr>
            <w:noProof/>
            <w:webHidden/>
          </w:rPr>
          <w:fldChar w:fldCharType="separate"/>
        </w:r>
        <w:r>
          <w:rPr>
            <w:noProof/>
            <w:webHidden/>
          </w:rPr>
          <w:t>11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1" w:history="1">
        <w:r w:rsidR="007E2248" w:rsidRPr="007E2248">
          <w:rPr>
            <w:rStyle w:val="a7"/>
            <w:noProof/>
          </w:rPr>
          <w:t>1.2</w:t>
        </w:r>
        <w:r w:rsidR="007E2248" w:rsidRPr="007E2248">
          <w:rPr>
            <w:rFonts w:asciiTheme="minorHAnsi" w:hAnsiTheme="minorHAnsi"/>
            <w:noProof/>
            <w:sz w:val="22"/>
          </w:rPr>
          <w:tab/>
        </w:r>
        <w:r w:rsidR="007E2248" w:rsidRPr="007E2248">
          <w:rPr>
            <w:rStyle w:val="a7"/>
            <w:noProof/>
          </w:rPr>
          <w:t>Историческая справка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_Toc140229781 \h </w:instrText>
        </w:r>
        <w:r w:rsidR="007E2248" w:rsidRPr="007E2248">
          <w:rPr>
            <w:noProof/>
            <w:webHidden/>
          </w:rPr>
        </w:r>
        <w:r w:rsidR="007E2248" w:rsidRPr="007E2248">
          <w:rPr>
            <w:noProof/>
            <w:webHidden/>
          </w:rPr>
          <w:fldChar w:fldCharType="separate"/>
        </w:r>
        <w:r>
          <w:rPr>
            <w:noProof/>
            <w:webHidden/>
          </w:rPr>
          <w:t>12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2" w:history="1">
        <w:r w:rsidR="007E2248" w:rsidRPr="007E2248">
          <w:rPr>
            <w:rStyle w:val="a7"/>
            <w:noProof/>
          </w:rPr>
          <w:t>1.3</w:t>
        </w:r>
        <w:r w:rsidR="007E2248" w:rsidRPr="007E2248">
          <w:rPr>
            <w:rFonts w:asciiTheme="minorHAnsi" w:hAnsiTheme="minorHAnsi"/>
            <w:noProof/>
            <w:sz w:val="22"/>
          </w:rPr>
          <w:tab/>
        </w:r>
        <w:r w:rsidR="007E2248" w:rsidRPr="007E2248">
          <w:rPr>
            <w:rStyle w:val="a7"/>
            <w:noProof/>
          </w:rPr>
          <w:t>Особенности экономико-географического положения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_Toc140229782 \h </w:instrText>
        </w:r>
        <w:r w:rsidR="007E2248" w:rsidRPr="007E2248">
          <w:rPr>
            <w:noProof/>
            <w:webHidden/>
          </w:rPr>
        </w:r>
        <w:r w:rsidR="007E2248" w:rsidRPr="007E2248">
          <w:rPr>
            <w:noProof/>
            <w:webHidden/>
          </w:rPr>
          <w:fldChar w:fldCharType="separate"/>
        </w:r>
        <w:r>
          <w:rPr>
            <w:noProof/>
            <w:webHidden/>
          </w:rPr>
          <w:t>13</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83" w:history="1">
        <w:r w:rsidR="007E2248" w:rsidRPr="007E2248">
          <w:rPr>
            <w:rStyle w:val="a7"/>
            <w:noProof/>
          </w:rPr>
          <w:t>2.</w:t>
        </w:r>
        <w:r w:rsidR="007E2248" w:rsidRPr="007E2248">
          <w:rPr>
            <w:rFonts w:asciiTheme="minorHAnsi" w:hAnsiTheme="minorHAnsi"/>
            <w:noProof/>
            <w:sz w:val="22"/>
          </w:rPr>
          <w:tab/>
        </w:r>
        <w:r w:rsidR="007E2248" w:rsidRPr="007E2248">
          <w:rPr>
            <w:rStyle w:val="a7"/>
            <w:noProof/>
          </w:rPr>
          <w:t>ПРИРОДНЫЕ РЕСУРСЫ  И  УСЛОВИЯ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_Toc140229783 \h </w:instrText>
        </w:r>
        <w:r w:rsidR="007E2248" w:rsidRPr="007E2248">
          <w:rPr>
            <w:noProof/>
            <w:webHidden/>
          </w:rPr>
        </w:r>
        <w:r w:rsidR="007E2248" w:rsidRPr="007E2248">
          <w:rPr>
            <w:noProof/>
            <w:webHidden/>
          </w:rPr>
          <w:fldChar w:fldCharType="separate"/>
        </w:r>
        <w:r>
          <w:rPr>
            <w:noProof/>
            <w:webHidden/>
          </w:rPr>
          <w:t>15</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4" w:history="1">
        <w:r w:rsidR="007E2248" w:rsidRPr="007E2248">
          <w:rPr>
            <w:rStyle w:val="a7"/>
            <w:noProof/>
          </w:rPr>
          <w:t xml:space="preserve">2.1 </w:t>
        </w:r>
        <w:r w:rsidR="007E2248">
          <w:rPr>
            <w:rStyle w:val="a7"/>
            <w:noProof/>
          </w:rPr>
          <w:t xml:space="preserve">      </w:t>
        </w:r>
        <w:r w:rsidR="007E2248" w:rsidRPr="007E2248">
          <w:rPr>
            <w:rStyle w:val="a7"/>
            <w:noProof/>
          </w:rPr>
          <w:t>Климат</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_Toc140229784 \h </w:instrText>
        </w:r>
        <w:r w:rsidR="007E2248" w:rsidRPr="007E2248">
          <w:rPr>
            <w:noProof/>
            <w:webHidden/>
          </w:rPr>
        </w:r>
        <w:r w:rsidR="007E2248" w:rsidRPr="007E2248">
          <w:rPr>
            <w:noProof/>
            <w:webHidden/>
          </w:rPr>
          <w:fldChar w:fldCharType="separate"/>
        </w:r>
        <w:r>
          <w:rPr>
            <w:noProof/>
            <w:webHidden/>
          </w:rPr>
          <w:t>15</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5" w:history="1">
        <w:r w:rsidR="007E2248" w:rsidRPr="007E2248">
          <w:rPr>
            <w:rStyle w:val="a7"/>
            <w:noProof/>
          </w:rPr>
          <w:t xml:space="preserve">2.2 </w:t>
        </w:r>
        <w:r w:rsidR="007E2248">
          <w:rPr>
            <w:rStyle w:val="a7"/>
            <w:noProof/>
          </w:rPr>
          <w:t xml:space="preserve">      </w:t>
        </w:r>
        <w:r w:rsidR="007E2248" w:rsidRPr="007E2248">
          <w:rPr>
            <w:rStyle w:val="a7"/>
            <w:noProof/>
          </w:rPr>
          <w:t>Геологическое строение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_Toc140229785 \h </w:instrText>
        </w:r>
        <w:r w:rsidR="007E2248" w:rsidRPr="007E2248">
          <w:rPr>
            <w:noProof/>
            <w:webHidden/>
          </w:rPr>
        </w:r>
        <w:r w:rsidR="007E2248" w:rsidRPr="007E2248">
          <w:rPr>
            <w:noProof/>
            <w:webHidden/>
          </w:rPr>
          <w:fldChar w:fldCharType="separate"/>
        </w:r>
        <w:r>
          <w:rPr>
            <w:noProof/>
            <w:webHidden/>
          </w:rPr>
          <w:t>17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6" w:history="1">
        <w:r w:rsidR="007E2248" w:rsidRPr="007E2248">
          <w:rPr>
            <w:rStyle w:val="a7"/>
            <w:noProof/>
          </w:rPr>
          <w:t xml:space="preserve">2.3 </w:t>
        </w:r>
        <w:r w:rsidR="007E2248">
          <w:rPr>
            <w:rStyle w:val="a7"/>
            <w:noProof/>
          </w:rPr>
          <w:t xml:space="preserve">      </w:t>
        </w:r>
        <w:r w:rsidR="007E2248" w:rsidRPr="007E2248">
          <w:rPr>
            <w:rStyle w:val="a7"/>
            <w:noProof/>
          </w:rPr>
          <w:t>Рельеф</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_Toc140229786 \h </w:instrText>
        </w:r>
        <w:r w:rsidR="007E2248" w:rsidRPr="007E2248">
          <w:rPr>
            <w:noProof/>
            <w:webHidden/>
          </w:rPr>
        </w:r>
        <w:r w:rsidR="007E2248" w:rsidRPr="007E2248">
          <w:rPr>
            <w:noProof/>
            <w:webHidden/>
          </w:rPr>
          <w:fldChar w:fldCharType="separate"/>
        </w:r>
        <w:r>
          <w:rPr>
            <w:noProof/>
            <w:webHidden/>
          </w:rPr>
          <w:t>18</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7" w:history="1">
        <w:r w:rsidR="007E2248" w:rsidRPr="007E2248">
          <w:rPr>
            <w:rStyle w:val="a7"/>
            <w:noProof/>
          </w:rPr>
          <w:t>2.4</w:t>
        </w:r>
        <w:r w:rsidR="007E2248">
          <w:rPr>
            <w:rStyle w:val="a7"/>
            <w:noProof/>
          </w:rPr>
          <w:t xml:space="preserve">       </w:t>
        </w:r>
        <w:r w:rsidR="007E2248" w:rsidRPr="007E2248">
          <w:rPr>
            <w:rStyle w:val="a7"/>
            <w:noProof/>
          </w:rPr>
          <w:t>Полезные ископаемые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_Toc140229787 \h </w:instrText>
        </w:r>
        <w:r w:rsidR="007E2248" w:rsidRPr="007E2248">
          <w:rPr>
            <w:noProof/>
            <w:webHidden/>
          </w:rPr>
        </w:r>
        <w:r w:rsidR="007E2248" w:rsidRPr="007E2248">
          <w:rPr>
            <w:noProof/>
            <w:webHidden/>
          </w:rPr>
          <w:fldChar w:fldCharType="separate"/>
        </w:r>
        <w:r>
          <w:rPr>
            <w:noProof/>
            <w:webHidden/>
          </w:rPr>
          <w:t>19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8" w:history="1">
        <w:r w:rsidR="007E2248" w:rsidRPr="007E2248">
          <w:rPr>
            <w:rStyle w:val="a7"/>
            <w:noProof/>
          </w:rPr>
          <w:t xml:space="preserve">2.5 </w:t>
        </w:r>
        <w:r w:rsidR="007E2248">
          <w:rPr>
            <w:rStyle w:val="a7"/>
            <w:noProof/>
          </w:rPr>
          <w:t xml:space="preserve">      </w:t>
        </w:r>
        <w:r w:rsidR="007E2248" w:rsidRPr="007E2248">
          <w:rPr>
            <w:rStyle w:val="a7"/>
            <w:noProof/>
          </w:rPr>
          <w:t>Поверхностные и подземные воды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_Toc140229788 \h </w:instrText>
        </w:r>
        <w:r w:rsidR="007E2248" w:rsidRPr="007E2248">
          <w:rPr>
            <w:noProof/>
            <w:webHidden/>
          </w:rPr>
        </w:r>
        <w:r w:rsidR="007E2248" w:rsidRPr="007E2248">
          <w:rPr>
            <w:noProof/>
            <w:webHidden/>
          </w:rPr>
          <w:fldChar w:fldCharType="separate"/>
        </w:r>
        <w:r>
          <w:rPr>
            <w:noProof/>
            <w:webHidden/>
          </w:rPr>
          <w:t>19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89" w:history="1">
        <w:r w:rsidR="007E2248" w:rsidRPr="007E2248">
          <w:rPr>
            <w:rStyle w:val="a7"/>
            <w:noProof/>
          </w:rPr>
          <w:t xml:space="preserve">2.6 </w:t>
        </w:r>
        <w:r w:rsidR="007E2248">
          <w:rPr>
            <w:rStyle w:val="a7"/>
            <w:noProof/>
          </w:rPr>
          <w:t xml:space="preserve">      </w:t>
        </w:r>
        <w:r w:rsidR="007E2248" w:rsidRPr="007E2248">
          <w:rPr>
            <w:rStyle w:val="a7"/>
            <w:noProof/>
          </w:rPr>
          <w:t>Гидрогеологические условия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_Toc140229789 \h </w:instrText>
        </w:r>
        <w:r w:rsidR="007E2248" w:rsidRPr="007E2248">
          <w:rPr>
            <w:noProof/>
            <w:webHidden/>
          </w:rPr>
        </w:r>
        <w:r w:rsidR="007E2248" w:rsidRPr="007E2248">
          <w:rPr>
            <w:noProof/>
            <w:webHidden/>
          </w:rPr>
          <w:fldChar w:fldCharType="separate"/>
        </w:r>
        <w:r>
          <w:rPr>
            <w:noProof/>
            <w:webHidden/>
          </w:rPr>
          <w:t>21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0" w:history="1">
        <w:r w:rsidR="007E2248" w:rsidRPr="007E2248">
          <w:rPr>
            <w:rStyle w:val="a7"/>
            <w:noProof/>
          </w:rPr>
          <w:t xml:space="preserve">2.7 </w:t>
        </w:r>
        <w:r w:rsidR="007E2248">
          <w:rPr>
            <w:rStyle w:val="a7"/>
            <w:noProof/>
          </w:rPr>
          <w:t xml:space="preserve">      </w:t>
        </w:r>
        <w:r w:rsidR="007E2248" w:rsidRPr="007E2248">
          <w:rPr>
            <w:rStyle w:val="a7"/>
            <w:noProof/>
          </w:rPr>
          <w:t>Ландшафтное районирование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_Toc140229790 \h </w:instrText>
        </w:r>
        <w:r w:rsidR="007E2248" w:rsidRPr="007E2248">
          <w:rPr>
            <w:noProof/>
            <w:webHidden/>
          </w:rPr>
        </w:r>
        <w:r w:rsidR="007E2248" w:rsidRPr="007E2248">
          <w:rPr>
            <w:noProof/>
            <w:webHidden/>
          </w:rPr>
          <w:fldChar w:fldCharType="separate"/>
        </w:r>
        <w:r>
          <w:rPr>
            <w:noProof/>
            <w:webHidden/>
          </w:rPr>
          <w:t>23</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1" w:history="1">
        <w:r w:rsidR="007E2248" w:rsidRPr="007E2248">
          <w:rPr>
            <w:rStyle w:val="a7"/>
            <w:noProof/>
          </w:rPr>
          <w:t xml:space="preserve">2.8 </w:t>
        </w:r>
        <w:r w:rsidR="007E2248">
          <w:rPr>
            <w:rStyle w:val="a7"/>
            <w:noProof/>
          </w:rPr>
          <w:t xml:space="preserve">      </w:t>
        </w:r>
        <w:r w:rsidR="007E2248" w:rsidRPr="007E2248">
          <w:rPr>
            <w:rStyle w:val="a7"/>
            <w:noProof/>
          </w:rPr>
          <w:t>Почвенный покров</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_Toc140229791 \h </w:instrText>
        </w:r>
        <w:r w:rsidR="007E2248" w:rsidRPr="007E2248">
          <w:rPr>
            <w:noProof/>
            <w:webHidden/>
          </w:rPr>
        </w:r>
        <w:r w:rsidR="007E2248" w:rsidRPr="007E2248">
          <w:rPr>
            <w:noProof/>
            <w:webHidden/>
          </w:rPr>
          <w:fldChar w:fldCharType="separate"/>
        </w:r>
        <w:r>
          <w:rPr>
            <w:noProof/>
            <w:webHidden/>
          </w:rPr>
          <w:t>27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2" w:history="1">
        <w:r w:rsidR="007E2248" w:rsidRPr="007E2248">
          <w:rPr>
            <w:rStyle w:val="a7"/>
            <w:noProof/>
          </w:rPr>
          <w:t xml:space="preserve">2.9 </w:t>
        </w:r>
        <w:r w:rsidR="007E2248">
          <w:rPr>
            <w:rStyle w:val="a7"/>
            <w:noProof/>
          </w:rPr>
          <w:t xml:space="preserve">      </w:t>
        </w:r>
        <w:r w:rsidR="007E2248" w:rsidRPr="007E2248">
          <w:rPr>
            <w:rStyle w:val="a7"/>
            <w:noProof/>
          </w:rPr>
          <w:t>Естественная растительность и животный мир</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_Toc140229792 \h </w:instrText>
        </w:r>
        <w:r w:rsidR="007E2248" w:rsidRPr="007E2248">
          <w:rPr>
            <w:noProof/>
            <w:webHidden/>
          </w:rPr>
        </w:r>
        <w:r w:rsidR="007E2248" w:rsidRPr="007E2248">
          <w:rPr>
            <w:noProof/>
            <w:webHidden/>
          </w:rPr>
          <w:fldChar w:fldCharType="separate"/>
        </w:r>
        <w:r>
          <w:rPr>
            <w:noProof/>
            <w:webHidden/>
          </w:rPr>
          <w:t>28</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93" w:history="1">
        <w:r w:rsidR="007E2248" w:rsidRPr="007E2248">
          <w:rPr>
            <w:rStyle w:val="a7"/>
            <w:noProof/>
          </w:rPr>
          <w:t>3.</w:t>
        </w:r>
        <w:r w:rsidR="007E2248" w:rsidRPr="007E2248">
          <w:rPr>
            <w:rFonts w:asciiTheme="minorHAnsi" w:hAnsiTheme="minorHAnsi"/>
            <w:noProof/>
            <w:sz w:val="22"/>
          </w:rPr>
          <w:tab/>
        </w:r>
        <w:r w:rsidR="007E2248" w:rsidRPr="007E2248">
          <w:rPr>
            <w:rStyle w:val="a7"/>
            <w:noProof/>
          </w:rPr>
          <w:t>НАСЕЛЕНИЕ И ТРУДОВЫЕ РЕСУРСЫ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_Toc140229793 \h </w:instrText>
        </w:r>
        <w:r w:rsidR="007E2248" w:rsidRPr="007E2248">
          <w:rPr>
            <w:noProof/>
            <w:webHidden/>
          </w:rPr>
        </w:r>
        <w:r w:rsidR="007E2248" w:rsidRPr="007E2248">
          <w:rPr>
            <w:noProof/>
            <w:webHidden/>
          </w:rPr>
          <w:fldChar w:fldCharType="separate"/>
        </w:r>
        <w:r>
          <w:rPr>
            <w:noProof/>
            <w:webHidden/>
          </w:rPr>
          <w:t>31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4" w:history="1">
        <w:r w:rsidR="007E2248" w:rsidRPr="007E2248">
          <w:rPr>
            <w:rStyle w:val="a7"/>
            <w:noProof/>
          </w:rPr>
          <w:t>3.1</w:t>
        </w:r>
        <w:r w:rsidR="007E2248" w:rsidRPr="007E2248">
          <w:rPr>
            <w:rFonts w:asciiTheme="minorHAnsi" w:hAnsiTheme="minorHAnsi"/>
            <w:noProof/>
            <w:sz w:val="22"/>
          </w:rPr>
          <w:tab/>
        </w:r>
        <w:r w:rsidR="007E2248" w:rsidRPr="007E2248">
          <w:rPr>
            <w:rStyle w:val="a7"/>
            <w:noProof/>
          </w:rPr>
          <w:t>Динамика численности населения, миграционные процессы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_Toc140229794 \h </w:instrText>
        </w:r>
        <w:r w:rsidR="007E2248" w:rsidRPr="007E2248">
          <w:rPr>
            <w:noProof/>
            <w:webHidden/>
          </w:rPr>
        </w:r>
        <w:r w:rsidR="007E2248" w:rsidRPr="007E2248">
          <w:rPr>
            <w:noProof/>
            <w:webHidden/>
          </w:rPr>
          <w:fldChar w:fldCharType="separate"/>
        </w:r>
        <w:r>
          <w:rPr>
            <w:noProof/>
            <w:webHidden/>
          </w:rPr>
          <w:t>31</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95" w:history="1">
        <w:r w:rsidR="007E2248" w:rsidRPr="007E2248">
          <w:rPr>
            <w:rStyle w:val="a7"/>
            <w:rFonts w:eastAsia="Courier New" w:cs="Times New Roman"/>
            <w:noProof/>
          </w:rPr>
          <w:t>4.</w:t>
        </w:r>
        <w:r w:rsidR="007E2248" w:rsidRPr="007E2248">
          <w:rPr>
            <w:rFonts w:asciiTheme="minorHAnsi" w:hAnsiTheme="minorHAnsi"/>
            <w:noProof/>
            <w:sz w:val="22"/>
          </w:rPr>
          <w:tab/>
        </w:r>
        <w:r w:rsidR="007E2248" w:rsidRPr="007E2248">
          <w:rPr>
            <w:rStyle w:val="a7"/>
            <w:rFonts w:eastAsia="Courier New" w:cs="Times New Roman"/>
            <w:noProof/>
          </w:rPr>
          <w:t>СОЦИАЛЬНО-ЭКОНОМИЧЕСКОЕ РАЗВИТИЕ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_Toc140229795 \h </w:instrText>
        </w:r>
        <w:r w:rsidR="007E2248" w:rsidRPr="007E2248">
          <w:rPr>
            <w:noProof/>
            <w:webHidden/>
          </w:rPr>
        </w:r>
        <w:r w:rsidR="007E2248" w:rsidRPr="007E2248">
          <w:rPr>
            <w:noProof/>
            <w:webHidden/>
          </w:rPr>
          <w:fldChar w:fldCharType="separate"/>
        </w:r>
        <w:r>
          <w:rPr>
            <w:noProof/>
            <w:webHidden/>
          </w:rPr>
          <w:t>37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6" w:history="1">
        <w:r w:rsidR="007E2248" w:rsidRPr="007E2248">
          <w:rPr>
            <w:rStyle w:val="a7"/>
            <w:noProof/>
          </w:rPr>
          <w:t>4.1</w:t>
        </w:r>
        <w:r w:rsidR="007E2248" w:rsidRPr="007E2248">
          <w:rPr>
            <w:rFonts w:asciiTheme="minorHAnsi" w:hAnsiTheme="minorHAnsi"/>
            <w:noProof/>
            <w:sz w:val="22"/>
          </w:rPr>
          <w:tab/>
        </w:r>
        <w:r w:rsidR="007E2248" w:rsidRPr="007E2248">
          <w:rPr>
            <w:rStyle w:val="a7"/>
            <w:noProof/>
          </w:rPr>
          <w:t>Жилищный фонд и жилищное строительство</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_Toc140229796 \h </w:instrText>
        </w:r>
        <w:r w:rsidR="007E2248" w:rsidRPr="007E2248">
          <w:rPr>
            <w:noProof/>
            <w:webHidden/>
          </w:rPr>
        </w:r>
        <w:r w:rsidR="007E2248" w:rsidRPr="007E2248">
          <w:rPr>
            <w:noProof/>
            <w:webHidden/>
          </w:rPr>
          <w:fldChar w:fldCharType="separate"/>
        </w:r>
        <w:r>
          <w:rPr>
            <w:noProof/>
            <w:webHidden/>
          </w:rPr>
          <w:t>37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7" w:history="1">
        <w:r w:rsidR="007E2248" w:rsidRPr="007E2248">
          <w:rPr>
            <w:rStyle w:val="a7"/>
            <w:noProof/>
          </w:rPr>
          <w:t>4.2</w:t>
        </w:r>
        <w:r w:rsidR="007E2248" w:rsidRPr="007E2248">
          <w:rPr>
            <w:rFonts w:asciiTheme="minorHAnsi" w:hAnsiTheme="minorHAnsi"/>
            <w:noProof/>
            <w:sz w:val="22"/>
          </w:rPr>
          <w:tab/>
        </w:r>
        <w:r w:rsidR="007E2248" w:rsidRPr="007E2248">
          <w:rPr>
            <w:rStyle w:val="a7"/>
            <w:noProof/>
          </w:rPr>
          <w:t>Аграрный сектор экономики муниципального образования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_Toc140229797 \h </w:instrText>
        </w:r>
        <w:r w:rsidR="007E2248" w:rsidRPr="007E2248">
          <w:rPr>
            <w:noProof/>
            <w:webHidden/>
          </w:rPr>
        </w:r>
        <w:r w:rsidR="007E2248" w:rsidRPr="007E2248">
          <w:rPr>
            <w:noProof/>
            <w:webHidden/>
          </w:rPr>
          <w:fldChar w:fldCharType="separate"/>
        </w:r>
        <w:r>
          <w:rPr>
            <w:noProof/>
            <w:webHidden/>
          </w:rPr>
          <w:t>38</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798" w:history="1">
        <w:r w:rsidR="007E2248" w:rsidRPr="007E2248">
          <w:rPr>
            <w:rStyle w:val="a7"/>
            <w:rFonts w:eastAsia="Courier New" w:cs="Times New Roman"/>
            <w:noProof/>
          </w:rPr>
          <w:t>5.</w:t>
        </w:r>
        <w:r w:rsidR="007E2248" w:rsidRPr="007E2248">
          <w:rPr>
            <w:rFonts w:asciiTheme="minorHAnsi" w:hAnsiTheme="minorHAnsi"/>
            <w:noProof/>
            <w:sz w:val="22"/>
          </w:rPr>
          <w:tab/>
        </w:r>
        <w:r w:rsidR="007E2248" w:rsidRPr="007E2248">
          <w:rPr>
            <w:rStyle w:val="a7"/>
            <w:rFonts w:eastAsia="Courier New" w:cs="Times New Roman"/>
            <w:noProof/>
          </w:rPr>
          <w:t>СФЕРА СОЦИАЛЬНОГО И БЫТОВОГО ОБСЛУЖИВАНИЯ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_Toc140229798 \h </w:instrText>
        </w:r>
        <w:r w:rsidR="007E2248" w:rsidRPr="007E2248">
          <w:rPr>
            <w:noProof/>
            <w:webHidden/>
          </w:rPr>
        </w:r>
        <w:r w:rsidR="007E2248" w:rsidRPr="007E2248">
          <w:rPr>
            <w:noProof/>
            <w:webHidden/>
          </w:rPr>
          <w:fldChar w:fldCharType="separate"/>
        </w:r>
        <w:r>
          <w:rPr>
            <w:noProof/>
            <w:webHidden/>
          </w:rPr>
          <w:t>40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799" w:history="1">
        <w:r w:rsidR="007E2248" w:rsidRPr="007E2248">
          <w:rPr>
            <w:rStyle w:val="a7"/>
            <w:noProof/>
          </w:rPr>
          <w:t>5.1</w:t>
        </w:r>
        <w:r w:rsidR="007E2248" w:rsidRPr="007E2248">
          <w:rPr>
            <w:rFonts w:asciiTheme="minorHAnsi" w:hAnsiTheme="minorHAnsi"/>
            <w:noProof/>
            <w:sz w:val="22"/>
          </w:rPr>
          <w:tab/>
        </w:r>
        <w:r w:rsidR="007E2248" w:rsidRPr="007E2248">
          <w:rPr>
            <w:rStyle w:val="a7"/>
            <w:noProof/>
          </w:rPr>
          <w:t>Учреждения образования и воспитания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_Toc140229799 \h </w:instrText>
        </w:r>
        <w:r w:rsidR="007E2248" w:rsidRPr="007E2248">
          <w:rPr>
            <w:noProof/>
            <w:webHidden/>
          </w:rPr>
        </w:r>
        <w:r w:rsidR="007E2248" w:rsidRPr="007E2248">
          <w:rPr>
            <w:noProof/>
            <w:webHidden/>
          </w:rPr>
          <w:fldChar w:fldCharType="separate"/>
        </w:r>
        <w:r>
          <w:rPr>
            <w:noProof/>
            <w:webHidden/>
          </w:rPr>
          <w:t>40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0" w:history="1">
        <w:r w:rsidR="007E2248" w:rsidRPr="007E2248">
          <w:rPr>
            <w:rStyle w:val="a7"/>
            <w:noProof/>
          </w:rPr>
          <w:t>5.2</w:t>
        </w:r>
        <w:r w:rsidR="007E2248" w:rsidRPr="007E2248">
          <w:rPr>
            <w:rFonts w:asciiTheme="minorHAnsi" w:hAnsiTheme="minorHAnsi"/>
            <w:noProof/>
            <w:sz w:val="22"/>
          </w:rPr>
          <w:tab/>
        </w:r>
        <w:r w:rsidR="007E2248" w:rsidRPr="007E2248">
          <w:rPr>
            <w:rStyle w:val="a7"/>
            <w:noProof/>
          </w:rPr>
          <w:t>Культурно-досуговые учреждения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_Toc140229800 \h </w:instrText>
        </w:r>
        <w:r w:rsidR="007E2248" w:rsidRPr="007E2248">
          <w:rPr>
            <w:noProof/>
            <w:webHidden/>
          </w:rPr>
        </w:r>
        <w:r w:rsidR="007E2248" w:rsidRPr="007E2248">
          <w:rPr>
            <w:noProof/>
            <w:webHidden/>
          </w:rPr>
          <w:fldChar w:fldCharType="separate"/>
        </w:r>
        <w:r>
          <w:rPr>
            <w:noProof/>
            <w:webHidden/>
          </w:rPr>
          <w:t>41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1" w:history="1">
        <w:r w:rsidR="007E2248" w:rsidRPr="007E2248">
          <w:rPr>
            <w:rStyle w:val="a7"/>
            <w:noProof/>
          </w:rPr>
          <w:t>5.3</w:t>
        </w:r>
        <w:r w:rsidR="007E2248" w:rsidRPr="007E2248">
          <w:rPr>
            <w:rFonts w:asciiTheme="minorHAnsi" w:hAnsiTheme="minorHAnsi"/>
            <w:noProof/>
            <w:sz w:val="22"/>
          </w:rPr>
          <w:tab/>
        </w:r>
        <w:r w:rsidR="007E2248" w:rsidRPr="007E2248">
          <w:rPr>
            <w:rStyle w:val="a7"/>
            <w:noProof/>
          </w:rPr>
          <w:t>Учреждения здравоохранения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_Toc140229801 \h </w:instrText>
        </w:r>
        <w:r w:rsidR="007E2248" w:rsidRPr="007E2248">
          <w:rPr>
            <w:noProof/>
            <w:webHidden/>
          </w:rPr>
        </w:r>
        <w:r w:rsidR="007E2248" w:rsidRPr="007E2248">
          <w:rPr>
            <w:noProof/>
            <w:webHidden/>
          </w:rPr>
          <w:fldChar w:fldCharType="separate"/>
        </w:r>
        <w:r>
          <w:rPr>
            <w:noProof/>
            <w:webHidden/>
          </w:rPr>
          <w:t>42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2" w:history="1">
        <w:r w:rsidR="007E2248" w:rsidRPr="007E2248">
          <w:rPr>
            <w:rStyle w:val="a7"/>
            <w:noProof/>
          </w:rPr>
          <w:t>5.4</w:t>
        </w:r>
        <w:r w:rsidR="007E2248" w:rsidRPr="007E2248">
          <w:rPr>
            <w:rFonts w:asciiTheme="minorHAnsi" w:hAnsiTheme="minorHAnsi"/>
            <w:noProof/>
            <w:sz w:val="22"/>
          </w:rPr>
          <w:tab/>
        </w:r>
        <w:r w:rsidR="007E2248" w:rsidRPr="007E2248">
          <w:rPr>
            <w:rStyle w:val="a7"/>
            <w:noProof/>
          </w:rPr>
          <w:t>Объекты спортивного назначения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_Toc140229802 \h </w:instrText>
        </w:r>
        <w:r w:rsidR="007E2248" w:rsidRPr="007E2248">
          <w:rPr>
            <w:noProof/>
            <w:webHidden/>
          </w:rPr>
        </w:r>
        <w:r w:rsidR="007E2248" w:rsidRPr="007E2248">
          <w:rPr>
            <w:noProof/>
            <w:webHidden/>
          </w:rPr>
          <w:fldChar w:fldCharType="separate"/>
        </w:r>
        <w:r>
          <w:rPr>
            <w:noProof/>
            <w:webHidden/>
          </w:rPr>
          <w:t>42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3" w:history="1">
        <w:r w:rsidR="007E2248" w:rsidRPr="007E2248">
          <w:rPr>
            <w:rStyle w:val="a7"/>
            <w:noProof/>
          </w:rPr>
          <w:t>5.5</w:t>
        </w:r>
        <w:r w:rsidR="007E2248" w:rsidRPr="007E2248">
          <w:rPr>
            <w:rFonts w:asciiTheme="minorHAnsi" w:hAnsiTheme="minorHAnsi"/>
            <w:noProof/>
            <w:sz w:val="22"/>
          </w:rPr>
          <w:tab/>
        </w:r>
        <w:r w:rsidR="007E2248" w:rsidRPr="007E2248">
          <w:rPr>
            <w:rStyle w:val="a7"/>
            <w:noProof/>
          </w:rPr>
          <w:t>Учреждения общественного питания, торговли, сферы услуг</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_Toc140229803 \h </w:instrText>
        </w:r>
        <w:r w:rsidR="007E2248" w:rsidRPr="007E2248">
          <w:rPr>
            <w:noProof/>
            <w:webHidden/>
          </w:rPr>
        </w:r>
        <w:r w:rsidR="007E2248" w:rsidRPr="007E2248">
          <w:rPr>
            <w:noProof/>
            <w:webHidden/>
          </w:rPr>
          <w:fldChar w:fldCharType="separate"/>
        </w:r>
        <w:r>
          <w:rPr>
            <w:noProof/>
            <w:webHidden/>
          </w:rPr>
          <w:t>42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4" w:history="1">
        <w:r w:rsidR="007E2248" w:rsidRPr="007E2248">
          <w:rPr>
            <w:rStyle w:val="a7"/>
            <w:noProof/>
          </w:rPr>
          <w:t>5.6</w:t>
        </w:r>
        <w:r w:rsidR="007E2248" w:rsidRPr="007E2248">
          <w:rPr>
            <w:rFonts w:asciiTheme="minorHAnsi" w:hAnsiTheme="minorHAnsi"/>
            <w:noProof/>
            <w:sz w:val="22"/>
          </w:rPr>
          <w:tab/>
        </w:r>
        <w:r w:rsidR="007E2248" w:rsidRPr="007E2248">
          <w:rPr>
            <w:rStyle w:val="a7"/>
            <w:noProof/>
          </w:rPr>
          <w:t>Социальное обслуживание населения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_Toc140229804 \h </w:instrText>
        </w:r>
        <w:r w:rsidR="007E2248" w:rsidRPr="007E2248">
          <w:rPr>
            <w:noProof/>
            <w:webHidden/>
          </w:rPr>
        </w:r>
        <w:r w:rsidR="007E2248" w:rsidRPr="007E2248">
          <w:rPr>
            <w:noProof/>
            <w:webHidden/>
          </w:rPr>
          <w:fldChar w:fldCharType="separate"/>
        </w:r>
        <w:r>
          <w:rPr>
            <w:noProof/>
            <w:webHidden/>
          </w:rPr>
          <w:t>44</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5" w:history="1">
        <w:r w:rsidR="007E2248" w:rsidRPr="007E2248">
          <w:rPr>
            <w:rStyle w:val="a7"/>
            <w:noProof/>
          </w:rPr>
          <w:t>5.7</w:t>
        </w:r>
        <w:r w:rsidR="007E2248" w:rsidRPr="007E2248">
          <w:rPr>
            <w:rFonts w:asciiTheme="minorHAnsi" w:hAnsiTheme="minorHAnsi"/>
            <w:noProof/>
            <w:sz w:val="22"/>
          </w:rPr>
          <w:tab/>
        </w:r>
        <w:r w:rsidR="007E2248" w:rsidRPr="007E2248">
          <w:rPr>
            <w:rStyle w:val="a7"/>
            <w:noProof/>
          </w:rPr>
          <w:t>Организация ритуальных услуг</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_Toc140229805 \h </w:instrText>
        </w:r>
        <w:r w:rsidR="007E2248" w:rsidRPr="007E2248">
          <w:rPr>
            <w:noProof/>
            <w:webHidden/>
          </w:rPr>
        </w:r>
        <w:r w:rsidR="007E2248" w:rsidRPr="007E2248">
          <w:rPr>
            <w:noProof/>
            <w:webHidden/>
          </w:rPr>
          <w:fldChar w:fldCharType="separate"/>
        </w:r>
        <w:r>
          <w:rPr>
            <w:noProof/>
            <w:webHidden/>
          </w:rPr>
          <w:t>45</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6" w:history="1">
        <w:r w:rsidR="007E2248" w:rsidRPr="007E2248">
          <w:rPr>
            <w:rStyle w:val="a7"/>
            <w:noProof/>
          </w:rPr>
          <w:t>5.8</w:t>
        </w:r>
        <w:r w:rsidR="007E2248" w:rsidRPr="007E2248">
          <w:rPr>
            <w:rFonts w:asciiTheme="minorHAnsi" w:hAnsiTheme="minorHAnsi"/>
            <w:noProof/>
            <w:sz w:val="22"/>
          </w:rPr>
          <w:tab/>
        </w:r>
        <w:r w:rsidR="007E2248" w:rsidRPr="007E2248">
          <w:rPr>
            <w:rStyle w:val="a7"/>
            <w:noProof/>
          </w:rPr>
          <w:t>Объекты религиозного назначения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_Toc140229806 \h </w:instrText>
        </w:r>
        <w:r w:rsidR="007E2248" w:rsidRPr="007E2248">
          <w:rPr>
            <w:noProof/>
            <w:webHidden/>
          </w:rPr>
        </w:r>
        <w:r w:rsidR="007E2248" w:rsidRPr="007E2248">
          <w:rPr>
            <w:noProof/>
            <w:webHidden/>
          </w:rPr>
          <w:fldChar w:fldCharType="separate"/>
        </w:r>
        <w:r>
          <w:rPr>
            <w:noProof/>
            <w:webHidden/>
          </w:rPr>
          <w:t>46</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7" w:history="1">
        <w:r w:rsidR="007E2248" w:rsidRPr="007E2248">
          <w:rPr>
            <w:rStyle w:val="a7"/>
            <w:noProof/>
          </w:rPr>
          <w:t>5.9</w:t>
        </w:r>
        <w:r w:rsidR="007E2248" w:rsidRPr="007E2248">
          <w:rPr>
            <w:rFonts w:asciiTheme="minorHAnsi" w:hAnsiTheme="minorHAnsi"/>
            <w:noProof/>
            <w:sz w:val="22"/>
          </w:rPr>
          <w:tab/>
        </w:r>
        <w:r w:rsidR="007E2248" w:rsidRPr="007E2248">
          <w:rPr>
            <w:rStyle w:val="a7"/>
            <w:noProof/>
          </w:rPr>
          <w:t>Объекты специального назначения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_Toc140229807 \h </w:instrText>
        </w:r>
        <w:r w:rsidR="007E2248" w:rsidRPr="007E2248">
          <w:rPr>
            <w:noProof/>
            <w:webHidden/>
          </w:rPr>
        </w:r>
        <w:r w:rsidR="007E2248" w:rsidRPr="007E2248">
          <w:rPr>
            <w:noProof/>
            <w:webHidden/>
          </w:rPr>
          <w:fldChar w:fldCharType="separate"/>
        </w:r>
        <w:r>
          <w:rPr>
            <w:noProof/>
            <w:webHidden/>
          </w:rPr>
          <w:t>46</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08" w:history="1">
        <w:r w:rsidR="007E2248" w:rsidRPr="007E2248">
          <w:rPr>
            <w:rStyle w:val="a7"/>
            <w:rFonts w:eastAsia="Courier New" w:cs="Times New Roman"/>
            <w:noProof/>
          </w:rPr>
          <w:t>6.</w:t>
        </w:r>
        <w:r w:rsidR="007E2248" w:rsidRPr="007E2248">
          <w:rPr>
            <w:rFonts w:asciiTheme="minorHAnsi" w:hAnsiTheme="minorHAnsi"/>
            <w:noProof/>
            <w:sz w:val="22"/>
          </w:rPr>
          <w:tab/>
        </w:r>
        <w:r w:rsidR="007E2248" w:rsidRPr="007E2248">
          <w:rPr>
            <w:rStyle w:val="a7"/>
            <w:rFonts w:eastAsia="Courier New" w:cs="Times New Roman"/>
            <w:noProof/>
          </w:rPr>
          <w:t>ТЕРРИТОРИАЛЬНО-ПЛАНИРОВОЧНАЯ ОРГАНИЗАЦИЯ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_Toc140229808 \h </w:instrText>
        </w:r>
        <w:r w:rsidR="007E2248" w:rsidRPr="007E2248">
          <w:rPr>
            <w:noProof/>
            <w:webHidden/>
          </w:rPr>
        </w:r>
        <w:r w:rsidR="007E2248" w:rsidRPr="007E2248">
          <w:rPr>
            <w:noProof/>
            <w:webHidden/>
          </w:rPr>
          <w:fldChar w:fldCharType="separate"/>
        </w:r>
        <w:r>
          <w:rPr>
            <w:noProof/>
            <w:webHidden/>
          </w:rPr>
          <w:t>49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09" w:history="1">
        <w:r w:rsidR="007E2248" w:rsidRPr="007E2248">
          <w:rPr>
            <w:rStyle w:val="a7"/>
            <w:noProof/>
          </w:rPr>
          <w:t>6.1</w:t>
        </w:r>
        <w:r w:rsidR="007E2248" w:rsidRPr="007E2248">
          <w:rPr>
            <w:rFonts w:asciiTheme="minorHAnsi" w:hAnsiTheme="minorHAnsi"/>
            <w:noProof/>
            <w:sz w:val="22"/>
          </w:rPr>
          <w:tab/>
        </w:r>
        <w:r w:rsidR="007E2248" w:rsidRPr="007E2248">
          <w:rPr>
            <w:rStyle w:val="a7"/>
            <w:noProof/>
          </w:rPr>
          <w:t>Территория муниципального образования. Существующее положение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_Toc140229809 \h </w:instrText>
        </w:r>
        <w:r w:rsidR="007E2248" w:rsidRPr="007E2248">
          <w:rPr>
            <w:noProof/>
            <w:webHidden/>
          </w:rPr>
        </w:r>
        <w:r w:rsidR="007E2248" w:rsidRPr="007E2248">
          <w:rPr>
            <w:noProof/>
            <w:webHidden/>
          </w:rPr>
          <w:fldChar w:fldCharType="separate"/>
        </w:r>
        <w:r>
          <w:rPr>
            <w:noProof/>
            <w:webHidden/>
          </w:rPr>
          <w:t>49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10" w:history="1">
        <w:r w:rsidR="007E2248" w:rsidRPr="007E2248">
          <w:rPr>
            <w:rStyle w:val="a7"/>
            <w:noProof/>
          </w:rPr>
          <w:t>6.2</w:t>
        </w:r>
        <w:r w:rsidR="007E2248" w:rsidRPr="007E2248">
          <w:rPr>
            <w:rFonts w:asciiTheme="minorHAnsi" w:hAnsiTheme="minorHAnsi"/>
            <w:noProof/>
            <w:sz w:val="22"/>
          </w:rPr>
          <w:tab/>
        </w:r>
        <w:r w:rsidR="007E2248" w:rsidRPr="007E2248">
          <w:rPr>
            <w:rStyle w:val="a7"/>
            <w:noProof/>
          </w:rPr>
          <w:t>Территориальные ресурсы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_Toc140229810 \h </w:instrText>
        </w:r>
        <w:r w:rsidR="007E2248" w:rsidRPr="007E2248">
          <w:rPr>
            <w:noProof/>
            <w:webHidden/>
          </w:rPr>
        </w:r>
        <w:r w:rsidR="007E2248" w:rsidRPr="007E2248">
          <w:rPr>
            <w:noProof/>
            <w:webHidden/>
          </w:rPr>
          <w:fldChar w:fldCharType="separate"/>
        </w:r>
        <w:r>
          <w:rPr>
            <w:noProof/>
            <w:webHidden/>
          </w:rPr>
          <w:t>49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11" w:history="1">
        <w:r w:rsidR="007E2248" w:rsidRPr="007E2248">
          <w:rPr>
            <w:rStyle w:val="a7"/>
            <w:noProof/>
          </w:rPr>
          <w:t>6.3</w:t>
        </w:r>
        <w:r w:rsidR="007E2248" w:rsidRPr="007E2248">
          <w:rPr>
            <w:rFonts w:asciiTheme="minorHAnsi" w:hAnsiTheme="minorHAnsi"/>
            <w:noProof/>
            <w:sz w:val="22"/>
          </w:rPr>
          <w:tab/>
        </w:r>
        <w:r w:rsidR="007E2248" w:rsidRPr="007E2248">
          <w:rPr>
            <w:rStyle w:val="a7"/>
            <w:noProof/>
          </w:rPr>
          <w:t>Функциональное зонирование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_Toc140229811 \h </w:instrText>
        </w:r>
        <w:r w:rsidR="007E2248" w:rsidRPr="007E2248">
          <w:rPr>
            <w:noProof/>
            <w:webHidden/>
          </w:rPr>
        </w:r>
        <w:r w:rsidR="007E2248" w:rsidRPr="007E2248">
          <w:rPr>
            <w:noProof/>
            <w:webHidden/>
          </w:rPr>
          <w:fldChar w:fldCharType="separate"/>
        </w:r>
        <w:r>
          <w:rPr>
            <w:noProof/>
            <w:webHidden/>
          </w:rPr>
          <w:t>50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12" w:history="1">
        <w:r w:rsidR="007E2248" w:rsidRPr="007E2248">
          <w:rPr>
            <w:rStyle w:val="a7"/>
            <w:noProof/>
          </w:rPr>
          <w:t>6.4</w:t>
        </w:r>
        <w:r w:rsidR="007E2248" w:rsidRPr="007E2248">
          <w:rPr>
            <w:rFonts w:asciiTheme="minorHAnsi" w:hAnsiTheme="minorHAnsi"/>
            <w:noProof/>
            <w:sz w:val="22"/>
          </w:rPr>
          <w:tab/>
        </w:r>
        <w:r w:rsidR="007E2248" w:rsidRPr="007E2248">
          <w:rPr>
            <w:rStyle w:val="a7"/>
            <w:noProof/>
          </w:rPr>
          <w:t>Планировочные ограничения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_Toc140229812 \h </w:instrText>
        </w:r>
        <w:r w:rsidR="007E2248" w:rsidRPr="007E2248">
          <w:rPr>
            <w:noProof/>
            <w:webHidden/>
          </w:rPr>
        </w:r>
        <w:r w:rsidR="007E2248" w:rsidRPr="007E2248">
          <w:rPr>
            <w:noProof/>
            <w:webHidden/>
          </w:rPr>
          <w:fldChar w:fldCharType="separate"/>
        </w:r>
        <w:r>
          <w:rPr>
            <w:noProof/>
            <w:webHidden/>
          </w:rPr>
          <w:t>52</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13" w:history="1">
        <w:r w:rsidR="007E2248" w:rsidRPr="007E2248">
          <w:rPr>
            <w:rStyle w:val="a7"/>
            <w:noProof/>
          </w:rPr>
          <w:t>6.4.1</w:t>
        </w:r>
        <w:r w:rsidR="007E2248" w:rsidRPr="007E2248">
          <w:rPr>
            <w:rFonts w:asciiTheme="minorHAnsi" w:hAnsiTheme="minorHAnsi"/>
            <w:noProof/>
            <w:sz w:val="22"/>
          </w:rPr>
          <w:tab/>
        </w:r>
        <w:r w:rsidR="007E2248" w:rsidRPr="007E2248">
          <w:rPr>
            <w:rStyle w:val="a7"/>
            <w:noProof/>
          </w:rPr>
          <w:t>Водоохранная зона, прибрежная защитная  и береговая полоса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_Toc140229813 \h </w:instrText>
        </w:r>
        <w:r w:rsidR="007E2248" w:rsidRPr="007E2248">
          <w:rPr>
            <w:noProof/>
            <w:webHidden/>
          </w:rPr>
        </w:r>
        <w:r w:rsidR="007E2248" w:rsidRPr="007E2248">
          <w:rPr>
            <w:noProof/>
            <w:webHidden/>
          </w:rPr>
          <w:fldChar w:fldCharType="separate"/>
        </w:r>
        <w:r>
          <w:rPr>
            <w:noProof/>
            <w:webHidden/>
          </w:rPr>
          <w:t>53</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14" w:history="1">
        <w:r w:rsidR="007E2248" w:rsidRPr="007E2248">
          <w:rPr>
            <w:rStyle w:val="a7"/>
            <w:noProof/>
          </w:rPr>
          <w:t>6.4.2</w:t>
        </w:r>
        <w:r w:rsidR="007E2248" w:rsidRPr="007E2248">
          <w:rPr>
            <w:rFonts w:asciiTheme="minorHAnsi" w:hAnsiTheme="minorHAnsi"/>
            <w:noProof/>
            <w:sz w:val="22"/>
          </w:rPr>
          <w:tab/>
        </w:r>
        <w:r w:rsidR="007E2248" w:rsidRPr="007E2248">
          <w:rPr>
            <w:rStyle w:val="a7"/>
            <w:noProof/>
          </w:rPr>
          <w:t>Охранная зона объектов электросетевого хозяйства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_Toc140229814 \h </w:instrText>
        </w:r>
        <w:r w:rsidR="007E2248" w:rsidRPr="007E2248">
          <w:rPr>
            <w:noProof/>
            <w:webHidden/>
          </w:rPr>
        </w:r>
        <w:r w:rsidR="007E2248" w:rsidRPr="007E2248">
          <w:rPr>
            <w:noProof/>
            <w:webHidden/>
          </w:rPr>
          <w:fldChar w:fldCharType="separate"/>
        </w:r>
        <w:r>
          <w:rPr>
            <w:noProof/>
            <w:webHidden/>
          </w:rPr>
          <w:t>57</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15" w:history="1">
        <w:r w:rsidR="007E2248" w:rsidRPr="007E2248">
          <w:rPr>
            <w:rStyle w:val="a7"/>
            <w:noProof/>
          </w:rPr>
          <w:t>6.4.3</w:t>
        </w:r>
        <w:r w:rsidR="007E2248" w:rsidRPr="007E2248">
          <w:rPr>
            <w:rFonts w:asciiTheme="minorHAnsi" w:hAnsiTheme="minorHAnsi"/>
            <w:noProof/>
            <w:sz w:val="22"/>
          </w:rPr>
          <w:tab/>
        </w:r>
        <w:r w:rsidR="007E2248" w:rsidRPr="007E2248">
          <w:rPr>
            <w:rStyle w:val="a7"/>
            <w:noProof/>
          </w:rPr>
          <w:t>Охранная зона газопроводов и систем газоснабжения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_Toc140229815 \h </w:instrText>
        </w:r>
        <w:r w:rsidR="007E2248" w:rsidRPr="007E2248">
          <w:rPr>
            <w:noProof/>
            <w:webHidden/>
          </w:rPr>
        </w:r>
        <w:r w:rsidR="007E2248" w:rsidRPr="007E2248">
          <w:rPr>
            <w:noProof/>
            <w:webHidden/>
          </w:rPr>
          <w:fldChar w:fldCharType="separate"/>
        </w:r>
        <w:r>
          <w:rPr>
            <w:noProof/>
            <w:webHidden/>
          </w:rPr>
          <w:t>60</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16" w:history="1">
        <w:r w:rsidR="007E2248" w:rsidRPr="007E2248">
          <w:rPr>
            <w:rStyle w:val="a7"/>
            <w:noProof/>
          </w:rPr>
          <w:t>6.4.4</w:t>
        </w:r>
        <w:r w:rsidR="007E2248" w:rsidRPr="007E2248">
          <w:rPr>
            <w:rFonts w:asciiTheme="minorHAnsi" w:hAnsiTheme="minorHAnsi"/>
            <w:noProof/>
            <w:sz w:val="22"/>
          </w:rPr>
          <w:tab/>
        </w:r>
        <w:r w:rsidR="007E2248" w:rsidRPr="007E2248">
          <w:rPr>
            <w:rStyle w:val="a7"/>
            <w:noProof/>
          </w:rPr>
          <w:t>Санитарно-защитные зоны предприятий, сооружений и иных объектов</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_Toc140229816 \h </w:instrText>
        </w:r>
        <w:r w:rsidR="007E2248" w:rsidRPr="007E2248">
          <w:rPr>
            <w:noProof/>
            <w:webHidden/>
          </w:rPr>
        </w:r>
        <w:r w:rsidR="007E2248" w:rsidRPr="007E2248">
          <w:rPr>
            <w:noProof/>
            <w:webHidden/>
          </w:rPr>
          <w:fldChar w:fldCharType="separate"/>
        </w:r>
        <w:r>
          <w:rPr>
            <w:noProof/>
            <w:webHidden/>
          </w:rPr>
          <w:t>61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17" w:history="1">
        <w:r w:rsidR="007E2248" w:rsidRPr="007E2248">
          <w:rPr>
            <w:rStyle w:val="a7"/>
            <w:noProof/>
          </w:rPr>
          <w:t>6.5</w:t>
        </w:r>
        <w:r w:rsidR="007E2248" w:rsidRPr="007E2248">
          <w:rPr>
            <w:rFonts w:asciiTheme="minorHAnsi" w:hAnsiTheme="minorHAnsi"/>
            <w:noProof/>
            <w:sz w:val="22"/>
          </w:rPr>
          <w:tab/>
        </w:r>
        <w:r w:rsidR="007E2248" w:rsidRPr="007E2248">
          <w:rPr>
            <w:rStyle w:val="a7"/>
            <w:noProof/>
          </w:rPr>
          <w:t>Объекты культурного наследия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_Toc140229817 \h </w:instrText>
        </w:r>
        <w:r w:rsidR="007E2248" w:rsidRPr="007E2248">
          <w:rPr>
            <w:noProof/>
            <w:webHidden/>
          </w:rPr>
        </w:r>
        <w:r w:rsidR="007E2248" w:rsidRPr="007E2248">
          <w:rPr>
            <w:noProof/>
            <w:webHidden/>
          </w:rPr>
          <w:fldChar w:fldCharType="separate"/>
        </w:r>
        <w:r>
          <w:rPr>
            <w:noProof/>
            <w:webHidden/>
          </w:rPr>
          <w:t>63</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18" w:history="1">
        <w:r w:rsidR="007E2248" w:rsidRPr="007E2248">
          <w:rPr>
            <w:rStyle w:val="a7"/>
            <w:noProof/>
          </w:rPr>
          <w:t>6.5.1</w:t>
        </w:r>
        <w:r w:rsidR="007E2248" w:rsidRPr="007E2248">
          <w:rPr>
            <w:rFonts w:asciiTheme="minorHAnsi" w:hAnsiTheme="minorHAnsi"/>
            <w:noProof/>
            <w:sz w:val="22"/>
          </w:rPr>
          <w:tab/>
        </w:r>
        <w:r w:rsidR="007E2248" w:rsidRPr="007E2248">
          <w:rPr>
            <w:rStyle w:val="a7"/>
            <w:noProof/>
          </w:rPr>
          <w:t>Мероприятия по охране объектов культурного наследия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_Toc140229818 \h </w:instrText>
        </w:r>
        <w:r w:rsidR="007E2248" w:rsidRPr="007E2248">
          <w:rPr>
            <w:noProof/>
            <w:webHidden/>
          </w:rPr>
        </w:r>
        <w:r w:rsidR="007E2248" w:rsidRPr="007E2248">
          <w:rPr>
            <w:noProof/>
            <w:webHidden/>
          </w:rPr>
          <w:fldChar w:fldCharType="separate"/>
        </w:r>
        <w:r>
          <w:rPr>
            <w:noProof/>
            <w:webHidden/>
          </w:rPr>
          <w:t>66</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19" w:history="1">
        <w:r w:rsidR="007E2248" w:rsidRPr="007E2248">
          <w:rPr>
            <w:rStyle w:val="a7"/>
            <w:rFonts w:cs="Times New Roman"/>
            <w:noProof/>
          </w:rPr>
          <w:t>6.6</w:t>
        </w:r>
        <w:r w:rsidR="007E2248" w:rsidRPr="007E2248">
          <w:rPr>
            <w:rFonts w:asciiTheme="minorHAnsi" w:hAnsiTheme="minorHAnsi"/>
            <w:noProof/>
            <w:sz w:val="22"/>
          </w:rPr>
          <w:tab/>
        </w:r>
        <w:r w:rsidR="007E2248" w:rsidRPr="007E2248">
          <w:rPr>
            <w:rStyle w:val="a7"/>
            <w:rFonts w:cs="Times New Roman"/>
            <w:noProof/>
          </w:rPr>
          <w:t>Особо охраняемые природные территории</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_Toc140229819 \h </w:instrText>
        </w:r>
        <w:r w:rsidR="007E2248" w:rsidRPr="007E2248">
          <w:rPr>
            <w:noProof/>
            <w:webHidden/>
          </w:rPr>
        </w:r>
        <w:r w:rsidR="007E2248" w:rsidRPr="007E2248">
          <w:rPr>
            <w:noProof/>
            <w:webHidden/>
          </w:rPr>
          <w:fldChar w:fldCharType="separate"/>
        </w:r>
        <w:r>
          <w:rPr>
            <w:noProof/>
            <w:webHidden/>
          </w:rPr>
          <w:t>67</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20" w:history="1">
        <w:r w:rsidR="007E2248" w:rsidRPr="007E2248">
          <w:rPr>
            <w:rStyle w:val="a7"/>
            <w:rFonts w:eastAsia="Courier New" w:cs="Times New Roman"/>
            <w:noProof/>
          </w:rPr>
          <w:t>7.</w:t>
        </w:r>
        <w:r w:rsidR="007E2248" w:rsidRPr="007E2248">
          <w:rPr>
            <w:rFonts w:asciiTheme="minorHAnsi" w:hAnsiTheme="minorHAnsi"/>
            <w:noProof/>
            <w:sz w:val="22"/>
          </w:rPr>
          <w:tab/>
        </w:r>
        <w:r w:rsidR="007E2248" w:rsidRPr="007E2248">
          <w:rPr>
            <w:rStyle w:val="a7"/>
            <w:rFonts w:eastAsia="Courier New" w:cs="Times New Roman"/>
            <w:noProof/>
          </w:rPr>
          <w:t>ИНЖЕНЕРНАЯ И ТРАНСПОРТНАЯ ИНФРАСТРУКТУРА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_Toc140229820 \h </w:instrText>
        </w:r>
        <w:r w:rsidR="007E2248" w:rsidRPr="007E2248">
          <w:rPr>
            <w:noProof/>
            <w:webHidden/>
          </w:rPr>
        </w:r>
        <w:r w:rsidR="007E2248" w:rsidRPr="007E2248">
          <w:rPr>
            <w:noProof/>
            <w:webHidden/>
          </w:rPr>
          <w:fldChar w:fldCharType="separate"/>
        </w:r>
        <w:r>
          <w:rPr>
            <w:noProof/>
            <w:webHidden/>
          </w:rPr>
          <w:t>69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1" w:history="1">
        <w:r w:rsidR="007E2248" w:rsidRPr="007E2248">
          <w:rPr>
            <w:rStyle w:val="a7"/>
            <w:noProof/>
          </w:rPr>
          <w:t>7.1</w:t>
        </w:r>
        <w:r w:rsidR="007E2248" w:rsidRPr="007E2248">
          <w:rPr>
            <w:rFonts w:asciiTheme="minorHAnsi" w:hAnsiTheme="minorHAnsi"/>
            <w:noProof/>
            <w:sz w:val="22"/>
          </w:rPr>
          <w:tab/>
        </w:r>
        <w:r w:rsidR="007E2248" w:rsidRPr="007E2248">
          <w:rPr>
            <w:rStyle w:val="a7"/>
            <w:noProof/>
          </w:rPr>
          <w:t>Водоснабжение и водоотведение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_Toc140229821 \h </w:instrText>
        </w:r>
        <w:r w:rsidR="007E2248" w:rsidRPr="007E2248">
          <w:rPr>
            <w:noProof/>
            <w:webHidden/>
          </w:rPr>
        </w:r>
        <w:r w:rsidR="007E2248" w:rsidRPr="007E2248">
          <w:rPr>
            <w:noProof/>
            <w:webHidden/>
          </w:rPr>
          <w:fldChar w:fldCharType="separate"/>
        </w:r>
        <w:r>
          <w:rPr>
            <w:noProof/>
            <w:webHidden/>
          </w:rPr>
          <w:t>69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2" w:history="1">
        <w:r w:rsidR="007E2248" w:rsidRPr="007E2248">
          <w:rPr>
            <w:rStyle w:val="a7"/>
            <w:noProof/>
          </w:rPr>
          <w:t>7.2</w:t>
        </w:r>
        <w:r w:rsidR="007E2248" w:rsidRPr="007E2248">
          <w:rPr>
            <w:rFonts w:asciiTheme="minorHAnsi" w:hAnsiTheme="minorHAnsi"/>
            <w:noProof/>
            <w:sz w:val="22"/>
          </w:rPr>
          <w:tab/>
        </w:r>
        <w:r w:rsidR="007E2248" w:rsidRPr="007E2248">
          <w:rPr>
            <w:rStyle w:val="a7"/>
            <w:noProof/>
          </w:rPr>
          <w:t>Теплоснабжение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_Toc140229822 \h </w:instrText>
        </w:r>
        <w:r w:rsidR="007E2248" w:rsidRPr="007E2248">
          <w:rPr>
            <w:noProof/>
            <w:webHidden/>
          </w:rPr>
        </w:r>
        <w:r w:rsidR="007E2248" w:rsidRPr="007E2248">
          <w:rPr>
            <w:noProof/>
            <w:webHidden/>
          </w:rPr>
          <w:fldChar w:fldCharType="separate"/>
        </w:r>
        <w:r>
          <w:rPr>
            <w:noProof/>
            <w:webHidden/>
          </w:rPr>
          <w:t>70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3" w:history="1">
        <w:r w:rsidR="007E2248" w:rsidRPr="007E2248">
          <w:rPr>
            <w:rStyle w:val="a7"/>
            <w:noProof/>
          </w:rPr>
          <w:t>7.3</w:t>
        </w:r>
        <w:r w:rsidR="007E2248" w:rsidRPr="007E2248">
          <w:rPr>
            <w:rFonts w:asciiTheme="minorHAnsi" w:hAnsiTheme="minorHAnsi"/>
            <w:noProof/>
            <w:sz w:val="22"/>
          </w:rPr>
          <w:tab/>
        </w:r>
        <w:r w:rsidR="007E2248" w:rsidRPr="007E2248">
          <w:rPr>
            <w:rStyle w:val="a7"/>
            <w:noProof/>
          </w:rPr>
          <w:t>Электроснабжение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_Toc140229823 \h </w:instrText>
        </w:r>
        <w:r w:rsidR="007E2248" w:rsidRPr="007E2248">
          <w:rPr>
            <w:noProof/>
            <w:webHidden/>
          </w:rPr>
        </w:r>
        <w:r w:rsidR="007E2248" w:rsidRPr="007E2248">
          <w:rPr>
            <w:noProof/>
            <w:webHidden/>
          </w:rPr>
          <w:fldChar w:fldCharType="separate"/>
        </w:r>
        <w:r>
          <w:rPr>
            <w:noProof/>
            <w:webHidden/>
          </w:rPr>
          <w:t>70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4" w:history="1">
        <w:r w:rsidR="007E2248" w:rsidRPr="007E2248">
          <w:rPr>
            <w:rStyle w:val="a7"/>
            <w:noProof/>
          </w:rPr>
          <w:t>7.4</w:t>
        </w:r>
        <w:r w:rsidR="007E2248" w:rsidRPr="007E2248">
          <w:rPr>
            <w:rFonts w:asciiTheme="minorHAnsi" w:hAnsiTheme="minorHAnsi"/>
            <w:noProof/>
            <w:sz w:val="22"/>
          </w:rPr>
          <w:tab/>
        </w:r>
        <w:r w:rsidR="007E2248" w:rsidRPr="007E2248">
          <w:rPr>
            <w:rStyle w:val="a7"/>
            <w:noProof/>
          </w:rPr>
          <w:t>Газоснабжение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_Toc140229824 \h </w:instrText>
        </w:r>
        <w:r w:rsidR="007E2248" w:rsidRPr="007E2248">
          <w:rPr>
            <w:noProof/>
            <w:webHidden/>
          </w:rPr>
        </w:r>
        <w:r w:rsidR="007E2248" w:rsidRPr="007E2248">
          <w:rPr>
            <w:noProof/>
            <w:webHidden/>
          </w:rPr>
          <w:fldChar w:fldCharType="separate"/>
        </w:r>
        <w:r>
          <w:rPr>
            <w:noProof/>
            <w:webHidden/>
          </w:rPr>
          <w:t>79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5" w:history="1">
        <w:r w:rsidR="007E2248" w:rsidRPr="007E2248">
          <w:rPr>
            <w:rStyle w:val="a7"/>
            <w:noProof/>
          </w:rPr>
          <w:t>7.5</w:t>
        </w:r>
        <w:r w:rsidR="007E2248" w:rsidRPr="007E2248">
          <w:rPr>
            <w:rFonts w:asciiTheme="minorHAnsi" w:hAnsiTheme="minorHAnsi"/>
            <w:noProof/>
            <w:sz w:val="22"/>
          </w:rPr>
          <w:tab/>
        </w:r>
        <w:r w:rsidR="007E2248" w:rsidRPr="007E2248">
          <w:rPr>
            <w:rStyle w:val="a7"/>
            <w:noProof/>
          </w:rPr>
          <w:t>Связь</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_Toc140229825 \h </w:instrText>
        </w:r>
        <w:r w:rsidR="007E2248" w:rsidRPr="007E2248">
          <w:rPr>
            <w:noProof/>
            <w:webHidden/>
          </w:rPr>
        </w:r>
        <w:r w:rsidR="007E2248" w:rsidRPr="007E2248">
          <w:rPr>
            <w:noProof/>
            <w:webHidden/>
          </w:rPr>
          <w:fldChar w:fldCharType="separate"/>
        </w:r>
        <w:r>
          <w:rPr>
            <w:noProof/>
            <w:webHidden/>
          </w:rPr>
          <w:t>81</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26" w:history="1">
        <w:r w:rsidR="007E2248" w:rsidRPr="007E2248">
          <w:rPr>
            <w:rStyle w:val="a7"/>
            <w:noProof/>
          </w:rPr>
          <w:t>7.5.1</w:t>
        </w:r>
        <w:r w:rsidR="007E2248" w:rsidRPr="007E2248">
          <w:rPr>
            <w:rFonts w:asciiTheme="minorHAnsi" w:hAnsiTheme="minorHAnsi"/>
            <w:noProof/>
            <w:sz w:val="22"/>
          </w:rPr>
          <w:tab/>
        </w:r>
        <w:r w:rsidR="007E2248" w:rsidRPr="007E2248">
          <w:rPr>
            <w:rStyle w:val="a7"/>
            <w:noProof/>
          </w:rPr>
          <w:t>Почтовая связь</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_Toc140229826 \h </w:instrText>
        </w:r>
        <w:r w:rsidR="007E2248" w:rsidRPr="007E2248">
          <w:rPr>
            <w:noProof/>
            <w:webHidden/>
          </w:rPr>
        </w:r>
        <w:r w:rsidR="007E2248" w:rsidRPr="007E2248">
          <w:rPr>
            <w:noProof/>
            <w:webHidden/>
          </w:rPr>
          <w:fldChar w:fldCharType="separate"/>
        </w:r>
        <w:r>
          <w:rPr>
            <w:noProof/>
            <w:webHidden/>
          </w:rPr>
          <w:t>81</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27" w:history="1">
        <w:r w:rsidR="007E2248" w:rsidRPr="007E2248">
          <w:rPr>
            <w:rStyle w:val="a7"/>
            <w:noProof/>
          </w:rPr>
          <w:t>7.5.2</w:t>
        </w:r>
        <w:r w:rsidR="007E2248" w:rsidRPr="007E2248">
          <w:rPr>
            <w:rFonts w:asciiTheme="minorHAnsi" w:hAnsiTheme="minorHAnsi"/>
            <w:noProof/>
            <w:sz w:val="22"/>
          </w:rPr>
          <w:tab/>
        </w:r>
        <w:r w:rsidR="007E2248" w:rsidRPr="007E2248">
          <w:rPr>
            <w:rStyle w:val="a7"/>
            <w:noProof/>
          </w:rPr>
          <w:t>Телефонная связь и телевещание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_Toc140229827 \h </w:instrText>
        </w:r>
        <w:r w:rsidR="007E2248" w:rsidRPr="007E2248">
          <w:rPr>
            <w:noProof/>
            <w:webHidden/>
          </w:rPr>
        </w:r>
        <w:r w:rsidR="007E2248" w:rsidRPr="007E2248">
          <w:rPr>
            <w:noProof/>
            <w:webHidden/>
          </w:rPr>
          <w:fldChar w:fldCharType="separate"/>
        </w:r>
        <w:r>
          <w:rPr>
            <w:noProof/>
            <w:webHidden/>
          </w:rPr>
          <w:t>82</w:t>
        </w:r>
        <w:r w:rsidR="007E2248" w:rsidRPr="007E2248">
          <w:rPr>
            <w:noProof/>
            <w:webHidden/>
          </w:rPr>
          <w:fldChar w:fldCharType="end"/>
        </w:r>
      </w:hyperlink>
    </w:p>
    <w:p w:rsidR="007E2248" w:rsidRPr="007E2248" w:rsidRDefault="00640516" w:rsidP="007E2248">
      <w:pPr>
        <w:pStyle w:val="3"/>
        <w:tabs>
          <w:tab w:val="left" w:pos="851"/>
        </w:tabs>
        <w:ind w:firstLine="0"/>
        <w:rPr>
          <w:rFonts w:asciiTheme="minorHAnsi" w:hAnsiTheme="minorHAnsi"/>
          <w:noProof/>
          <w:sz w:val="22"/>
        </w:rPr>
      </w:pPr>
      <w:hyperlink w:anchor="_Toc140229828" w:history="1">
        <w:r w:rsidR="007E2248" w:rsidRPr="007E2248">
          <w:rPr>
            <w:rStyle w:val="a7"/>
            <w:noProof/>
          </w:rPr>
          <w:t>7.5.3</w:t>
        </w:r>
        <w:r w:rsidR="007E2248" w:rsidRPr="007E2248">
          <w:rPr>
            <w:rFonts w:asciiTheme="minorHAnsi" w:hAnsiTheme="minorHAnsi"/>
            <w:noProof/>
            <w:sz w:val="22"/>
          </w:rPr>
          <w:tab/>
        </w:r>
        <w:r w:rsidR="007E2248" w:rsidRPr="007E2248">
          <w:rPr>
            <w:rStyle w:val="a7"/>
            <w:noProof/>
          </w:rPr>
          <w:t>Радиовещание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_Toc140229828 \h </w:instrText>
        </w:r>
        <w:r w:rsidR="007E2248" w:rsidRPr="007E2248">
          <w:rPr>
            <w:noProof/>
            <w:webHidden/>
          </w:rPr>
        </w:r>
        <w:r w:rsidR="007E2248" w:rsidRPr="007E2248">
          <w:rPr>
            <w:noProof/>
            <w:webHidden/>
          </w:rPr>
          <w:fldChar w:fldCharType="separate"/>
        </w:r>
        <w:r>
          <w:rPr>
            <w:noProof/>
            <w:webHidden/>
          </w:rPr>
          <w:t>82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29" w:history="1">
        <w:r w:rsidR="007E2248" w:rsidRPr="007E2248">
          <w:rPr>
            <w:rStyle w:val="a7"/>
            <w:noProof/>
          </w:rPr>
          <w:t>7.6</w:t>
        </w:r>
        <w:r w:rsidR="007E2248" w:rsidRPr="007E2248">
          <w:rPr>
            <w:rFonts w:asciiTheme="minorHAnsi" w:hAnsiTheme="minorHAnsi"/>
            <w:noProof/>
            <w:sz w:val="22"/>
          </w:rPr>
          <w:tab/>
        </w:r>
        <w:r w:rsidR="007E2248" w:rsidRPr="007E2248">
          <w:rPr>
            <w:rStyle w:val="a7"/>
            <w:noProof/>
          </w:rPr>
          <w:t>Внешний транспорт</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_Toc140229829 \h </w:instrText>
        </w:r>
        <w:r w:rsidR="007E2248" w:rsidRPr="007E2248">
          <w:rPr>
            <w:noProof/>
            <w:webHidden/>
          </w:rPr>
        </w:r>
        <w:r w:rsidR="007E2248" w:rsidRPr="007E2248">
          <w:rPr>
            <w:noProof/>
            <w:webHidden/>
          </w:rPr>
          <w:fldChar w:fldCharType="separate"/>
        </w:r>
        <w:r>
          <w:rPr>
            <w:noProof/>
            <w:webHidden/>
          </w:rPr>
          <w:t>82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0" w:history="1">
        <w:r w:rsidR="007E2248" w:rsidRPr="007E2248">
          <w:rPr>
            <w:rStyle w:val="a7"/>
            <w:noProof/>
          </w:rPr>
          <w:t>7.7</w:t>
        </w:r>
        <w:r w:rsidR="007E2248" w:rsidRPr="007E2248">
          <w:rPr>
            <w:rFonts w:asciiTheme="minorHAnsi" w:hAnsiTheme="minorHAnsi"/>
            <w:noProof/>
            <w:sz w:val="22"/>
          </w:rPr>
          <w:tab/>
        </w:r>
        <w:r w:rsidR="007E2248" w:rsidRPr="007E2248">
          <w:rPr>
            <w:rStyle w:val="a7"/>
            <w:noProof/>
          </w:rPr>
          <w:t>Трубопроводный транспорт</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_Toc140229830 \h </w:instrText>
        </w:r>
        <w:r w:rsidR="007E2248" w:rsidRPr="007E2248">
          <w:rPr>
            <w:noProof/>
            <w:webHidden/>
          </w:rPr>
        </w:r>
        <w:r w:rsidR="007E2248" w:rsidRPr="007E2248">
          <w:rPr>
            <w:noProof/>
            <w:webHidden/>
          </w:rPr>
          <w:fldChar w:fldCharType="separate"/>
        </w:r>
        <w:r>
          <w:rPr>
            <w:noProof/>
            <w:webHidden/>
          </w:rPr>
          <w:t>82</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1" w:history="1">
        <w:r w:rsidR="007E2248" w:rsidRPr="007E2248">
          <w:rPr>
            <w:rStyle w:val="a7"/>
            <w:bCs/>
            <w:noProof/>
          </w:rPr>
          <w:t>7.8</w:t>
        </w:r>
        <w:r w:rsidR="007E2248" w:rsidRPr="007E2248">
          <w:rPr>
            <w:rFonts w:asciiTheme="minorHAnsi" w:hAnsiTheme="minorHAnsi"/>
            <w:noProof/>
            <w:sz w:val="22"/>
          </w:rPr>
          <w:tab/>
        </w:r>
        <w:r w:rsidR="007E2248" w:rsidRPr="007E2248">
          <w:rPr>
            <w:rStyle w:val="a7"/>
            <w:bCs/>
            <w:noProof/>
          </w:rPr>
          <w:t>Автомобильные дороги</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_Toc140229831 \h </w:instrText>
        </w:r>
        <w:r w:rsidR="007E2248" w:rsidRPr="007E2248">
          <w:rPr>
            <w:noProof/>
            <w:webHidden/>
          </w:rPr>
        </w:r>
        <w:r w:rsidR="007E2248" w:rsidRPr="007E2248">
          <w:rPr>
            <w:noProof/>
            <w:webHidden/>
          </w:rPr>
          <w:fldChar w:fldCharType="separate"/>
        </w:r>
        <w:r>
          <w:rPr>
            <w:noProof/>
            <w:webHidden/>
          </w:rPr>
          <w:t>83</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2" w:history="1">
        <w:r w:rsidR="007E2248" w:rsidRPr="007E2248">
          <w:rPr>
            <w:rStyle w:val="a7"/>
            <w:rFonts w:eastAsia="Courier New"/>
            <w:noProof/>
          </w:rPr>
          <w:t>7.9</w:t>
        </w:r>
        <w:r w:rsidR="007E2248" w:rsidRPr="007E2248">
          <w:rPr>
            <w:rFonts w:asciiTheme="minorHAnsi" w:hAnsiTheme="minorHAnsi"/>
            <w:noProof/>
            <w:sz w:val="22"/>
          </w:rPr>
          <w:tab/>
        </w:r>
        <w:r w:rsidR="007E2248" w:rsidRPr="007E2248">
          <w:rPr>
            <w:rStyle w:val="a7"/>
            <w:bCs/>
            <w:noProof/>
          </w:rPr>
          <w:t>Улично-дорожная сеть</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_Toc140229832 \h </w:instrText>
        </w:r>
        <w:r w:rsidR="007E2248" w:rsidRPr="007E2248">
          <w:rPr>
            <w:noProof/>
            <w:webHidden/>
          </w:rPr>
        </w:r>
        <w:r w:rsidR="007E2248" w:rsidRPr="007E2248">
          <w:rPr>
            <w:noProof/>
            <w:webHidden/>
          </w:rPr>
          <w:fldChar w:fldCharType="separate"/>
        </w:r>
        <w:r>
          <w:rPr>
            <w:noProof/>
            <w:webHidden/>
          </w:rPr>
          <w:t>84</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3" w:history="1">
        <w:r w:rsidR="007E2248" w:rsidRPr="007E2248">
          <w:rPr>
            <w:rStyle w:val="a7"/>
            <w:bCs/>
            <w:noProof/>
          </w:rPr>
          <w:t>7.10</w:t>
        </w:r>
        <w:r w:rsidR="007E2248" w:rsidRPr="007E2248">
          <w:rPr>
            <w:rFonts w:asciiTheme="minorHAnsi" w:hAnsiTheme="minorHAnsi"/>
            <w:noProof/>
            <w:sz w:val="22"/>
          </w:rPr>
          <w:tab/>
        </w:r>
        <w:r w:rsidR="007E2248" w:rsidRPr="007E2248">
          <w:rPr>
            <w:rStyle w:val="a7"/>
            <w:bCs/>
            <w:noProof/>
          </w:rPr>
          <w:t>Автомобильный и общественный транспорт</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_Toc140229833 \h </w:instrText>
        </w:r>
        <w:r w:rsidR="007E2248" w:rsidRPr="007E2248">
          <w:rPr>
            <w:noProof/>
            <w:webHidden/>
          </w:rPr>
        </w:r>
        <w:r w:rsidR="007E2248" w:rsidRPr="007E2248">
          <w:rPr>
            <w:noProof/>
            <w:webHidden/>
          </w:rPr>
          <w:fldChar w:fldCharType="separate"/>
        </w:r>
        <w:r>
          <w:rPr>
            <w:noProof/>
            <w:webHidden/>
          </w:rPr>
          <w:t>84</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4" w:history="1">
        <w:r w:rsidR="007E2248" w:rsidRPr="007E2248">
          <w:rPr>
            <w:rStyle w:val="a7"/>
            <w:bCs/>
            <w:noProof/>
          </w:rPr>
          <w:t>7.11</w:t>
        </w:r>
        <w:r w:rsidR="007E2248" w:rsidRPr="007E2248">
          <w:rPr>
            <w:rFonts w:asciiTheme="minorHAnsi" w:hAnsiTheme="minorHAnsi"/>
            <w:noProof/>
            <w:sz w:val="22"/>
          </w:rPr>
          <w:tab/>
        </w:r>
        <w:r w:rsidR="007E2248" w:rsidRPr="007E2248">
          <w:rPr>
            <w:rStyle w:val="a7"/>
            <w:bCs/>
            <w:noProof/>
          </w:rPr>
          <w:t>Объекты обслуживания автомобильного транспорта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_Toc140229834 \h </w:instrText>
        </w:r>
        <w:r w:rsidR="007E2248" w:rsidRPr="007E2248">
          <w:rPr>
            <w:noProof/>
            <w:webHidden/>
          </w:rPr>
        </w:r>
        <w:r w:rsidR="007E2248" w:rsidRPr="007E2248">
          <w:rPr>
            <w:noProof/>
            <w:webHidden/>
          </w:rPr>
          <w:fldChar w:fldCharType="separate"/>
        </w:r>
        <w:r>
          <w:rPr>
            <w:noProof/>
            <w:webHidden/>
          </w:rPr>
          <w:t>86</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35" w:history="1">
        <w:r w:rsidR="007E2248" w:rsidRPr="007E2248">
          <w:rPr>
            <w:rStyle w:val="a7"/>
            <w:rFonts w:eastAsia="Courier New" w:cs="Times New Roman"/>
            <w:noProof/>
          </w:rPr>
          <w:t>8.</w:t>
        </w:r>
        <w:r w:rsidR="007E2248" w:rsidRPr="007E2248">
          <w:rPr>
            <w:rFonts w:asciiTheme="minorHAnsi" w:hAnsiTheme="minorHAnsi"/>
            <w:noProof/>
            <w:sz w:val="22"/>
          </w:rPr>
          <w:tab/>
        </w:r>
        <w:r w:rsidR="007E2248" w:rsidRPr="007E2248">
          <w:rPr>
            <w:rStyle w:val="a7"/>
            <w:rFonts w:eastAsia="Courier New" w:cs="Times New Roman"/>
            <w:noProof/>
          </w:rPr>
          <w:t>БЛАГОУСТРОЙСТВО</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_Toc140229835 \h </w:instrText>
        </w:r>
        <w:r w:rsidR="007E2248" w:rsidRPr="007E2248">
          <w:rPr>
            <w:noProof/>
            <w:webHidden/>
          </w:rPr>
        </w:r>
        <w:r w:rsidR="007E2248" w:rsidRPr="007E2248">
          <w:rPr>
            <w:noProof/>
            <w:webHidden/>
          </w:rPr>
          <w:fldChar w:fldCharType="separate"/>
        </w:r>
        <w:r>
          <w:rPr>
            <w:noProof/>
            <w:webHidden/>
          </w:rPr>
          <w:t>87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6" w:history="1">
        <w:r w:rsidR="007E2248" w:rsidRPr="007E2248">
          <w:rPr>
            <w:rStyle w:val="a7"/>
            <w:noProof/>
          </w:rPr>
          <w:t>8.1</w:t>
        </w:r>
        <w:r w:rsidR="007E2248" w:rsidRPr="007E2248">
          <w:rPr>
            <w:rFonts w:asciiTheme="minorHAnsi" w:hAnsiTheme="minorHAnsi"/>
            <w:noProof/>
            <w:sz w:val="22"/>
          </w:rPr>
          <w:tab/>
        </w:r>
        <w:r w:rsidR="007E2248" w:rsidRPr="007E2248">
          <w:rPr>
            <w:rStyle w:val="a7"/>
            <w:bCs/>
            <w:noProof/>
          </w:rPr>
          <w:t>Озеленение территории</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_Toc140229836 \h </w:instrText>
        </w:r>
        <w:r w:rsidR="007E2248" w:rsidRPr="007E2248">
          <w:rPr>
            <w:noProof/>
            <w:webHidden/>
          </w:rPr>
        </w:r>
        <w:r w:rsidR="007E2248" w:rsidRPr="007E2248">
          <w:rPr>
            <w:noProof/>
            <w:webHidden/>
          </w:rPr>
          <w:fldChar w:fldCharType="separate"/>
        </w:r>
        <w:r>
          <w:rPr>
            <w:noProof/>
            <w:webHidden/>
          </w:rPr>
          <w:t>87</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7" w:history="1">
        <w:r w:rsidR="007E2248" w:rsidRPr="007E2248">
          <w:rPr>
            <w:rStyle w:val="a7"/>
            <w:bCs/>
            <w:noProof/>
          </w:rPr>
          <w:t>8.2</w:t>
        </w:r>
        <w:r w:rsidR="007E2248" w:rsidRPr="007E2248">
          <w:rPr>
            <w:rFonts w:asciiTheme="minorHAnsi" w:hAnsiTheme="minorHAnsi"/>
            <w:noProof/>
            <w:sz w:val="22"/>
          </w:rPr>
          <w:tab/>
        </w:r>
        <w:r w:rsidR="007E2248" w:rsidRPr="007E2248">
          <w:rPr>
            <w:rStyle w:val="a7"/>
            <w:bCs/>
            <w:noProof/>
          </w:rPr>
          <w:t>Освещение</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_Toc140229837 \h </w:instrText>
        </w:r>
        <w:r w:rsidR="007E2248" w:rsidRPr="007E2248">
          <w:rPr>
            <w:noProof/>
            <w:webHidden/>
          </w:rPr>
        </w:r>
        <w:r w:rsidR="007E2248" w:rsidRPr="007E2248">
          <w:rPr>
            <w:noProof/>
            <w:webHidden/>
          </w:rPr>
          <w:fldChar w:fldCharType="separate"/>
        </w:r>
        <w:r>
          <w:rPr>
            <w:noProof/>
            <w:webHidden/>
          </w:rPr>
          <w:t>88</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38" w:history="1">
        <w:r w:rsidR="007E2248" w:rsidRPr="007E2248">
          <w:rPr>
            <w:rStyle w:val="a7"/>
            <w:rFonts w:eastAsia="Courier New" w:cs="Times New Roman"/>
            <w:noProof/>
          </w:rPr>
          <w:t>9.</w:t>
        </w:r>
        <w:r w:rsidR="007E2248" w:rsidRPr="007E2248">
          <w:rPr>
            <w:rFonts w:asciiTheme="minorHAnsi" w:hAnsiTheme="minorHAnsi"/>
            <w:noProof/>
            <w:sz w:val="22"/>
          </w:rPr>
          <w:tab/>
        </w:r>
        <w:r w:rsidR="007E2248" w:rsidRPr="007E2248">
          <w:rPr>
            <w:rStyle w:val="a7"/>
            <w:rFonts w:cs="Times New Roman"/>
            <w:bCs/>
            <w:noProof/>
          </w:rPr>
          <w:t>ПЕРЕЧЕНЬ ОСНОВНЫХ ФАКТОРОВ РИСКА (ВОЗМОЖНЫХ ИСТОЧНИКОВ) ВОЗНИКНОВЕНИЯ ЧРЕЗВЫЧАЙНЫХ СИТУАЦИЙ ПРИРОДНОГО И ТЕХНОГЕННОГО ХАРАКТЕРА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_Toc140229838 \h </w:instrText>
        </w:r>
        <w:r w:rsidR="007E2248" w:rsidRPr="007E2248">
          <w:rPr>
            <w:noProof/>
            <w:webHidden/>
          </w:rPr>
        </w:r>
        <w:r w:rsidR="007E2248" w:rsidRPr="007E2248">
          <w:rPr>
            <w:noProof/>
            <w:webHidden/>
          </w:rPr>
          <w:fldChar w:fldCharType="separate"/>
        </w:r>
        <w:r>
          <w:rPr>
            <w:noProof/>
            <w:webHidden/>
          </w:rPr>
          <w:t>89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39" w:history="1">
        <w:r w:rsidR="007E2248" w:rsidRPr="007E2248">
          <w:rPr>
            <w:rStyle w:val="a7"/>
            <w:bCs/>
            <w:noProof/>
          </w:rPr>
          <w:t>9.1</w:t>
        </w:r>
        <w:r w:rsidR="007E2248" w:rsidRPr="007E2248">
          <w:rPr>
            <w:rFonts w:asciiTheme="minorHAnsi" w:hAnsiTheme="minorHAnsi"/>
            <w:noProof/>
            <w:sz w:val="22"/>
          </w:rPr>
          <w:tab/>
        </w:r>
        <w:r w:rsidR="007E2248" w:rsidRPr="007E2248">
          <w:rPr>
            <w:rStyle w:val="a7"/>
            <w:bCs/>
            <w:noProof/>
          </w:rPr>
          <w:t>Перечень основных факторов риска возникновения чрезвычайных ситуаций природного и техногенного характера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_Toc140229839 \h </w:instrText>
        </w:r>
        <w:r w:rsidR="007E2248" w:rsidRPr="007E2248">
          <w:rPr>
            <w:noProof/>
            <w:webHidden/>
          </w:rPr>
        </w:r>
        <w:r w:rsidR="007E2248" w:rsidRPr="007E2248">
          <w:rPr>
            <w:noProof/>
            <w:webHidden/>
          </w:rPr>
          <w:fldChar w:fldCharType="separate"/>
        </w:r>
        <w:r>
          <w:rPr>
            <w:noProof/>
            <w:webHidden/>
          </w:rPr>
          <w:t>89</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40" w:history="1">
        <w:r w:rsidR="007E2248" w:rsidRPr="007E2248">
          <w:rPr>
            <w:rStyle w:val="a7"/>
            <w:bCs/>
            <w:noProof/>
          </w:rPr>
          <w:t>9.2</w:t>
        </w:r>
        <w:r w:rsidR="007E2248" w:rsidRPr="007E2248">
          <w:rPr>
            <w:rFonts w:asciiTheme="minorHAnsi" w:hAnsiTheme="minorHAnsi"/>
            <w:noProof/>
            <w:sz w:val="22"/>
          </w:rPr>
          <w:tab/>
        </w:r>
        <w:r w:rsidR="007E2248" w:rsidRPr="007E2248">
          <w:rPr>
            <w:rStyle w:val="a7"/>
            <w:bCs/>
            <w:noProof/>
          </w:rPr>
          <w:t>Мероприятия по предотвращению и снижению последствий ЧС природного характера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_Toc140229840 \h </w:instrText>
        </w:r>
        <w:r w:rsidR="007E2248" w:rsidRPr="007E2248">
          <w:rPr>
            <w:noProof/>
            <w:webHidden/>
          </w:rPr>
        </w:r>
        <w:r w:rsidR="007E2248" w:rsidRPr="007E2248">
          <w:rPr>
            <w:noProof/>
            <w:webHidden/>
          </w:rPr>
          <w:fldChar w:fldCharType="separate"/>
        </w:r>
        <w:r>
          <w:rPr>
            <w:noProof/>
            <w:webHidden/>
          </w:rPr>
          <w:t>90</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41" w:history="1">
        <w:r w:rsidR="007E2248" w:rsidRPr="007E2248">
          <w:rPr>
            <w:rStyle w:val="a7"/>
            <w:bCs/>
            <w:noProof/>
          </w:rPr>
          <w:t>9.3</w:t>
        </w:r>
        <w:r w:rsidR="007E2248" w:rsidRPr="007E2248">
          <w:rPr>
            <w:rFonts w:asciiTheme="minorHAnsi" w:hAnsiTheme="minorHAnsi"/>
            <w:noProof/>
            <w:sz w:val="22"/>
          </w:rPr>
          <w:tab/>
        </w:r>
        <w:r w:rsidR="007E2248" w:rsidRPr="007E2248">
          <w:rPr>
            <w:rStyle w:val="a7"/>
            <w:bCs/>
            <w:noProof/>
          </w:rPr>
          <w:t>Чрезвычайные ситуации биолого-социального характера</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_Toc140229841 \h </w:instrText>
        </w:r>
        <w:r w:rsidR="007E2248" w:rsidRPr="007E2248">
          <w:rPr>
            <w:noProof/>
            <w:webHidden/>
          </w:rPr>
        </w:r>
        <w:r w:rsidR="007E2248" w:rsidRPr="007E2248">
          <w:rPr>
            <w:noProof/>
            <w:webHidden/>
          </w:rPr>
          <w:fldChar w:fldCharType="separate"/>
        </w:r>
        <w:r>
          <w:rPr>
            <w:noProof/>
            <w:webHidden/>
          </w:rPr>
          <w:t>91</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42" w:history="1">
        <w:r w:rsidR="007E2248" w:rsidRPr="007E2248">
          <w:rPr>
            <w:rStyle w:val="a7"/>
            <w:bCs/>
            <w:noProof/>
          </w:rPr>
          <w:t>9.4</w:t>
        </w:r>
        <w:r w:rsidR="007E2248" w:rsidRPr="007E2248">
          <w:rPr>
            <w:rFonts w:asciiTheme="minorHAnsi" w:hAnsiTheme="minorHAnsi"/>
            <w:noProof/>
            <w:sz w:val="22"/>
          </w:rPr>
          <w:tab/>
        </w:r>
        <w:r w:rsidR="007E2248" w:rsidRPr="007E2248">
          <w:rPr>
            <w:rStyle w:val="a7"/>
            <w:bCs/>
            <w:noProof/>
          </w:rPr>
          <w:t>Общие мероприятия и рекомендации по снижению риска на территории</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_Toc140229842 \h </w:instrText>
        </w:r>
        <w:r w:rsidR="007E2248" w:rsidRPr="007E2248">
          <w:rPr>
            <w:noProof/>
            <w:webHidden/>
          </w:rPr>
        </w:r>
        <w:r w:rsidR="007E2248" w:rsidRPr="007E2248">
          <w:rPr>
            <w:noProof/>
            <w:webHidden/>
          </w:rPr>
          <w:fldChar w:fldCharType="separate"/>
        </w:r>
        <w:r>
          <w:rPr>
            <w:noProof/>
            <w:webHidden/>
          </w:rPr>
          <w:t>93</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43" w:history="1">
        <w:r w:rsidR="007E2248" w:rsidRPr="007E2248">
          <w:rPr>
            <w:rStyle w:val="a7"/>
            <w:rFonts w:eastAsia="Courier New" w:cs="Times New Roman"/>
            <w:noProof/>
          </w:rPr>
          <w:t>10.</w:t>
        </w:r>
        <w:r w:rsidR="007E2248" w:rsidRPr="007E2248">
          <w:rPr>
            <w:rFonts w:asciiTheme="minorHAnsi" w:hAnsiTheme="minorHAnsi"/>
            <w:noProof/>
            <w:sz w:val="22"/>
          </w:rPr>
          <w:tab/>
        </w:r>
        <w:r w:rsidR="007E2248" w:rsidRPr="007E2248">
          <w:rPr>
            <w:rStyle w:val="a7"/>
            <w:rFonts w:eastAsia="Courier New" w:cs="Times New Roman"/>
            <w:noProof/>
          </w:rPr>
          <w:t>ОХРАНА ОКРУЖАЮЩЕЙ СРЕДЫ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_Toc140229843 \h </w:instrText>
        </w:r>
        <w:r w:rsidR="007E2248" w:rsidRPr="007E2248">
          <w:rPr>
            <w:noProof/>
            <w:webHidden/>
          </w:rPr>
        </w:r>
        <w:r w:rsidR="007E2248" w:rsidRPr="007E2248">
          <w:rPr>
            <w:noProof/>
            <w:webHidden/>
          </w:rPr>
          <w:fldChar w:fldCharType="separate"/>
        </w:r>
        <w:r>
          <w:rPr>
            <w:noProof/>
            <w:webHidden/>
          </w:rPr>
          <w:t>95</w:t>
        </w:r>
        <w:r w:rsidR="007E2248" w:rsidRPr="007E2248">
          <w:rPr>
            <w:noProof/>
            <w:webHidden/>
          </w:rPr>
          <w:fldChar w:fldCharType="end"/>
        </w:r>
      </w:hyperlink>
    </w:p>
    <w:p w:rsidR="007E2248" w:rsidRPr="007E2248" w:rsidRDefault="00640516" w:rsidP="007E2248">
      <w:pPr>
        <w:pStyle w:val="2"/>
        <w:rPr>
          <w:rFonts w:asciiTheme="minorHAnsi" w:hAnsiTheme="minorHAnsi"/>
          <w:noProof/>
          <w:sz w:val="22"/>
        </w:rPr>
      </w:pPr>
      <w:hyperlink w:anchor="_Toc140229844" w:history="1">
        <w:r w:rsidR="007E2248" w:rsidRPr="007E2248">
          <w:rPr>
            <w:rStyle w:val="a7"/>
            <w:bCs/>
            <w:noProof/>
          </w:rPr>
          <w:t>10.1</w:t>
        </w:r>
        <w:r w:rsidR="007E2248" w:rsidRPr="007E2248">
          <w:rPr>
            <w:rFonts w:asciiTheme="minorHAnsi" w:hAnsiTheme="minorHAnsi"/>
            <w:noProof/>
            <w:sz w:val="22"/>
          </w:rPr>
          <w:tab/>
        </w:r>
        <w:r w:rsidR="007E2248" w:rsidRPr="007E2248">
          <w:rPr>
            <w:rStyle w:val="a7"/>
            <w:bCs/>
            <w:noProof/>
          </w:rPr>
          <w:t>Охрана окружающей среды</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_Toc140229844 \h </w:instrText>
        </w:r>
        <w:r w:rsidR="007E2248" w:rsidRPr="007E2248">
          <w:rPr>
            <w:noProof/>
            <w:webHidden/>
          </w:rPr>
        </w:r>
        <w:r w:rsidR="007E2248" w:rsidRPr="007E2248">
          <w:rPr>
            <w:noProof/>
            <w:webHidden/>
          </w:rPr>
          <w:fldChar w:fldCharType="separate"/>
        </w:r>
        <w:r>
          <w:rPr>
            <w:noProof/>
            <w:webHidden/>
          </w:rPr>
          <w:t>95</w:t>
        </w:r>
        <w:r w:rsidR="007E2248" w:rsidRPr="007E2248">
          <w:rPr>
            <w:noProof/>
            <w:webHidden/>
          </w:rPr>
          <w:fldChar w:fldCharType="end"/>
        </w:r>
      </w:hyperlink>
    </w:p>
    <w:p w:rsidR="007E2248" w:rsidRPr="007E2248" w:rsidRDefault="00640516" w:rsidP="007E2248">
      <w:pPr>
        <w:pStyle w:val="1"/>
        <w:rPr>
          <w:rFonts w:asciiTheme="minorHAnsi" w:hAnsiTheme="minorHAnsi"/>
          <w:noProof/>
          <w:sz w:val="22"/>
        </w:rPr>
      </w:pPr>
      <w:hyperlink w:anchor="_Toc140229845" w:history="1">
        <w:r w:rsidR="007E2248" w:rsidRPr="007E2248">
          <w:rPr>
            <w:rStyle w:val="a7"/>
            <w:rFonts w:eastAsia="Courier New" w:cs="Times New Roman"/>
            <w:noProof/>
          </w:rPr>
          <w:t>11.</w:t>
        </w:r>
        <w:r w:rsidR="007E2248" w:rsidRPr="007E2248">
          <w:rPr>
            <w:rFonts w:asciiTheme="minorHAnsi" w:hAnsiTheme="minorHAnsi"/>
            <w:noProof/>
            <w:sz w:val="22"/>
          </w:rPr>
          <w:tab/>
        </w:r>
        <w:r w:rsidR="007E2248" w:rsidRPr="007E2248">
          <w:rPr>
            <w:rStyle w:val="a7"/>
            <w:rFonts w:eastAsia="Courier New" w:cs="Times New Roman"/>
            <w:noProof/>
          </w:rPr>
          <w:t>ОСНОВНЫЕ ТЕХНИКО-ЭКОНОМИЧЕСКИЕ ПОКАЗАТЕЛИ ГЕНЕРАЛЬНОГО ПЛАНА В ОТНОШЕНИИ НАСЕЛЕННЫХ ПУНКТОВ ЗНАМЕНСКОГО МУНИЦИПАЛЬНОГО ОБРАЗОВАНИЯ</w:t>
        </w:r>
        <w:r w:rsidR="007E2248" w:rsidRPr="007E2248">
          <w:rPr>
            <w:noProof/>
            <w:webHidden/>
          </w:rPr>
          <w:tab/>
        </w:r>
        <w:r w:rsidR="007E2248" w:rsidRPr="007E2248">
          <w:rPr>
            <w:noProof/>
            <w:webHidden/>
          </w:rPr>
          <w:fldChar w:fldCharType="begin"/>
        </w:r>
        <w:r w:rsidR="007E2248" w:rsidRPr="007E2248">
          <w:rPr>
            <w:noProof/>
            <w:webHidden/>
          </w:rPr>
          <w:instrText xml:space="preserve"> PAGEREF _Toc140229845 \h </w:instrText>
        </w:r>
        <w:r w:rsidR="007E2248" w:rsidRPr="007E2248">
          <w:rPr>
            <w:noProof/>
            <w:webHidden/>
          </w:rPr>
        </w:r>
        <w:r w:rsidR="007E2248" w:rsidRPr="007E2248">
          <w:rPr>
            <w:noProof/>
            <w:webHidden/>
          </w:rPr>
          <w:fldChar w:fldCharType="separate"/>
        </w:r>
        <w:r>
          <w:rPr>
            <w:noProof/>
            <w:webHidden/>
          </w:rPr>
          <w:t>99</w:t>
        </w:r>
        <w:r w:rsidR="007E2248" w:rsidRPr="007E2248">
          <w:rPr>
            <w:noProof/>
            <w:webHidden/>
          </w:rPr>
          <w:fldChar w:fldCharType="end"/>
        </w:r>
      </w:hyperlink>
    </w:p>
    <w:p w:rsidR="004C2596" w:rsidRPr="00643432" w:rsidRDefault="00C31B64" w:rsidP="007E2248">
      <w:pPr>
        <w:tabs>
          <w:tab w:val="left" w:pos="709"/>
          <w:tab w:val="left" w:pos="851"/>
        </w:tabs>
        <w:spacing w:after="0" w:line="300" w:lineRule="auto"/>
        <w:jc w:val="both"/>
        <w:rPr>
          <w:rFonts w:ascii="Times New Roman" w:hAnsi="Times New Roman" w:cs="Times New Roman"/>
          <w:bCs/>
          <w:sz w:val="28"/>
        </w:rPr>
      </w:pPr>
      <w:r w:rsidRPr="007E2248">
        <w:rPr>
          <w:rFonts w:ascii="Times New Roman" w:hAnsi="Times New Roman" w:cs="Times New Roman"/>
          <w:bCs/>
          <w:sz w:val="28"/>
        </w:rPr>
        <w:fldChar w:fldCharType="end"/>
      </w:r>
    </w:p>
    <w:p w:rsidR="004C2596" w:rsidRPr="00643432" w:rsidRDefault="004C2596" w:rsidP="00643432">
      <w:pPr>
        <w:spacing w:after="0" w:line="300" w:lineRule="auto"/>
        <w:jc w:val="both"/>
        <w:rPr>
          <w:rFonts w:ascii="Times New Roman" w:hAnsi="Times New Roman" w:cs="Times New Roman"/>
          <w:bCs/>
          <w:sz w:val="28"/>
        </w:rPr>
      </w:pPr>
      <w:r w:rsidRPr="00643432">
        <w:rPr>
          <w:rFonts w:ascii="Times New Roman" w:hAnsi="Times New Roman" w:cs="Times New Roman"/>
          <w:bCs/>
          <w:sz w:val="28"/>
        </w:rPr>
        <w:br w:type="page"/>
      </w:r>
    </w:p>
    <w:p w:rsidR="004C2596" w:rsidRPr="00643432" w:rsidRDefault="004C2596" w:rsidP="00643432">
      <w:pPr>
        <w:spacing w:after="0" w:line="300" w:lineRule="auto"/>
        <w:ind w:firstLine="709"/>
        <w:jc w:val="both"/>
        <w:outlineLvl w:val="0"/>
        <w:rPr>
          <w:rFonts w:ascii="Times New Roman" w:hAnsi="Times New Roman" w:cs="Times New Roman"/>
          <w:b/>
          <w:sz w:val="28"/>
          <w:szCs w:val="28"/>
        </w:rPr>
      </w:pPr>
      <w:bookmarkStart w:id="4" w:name="_Toc140229778"/>
      <w:r w:rsidRPr="00643432">
        <w:rPr>
          <w:rFonts w:ascii="Times New Roman" w:hAnsi="Times New Roman" w:cs="Times New Roman"/>
          <w:b/>
          <w:sz w:val="28"/>
          <w:szCs w:val="28"/>
        </w:rPr>
        <w:t>ВВЕДЕНИЕ</w:t>
      </w:r>
      <w:bookmarkEnd w:id="4"/>
    </w:p>
    <w:p w:rsidR="004C2596" w:rsidRPr="00643432" w:rsidRDefault="004C2596"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Генеральный план Знаменского муниципального образования Ивантеевского муниципального района Саратовской области разработан филиалом ППК «Роскадастр» по Саратовской области по заказу администрации </w:t>
      </w:r>
      <w:r w:rsidR="005E6EE4">
        <w:rPr>
          <w:rFonts w:ascii="Times New Roman" w:hAnsi="Times New Roman" w:cs="Times New Roman"/>
          <w:sz w:val="28"/>
          <w:szCs w:val="28"/>
        </w:rPr>
        <w:t xml:space="preserve">Знаменского </w:t>
      </w:r>
      <w:r w:rsidRPr="00643432">
        <w:rPr>
          <w:rFonts w:ascii="Times New Roman" w:hAnsi="Times New Roman" w:cs="Times New Roman"/>
          <w:sz w:val="28"/>
          <w:szCs w:val="28"/>
        </w:rPr>
        <w:t xml:space="preserve">муниципального </w:t>
      </w:r>
      <w:r w:rsidR="005E6EE4">
        <w:rPr>
          <w:rFonts w:ascii="Times New Roman" w:hAnsi="Times New Roman" w:cs="Times New Roman"/>
          <w:sz w:val="28"/>
          <w:szCs w:val="28"/>
        </w:rPr>
        <w:t>образования</w:t>
      </w:r>
      <w:r w:rsidRPr="00643432">
        <w:rPr>
          <w:rFonts w:ascii="Times New Roman" w:hAnsi="Times New Roman" w:cs="Times New Roman"/>
          <w:sz w:val="28"/>
          <w:szCs w:val="28"/>
        </w:rPr>
        <w:t xml:space="preserve"> в соответствии с договором подряда № 23-6454-Д/0088 от 29.03.2023</w:t>
      </w:r>
      <w:r w:rsidR="00A901AB">
        <w:rPr>
          <w:rFonts w:ascii="Times New Roman" w:hAnsi="Times New Roman" w:cs="Times New Roman"/>
          <w:sz w:val="28"/>
          <w:szCs w:val="28"/>
        </w:rPr>
        <w:t>г.</w:t>
      </w:r>
      <w:r w:rsidRPr="00643432">
        <w:rPr>
          <w:rFonts w:ascii="Times New Roman" w:hAnsi="Times New Roman" w:cs="Times New Roman"/>
          <w:sz w:val="28"/>
          <w:szCs w:val="28"/>
        </w:rPr>
        <w:t xml:space="preserve"> </w:t>
      </w:r>
    </w:p>
    <w:p w:rsidR="00482A5E" w:rsidRPr="00643432" w:rsidRDefault="00482A5E"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основу данной работы положены:</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Техническое задание на подготовку проекта генерального плана Знаменского муниципального образования; </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Градостроительный кодекс Российской Федерации с изменениями и дополнениями;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Земельный кодекс Российской Федерации с изменениями и дополнениями;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Водный кодекс Российской Федерации с изменениями и дополнениями;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Лесной кодекс Российской Федерации с изменениями и дополнениями;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06.10.2003 № 131-ФЗ «Об общих принципах местного самоуправления в Российской Федерации»;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13.07.2015 № 218-ФЗ «О государственной регистрации недвижимости»;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14.03.1995 № 33-ФЗ «Об особо охраняемых природных территориях»;</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22.06.2008 № 123-Ф3 «Технический регламент о требованиях пожарной безопасности»;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Приказ </w:t>
      </w:r>
      <w:r w:rsidR="00A901AB" w:rsidRPr="00A901AB">
        <w:rPr>
          <w:rFonts w:ascii="Times New Roman" w:hAnsi="Times New Roman" w:cs="Times New Roman"/>
          <w:sz w:val="28"/>
          <w:szCs w:val="28"/>
        </w:rPr>
        <w:t>Министерств</w:t>
      </w:r>
      <w:r w:rsidR="00A901AB">
        <w:rPr>
          <w:rFonts w:ascii="Times New Roman" w:hAnsi="Times New Roman" w:cs="Times New Roman"/>
          <w:sz w:val="28"/>
          <w:szCs w:val="28"/>
        </w:rPr>
        <w:t>а</w:t>
      </w:r>
      <w:r w:rsidR="00A901AB" w:rsidRPr="00A901AB">
        <w:rPr>
          <w:rFonts w:ascii="Times New Roman" w:hAnsi="Times New Roman" w:cs="Times New Roman"/>
          <w:sz w:val="28"/>
          <w:szCs w:val="28"/>
        </w:rPr>
        <w:t xml:space="preserve"> регионального развития</w:t>
      </w:r>
      <w:r w:rsidRPr="00643432">
        <w:rPr>
          <w:rFonts w:ascii="Times New Roman" w:hAnsi="Times New Roman" w:cs="Times New Roman"/>
          <w:sz w:val="28"/>
          <w:szCs w:val="28"/>
        </w:rPr>
        <w:t xml:space="preserve"> </w:t>
      </w:r>
      <w:r w:rsidR="00A901AB" w:rsidRPr="00643432">
        <w:rPr>
          <w:rFonts w:ascii="Times New Roman" w:hAnsi="Times New Roman" w:cs="Times New Roman"/>
          <w:sz w:val="28"/>
          <w:szCs w:val="28"/>
        </w:rPr>
        <w:t>РФ</w:t>
      </w:r>
      <w:r w:rsidRPr="00643432">
        <w:rPr>
          <w:rFonts w:ascii="Times New Roman" w:hAnsi="Times New Roman" w:cs="Times New Roman"/>
          <w:sz w:val="28"/>
          <w:szCs w:val="28"/>
        </w:rPr>
        <w:t xml:space="preserve"> от 26.05.2011 № 244 «Об утверждении Методических рекомендаций по разработке проектов генеральных планов поселений и городских округов»;</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Приказ Министерства экономического развития РФ от 9.01.2018 № 10 </w:t>
      </w:r>
      <w:r w:rsidR="00E62A94">
        <w:rPr>
          <w:rFonts w:ascii="Times New Roman" w:hAnsi="Times New Roman" w:cs="Times New Roman"/>
          <w:sz w:val="28"/>
          <w:szCs w:val="28"/>
        </w:rPr>
        <w:t>«</w:t>
      </w:r>
      <w:r w:rsidRPr="00643432">
        <w:rPr>
          <w:rFonts w:ascii="Times New Roman" w:hAnsi="Times New Roman" w:cs="Times New Roman"/>
          <w:sz w:val="28"/>
          <w:szCs w:val="28"/>
        </w:rPr>
        <w:t>Об</w:t>
      </w:r>
      <w:r w:rsidR="00FB03BD">
        <w:rPr>
          <w:rFonts w:ascii="Times New Roman" w:hAnsi="Times New Roman" w:cs="Times New Roman"/>
          <w:sz w:val="28"/>
          <w:szCs w:val="28"/>
        </w:rPr>
        <w:t> </w:t>
      </w:r>
      <w:r w:rsidRPr="00643432">
        <w:rPr>
          <w:rFonts w:ascii="Times New Roman" w:hAnsi="Times New Roman" w:cs="Times New Roman"/>
          <w:sz w:val="28"/>
          <w:szCs w:val="28"/>
        </w:rPr>
        <w:t>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r w:rsidR="00E62A94">
        <w:rPr>
          <w:rFonts w:ascii="Times New Roman" w:hAnsi="Times New Roman" w:cs="Times New Roman"/>
          <w:sz w:val="28"/>
          <w:szCs w:val="28"/>
        </w:rPr>
        <w:t>»;</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Приказ Министерства экономического развития РФ от 21.07.2016 № 460 </w:t>
      </w:r>
      <w:r w:rsidR="00E62A94">
        <w:rPr>
          <w:rFonts w:ascii="Times New Roman" w:hAnsi="Times New Roman" w:cs="Times New Roman"/>
          <w:sz w:val="28"/>
          <w:szCs w:val="28"/>
        </w:rPr>
        <w:t>«</w:t>
      </w:r>
      <w:r w:rsidRPr="00643432">
        <w:rPr>
          <w:rFonts w:ascii="Times New Roman" w:hAnsi="Times New Roman" w:cs="Times New Roman"/>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w:t>
      </w:r>
      <w:r w:rsidR="00E62A94">
        <w:rPr>
          <w:rFonts w:ascii="Times New Roman" w:hAnsi="Times New Roman" w:cs="Times New Roman"/>
          <w:sz w:val="28"/>
          <w:szCs w:val="28"/>
        </w:rPr>
        <w:t>в территориального планирования»;</w:t>
      </w:r>
    </w:p>
    <w:p w:rsidR="00482A5E" w:rsidRPr="00643432" w:rsidRDefault="00E02586"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(Зарегистрировано в Минюсте России 26.09.2022 № 70233)</w:t>
      </w:r>
      <w:r w:rsidR="00482A5E" w:rsidRPr="00643432">
        <w:rPr>
          <w:rFonts w:ascii="Times New Roman" w:hAnsi="Times New Roman" w:cs="Times New Roman"/>
          <w:sz w:val="28"/>
          <w:szCs w:val="28"/>
        </w:rPr>
        <w:t>;</w:t>
      </w:r>
    </w:p>
    <w:p w:rsidR="00482A5E"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Закон Саратовской области от 29.12.2004 № 114-ЗСО </w:t>
      </w:r>
      <w:r w:rsidR="00E62A94">
        <w:rPr>
          <w:rFonts w:ascii="Times New Roman" w:hAnsi="Times New Roman" w:cs="Times New Roman"/>
          <w:sz w:val="28"/>
          <w:szCs w:val="28"/>
        </w:rPr>
        <w:t>«</w:t>
      </w:r>
      <w:r w:rsidRPr="00643432">
        <w:rPr>
          <w:rFonts w:ascii="Times New Roman" w:hAnsi="Times New Roman" w:cs="Times New Roman"/>
          <w:sz w:val="28"/>
          <w:szCs w:val="28"/>
        </w:rPr>
        <w:t>О муниципальных образованиях, входящих в состав Ивантеевского муниципального района</w:t>
      </w:r>
      <w:r w:rsidR="00E62A94">
        <w:rPr>
          <w:rFonts w:ascii="Times New Roman" w:hAnsi="Times New Roman" w:cs="Times New Roman"/>
          <w:sz w:val="28"/>
          <w:szCs w:val="28"/>
        </w:rPr>
        <w:t>»</w:t>
      </w:r>
      <w:r w:rsidRPr="00643432">
        <w:rPr>
          <w:rFonts w:ascii="Times New Roman" w:hAnsi="Times New Roman" w:cs="Times New Roman"/>
          <w:sz w:val="28"/>
          <w:szCs w:val="28"/>
        </w:rPr>
        <w:t>;</w:t>
      </w:r>
    </w:p>
    <w:p w:rsidR="00C06EF4" w:rsidRPr="00C06EF4" w:rsidRDefault="00C06EF4" w:rsidP="00C06EF4">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C06EF4">
        <w:rPr>
          <w:rFonts w:ascii="Times New Roman" w:hAnsi="Times New Roman" w:cs="Times New Roman"/>
          <w:sz w:val="28"/>
          <w:szCs w:val="28"/>
        </w:rPr>
        <w:t>Постановление Саратовской областной Думы от 24.05.2023 № 13-275</w:t>
      </w:r>
      <w:r>
        <w:rPr>
          <w:rFonts w:ascii="Times New Roman" w:hAnsi="Times New Roman" w:cs="Times New Roman"/>
          <w:sz w:val="28"/>
          <w:szCs w:val="28"/>
        </w:rPr>
        <w:t xml:space="preserve"> </w:t>
      </w:r>
      <w:r w:rsidRPr="00C06EF4">
        <w:rPr>
          <w:rFonts w:ascii="Times New Roman" w:hAnsi="Times New Roman" w:cs="Times New Roman"/>
          <w:sz w:val="28"/>
          <w:szCs w:val="28"/>
        </w:rPr>
        <w:t>«О присоединении поселка Карьерный Знаменского муниципального образования Ивантеевского муниципального района Саратовской области к поселку Знаменский Знаменского муниципального образования Ивантеевского муниципального района Саратовской области</w:t>
      </w:r>
      <w:r>
        <w:rPr>
          <w:rFonts w:ascii="Times New Roman" w:hAnsi="Times New Roman" w:cs="Times New Roman"/>
          <w:sz w:val="28"/>
          <w:szCs w:val="28"/>
        </w:rPr>
        <w:t>»</w:t>
      </w:r>
      <w:r w:rsidRPr="00C06EF4">
        <w:rPr>
          <w:rFonts w:ascii="Times New Roman" w:hAnsi="Times New Roman" w:cs="Times New Roman"/>
          <w:sz w:val="28"/>
          <w:szCs w:val="28"/>
        </w:rPr>
        <w:t>;</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Закон Саратовской области от 09.10.2006 г. № 96-ЗСО «О регулировании градостроительной деятельности в Саратовской области»;</w:t>
      </w:r>
    </w:p>
    <w:p w:rsidR="00482A5E" w:rsidRPr="00643432" w:rsidRDefault="00482A5E"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Устав Ивантеевского муниципального района с изменениями и дополнениями;</w:t>
      </w:r>
    </w:p>
    <w:p w:rsidR="00677935" w:rsidRPr="00643432" w:rsidRDefault="0067793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Стратегия социально-экономического развития Саратовской области до 2030 года, утвержденная Постановлением Правительства Саратовской области от 30.06.2016 № 321-П; </w:t>
      </w:r>
    </w:p>
    <w:p w:rsidR="00677935" w:rsidRPr="00643432" w:rsidRDefault="0067793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Стратегия социально-экономического развития Ивантеевского муниципального района Саратовской области до 2030 года, утвержденная Решением  Собрания Ивантеевского муниципального района Саратовской области от 28.11.2018 № 71;</w:t>
      </w:r>
    </w:p>
    <w:p w:rsidR="00F42C83" w:rsidRPr="00643432" w:rsidRDefault="00D806F1"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Муниципальная программа «Комплексное развитие коммунальной инфраструктуры Ивантеевского муниципального образования Саратовской области на период 2018</w:t>
      </w:r>
      <w:r w:rsidR="00076C98">
        <w:rPr>
          <w:rFonts w:ascii="Times New Roman" w:hAnsi="Times New Roman" w:cs="Times New Roman"/>
          <w:sz w:val="28"/>
          <w:szCs w:val="28"/>
        </w:rPr>
        <w:t xml:space="preserve"> – </w:t>
      </w:r>
      <w:r w:rsidRPr="00643432">
        <w:rPr>
          <w:rFonts w:ascii="Times New Roman" w:hAnsi="Times New Roman" w:cs="Times New Roman"/>
          <w:sz w:val="28"/>
          <w:szCs w:val="28"/>
        </w:rPr>
        <w:t>2025 годы»;</w:t>
      </w:r>
    </w:p>
    <w:p w:rsidR="00D806F1" w:rsidRPr="00643432" w:rsidRDefault="00D806F1"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Муниципальная программа </w:t>
      </w:r>
      <w:r w:rsidR="004F7161" w:rsidRPr="00643432">
        <w:rPr>
          <w:rFonts w:ascii="Times New Roman" w:hAnsi="Times New Roman" w:cs="Times New Roman"/>
          <w:sz w:val="28"/>
          <w:szCs w:val="28"/>
        </w:rPr>
        <w:t>«Укрепление общественного здоровья на территории Ивантеевского муниципального района Саратовской области на 2023 – 2027 гг.»</w:t>
      </w:r>
      <w:r w:rsidR="005D5E95" w:rsidRPr="00643432">
        <w:rPr>
          <w:rFonts w:ascii="Times New Roman" w:hAnsi="Times New Roman" w:cs="Times New Roman"/>
          <w:sz w:val="28"/>
          <w:szCs w:val="28"/>
        </w:rPr>
        <w:t>;</w:t>
      </w:r>
    </w:p>
    <w:p w:rsidR="004F7161" w:rsidRPr="00643432" w:rsidRDefault="004F7161"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Муниципальная программа </w:t>
      </w:r>
      <w:r w:rsidR="00E62A94">
        <w:rPr>
          <w:rFonts w:ascii="Times New Roman" w:hAnsi="Times New Roman" w:cs="Times New Roman"/>
          <w:sz w:val="28"/>
          <w:szCs w:val="28"/>
        </w:rPr>
        <w:t>«</w:t>
      </w:r>
      <w:r w:rsidRPr="00643432">
        <w:rPr>
          <w:rFonts w:ascii="Times New Roman" w:hAnsi="Times New Roman" w:cs="Times New Roman"/>
          <w:sz w:val="28"/>
          <w:szCs w:val="28"/>
        </w:rPr>
        <w:t xml:space="preserve">Развитие физической культуры и спорта в  Ивантеевском муниципальном районе на 2018 </w:t>
      </w:r>
      <w:r w:rsidR="00076C98">
        <w:rPr>
          <w:rFonts w:ascii="Times New Roman" w:hAnsi="Times New Roman" w:cs="Times New Roman"/>
          <w:sz w:val="28"/>
          <w:szCs w:val="28"/>
        </w:rPr>
        <w:t>–</w:t>
      </w:r>
      <w:r w:rsidRPr="00643432">
        <w:rPr>
          <w:rFonts w:ascii="Times New Roman" w:hAnsi="Times New Roman" w:cs="Times New Roman"/>
          <w:sz w:val="28"/>
          <w:szCs w:val="28"/>
        </w:rPr>
        <w:t xml:space="preserve"> 2024 гг.</w:t>
      </w:r>
      <w:r w:rsidR="00E62A94">
        <w:rPr>
          <w:rFonts w:ascii="Times New Roman" w:hAnsi="Times New Roman" w:cs="Times New Roman"/>
          <w:sz w:val="28"/>
          <w:szCs w:val="28"/>
        </w:rPr>
        <w:t>»</w:t>
      </w:r>
      <w:r w:rsidR="005D5E95" w:rsidRPr="00643432">
        <w:rPr>
          <w:rFonts w:ascii="Times New Roman" w:hAnsi="Times New Roman" w:cs="Times New Roman"/>
          <w:sz w:val="28"/>
          <w:szCs w:val="28"/>
        </w:rPr>
        <w:t>;</w:t>
      </w:r>
    </w:p>
    <w:p w:rsidR="004F7161" w:rsidRPr="00643432" w:rsidRDefault="005D5E9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Муниципальная программа «Комплексное развитие транспортной инфраструктуры Ивантеевского муниципального района Саратовской области на 2017 – 2025 гг.»;</w:t>
      </w:r>
    </w:p>
    <w:p w:rsidR="005D5E95" w:rsidRPr="00643432" w:rsidRDefault="005D5E9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Муниципальная программа «Развитие </w:t>
      </w:r>
      <w:r w:rsidR="00E02586" w:rsidRPr="00643432">
        <w:rPr>
          <w:rFonts w:ascii="Times New Roman" w:hAnsi="Times New Roman" w:cs="Times New Roman"/>
          <w:sz w:val="28"/>
          <w:szCs w:val="28"/>
        </w:rPr>
        <w:t>культуры Ивантеевского</w:t>
      </w:r>
      <w:r w:rsidRPr="00643432">
        <w:rPr>
          <w:rFonts w:ascii="Times New Roman" w:hAnsi="Times New Roman" w:cs="Times New Roman"/>
          <w:sz w:val="28"/>
          <w:szCs w:val="28"/>
        </w:rPr>
        <w:t xml:space="preserve"> </w:t>
      </w:r>
      <w:r w:rsidR="00E02586" w:rsidRPr="00643432">
        <w:rPr>
          <w:rFonts w:ascii="Times New Roman" w:hAnsi="Times New Roman" w:cs="Times New Roman"/>
          <w:sz w:val="28"/>
          <w:szCs w:val="28"/>
        </w:rPr>
        <w:t>муниципального района</w:t>
      </w:r>
      <w:r w:rsidRPr="00643432">
        <w:rPr>
          <w:rFonts w:ascii="Times New Roman" w:hAnsi="Times New Roman" w:cs="Times New Roman"/>
          <w:sz w:val="28"/>
          <w:szCs w:val="28"/>
        </w:rPr>
        <w:t xml:space="preserve"> 2020</w:t>
      </w:r>
      <w:r w:rsidR="00076C98">
        <w:rPr>
          <w:rFonts w:ascii="Times New Roman" w:hAnsi="Times New Roman" w:cs="Times New Roman"/>
          <w:sz w:val="28"/>
          <w:szCs w:val="28"/>
        </w:rPr>
        <w:t xml:space="preserve"> </w:t>
      </w:r>
      <w:r w:rsidR="00076C98" w:rsidRPr="00643432">
        <w:rPr>
          <w:rFonts w:ascii="Times New Roman" w:hAnsi="Times New Roman" w:cs="Times New Roman"/>
          <w:sz w:val="28"/>
          <w:szCs w:val="28"/>
        </w:rPr>
        <w:t>–</w:t>
      </w:r>
      <w:r w:rsidR="00076C98">
        <w:rPr>
          <w:rFonts w:ascii="Times New Roman" w:hAnsi="Times New Roman" w:cs="Times New Roman"/>
          <w:sz w:val="28"/>
          <w:szCs w:val="28"/>
        </w:rPr>
        <w:t xml:space="preserve"> </w:t>
      </w:r>
      <w:r w:rsidRPr="00643432">
        <w:rPr>
          <w:rFonts w:ascii="Times New Roman" w:hAnsi="Times New Roman" w:cs="Times New Roman"/>
          <w:sz w:val="28"/>
          <w:szCs w:val="28"/>
        </w:rPr>
        <w:t>2025 гг.»;</w:t>
      </w:r>
    </w:p>
    <w:p w:rsidR="005D5E95" w:rsidRPr="00643432" w:rsidRDefault="005D5E9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Муниципальная программа «Развитие образования Ивантеевского муниципального района 2023</w:t>
      </w:r>
      <w:r w:rsidR="00076C98">
        <w:rPr>
          <w:rFonts w:ascii="Times New Roman" w:hAnsi="Times New Roman" w:cs="Times New Roman"/>
          <w:sz w:val="28"/>
          <w:szCs w:val="28"/>
        </w:rPr>
        <w:t xml:space="preserve"> </w:t>
      </w:r>
      <w:r w:rsidR="00076C98" w:rsidRPr="00643432">
        <w:rPr>
          <w:rFonts w:ascii="Times New Roman" w:hAnsi="Times New Roman" w:cs="Times New Roman"/>
          <w:sz w:val="28"/>
          <w:szCs w:val="28"/>
        </w:rPr>
        <w:t>–</w:t>
      </w:r>
      <w:r w:rsidR="00076C98">
        <w:rPr>
          <w:rFonts w:ascii="Times New Roman" w:hAnsi="Times New Roman" w:cs="Times New Roman"/>
          <w:sz w:val="28"/>
          <w:szCs w:val="28"/>
        </w:rPr>
        <w:t xml:space="preserve"> </w:t>
      </w:r>
      <w:r w:rsidRPr="00643432">
        <w:rPr>
          <w:rFonts w:ascii="Times New Roman" w:hAnsi="Times New Roman" w:cs="Times New Roman"/>
          <w:sz w:val="28"/>
          <w:szCs w:val="28"/>
        </w:rPr>
        <w:t>2025 гг.»;</w:t>
      </w:r>
    </w:p>
    <w:p w:rsidR="005D5E95" w:rsidRPr="00643432" w:rsidRDefault="005D5E95"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Муниципальная программа «Комплексное развитие Ивантеевского муниципального образования Ивантеевского муниципального района Саратовской области на 2020 – 2025 гг.»</w:t>
      </w:r>
      <w:r w:rsidR="0057605F" w:rsidRPr="00643432">
        <w:rPr>
          <w:rFonts w:ascii="Times New Roman" w:hAnsi="Times New Roman" w:cs="Times New Roman"/>
          <w:sz w:val="28"/>
          <w:szCs w:val="28"/>
        </w:rPr>
        <w:t>;</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Иные муниципальные программы;</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Нормативно-правовые акты органов местного самоуправления;</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Постановление Правительства РФ от 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Технические регламенты:</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СанПиН 2.2.1/2.1.1.1200-03 </w:t>
      </w:r>
      <w:r w:rsidR="00E62A94">
        <w:rPr>
          <w:rFonts w:ascii="Times New Roman" w:hAnsi="Times New Roman" w:cs="Times New Roman"/>
          <w:sz w:val="28"/>
          <w:szCs w:val="28"/>
        </w:rPr>
        <w:t>«</w:t>
      </w:r>
      <w:r w:rsidRPr="00643432">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E62A94">
        <w:rPr>
          <w:rFonts w:ascii="Times New Roman" w:hAnsi="Times New Roman" w:cs="Times New Roman"/>
          <w:sz w:val="28"/>
          <w:szCs w:val="28"/>
        </w:rPr>
        <w:t>»</w:t>
      </w:r>
      <w:r w:rsidRPr="00643432">
        <w:rPr>
          <w:rFonts w:ascii="Times New Roman" w:hAnsi="Times New Roman" w:cs="Times New Roman"/>
          <w:sz w:val="28"/>
          <w:szCs w:val="28"/>
        </w:rPr>
        <w:t>;</w:t>
      </w:r>
    </w:p>
    <w:p w:rsidR="0057605F" w:rsidRPr="00643432" w:rsidRDefault="0057605F" w:rsidP="00643432">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E62A94" w:rsidRDefault="0057605F" w:rsidP="00E62A94">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Региональные нормативы градостроительного проектирования Саратовской области;</w:t>
      </w:r>
    </w:p>
    <w:p w:rsidR="00F22F58" w:rsidRPr="00E62A94" w:rsidRDefault="00F22F58" w:rsidP="00E62A94">
      <w:pPr>
        <w:pStyle w:val="a4"/>
        <w:numPr>
          <w:ilvl w:val="0"/>
          <w:numId w:val="1"/>
        </w:numPr>
        <w:tabs>
          <w:tab w:val="left" w:pos="993"/>
        </w:tabs>
        <w:spacing w:after="0" w:line="300" w:lineRule="auto"/>
        <w:ind w:left="0" w:firstLine="709"/>
        <w:jc w:val="both"/>
        <w:rPr>
          <w:rFonts w:ascii="Times New Roman" w:hAnsi="Times New Roman" w:cs="Times New Roman"/>
          <w:sz w:val="28"/>
          <w:szCs w:val="28"/>
        </w:rPr>
      </w:pPr>
      <w:r w:rsidRPr="00E62A94">
        <w:rPr>
          <w:rFonts w:ascii="Times New Roman" w:hAnsi="Times New Roman" w:cs="Times New Roman"/>
          <w:sz w:val="28"/>
          <w:szCs w:val="28"/>
        </w:rPr>
        <w:t>Иные действующие нормативные правовые акты и нормативные технические документы Российской Федерации.</w:t>
      </w:r>
    </w:p>
    <w:p w:rsidR="0057605F" w:rsidRPr="00643432" w:rsidRDefault="00F22F58" w:rsidP="00643432">
      <w:pPr>
        <w:tabs>
          <w:tab w:val="left" w:pos="993"/>
        </w:tabs>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tab/>
        <w:t xml:space="preserve">Исходные данные предоставлены администрацией </w:t>
      </w:r>
      <w:r w:rsidR="006A65D4" w:rsidRPr="00643432">
        <w:rPr>
          <w:rFonts w:ascii="Times New Roman" w:hAnsi="Times New Roman" w:cs="Times New Roman"/>
          <w:sz w:val="28"/>
          <w:szCs w:val="28"/>
        </w:rPr>
        <w:t xml:space="preserve">Знаменского </w:t>
      </w:r>
      <w:r w:rsidRPr="00643432">
        <w:rPr>
          <w:rFonts w:ascii="Times New Roman" w:hAnsi="Times New Roman" w:cs="Times New Roman"/>
          <w:sz w:val="28"/>
          <w:szCs w:val="28"/>
        </w:rPr>
        <w:t xml:space="preserve">муниципального образования </w:t>
      </w:r>
      <w:r w:rsidR="006A65D4" w:rsidRPr="00643432">
        <w:rPr>
          <w:rFonts w:ascii="Times New Roman" w:hAnsi="Times New Roman" w:cs="Times New Roman"/>
          <w:sz w:val="28"/>
          <w:szCs w:val="28"/>
        </w:rPr>
        <w:t>Ивантеевского</w:t>
      </w:r>
      <w:r w:rsidRPr="00643432">
        <w:rPr>
          <w:rFonts w:ascii="Times New Roman" w:hAnsi="Times New Roman" w:cs="Times New Roman"/>
          <w:sz w:val="28"/>
          <w:szCs w:val="28"/>
        </w:rPr>
        <w:t xml:space="preserve"> муниципального района Саратовской области.</w:t>
      </w:r>
      <w:r w:rsidR="00FB50C2" w:rsidRPr="00643432">
        <w:rPr>
          <w:rFonts w:ascii="Times New Roman" w:hAnsi="Times New Roman" w:cs="Times New Roman"/>
          <w:sz w:val="28"/>
          <w:szCs w:val="28"/>
        </w:rPr>
        <w:t xml:space="preserve"> В основу генерального плана положены документы о прогнозах развития поселения, принятые на региональном и муниципальном уровнях. В генеральном плане определены основные параметры развития муниципального образования: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инженерной инфраструктуры. В генеральном плане выполнено зонирование территорий с выделением жилых, общественно-деловых, производственных, рекреационных зон, территорий для развития других функций городского комплекса. Проектные решения генерального плана являются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w:t>
      </w:r>
    </w:p>
    <w:p w:rsidR="00256C9D" w:rsidRPr="00643432" w:rsidRDefault="00256C9D"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генеральном плане определены следующие сроки его реализации: I этап- первая очередь генерального плана муниципального образования, на которую планируются первоочередные мероприятия до 2028</w:t>
      </w:r>
      <w:r w:rsidR="00E02586">
        <w:rPr>
          <w:rFonts w:ascii="Times New Roman" w:hAnsi="Times New Roman" w:cs="Times New Roman"/>
          <w:sz w:val="28"/>
          <w:szCs w:val="28"/>
        </w:rPr>
        <w:t xml:space="preserve"> </w:t>
      </w:r>
      <w:r w:rsidRPr="00643432">
        <w:rPr>
          <w:rFonts w:ascii="Times New Roman" w:hAnsi="Times New Roman" w:cs="Times New Roman"/>
          <w:sz w:val="28"/>
          <w:szCs w:val="28"/>
        </w:rPr>
        <w:t>г.; II этап - расчетный срок генерального плана, на который рассчитаны все планируемые мероприятия генерального плана –2043 г.</w:t>
      </w:r>
    </w:p>
    <w:p w:rsidR="00256C9D" w:rsidRPr="00643432" w:rsidRDefault="00256C9D" w:rsidP="00643432">
      <w:pPr>
        <w:pStyle w:val="41"/>
        <w:spacing w:after="0" w:line="300" w:lineRule="auto"/>
        <w:ind w:firstLine="709"/>
        <w:jc w:val="both"/>
        <w:rPr>
          <w:rFonts w:eastAsiaTheme="minorEastAsia"/>
          <w:sz w:val="28"/>
          <w:szCs w:val="28"/>
          <w:lang w:eastAsia="ru-RU"/>
        </w:rPr>
      </w:pPr>
      <w:r w:rsidRPr="00643432">
        <w:rPr>
          <w:rFonts w:eastAsiaTheme="minorEastAsia"/>
          <w:sz w:val="28"/>
          <w:szCs w:val="28"/>
          <w:lang w:eastAsia="ru-RU"/>
        </w:rPr>
        <w:t>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образования и уточняться в планах реализации генерального плана.</w:t>
      </w:r>
    </w:p>
    <w:p w:rsidR="00256C9D" w:rsidRPr="00643432" w:rsidRDefault="00256C9D" w:rsidP="00643432">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Картографические материалы оформлены в соответствии с приказом Министерства экономического развития РФ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56C9D" w:rsidRPr="00643432" w:rsidRDefault="00256C9D"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Работа выполнена отделом кадастровых и землеустроительных работ филиала ППК «Роскадастр» по Саратовской области.</w:t>
      </w:r>
    </w:p>
    <w:p w:rsidR="00256C9D" w:rsidRPr="00643432" w:rsidRDefault="00256C9D"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Графические материалы генерального плана разработаны с использованием программного продукта ГИС «MapI</w:t>
      </w:r>
      <w:r w:rsidRPr="00643432">
        <w:rPr>
          <w:rFonts w:ascii="Times New Roman" w:eastAsia="Times New Roman" w:hAnsi="Times New Roman" w:cs="Times New Roman"/>
          <w:sz w:val="28"/>
          <w:szCs w:val="28"/>
          <w:lang w:val="en-US"/>
        </w:rPr>
        <w:t>n</w:t>
      </w:r>
      <w:r w:rsidRPr="00643432">
        <w:rPr>
          <w:rFonts w:ascii="Times New Roman" w:eastAsia="Times New Roman" w:hAnsi="Times New Roman" w:cs="Times New Roman"/>
          <w:sz w:val="28"/>
          <w:szCs w:val="28"/>
        </w:rPr>
        <w:t xml:space="preserve">fo </w:t>
      </w:r>
      <w:r w:rsidRPr="00643432">
        <w:rPr>
          <w:rFonts w:ascii="Times New Roman" w:eastAsia="Times New Roman" w:hAnsi="Times New Roman" w:cs="Times New Roman"/>
          <w:sz w:val="28"/>
          <w:szCs w:val="28"/>
          <w:lang w:val="en-US"/>
        </w:rPr>
        <w:t>Professional</w:t>
      </w:r>
      <w:r w:rsidRPr="00643432">
        <w:rPr>
          <w:rFonts w:ascii="Times New Roman" w:eastAsia="Times New Roman" w:hAnsi="Times New Roman" w:cs="Times New Roman"/>
          <w:sz w:val="28"/>
          <w:szCs w:val="28"/>
        </w:rPr>
        <w:t xml:space="preserve"> 17.0»; специализированного приложения для ГИС </w:t>
      </w:r>
      <w:r w:rsidRPr="00643432">
        <w:rPr>
          <w:rFonts w:ascii="Times New Roman" w:eastAsia="Times New Roman" w:hAnsi="Times New Roman" w:cs="Times New Roman"/>
          <w:sz w:val="28"/>
          <w:szCs w:val="28"/>
          <w:lang w:val="en-US"/>
        </w:rPr>
        <w:t>MapInfo</w:t>
      </w:r>
      <w:r w:rsidRPr="00643432">
        <w:rPr>
          <w:rFonts w:ascii="Times New Roman" w:eastAsia="Times New Roman" w:hAnsi="Times New Roman" w:cs="Times New Roman"/>
          <w:sz w:val="28"/>
          <w:szCs w:val="28"/>
        </w:rPr>
        <w:t xml:space="preserve"> «Территориальное планирование», разработанное компанией </w:t>
      </w:r>
      <w:r w:rsidRPr="00643432">
        <w:rPr>
          <w:rFonts w:ascii="Times New Roman" w:hAnsi="Times New Roman" w:cs="Times New Roman"/>
          <w:sz w:val="28"/>
          <w:szCs w:val="28"/>
        </w:rPr>
        <w:t>ООО «ЭСТИ МАП».</w:t>
      </w:r>
    </w:p>
    <w:p w:rsidR="00256C9D" w:rsidRPr="00643432" w:rsidRDefault="00256C9D"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Создание и обработка текстовых материалов проводилась с использованием пакетов программ «Microsoft Office».</w:t>
      </w:r>
    </w:p>
    <w:p w:rsidR="00256C9D" w:rsidRPr="00643432" w:rsidRDefault="00256C9D"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 xml:space="preserve">При подготовке генерального плана использовано лицензионное программное обеспечение, являющееся собственностью филиала </w:t>
      </w:r>
      <w:r w:rsidR="001421D6" w:rsidRPr="00643432">
        <w:rPr>
          <w:rFonts w:ascii="Times New Roman" w:eastAsia="Times New Roman" w:hAnsi="Times New Roman" w:cs="Times New Roman"/>
          <w:sz w:val="28"/>
          <w:szCs w:val="28"/>
        </w:rPr>
        <w:t>ППК</w:t>
      </w:r>
      <w:r w:rsidRPr="00643432">
        <w:rPr>
          <w:rFonts w:ascii="Times New Roman" w:eastAsia="Times New Roman" w:hAnsi="Times New Roman" w:cs="Times New Roman"/>
          <w:sz w:val="28"/>
          <w:szCs w:val="28"/>
        </w:rPr>
        <w:t xml:space="preserve"> «</w:t>
      </w:r>
      <w:r w:rsidR="001421D6" w:rsidRPr="00643432">
        <w:rPr>
          <w:rFonts w:ascii="Times New Roman" w:eastAsia="Times New Roman" w:hAnsi="Times New Roman" w:cs="Times New Roman"/>
          <w:sz w:val="28"/>
          <w:szCs w:val="28"/>
        </w:rPr>
        <w:t>Роскадастр</w:t>
      </w:r>
      <w:r w:rsidRPr="00643432">
        <w:rPr>
          <w:rFonts w:ascii="Times New Roman" w:eastAsia="Times New Roman" w:hAnsi="Times New Roman" w:cs="Times New Roman"/>
          <w:sz w:val="28"/>
          <w:szCs w:val="28"/>
        </w:rPr>
        <w:t>» по Саратовской области.</w:t>
      </w:r>
    </w:p>
    <w:p w:rsidR="00F90ABA" w:rsidRPr="00643432" w:rsidRDefault="00F90ABA" w:rsidP="00643432">
      <w:pPr>
        <w:spacing w:after="0" w:line="300" w:lineRule="auto"/>
        <w:ind w:firstLine="709"/>
        <w:jc w:val="both"/>
        <w:rPr>
          <w:rFonts w:ascii="Times New Roman" w:eastAsia="Times New Roman" w:hAnsi="Times New Roman" w:cs="Times New Roman"/>
          <w:b/>
          <w:sz w:val="28"/>
          <w:szCs w:val="28"/>
        </w:rPr>
      </w:pPr>
      <w:r w:rsidRPr="00643432">
        <w:rPr>
          <w:rFonts w:ascii="Times New Roman" w:eastAsia="Times New Roman" w:hAnsi="Times New Roman" w:cs="Times New Roman"/>
          <w:b/>
          <w:sz w:val="28"/>
          <w:szCs w:val="28"/>
        </w:rPr>
        <w:t>Список принятых сокращений:</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МО</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муниципальное образование</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ЗСО</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закон Саратовской области</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ФЗ</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Федеральный Закон</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МБОУ</w:t>
      </w:r>
      <w:r w:rsidRPr="00643432">
        <w:rPr>
          <w:rFonts w:ascii="Times New Roman" w:eastAsia="Times New Roman" w:hAnsi="Times New Roman" w:cs="Times New Roman"/>
          <w:sz w:val="28"/>
          <w:szCs w:val="28"/>
        </w:rPr>
        <w:tab/>
        <w:t>муниципальное бюджетное образовательное учреждение</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СОШ</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средняя общеобразовательная школа</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ТКО</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твердые коммунальные отходы</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ГРП</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газораспределительный пункт</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ГРС</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газораспределительная станция</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r w:rsidRPr="00643432">
        <w:rPr>
          <w:rFonts w:ascii="Times New Roman" w:eastAsia="Times New Roman" w:hAnsi="Times New Roman" w:cs="Times New Roman"/>
          <w:sz w:val="28"/>
          <w:szCs w:val="28"/>
        </w:rPr>
        <w:t>ТП</w:t>
      </w:r>
      <w:r w:rsidRPr="00643432">
        <w:rPr>
          <w:rFonts w:ascii="Times New Roman" w:eastAsia="Times New Roman" w:hAnsi="Times New Roman" w:cs="Times New Roman"/>
          <w:sz w:val="28"/>
          <w:szCs w:val="28"/>
        </w:rPr>
        <w:tab/>
      </w:r>
      <w:r w:rsidRPr="00643432">
        <w:rPr>
          <w:rFonts w:ascii="Times New Roman" w:eastAsia="Times New Roman" w:hAnsi="Times New Roman" w:cs="Times New Roman"/>
          <w:sz w:val="28"/>
          <w:szCs w:val="28"/>
        </w:rPr>
        <w:tab/>
        <w:t>трансформаторная подстанция</w:t>
      </w:r>
    </w:p>
    <w:p w:rsidR="00F90ABA" w:rsidRPr="00643432" w:rsidRDefault="00F90ABA" w:rsidP="00643432">
      <w:pPr>
        <w:spacing w:after="0" w:line="300" w:lineRule="auto"/>
        <w:ind w:firstLine="709"/>
        <w:jc w:val="both"/>
        <w:rPr>
          <w:rFonts w:ascii="Times New Roman" w:eastAsia="Times New Roman" w:hAnsi="Times New Roman" w:cs="Times New Roman"/>
          <w:sz w:val="28"/>
          <w:szCs w:val="28"/>
        </w:rPr>
      </w:pPr>
    </w:p>
    <w:p w:rsidR="00F90ABA" w:rsidRPr="00643432" w:rsidRDefault="00F90ABA" w:rsidP="00643432">
      <w:pPr>
        <w:spacing w:after="0" w:line="300" w:lineRule="auto"/>
        <w:ind w:firstLine="709"/>
        <w:jc w:val="both"/>
        <w:rPr>
          <w:rFonts w:ascii="Times New Roman" w:hAnsi="Times New Roman" w:cs="Times New Roman"/>
          <w:sz w:val="28"/>
          <w:szCs w:val="28"/>
        </w:rPr>
      </w:pPr>
      <w:r w:rsidRPr="00643432">
        <w:rPr>
          <w:rFonts w:ascii="Times New Roman" w:eastAsia="Times New Roman" w:hAnsi="Times New Roman" w:cs="Times New Roman"/>
        </w:rPr>
        <w:t> </w:t>
      </w:r>
    </w:p>
    <w:p w:rsidR="00F90ABA" w:rsidRPr="00643432" w:rsidRDefault="00F90ABA"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F90ABA" w:rsidRPr="00643432" w:rsidRDefault="00F90ABA" w:rsidP="00643432">
      <w:pPr>
        <w:pStyle w:val="a3"/>
        <w:numPr>
          <w:ilvl w:val="0"/>
          <w:numId w:val="3"/>
        </w:numPr>
        <w:tabs>
          <w:tab w:val="left" w:pos="1276"/>
        </w:tabs>
        <w:spacing w:after="0" w:line="300" w:lineRule="auto"/>
        <w:ind w:left="0" w:firstLine="709"/>
        <w:jc w:val="both"/>
        <w:outlineLvl w:val="0"/>
        <w:rPr>
          <w:color w:val="auto"/>
        </w:rPr>
      </w:pPr>
      <w:bookmarkStart w:id="5" w:name="_Toc21089213"/>
      <w:bookmarkStart w:id="6" w:name="_Toc140229779"/>
      <w:r w:rsidRPr="00643432">
        <w:rPr>
          <w:color w:val="auto"/>
        </w:rPr>
        <w:t>ОБЩИЕ СВЕДЕНИЯ О МУНИЦИПАЛЬНОМ ОБРАЗОВАНИИ</w:t>
      </w:r>
      <w:bookmarkEnd w:id="5"/>
      <w:bookmarkEnd w:id="6"/>
    </w:p>
    <w:p w:rsidR="00F90ABA" w:rsidRPr="00643432" w:rsidRDefault="00F90ABA" w:rsidP="00643432">
      <w:pPr>
        <w:pStyle w:val="aa"/>
        <w:numPr>
          <w:ilvl w:val="1"/>
          <w:numId w:val="2"/>
        </w:numPr>
        <w:tabs>
          <w:tab w:val="left" w:pos="1276"/>
        </w:tabs>
        <w:spacing w:after="0" w:line="300" w:lineRule="auto"/>
        <w:ind w:left="0" w:firstLine="709"/>
        <w:outlineLvl w:val="1"/>
      </w:pPr>
      <w:bookmarkStart w:id="7" w:name="_Toc9524866"/>
      <w:bookmarkStart w:id="8" w:name="_Toc268263623"/>
      <w:bookmarkStart w:id="9" w:name="_Toc342472302"/>
      <w:bookmarkStart w:id="10" w:name="_Toc509150238"/>
      <w:bookmarkStart w:id="11" w:name="_Toc21089214"/>
      <w:bookmarkStart w:id="12" w:name="_Toc140229780"/>
      <w:r w:rsidRPr="00643432">
        <w:t>Общие сведения</w:t>
      </w:r>
      <w:bookmarkEnd w:id="7"/>
      <w:bookmarkEnd w:id="8"/>
      <w:bookmarkEnd w:id="9"/>
      <w:bookmarkEnd w:id="10"/>
      <w:bookmarkEnd w:id="11"/>
      <w:bookmarkEnd w:id="12"/>
    </w:p>
    <w:p w:rsidR="00256C9D" w:rsidRPr="00643432" w:rsidRDefault="008108A4"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Знаменское муниципальное образование Ивантеевского муниципального района Саратовской области расположено в северо-восточном направлении от районного центра села Ивантеевка, </w:t>
      </w:r>
      <w:r w:rsidR="004D176B" w:rsidRPr="00643432">
        <w:rPr>
          <w:rFonts w:ascii="Times New Roman" w:hAnsi="Times New Roman" w:cs="Times New Roman"/>
          <w:sz w:val="28"/>
          <w:szCs w:val="28"/>
        </w:rPr>
        <w:t>граничит с 5-ю муниципальными образованиями: Николаевским</w:t>
      </w:r>
      <w:r w:rsidR="00960998">
        <w:rPr>
          <w:rFonts w:ascii="Times New Roman" w:hAnsi="Times New Roman" w:cs="Times New Roman"/>
          <w:sz w:val="28"/>
          <w:szCs w:val="28"/>
        </w:rPr>
        <w:t xml:space="preserve"> -</w:t>
      </w:r>
      <w:r w:rsidR="004D176B" w:rsidRPr="00643432">
        <w:rPr>
          <w:rFonts w:ascii="Times New Roman" w:hAnsi="Times New Roman" w:cs="Times New Roman"/>
          <w:sz w:val="28"/>
          <w:szCs w:val="28"/>
        </w:rPr>
        <w:t xml:space="preserve"> на севере, Чернавским </w:t>
      </w:r>
      <w:r w:rsidR="00960998">
        <w:rPr>
          <w:rFonts w:ascii="Times New Roman" w:hAnsi="Times New Roman" w:cs="Times New Roman"/>
          <w:sz w:val="28"/>
          <w:szCs w:val="28"/>
        </w:rPr>
        <w:t xml:space="preserve">- </w:t>
      </w:r>
      <w:r w:rsidR="00882E83" w:rsidRPr="00643432">
        <w:rPr>
          <w:rFonts w:ascii="Times New Roman" w:hAnsi="Times New Roman" w:cs="Times New Roman"/>
          <w:sz w:val="28"/>
          <w:szCs w:val="28"/>
        </w:rPr>
        <w:t xml:space="preserve">на востоке, </w:t>
      </w:r>
      <w:r w:rsidR="00EC58BC" w:rsidRPr="00643432">
        <w:rPr>
          <w:rFonts w:ascii="Times New Roman" w:hAnsi="Times New Roman" w:cs="Times New Roman"/>
          <w:sz w:val="28"/>
          <w:szCs w:val="28"/>
        </w:rPr>
        <w:t>Ивановским</w:t>
      </w:r>
      <w:r w:rsidR="00960998">
        <w:rPr>
          <w:rFonts w:ascii="Times New Roman" w:hAnsi="Times New Roman" w:cs="Times New Roman"/>
          <w:sz w:val="28"/>
          <w:szCs w:val="28"/>
        </w:rPr>
        <w:t xml:space="preserve"> -</w:t>
      </w:r>
      <w:r w:rsidR="00EC58BC" w:rsidRPr="00643432">
        <w:rPr>
          <w:rFonts w:ascii="Times New Roman" w:hAnsi="Times New Roman" w:cs="Times New Roman"/>
          <w:sz w:val="28"/>
          <w:szCs w:val="28"/>
        </w:rPr>
        <w:t xml:space="preserve"> на юго-востоке, Раевским </w:t>
      </w:r>
      <w:r w:rsidR="00960998">
        <w:rPr>
          <w:rFonts w:ascii="Times New Roman" w:hAnsi="Times New Roman" w:cs="Times New Roman"/>
          <w:sz w:val="28"/>
          <w:szCs w:val="28"/>
        </w:rPr>
        <w:t xml:space="preserve">- </w:t>
      </w:r>
      <w:r w:rsidR="00EC58BC" w:rsidRPr="00643432">
        <w:rPr>
          <w:rFonts w:ascii="Times New Roman" w:hAnsi="Times New Roman" w:cs="Times New Roman"/>
          <w:sz w:val="28"/>
          <w:szCs w:val="28"/>
        </w:rPr>
        <w:t xml:space="preserve">на юго-западе, Бартеневским </w:t>
      </w:r>
      <w:r w:rsidR="00960998">
        <w:rPr>
          <w:rFonts w:ascii="Times New Roman" w:hAnsi="Times New Roman" w:cs="Times New Roman"/>
          <w:sz w:val="28"/>
          <w:szCs w:val="28"/>
        </w:rPr>
        <w:t xml:space="preserve">- </w:t>
      </w:r>
      <w:r w:rsidR="00EC58BC" w:rsidRPr="00643432">
        <w:rPr>
          <w:rFonts w:ascii="Times New Roman" w:hAnsi="Times New Roman" w:cs="Times New Roman"/>
          <w:sz w:val="28"/>
          <w:szCs w:val="28"/>
        </w:rPr>
        <w:t>на северо-западе</w:t>
      </w:r>
      <w:r w:rsidR="00BB2637" w:rsidRPr="00643432">
        <w:rPr>
          <w:rFonts w:ascii="Times New Roman" w:hAnsi="Times New Roman" w:cs="Times New Roman"/>
          <w:sz w:val="28"/>
          <w:szCs w:val="28"/>
        </w:rPr>
        <w:t xml:space="preserve"> и Самарской областью на северо-востоке.</w:t>
      </w:r>
    </w:p>
    <w:p w:rsidR="00A11BCB" w:rsidRPr="00643432" w:rsidRDefault="00A11BCB" w:rsidP="00643432">
      <w:pPr>
        <w:spacing w:after="0" w:line="300" w:lineRule="auto"/>
        <w:ind w:firstLine="851"/>
        <w:jc w:val="both"/>
        <w:rPr>
          <w:rFonts w:ascii="Times New Roman" w:hAnsi="Times New Roman" w:cs="Times New Roman"/>
          <w:sz w:val="28"/>
          <w:szCs w:val="28"/>
        </w:rPr>
      </w:pPr>
      <w:r w:rsidRPr="00643432">
        <w:rPr>
          <w:rFonts w:ascii="Times New Roman" w:hAnsi="Times New Roman" w:cs="Times New Roman"/>
          <w:sz w:val="28"/>
          <w:szCs w:val="28"/>
        </w:rPr>
        <w:t>В соответствии с законом Саратовской области от 29.12.2004 № 11</w:t>
      </w:r>
      <w:r w:rsidR="00F55C38" w:rsidRPr="00643432">
        <w:rPr>
          <w:rFonts w:ascii="Times New Roman" w:hAnsi="Times New Roman" w:cs="Times New Roman"/>
          <w:sz w:val="28"/>
          <w:szCs w:val="28"/>
        </w:rPr>
        <w:t>4</w:t>
      </w:r>
      <w:r w:rsidRPr="00643432">
        <w:rPr>
          <w:rFonts w:ascii="Times New Roman" w:hAnsi="Times New Roman" w:cs="Times New Roman"/>
          <w:sz w:val="28"/>
          <w:szCs w:val="28"/>
        </w:rPr>
        <w:t>-ЗСО «</w:t>
      </w:r>
      <w:r w:rsidR="00F55C38" w:rsidRPr="00643432">
        <w:rPr>
          <w:rFonts w:ascii="Times New Roman" w:hAnsi="Times New Roman" w:cs="Times New Roman"/>
          <w:sz w:val="28"/>
          <w:szCs w:val="28"/>
        </w:rPr>
        <w:t>О</w:t>
      </w:r>
      <w:r w:rsidR="005A6CD9">
        <w:rPr>
          <w:rFonts w:ascii="Times New Roman" w:hAnsi="Times New Roman" w:cs="Times New Roman"/>
          <w:sz w:val="28"/>
          <w:szCs w:val="28"/>
        </w:rPr>
        <w:t> </w:t>
      </w:r>
      <w:r w:rsidR="00F55C38" w:rsidRPr="00643432">
        <w:rPr>
          <w:rFonts w:ascii="Times New Roman" w:hAnsi="Times New Roman" w:cs="Times New Roman"/>
          <w:sz w:val="28"/>
          <w:szCs w:val="28"/>
        </w:rPr>
        <w:t>муниципальных образованиях, входящих в состав Ивантеевского муниципального района</w:t>
      </w:r>
      <w:r w:rsidRPr="00643432">
        <w:rPr>
          <w:rFonts w:ascii="Times New Roman" w:hAnsi="Times New Roman" w:cs="Times New Roman"/>
          <w:sz w:val="28"/>
          <w:szCs w:val="28"/>
        </w:rPr>
        <w:t xml:space="preserve">» </w:t>
      </w:r>
      <w:r w:rsidR="001111F4">
        <w:rPr>
          <w:rFonts w:ascii="Times New Roman" w:hAnsi="Times New Roman" w:cs="Times New Roman"/>
          <w:sz w:val="28"/>
          <w:szCs w:val="28"/>
          <w:lang w:val="en-US"/>
        </w:rPr>
        <w:t>c</w:t>
      </w:r>
      <w:r w:rsidR="001111F4" w:rsidRPr="001111F4">
        <w:rPr>
          <w:rFonts w:ascii="Times New Roman" w:hAnsi="Times New Roman" w:cs="Times New Roman"/>
          <w:sz w:val="28"/>
          <w:szCs w:val="28"/>
        </w:rPr>
        <w:t xml:space="preserve"> </w:t>
      </w:r>
      <w:r w:rsidRPr="00643432">
        <w:rPr>
          <w:rFonts w:ascii="Times New Roman" w:hAnsi="Times New Roman" w:cs="Times New Roman"/>
          <w:sz w:val="28"/>
          <w:szCs w:val="28"/>
        </w:rPr>
        <w:t>изменениями</w:t>
      </w:r>
      <w:r w:rsidR="001111F4" w:rsidRPr="001111F4">
        <w:rPr>
          <w:rFonts w:ascii="Times New Roman" w:hAnsi="Times New Roman" w:cs="Times New Roman"/>
          <w:sz w:val="28"/>
          <w:szCs w:val="28"/>
        </w:rPr>
        <w:t xml:space="preserve"> </w:t>
      </w:r>
      <w:r w:rsidR="001111F4">
        <w:rPr>
          <w:rFonts w:ascii="Times New Roman" w:hAnsi="Times New Roman" w:cs="Times New Roman"/>
          <w:sz w:val="28"/>
          <w:szCs w:val="28"/>
        </w:rPr>
        <w:t>от 26.06.2023</w:t>
      </w:r>
      <w:r w:rsidRPr="00643432">
        <w:rPr>
          <w:rFonts w:ascii="Times New Roman" w:hAnsi="Times New Roman" w:cs="Times New Roman"/>
          <w:sz w:val="28"/>
          <w:szCs w:val="28"/>
        </w:rPr>
        <w:t xml:space="preserve"> в состав сельского поселения входит </w:t>
      </w:r>
      <w:r w:rsidR="00A405C1">
        <w:rPr>
          <w:rFonts w:ascii="Times New Roman" w:hAnsi="Times New Roman" w:cs="Times New Roman"/>
          <w:sz w:val="28"/>
          <w:szCs w:val="28"/>
        </w:rPr>
        <w:t xml:space="preserve">3 </w:t>
      </w:r>
      <w:r w:rsidRPr="00643432">
        <w:rPr>
          <w:rFonts w:ascii="Times New Roman" w:hAnsi="Times New Roman" w:cs="Times New Roman"/>
          <w:sz w:val="28"/>
          <w:szCs w:val="28"/>
        </w:rPr>
        <w:t>населенных пункт</w:t>
      </w:r>
      <w:r w:rsidR="0054719E" w:rsidRPr="00643432">
        <w:rPr>
          <w:rFonts w:ascii="Times New Roman" w:hAnsi="Times New Roman" w:cs="Times New Roman"/>
          <w:sz w:val="28"/>
          <w:szCs w:val="28"/>
        </w:rPr>
        <w:t>а</w:t>
      </w:r>
      <w:r w:rsidRPr="00643432">
        <w:rPr>
          <w:rFonts w:ascii="Times New Roman" w:hAnsi="Times New Roman" w:cs="Times New Roman"/>
          <w:sz w:val="28"/>
          <w:szCs w:val="28"/>
        </w:rPr>
        <w:t xml:space="preserve"> (табл.1.1):</w:t>
      </w:r>
    </w:p>
    <w:p w:rsidR="00F55C38" w:rsidRPr="00643432" w:rsidRDefault="00F55C38" w:rsidP="00643432">
      <w:pPr>
        <w:spacing w:after="0" w:line="300" w:lineRule="auto"/>
        <w:ind w:firstLine="708"/>
        <w:jc w:val="both"/>
        <w:rPr>
          <w:rFonts w:ascii="Times New Roman" w:hAnsi="Times New Roman" w:cs="Times New Roman"/>
          <w:sz w:val="28"/>
          <w:szCs w:val="28"/>
        </w:rPr>
      </w:pPr>
      <w:r w:rsidRPr="00643432">
        <w:rPr>
          <w:rFonts w:ascii="Times New Roman" w:hAnsi="Times New Roman" w:cs="Times New Roman"/>
          <w:sz w:val="28"/>
          <w:szCs w:val="28"/>
        </w:rPr>
        <w:t>1) поселок Знаменский;</w:t>
      </w:r>
    </w:p>
    <w:p w:rsidR="00F55C38" w:rsidRPr="00643432" w:rsidRDefault="00F55C38" w:rsidP="00643432">
      <w:pPr>
        <w:spacing w:after="0" w:line="300" w:lineRule="auto"/>
        <w:ind w:firstLine="708"/>
        <w:jc w:val="both"/>
        <w:rPr>
          <w:rFonts w:ascii="Times New Roman" w:hAnsi="Times New Roman" w:cs="Times New Roman"/>
          <w:sz w:val="28"/>
          <w:szCs w:val="28"/>
        </w:rPr>
      </w:pPr>
      <w:r w:rsidRPr="00643432">
        <w:rPr>
          <w:rFonts w:ascii="Times New Roman" w:hAnsi="Times New Roman" w:cs="Times New Roman"/>
          <w:sz w:val="28"/>
          <w:szCs w:val="28"/>
        </w:rPr>
        <w:t>2) поселок Малиновый;</w:t>
      </w:r>
    </w:p>
    <w:p w:rsidR="00F55C38" w:rsidRDefault="00A405C1" w:rsidP="00A405C1">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3) поселок Прогресс.</w:t>
      </w:r>
    </w:p>
    <w:p w:rsidR="00C72296" w:rsidRPr="00643432" w:rsidRDefault="00C72296" w:rsidP="00643432">
      <w:pPr>
        <w:spacing w:after="0" w:line="300" w:lineRule="auto"/>
        <w:ind w:firstLine="708"/>
        <w:jc w:val="both"/>
        <w:rPr>
          <w:rFonts w:ascii="Times New Roman" w:hAnsi="Times New Roman" w:cs="Times New Roman"/>
          <w:sz w:val="28"/>
          <w:szCs w:val="28"/>
        </w:rPr>
      </w:pPr>
    </w:p>
    <w:p w:rsidR="00F55C38" w:rsidRPr="00643432" w:rsidRDefault="00F55C38" w:rsidP="00643432">
      <w:pPr>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 xml:space="preserve">Таблица 1.1 Населенные пункты Знаменское муниципального образования </w:t>
      </w:r>
    </w:p>
    <w:tbl>
      <w:tblPr>
        <w:tblStyle w:val="ac"/>
        <w:tblW w:w="0" w:type="auto"/>
        <w:jc w:val="center"/>
        <w:tblLook w:val="04A0" w:firstRow="1" w:lastRow="0" w:firstColumn="1" w:lastColumn="0" w:noHBand="0" w:noVBand="1"/>
      </w:tblPr>
      <w:tblGrid>
        <w:gridCol w:w="5157"/>
        <w:gridCol w:w="2139"/>
        <w:gridCol w:w="2885"/>
      </w:tblGrid>
      <w:tr w:rsidR="00F55C38" w:rsidRPr="00643432" w:rsidTr="007A7643">
        <w:trPr>
          <w:jc w:val="center"/>
        </w:trPr>
        <w:tc>
          <w:tcPr>
            <w:tcW w:w="5157" w:type="dxa"/>
            <w:vAlign w:val="bottom"/>
          </w:tcPr>
          <w:p w:rsidR="00F55C38" w:rsidRPr="00643432" w:rsidRDefault="00F55C38" w:rsidP="007A7643">
            <w:pPr>
              <w:ind w:firstLine="25"/>
              <w:rPr>
                <w:rFonts w:ascii="Times New Roman" w:hAnsi="Times New Roman" w:cs="Times New Roman"/>
                <w:b/>
              </w:rPr>
            </w:pPr>
            <w:r w:rsidRPr="00643432">
              <w:rPr>
                <w:rFonts w:ascii="Times New Roman" w:hAnsi="Times New Roman" w:cs="Times New Roman"/>
                <w:b/>
              </w:rPr>
              <w:t>Населенный пункт</w:t>
            </w:r>
          </w:p>
        </w:tc>
        <w:tc>
          <w:tcPr>
            <w:tcW w:w="2139" w:type="dxa"/>
            <w:vAlign w:val="bottom"/>
          </w:tcPr>
          <w:p w:rsidR="00F55C38" w:rsidRPr="00643432" w:rsidRDefault="00F55C38" w:rsidP="007A7643">
            <w:pPr>
              <w:ind w:firstLine="13"/>
              <w:rPr>
                <w:rFonts w:ascii="Times New Roman" w:hAnsi="Times New Roman" w:cs="Times New Roman"/>
                <w:b/>
                <w:highlight w:val="yellow"/>
              </w:rPr>
            </w:pPr>
            <w:r w:rsidRPr="00955208">
              <w:rPr>
                <w:rFonts w:ascii="Times New Roman" w:hAnsi="Times New Roman" w:cs="Times New Roman"/>
                <w:b/>
              </w:rPr>
              <w:t>Год основания</w:t>
            </w:r>
          </w:p>
        </w:tc>
        <w:tc>
          <w:tcPr>
            <w:tcW w:w="2885" w:type="dxa"/>
            <w:vAlign w:val="bottom"/>
          </w:tcPr>
          <w:p w:rsidR="00F55C38" w:rsidRPr="00643432" w:rsidRDefault="00F55C38" w:rsidP="007A7643">
            <w:pPr>
              <w:rPr>
                <w:rFonts w:ascii="Times New Roman" w:hAnsi="Times New Roman" w:cs="Times New Roman"/>
                <w:b/>
                <w:highlight w:val="yellow"/>
              </w:rPr>
            </w:pPr>
            <w:r w:rsidRPr="00A817E0">
              <w:rPr>
                <w:rFonts w:ascii="Times New Roman" w:hAnsi="Times New Roman" w:cs="Times New Roman"/>
                <w:b/>
              </w:rPr>
              <w:t>Количество домов</w:t>
            </w:r>
          </w:p>
        </w:tc>
      </w:tr>
      <w:tr w:rsidR="00C65BE5" w:rsidRPr="00643432" w:rsidTr="00683AC3">
        <w:trPr>
          <w:jc w:val="center"/>
        </w:trPr>
        <w:tc>
          <w:tcPr>
            <w:tcW w:w="5157" w:type="dxa"/>
            <w:vAlign w:val="bottom"/>
          </w:tcPr>
          <w:p w:rsidR="00C65BE5" w:rsidRPr="00643432" w:rsidRDefault="00C65BE5" w:rsidP="007A7643">
            <w:pPr>
              <w:ind w:firstLine="25"/>
              <w:rPr>
                <w:rFonts w:ascii="Times New Roman" w:hAnsi="Times New Roman" w:cs="Times New Roman"/>
              </w:rPr>
            </w:pPr>
            <w:r w:rsidRPr="00643432">
              <w:rPr>
                <w:rFonts w:ascii="Times New Roman" w:hAnsi="Times New Roman" w:cs="Times New Roman"/>
              </w:rPr>
              <w:t>поселок Знаменский</w:t>
            </w:r>
          </w:p>
        </w:tc>
        <w:tc>
          <w:tcPr>
            <w:tcW w:w="2139" w:type="dxa"/>
            <w:vAlign w:val="bottom"/>
          </w:tcPr>
          <w:p w:rsidR="00C65BE5" w:rsidRPr="00643432" w:rsidRDefault="00C65BE5" w:rsidP="001111F4">
            <w:pPr>
              <w:ind w:firstLine="13"/>
              <w:jc w:val="center"/>
              <w:rPr>
                <w:rFonts w:ascii="Times New Roman" w:hAnsi="Times New Roman" w:cs="Times New Roman"/>
              </w:rPr>
            </w:pPr>
            <w:r w:rsidRPr="007A7643">
              <w:rPr>
                <w:rFonts w:ascii="Times New Roman" w:hAnsi="Times New Roman" w:cs="Times New Roman"/>
              </w:rPr>
              <w:t>1929</w:t>
            </w:r>
          </w:p>
        </w:tc>
        <w:tc>
          <w:tcPr>
            <w:tcW w:w="2885" w:type="dxa"/>
            <w:tcBorders>
              <w:bottom w:val="single" w:sz="4" w:space="0" w:color="auto"/>
            </w:tcBorders>
            <w:vAlign w:val="center"/>
          </w:tcPr>
          <w:p w:rsidR="00C65BE5" w:rsidRPr="00643432" w:rsidRDefault="00C65BE5" w:rsidP="00C65BE5">
            <w:pPr>
              <w:jc w:val="center"/>
              <w:rPr>
                <w:rFonts w:ascii="Times New Roman" w:hAnsi="Times New Roman" w:cs="Times New Roman"/>
              </w:rPr>
            </w:pPr>
            <w:r>
              <w:rPr>
                <w:rFonts w:ascii="Times New Roman" w:hAnsi="Times New Roman" w:cs="Times New Roman"/>
              </w:rPr>
              <w:t>265</w:t>
            </w:r>
          </w:p>
        </w:tc>
      </w:tr>
      <w:tr w:rsidR="00C65BE5" w:rsidRPr="00643432" w:rsidTr="00683AC3">
        <w:trPr>
          <w:jc w:val="center"/>
        </w:trPr>
        <w:tc>
          <w:tcPr>
            <w:tcW w:w="5157" w:type="dxa"/>
            <w:vAlign w:val="bottom"/>
          </w:tcPr>
          <w:p w:rsidR="00C65BE5" w:rsidRPr="00643432" w:rsidRDefault="00C65BE5" w:rsidP="007A7643">
            <w:pPr>
              <w:ind w:firstLine="25"/>
              <w:rPr>
                <w:rFonts w:ascii="Times New Roman" w:hAnsi="Times New Roman" w:cs="Times New Roman"/>
              </w:rPr>
            </w:pPr>
            <w:r w:rsidRPr="00643432">
              <w:rPr>
                <w:rFonts w:ascii="Times New Roman" w:hAnsi="Times New Roman" w:cs="Times New Roman"/>
              </w:rPr>
              <w:t>поселок Прогресс</w:t>
            </w:r>
          </w:p>
        </w:tc>
        <w:tc>
          <w:tcPr>
            <w:tcW w:w="2139" w:type="dxa"/>
            <w:vAlign w:val="bottom"/>
          </w:tcPr>
          <w:p w:rsidR="00C65BE5" w:rsidRPr="00643432" w:rsidRDefault="00C65BE5" w:rsidP="001111F4">
            <w:pPr>
              <w:ind w:firstLine="13"/>
              <w:jc w:val="center"/>
              <w:rPr>
                <w:rFonts w:ascii="Times New Roman" w:hAnsi="Times New Roman" w:cs="Times New Roman"/>
              </w:rPr>
            </w:pPr>
            <w:r>
              <w:rPr>
                <w:rFonts w:ascii="Times New Roman" w:hAnsi="Times New Roman" w:cs="Times New Roman"/>
              </w:rPr>
              <w:t>1930</w:t>
            </w:r>
          </w:p>
        </w:tc>
        <w:tc>
          <w:tcPr>
            <w:tcW w:w="2885" w:type="dxa"/>
            <w:tcBorders>
              <w:top w:val="single" w:sz="4" w:space="0" w:color="auto"/>
            </w:tcBorders>
            <w:vAlign w:val="bottom"/>
          </w:tcPr>
          <w:p w:rsidR="00C65BE5" w:rsidRPr="00643432" w:rsidRDefault="00683AC3" w:rsidP="00683AC3">
            <w:pPr>
              <w:jc w:val="center"/>
              <w:rPr>
                <w:rFonts w:ascii="Times New Roman" w:hAnsi="Times New Roman" w:cs="Times New Roman"/>
              </w:rPr>
            </w:pPr>
            <w:r>
              <w:rPr>
                <w:rFonts w:ascii="Times New Roman" w:hAnsi="Times New Roman" w:cs="Times New Roman"/>
              </w:rPr>
              <w:t>-</w:t>
            </w:r>
          </w:p>
        </w:tc>
      </w:tr>
      <w:tr w:rsidR="00F55C38" w:rsidRPr="00643432" w:rsidTr="007A7643">
        <w:trPr>
          <w:jc w:val="center"/>
        </w:trPr>
        <w:tc>
          <w:tcPr>
            <w:tcW w:w="5157" w:type="dxa"/>
            <w:vAlign w:val="bottom"/>
          </w:tcPr>
          <w:p w:rsidR="00F55C38" w:rsidRPr="00643432" w:rsidRDefault="00C65BE5" w:rsidP="007A7643">
            <w:pPr>
              <w:ind w:firstLine="25"/>
              <w:rPr>
                <w:rFonts w:ascii="Times New Roman" w:hAnsi="Times New Roman" w:cs="Times New Roman"/>
              </w:rPr>
            </w:pPr>
            <w:r w:rsidRPr="00643432">
              <w:rPr>
                <w:rFonts w:ascii="Times New Roman" w:hAnsi="Times New Roman" w:cs="Times New Roman"/>
              </w:rPr>
              <w:t>поселок Малиновый</w:t>
            </w:r>
          </w:p>
        </w:tc>
        <w:tc>
          <w:tcPr>
            <w:tcW w:w="2139" w:type="dxa"/>
            <w:vAlign w:val="bottom"/>
          </w:tcPr>
          <w:p w:rsidR="00F55C38" w:rsidRPr="00643432" w:rsidRDefault="00955208" w:rsidP="001111F4">
            <w:pPr>
              <w:ind w:firstLine="13"/>
              <w:jc w:val="center"/>
              <w:rPr>
                <w:rFonts w:ascii="Times New Roman" w:hAnsi="Times New Roman" w:cs="Times New Roman"/>
              </w:rPr>
            </w:pPr>
            <w:r>
              <w:rPr>
                <w:rFonts w:ascii="Times New Roman" w:hAnsi="Times New Roman" w:cs="Times New Roman"/>
              </w:rPr>
              <w:t>1930</w:t>
            </w:r>
          </w:p>
        </w:tc>
        <w:tc>
          <w:tcPr>
            <w:tcW w:w="2885" w:type="dxa"/>
            <w:vAlign w:val="bottom"/>
          </w:tcPr>
          <w:p w:rsidR="00F55C38" w:rsidRPr="00643432" w:rsidRDefault="00C65BE5" w:rsidP="00683AC3">
            <w:pPr>
              <w:jc w:val="center"/>
              <w:rPr>
                <w:rFonts w:ascii="Times New Roman" w:hAnsi="Times New Roman" w:cs="Times New Roman"/>
              </w:rPr>
            </w:pPr>
            <w:r>
              <w:rPr>
                <w:rFonts w:ascii="Times New Roman" w:hAnsi="Times New Roman" w:cs="Times New Roman"/>
              </w:rPr>
              <w:t>-</w:t>
            </w:r>
          </w:p>
        </w:tc>
      </w:tr>
      <w:tr w:rsidR="00F55C38" w:rsidRPr="00643432" w:rsidTr="007A7643">
        <w:trPr>
          <w:jc w:val="center"/>
        </w:trPr>
        <w:tc>
          <w:tcPr>
            <w:tcW w:w="5157" w:type="dxa"/>
            <w:vAlign w:val="bottom"/>
          </w:tcPr>
          <w:p w:rsidR="00F55C38" w:rsidRPr="00643432" w:rsidRDefault="00F55C38" w:rsidP="007A7643">
            <w:pPr>
              <w:ind w:firstLine="25"/>
              <w:rPr>
                <w:rFonts w:ascii="Times New Roman" w:hAnsi="Times New Roman" w:cs="Times New Roman"/>
                <w:b/>
              </w:rPr>
            </w:pPr>
            <w:r w:rsidRPr="00643432">
              <w:rPr>
                <w:rFonts w:ascii="Times New Roman" w:hAnsi="Times New Roman" w:cs="Times New Roman"/>
                <w:b/>
              </w:rPr>
              <w:t>Всего</w:t>
            </w:r>
          </w:p>
        </w:tc>
        <w:tc>
          <w:tcPr>
            <w:tcW w:w="2139" w:type="dxa"/>
            <w:vAlign w:val="bottom"/>
          </w:tcPr>
          <w:p w:rsidR="00F55C38" w:rsidRPr="00643432" w:rsidRDefault="00F55C38" w:rsidP="007A7643">
            <w:pPr>
              <w:ind w:firstLine="13"/>
              <w:rPr>
                <w:rFonts w:ascii="Times New Roman" w:hAnsi="Times New Roman" w:cs="Times New Roman"/>
              </w:rPr>
            </w:pPr>
            <w:r w:rsidRPr="00643432">
              <w:rPr>
                <w:rFonts w:ascii="Times New Roman" w:hAnsi="Times New Roman" w:cs="Times New Roman"/>
              </w:rPr>
              <w:t>-</w:t>
            </w:r>
          </w:p>
        </w:tc>
        <w:tc>
          <w:tcPr>
            <w:tcW w:w="2885" w:type="dxa"/>
            <w:vAlign w:val="bottom"/>
          </w:tcPr>
          <w:p w:rsidR="00F55C38" w:rsidRPr="00643432" w:rsidRDefault="00A817E0" w:rsidP="00A817E0">
            <w:pPr>
              <w:jc w:val="center"/>
              <w:rPr>
                <w:rFonts w:ascii="Times New Roman" w:hAnsi="Times New Roman" w:cs="Times New Roman"/>
                <w:b/>
              </w:rPr>
            </w:pPr>
            <w:r>
              <w:rPr>
                <w:rFonts w:ascii="Times New Roman" w:hAnsi="Times New Roman" w:cs="Times New Roman"/>
                <w:b/>
              </w:rPr>
              <w:t>265</w:t>
            </w:r>
          </w:p>
        </w:tc>
      </w:tr>
    </w:tbl>
    <w:p w:rsidR="00F55C38" w:rsidRPr="00643432" w:rsidRDefault="00F55C38" w:rsidP="00C72296">
      <w:pPr>
        <w:spacing w:after="0" w:line="300" w:lineRule="auto"/>
        <w:ind w:firstLine="708"/>
        <w:jc w:val="both"/>
        <w:rPr>
          <w:rFonts w:ascii="Times New Roman" w:hAnsi="Times New Roman" w:cs="Times New Roman"/>
          <w:sz w:val="28"/>
          <w:szCs w:val="28"/>
        </w:rPr>
      </w:pPr>
    </w:p>
    <w:p w:rsidR="00F55C38" w:rsidRPr="00643432" w:rsidRDefault="00F55C38" w:rsidP="00C72296">
      <w:pPr>
        <w:spacing w:after="0" w:line="300" w:lineRule="auto"/>
        <w:ind w:firstLine="708"/>
        <w:jc w:val="both"/>
        <w:rPr>
          <w:rFonts w:ascii="Times New Roman" w:hAnsi="Times New Roman" w:cs="Times New Roman"/>
          <w:sz w:val="28"/>
          <w:szCs w:val="28"/>
        </w:rPr>
      </w:pPr>
      <w:r w:rsidRPr="00643432">
        <w:rPr>
          <w:rFonts w:ascii="Times New Roman" w:hAnsi="Times New Roman" w:cs="Times New Roman"/>
          <w:sz w:val="28"/>
          <w:szCs w:val="28"/>
        </w:rPr>
        <w:t>Административным центром сельского поселения является пос</w:t>
      </w:r>
      <w:r w:rsidR="005A6CD9">
        <w:rPr>
          <w:rFonts w:ascii="Times New Roman" w:hAnsi="Times New Roman" w:cs="Times New Roman"/>
          <w:sz w:val="28"/>
          <w:szCs w:val="28"/>
        </w:rPr>
        <w:t>е</w:t>
      </w:r>
      <w:r w:rsidRPr="00643432">
        <w:rPr>
          <w:rFonts w:ascii="Times New Roman" w:hAnsi="Times New Roman" w:cs="Times New Roman"/>
          <w:sz w:val="28"/>
          <w:szCs w:val="28"/>
        </w:rPr>
        <w:t>лок Знаменский</w:t>
      </w:r>
      <w:r w:rsidR="009F3B5C" w:rsidRPr="00643432">
        <w:rPr>
          <w:rFonts w:ascii="Times New Roman" w:hAnsi="Times New Roman" w:cs="Times New Roman"/>
          <w:sz w:val="28"/>
          <w:szCs w:val="28"/>
        </w:rPr>
        <w:t>, который располагается в 7км. от районного центра - села Ивантеевка и в 2</w:t>
      </w:r>
      <w:r w:rsidR="00A10C25" w:rsidRPr="00643432">
        <w:rPr>
          <w:rFonts w:ascii="Times New Roman" w:hAnsi="Times New Roman" w:cs="Times New Roman"/>
          <w:sz w:val="28"/>
          <w:szCs w:val="28"/>
        </w:rPr>
        <w:t>90</w:t>
      </w:r>
      <w:r w:rsidR="009F3B5C" w:rsidRPr="00643432">
        <w:rPr>
          <w:rFonts w:ascii="Times New Roman" w:hAnsi="Times New Roman" w:cs="Times New Roman"/>
          <w:sz w:val="28"/>
          <w:szCs w:val="28"/>
        </w:rPr>
        <w:t xml:space="preserve"> километр</w:t>
      </w:r>
      <w:r w:rsidR="00A10C25" w:rsidRPr="00643432">
        <w:rPr>
          <w:rFonts w:ascii="Times New Roman" w:hAnsi="Times New Roman" w:cs="Times New Roman"/>
          <w:sz w:val="28"/>
          <w:szCs w:val="28"/>
        </w:rPr>
        <w:t>ах</w:t>
      </w:r>
      <w:r w:rsidR="009F3B5C" w:rsidRPr="00643432">
        <w:rPr>
          <w:rFonts w:ascii="Times New Roman" w:hAnsi="Times New Roman" w:cs="Times New Roman"/>
          <w:sz w:val="28"/>
          <w:szCs w:val="28"/>
        </w:rPr>
        <w:t xml:space="preserve"> от областного центра – город Саратов.</w:t>
      </w:r>
    </w:p>
    <w:p w:rsidR="009F3B5C" w:rsidRPr="00643432" w:rsidRDefault="009F3B5C" w:rsidP="00C72296">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Площадь территории муниципального образования в современных административных границах составляет 21920 га (219,2 км</w:t>
      </w:r>
      <w:r w:rsidRPr="00643432">
        <w:rPr>
          <w:rFonts w:ascii="Times New Roman" w:hAnsi="Times New Roman" w:cs="Times New Roman"/>
          <w:sz w:val="28"/>
          <w:szCs w:val="28"/>
          <w:vertAlign w:val="superscript"/>
        </w:rPr>
        <w:t>2</w:t>
      </w:r>
      <w:r w:rsidR="00E02586">
        <w:rPr>
          <w:rFonts w:ascii="Times New Roman" w:hAnsi="Times New Roman" w:cs="Times New Roman"/>
          <w:sz w:val="28"/>
          <w:szCs w:val="28"/>
        </w:rPr>
        <w:t>)</w:t>
      </w:r>
      <w:r w:rsidRPr="00643432">
        <w:rPr>
          <w:rFonts w:ascii="Times New Roman" w:hAnsi="Times New Roman" w:cs="Times New Roman"/>
          <w:sz w:val="28"/>
          <w:szCs w:val="28"/>
        </w:rPr>
        <w:t>.</w:t>
      </w:r>
    </w:p>
    <w:p w:rsidR="00ED5ED5" w:rsidRPr="00643432" w:rsidRDefault="00ED5ED5"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Общая численность населения, проживающего в муниципальном образовании на начало </w:t>
      </w:r>
      <w:r w:rsidRPr="007B15B9">
        <w:rPr>
          <w:rFonts w:ascii="Times New Roman" w:hAnsi="Times New Roman" w:cs="Times New Roman"/>
          <w:sz w:val="28"/>
          <w:szCs w:val="28"/>
        </w:rPr>
        <w:t>202</w:t>
      </w:r>
      <w:r w:rsidR="007A7643" w:rsidRPr="007B15B9">
        <w:rPr>
          <w:rFonts w:ascii="Times New Roman" w:hAnsi="Times New Roman" w:cs="Times New Roman"/>
          <w:sz w:val="28"/>
          <w:szCs w:val="28"/>
        </w:rPr>
        <w:t>3</w:t>
      </w:r>
      <w:r w:rsidRPr="007B15B9">
        <w:rPr>
          <w:rFonts w:ascii="Times New Roman" w:hAnsi="Times New Roman" w:cs="Times New Roman"/>
          <w:sz w:val="28"/>
          <w:szCs w:val="28"/>
        </w:rPr>
        <w:t> г. составляет 1</w:t>
      </w:r>
      <w:r w:rsidR="007A7643" w:rsidRPr="007B15B9">
        <w:rPr>
          <w:rFonts w:ascii="Times New Roman" w:hAnsi="Times New Roman" w:cs="Times New Roman"/>
          <w:sz w:val="28"/>
          <w:szCs w:val="28"/>
        </w:rPr>
        <w:t>514</w:t>
      </w:r>
      <w:r w:rsidR="00E02586">
        <w:rPr>
          <w:rFonts w:ascii="Times New Roman" w:hAnsi="Times New Roman" w:cs="Times New Roman"/>
          <w:sz w:val="28"/>
          <w:szCs w:val="28"/>
        </w:rPr>
        <w:t xml:space="preserve"> человек, что составляет </w:t>
      </w:r>
      <w:r w:rsidR="007A7643" w:rsidRPr="007B15B9">
        <w:rPr>
          <w:rFonts w:ascii="Times New Roman" w:hAnsi="Times New Roman" w:cs="Times New Roman"/>
          <w:sz w:val="28"/>
          <w:szCs w:val="28"/>
        </w:rPr>
        <w:t>12,13</w:t>
      </w:r>
      <w:r w:rsidRPr="007B15B9">
        <w:rPr>
          <w:rFonts w:ascii="Times New Roman" w:hAnsi="Times New Roman" w:cs="Times New Roman"/>
          <w:sz w:val="28"/>
          <w:szCs w:val="28"/>
        </w:rPr>
        <w:t xml:space="preserve">% и занимает </w:t>
      </w:r>
      <w:r w:rsidR="007A7643" w:rsidRPr="007B15B9">
        <w:rPr>
          <w:rFonts w:ascii="Times New Roman" w:hAnsi="Times New Roman" w:cs="Times New Roman"/>
          <w:sz w:val="28"/>
          <w:szCs w:val="28"/>
        </w:rPr>
        <w:t>второе</w:t>
      </w:r>
      <w:r w:rsidRPr="007B15B9">
        <w:rPr>
          <w:rFonts w:ascii="Times New Roman" w:hAnsi="Times New Roman" w:cs="Times New Roman"/>
          <w:sz w:val="28"/>
          <w:szCs w:val="28"/>
        </w:rPr>
        <w:t xml:space="preserve"> место среди муниципальных образований района (табл. 1.2); по площади </w:t>
      </w:r>
      <w:r w:rsidR="00E02586" w:rsidRPr="007B15B9">
        <w:rPr>
          <w:rFonts w:ascii="Times New Roman" w:hAnsi="Times New Roman" w:cs="Times New Roman"/>
          <w:sz w:val="28"/>
          <w:szCs w:val="28"/>
        </w:rPr>
        <w:t>территории муниципальное</w:t>
      </w:r>
      <w:r w:rsidRPr="007B15B9">
        <w:rPr>
          <w:rFonts w:ascii="Times New Roman" w:hAnsi="Times New Roman" w:cs="Times New Roman"/>
          <w:sz w:val="28"/>
          <w:szCs w:val="28"/>
        </w:rPr>
        <w:t xml:space="preserve"> образование </w:t>
      </w:r>
      <w:r w:rsidR="00E02586" w:rsidRPr="007B15B9">
        <w:rPr>
          <w:rFonts w:ascii="Times New Roman" w:hAnsi="Times New Roman" w:cs="Times New Roman"/>
          <w:sz w:val="28"/>
          <w:szCs w:val="28"/>
        </w:rPr>
        <w:t>занимает 6</w:t>
      </w:r>
      <w:r w:rsidRPr="007B15B9">
        <w:rPr>
          <w:rFonts w:ascii="Times New Roman" w:hAnsi="Times New Roman" w:cs="Times New Roman"/>
          <w:sz w:val="28"/>
          <w:szCs w:val="28"/>
        </w:rPr>
        <w:t xml:space="preserve">-е место среди МО </w:t>
      </w:r>
      <w:r w:rsidR="00E02586" w:rsidRPr="007B15B9">
        <w:rPr>
          <w:rFonts w:ascii="Times New Roman" w:hAnsi="Times New Roman" w:cs="Times New Roman"/>
          <w:sz w:val="28"/>
          <w:szCs w:val="28"/>
        </w:rPr>
        <w:t>Ивантеевского района</w:t>
      </w:r>
      <w:r w:rsidR="007B15B9" w:rsidRPr="007B15B9">
        <w:rPr>
          <w:rFonts w:ascii="Times New Roman" w:hAnsi="Times New Roman" w:cs="Times New Roman"/>
          <w:sz w:val="28"/>
          <w:szCs w:val="28"/>
        </w:rPr>
        <w:t xml:space="preserve">, что </w:t>
      </w:r>
      <w:r w:rsidR="00E02586" w:rsidRPr="007B15B9">
        <w:rPr>
          <w:rFonts w:ascii="Times New Roman" w:hAnsi="Times New Roman" w:cs="Times New Roman"/>
          <w:sz w:val="28"/>
          <w:szCs w:val="28"/>
        </w:rPr>
        <w:t>составляет 10</w:t>
      </w:r>
      <w:r w:rsidR="007B15B9" w:rsidRPr="007B15B9">
        <w:rPr>
          <w:rFonts w:ascii="Times New Roman" w:hAnsi="Times New Roman" w:cs="Times New Roman"/>
          <w:sz w:val="28"/>
          <w:szCs w:val="28"/>
        </w:rPr>
        <w:t>,7</w:t>
      </w:r>
      <w:r w:rsidRPr="007B15B9">
        <w:rPr>
          <w:rFonts w:ascii="Times New Roman" w:hAnsi="Times New Roman" w:cs="Times New Roman"/>
          <w:sz w:val="28"/>
          <w:szCs w:val="28"/>
        </w:rPr>
        <w:t>% (табл.1.3).</w:t>
      </w:r>
    </w:p>
    <w:p w:rsidR="00ED5ED5" w:rsidRPr="00643432" w:rsidRDefault="00ED5ED5" w:rsidP="00C72296">
      <w:pPr>
        <w:spacing w:after="0" w:line="300" w:lineRule="auto"/>
        <w:ind w:firstLine="708"/>
        <w:jc w:val="both"/>
        <w:rPr>
          <w:rFonts w:ascii="Times New Roman" w:hAnsi="Times New Roman" w:cs="Times New Roman"/>
          <w:sz w:val="28"/>
          <w:szCs w:val="28"/>
        </w:rPr>
      </w:pPr>
      <w:r w:rsidRPr="00643432">
        <w:rPr>
          <w:rFonts w:ascii="Times New Roman" w:hAnsi="Times New Roman" w:cs="Times New Roman"/>
          <w:sz w:val="28"/>
          <w:szCs w:val="28"/>
        </w:rPr>
        <w:t xml:space="preserve">Плотность населения муниципального образования составляет </w:t>
      </w:r>
      <w:r w:rsidR="00241E95" w:rsidRPr="006A3235">
        <w:rPr>
          <w:rFonts w:ascii="Times New Roman" w:hAnsi="Times New Roman" w:cs="Times New Roman"/>
          <w:sz w:val="28"/>
          <w:szCs w:val="28"/>
        </w:rPr>
        <w:t>6,9</w:t>
      </w:r>
      <w:r w:rsidRPr="006A3235">
        <w:rPr>
          <w:rFonts w:ascii="Times New Roman" w:hAnsi="Times New Roman" w:cs="Times New Roman"/>
          <w:sz w:val="28"/>
          <w:szCs w:val="28"/>
        </w:rPr>
        <w:t xml:space="preserve"> чел./км</w:t>
      </w:r>
      <w:r w:rsidRPr="006A3235">
        <w:rPr>
          <w:rFonts w:ascii="Times New Roman" w:hAnsi="Times New Roman" w:cs="Times New Roman"/>
          <w:sz w:val="28"/>
          <w:szCs w:val="28"/>
          <w:vertAlign w:val="superscript"/>
        </w:rPr>
        <w:t>2</w:t>
      </w:r>
      <w:r w:rsidRPr="006A3235">
        <w:rPr>
          <w:rFonts w:ascii="Times New Roman" w:hAnsi="Times New Roman" w:cs="Times New Roman"/>
          <w:sz w:val="28"/>
          <w:szCs w:val="28"/>
        </w:rPr>
        <w:t xml:space="preserve">, что несколько </w:t>
      </w:r>
      <w:r w:rsidR="00241E95" w:rsidRPr="006A3235">
        <w:rPr>
          <w:rFonts w:ascii="Times New Roman" w:hAnsi="Times New Roman" w:cs="Times New Roman"/>
          <w:sz w:val="28"/>
          <w:szCs w:val="28"/>
        </w:rPr>
        <w:t>выше</w:t>
      </w:r>
      <w:r w:rsidRPr="006A3235">
        <w:rPr>
          <w:rFonts w:ascii="Times New Roman" w:hAnsi="Times New Roman" w:cs="Times New Roman"/>
          <w:sz w:val="28"/>
          <w:szCs w:val="28"/>
        </w:rPr>
        <w:t xml:space="preserve"> данного показателя по всему району в целом  -  </w:t>
      </w:r>
      <w:r w:rsidR="00241E95" w:rsidRPr="006A3235">
        <w:rPr>
          <w:rFonts w:ascii="Times New Roman" w:hAnsi="Times New Roman" w:cs="Times New Roman"/>
          <w:sz w:val="28"/>
          <w:szCs w:val="28"/>
        </w:rPr>
        <w:t>6,09</w:t>
      </w:r>
      <w:r w:rsidRPr="006A3235">
        <w:rPr>
          <w:rFonts w:ascii="Times New Roman" w:hAnsi="Times New Roman" w:cs="Times New Roman"/>
          <w:sz w:val="28"/>
          <w:szCs w:val="28"/>
        </w:rPr>
        <w:t> чел./км</w:t>
      </w:r>
      <w:r w:rsidRPr="006A3235">
        <w:rPr>
          <w:rFonts w:ascii="Times New Roman" w:hAnsi="Times New Roman" w:cs="Times New Roman"/>
          <w:sz w:val="28"/>
          <w:szCs w:val="28"/>
          <w:vertAlign w:val="superscript"/>
        </w:rPr>
        <w:t>2</w:t>
      </w:r>
      <w:r w:rsidRPr="006A3235">
        <w:rPr>
          <w:rFonts w:ascii="Times New Roman" w:hAnsi="Times New Roman" w:cs="Times New Roman"/>
          <w:sz w:val="28"/>
          <w:szCs w:val="28"/>
        </w:rPr>
        <w:t>.</w:t>
      </w:r>
      <w:r w:rsidRPr="00643432">
        <w:rPr>
          <w:rFonts w:ascii="Times New Roman" w:hAnsi="Times New Roman" w:cs="Times New Roman"/>
          <w:sz w:val="28"/>
          <w:szCs w:val="28"/>
        </w:rPr>
        <w:br w:type="page"/>
      </w:r>
    </w:p>
    <w:p w:rsidR="00ED5ED5" w:rsidRPr="00C72296" w:rsidRDefault="00ED5ED5" w:rsidP="00955208">
      <w:pPr>
        <w:spacing w:after="0" w:line="240" w:lineRule="auto"/>
        <w:ind w:firstLine="709"/>
        <w:jc w:val="both"/>
        <w:rPr>
          <w:rFonts w:ascii="Times New Roman" w:hAnsi="Times New Roman" w:cs="Times New Roman"/>
          <w:b/>
          <w:sz w:val="24"/>
          <w:szCs w:val="24"/>
        </w:rPr>
      </w:pPr>
      <w:r w:rsidRPr="00C72296">
        <w:rPr>
          <w:rFonts w:ascii="Times New Roman" w:hAnsi="Times New Roman" w:cs="Times New Roman"/>
          <w:b/>
          <w:sz w:val="24"/>
          <w:szCs w:val="24"/>
        </w:rPr>
        <w:t>Таблица 1.2 Численность населения Ивантеевского муниципального района по образованиям на 202</w:t>
      </w:r>
      <w:r w:rsidR="009A024F" w:rsidRPr="00C72296">
        <w:rPr>
          <w:rFonts w:ascii="Times New Roman" w:hAnsi="Times New Roman" w:cs="Times New Roman"/>
          <w:b/>
          <w:sz w:val="24"/>
          <w:szCs w:val="24"/>
        </w:rPr>
        <w:t>3</w:t>
      </w:r>
      <w:r w:rsidRPr="00C72296">
        <w:rPr>
          <w:rFonts w:ascii="Times New Roman" w:hAnsi="Times New Roman" w:cs="Times New Roman"/>
          <w:b/>
          <w:sz w:val="24"/>
          <w:szCs w:val="24"/>
        </w:rPr>
        <w:t xml:space="preserve">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04"/>
        <w:gridCol w:w="4216"/>
      </w:tblGrid>
      <w:tr w:rsidR="007A7643" w:rsidRPr="00C72296" w:rsidTr="00C72296">
        <w:trPr>
          <w:trHeight w:val="20"/>
          <w:jc w:val="center"/>
        </w:trPr>
        <w:tc>
          <w:tcPr>
            <w:tcW w:w="528" w:type="pct"/>
          </w:tcPr>
          <w:p w:rsidR="007A7643" w:rsidRPr="00C72296" w:rsidRDefault="00C72296" w:rsidP="005A6CD9">
            <w:pPr>
              <w:spacing w:after="0" w:line="240" w:lineRule="auto"/>
              <w:jc w:val="center"/>
              <w:rPr>
                <w:rFonts w:ascii="Times New Roman" w:hAnsi="Times New Roman" w:cs="Times New Roman"/>
                <w:b/>
                <w:sz w:val="24"/>
                <w:szCs w:val="24"/>
              </w:rPr>
            </w:pPr>
            <w:r w:rsidRPr="00C72296">
              <w:rPr>
                <w:rFonts w:ascii="Times New Roman" w:hAnsi="Times New Roman" w:cs="Times New Roman"/>
                <w:b/>
                <w:sz w:val="24"/>
                <w:szCs w:val="24"/>
              </w:rPr>
              <w:t>№</w:t>
            </w:r>
            <w:r w:rsidR="007A7643" w:rsidRPr="00C72296">
              <w:rPr>
                <w:rFonts w:ascii="Times New Roman" w:hAnsi="Times New Roman" w:cs="Times New Roman"/>
                <w:b/>
                <w:sz w:val="24"/>
                <w:szCs w:val="24"/>
              </w:rPr>
              <w:t xml:space="preserve"> п/п</w:t>
            </w:r>
          </w:p>
        </w:tc>
        <w:tc>
          <w:tcPr>
            <w:tcW w:w="2449" w:type="pct"/>
          </w:tcPr>
          <w:p w:rsidR="007A7643" w:rsidRPr="00C72296" w:rsidRDefault="007A7643" w:rsidP="00C72296">
            <w:pPr>
              <w:spacing w:after="0" w:line="240" w:lineRule="auto"/>
              <w:rPr>
                <w:rFonts w:ascii="Times New Roman" w:hAnsi="Times New Roman" w:cs="Times New Roman"/>
                <w:b/>
                <w:sz w:val="24"/>
                <w:szCs w:val="24"/>
              </w:rPr>
            </w:pPr>
            <w:r w:rsidRPr="00C72296">
              <w:rPr>
                <w:rFonts w:ascii="Times New Roman" w:hAnsi="Times New Roman" w:cs="Times New Roman"/>
                <w:b/>
                <w:sz w:val="24"/>
                <w:szCs w:val="24"/>
              </w:rPr>
              <w:t>Наименование МО</w:t>
            </w:r>
          </w:p>
        </w:tc>
        <w:tc>
          <w:tcPr>
            <w:tcW w:w="2023" w:type="pct"/>
          </w:tcPr>
          <w:p w:rsidR="007A7643" w:rsidRPr="00C72296" w:rsidRDefault="007A7643" w:rsidP="00797832">
            <w:pPr>
              <w:spacing w:after="0" w:line="240" w:lineRule="auto"/>
              <w:jc w:val="center"/>
              <w:rPr>
                <w:rFonts w:ascii="Times New Roman" w:hAnsi="Times New Roman" w:cs="Times New Roman"/>
                <w:b/>
                <w:sz w:val="24"/>
                <w:szCs w:val="24"/>
              </w:rPr>
            </w:pPr>
            <w:r w:rsidRPr="00C72296">
              <w:rPr>
                <w:rFonts w:ascii="Times New Roman" w:hAnsi="Times New Roman" w:cs="Times New Roman"/>
                <w:b/>
                <w:sz w:val="24"/>
                <w:szCs w:val="24"/>
              </w:rPr>
              <w:t>Численность населения, чел.</w:t>
            </w:r>
          </w:p>
        </w:tc>
      </w:tr>
      <w:tr w:rsidR="007A7643" w:rsidRPr="00C72296" w:rsidTr="00C72296">
        <w:trPr>
          <w:trHeight w:val="20"/>
          <w:jc w:val="center"/>
        </w:trPr>
        <w:tc>
          <w:tcPr>
            <w:tcW w:w="528" w:type="pct"/>
            <w:tcBorders>
              <w:bottom w:val="single" w:sz="4" w:space="0" w:color="000000"/>
            </w:tcBorders>
            <w:shd w:val="clear" w:color="auto" w:fill="auto"/>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1</w:t>
            </w:r>
          </w:p>
        </w:tc>
        <w:tc>
          <w:tcPr>
            <w:tcW w:w="2449" w:type="pct"/>
            <w:tcBorders>
              <w:bottom w:val="single" w:sz="4" w:space="0" w:color="000000"/>
            </w:tcBorders>
            <w:shd w:val="clear" w:color="auto" w:fill="auto"/>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Ивантеевское</w:t>
            </w:r>
          </w:p>
        </w:tc>
        <w:tc>
          <w:tcPr>
            <w:tcW w:w="2023" w:type="pct"/>
            <w:tcBorders>
              <w:bottom w:val="single" w:sz="4" w:space="0" w:color="000000"/>
            </w:tcBorders>
            <w:shd w:val="clear" w:color="auto" w:fill="auto"/>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5188</w:t>
            </w:r>
          </w:p>
        </w:tc>
      </w:tr>
      <w:tr w:rsidR="007A7643" w:rsidRPr="00C72296" w:rsidTr="00C72296">
        <w:trPr>
          <w:trHeight w:val="20"/>
          <w:jc w:val="center"/>
        </w:trPr>
        <w:tc>
          <w:tcPr>
            <w:tcW w:w="528" w:type="pct"/>
            <w:shd w:val="clear" w:color="auto" w:fill="D6E3BC" w:themeFill="accent3" w:themeFillTint="66"/>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2</w:t>
            </w:r>
          </w:p>
        </w:tc>
        <w:tc>
          <w:tcPr>
            <w:tcW w:w="2449" w:type="pct"/>
            <w:shd w:val="clear" w:color="auto" w:fill="D6E3BC" w:themeFill="accent3" w:themeFillTint="66"/>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Знаменское</w:t>
            </w:r>
          </w:p>
        </w:tc>
        <w:tc>
          <w:tcPr>
            <w:tcW w:w="2023" w:type="pct"/>
            <w:shd w:val="clear" w:color="auto" w:fill="D6E3BC" w:themeFill="accent3" w:themeFillTint="66"/>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1514</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3</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Канаевское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1243</w:t>
            </w:r>
          </w:p>
        </w:tc>
      </w:tr>
      <w:tr w:rsidR="007A7643" w:rsidRPr="00C72296" w:rsidTr="00C72296">
        <w:trPr>
          <w:trHeight w:val="20"/>
          <w:jc w:val="center"/>
        </w:trPr>
        <w:tc>
          <w:tcPr>
            <w:tcW w:w="528" w:type="pct"/>
            <w:tcBorders>
              <w:bottom w:val="single" w:sz="4" w:space="0" w:color="000000"/>
            </w:tcBorders>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4</w:t>
            </w:r>
          </w:p>
        </w:tc>
        <w:tc>
          <w:tcPr>
            <w:tcW w:w="2449" w:type="pct"/>
            <w:tcBorders>
              <w:bottom w:val="single" w:sz="4" w:space="0" w:color="000000"/>
            </w:tcBorders>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Бартеневское</w:t>
            </w:r>
          </w:p>
        </w:tc>
        <w:tc>
          <w:tcPr>
            <w:tcW w:w="2023" w:type="pct"/>
            <w:tcBorders>
              <w:bottom w:val="single" w:sz="4" w:space="0" w:color="000000"/>
            </w:tcBorders>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1003</w:t>
            </w:r>
          </w:p>
        </w:tc>
      </w:tr>
      <w:tr w:rsidR="007A7643" w:rsidRPr="00C72296" w:rsidTr="00C72296">
        <w:trPr>
          <w:trHeight w:val="20"/>
          <w:jc w:val="center"/>
        </w:trPr>
        <w:tc>
          <w:tcPr>
            <w:tcW w:w="528" w:type="pct"/>
            <w:shd w:val="clear" w:color="auto" w:fill="auto"/>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5</w:t>
            </w:r>
          </w:p>
        </w:tc>
        <w:tc>
          <w:tcPr>
            <w:tcW w:w="2449" w:type="pct"/>
            <w:shd w:val="clear" w:color="auto" w:fill="auto"/>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Раевское</w:t>
            </w:r>
          </w:p>
        </w:tc>
        <w:tc>
          <w:tcPr>
            <w:tcW w:w="2023" w:type="pct"/>
            <w:shd w:val="clear" w:color="auto" w:fill="auto"/>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994</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6</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Ивановское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767</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7</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Чернавское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682</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8</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Яболоново-Гайское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550</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9</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Николаевское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540</w:t>
            </w:r>
          </w:p>
        </w:tc>
      </w:tr>
    </w:tbl>
    <w:p w:rsidR="00ED5ED5" w:rsidRPr="00643432" w:rsidRDefault="00ED5ED5" w:rsidP="00643432">
      <w:pPr>
        <w:spacing w:after="0" w:line="300" w:lineRule="auto"/>
        <w:ind w:firstLine="709"/>
        <w:jc w:val="both"/>
        <w:rPr>
          <w:rFonts w:ascii="Times New Roman" w:hAnsi="Times New Roman" w:cs="Times New Roman"/>
          <w:sz w:val="28"/>
          <w:szCs w:val="28"/>
        </w:rPr>
      </w:pPr>
    </w:p>
    <w:p w:rsidR="00A10C25" w:rsidRPr="00C72296" w:rsidRDefault="00A10C25" w:rsidP="00C72296">
      <w:pPr>
        <w:spacing w:after="0" w:line="240" w:lineRule="auto"/>
        <w:ind w:firstLine="709"/>
        <w:jc w:val="both"/>
        <w:rPr>
          <w:rFonts w:ascii="Times New Roman" w:hAnsi="Times New Roman" w:cs="Times New Roman"/>
          <w:b/>
          <w:sz w:val="24"/>
          <w:szCs w:val="24"/>
        </w:rPr>
      </w:pPr>
      <w:r w:rsidRPr="00C72296">
        <w:rPr>
          <w:rFonts w:ascii="Times New Roman" w:hAnsi="Times New Roman" w:cs="Times New Roman"/>
          <w:b/>
          <w:sz w:val="24"/>
          <w:szCs w:val="24"/>
        </w:rPr>
        <w:t>Таблица 1.3 Площадь территории Ивантеевского муниципального района по образованиям на 202</w:t>
      </w:r>
      <w:r w:rsidR="009A024F" w:rsidRPr="00C72296">
        <w:rPr>
          <w:rFonts w:ascii="Times New Roman" w:hAnsi="Times New Roman" w:cs="Times New Roman"/>
          <w:b/>
          <w:sz w:val="24"/>
          <w:szCs w:val="24"/>
        </w:rPr>
        <w:t>3</w:t>
      </w:r>
      <w:r w:rsidRPr="00C72296">
        <w:rPr>
          <w:rFonts w:ascii="Times New Roman" w:hAnsi="Times New Roman" w:cs="Times New Roman"/>
          <w:b/>
          <w:sz w:val="24"/>
          <w:szCs w:val="24"/>
        </w:rPr>
        <w:t xml:space="preserve">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04"/>
        <w:gridCol w:w="4216"/>
      </w:tblGrid>
      <w:tr w:rsidR="00A10C25" w:rsidRPr="00C72296" w:rsidTr="00C72296">
        <w:trPr>
          <w:trHeight w:val="20"/>
          <w:jc w:val="center"/>
        </w:trPr>
        <w:tc>
          <w:tcPr>
            <w:tcW w:w="528" w:type="pct"/>
          </w:tcPr>
          <w:p w:rsidR="00A10C25" w:rsidRPr="00C72296" w:rsidRDefault="00C72296" w:rsidP="005A6CD9">
            <w:pPr>
              <w:spacing w:after="0" w:line="240" w:lineRule="auto"/>
              <w:jc w:val="center"/>
              <w:rPr>
                <w:rFonts w:ascii="Times New Roman" w:hAnsi="Times New Roman" w:cs="Times New Roman"/>
                <w:b/>
                <w:sz w:val="24"/>
                <w:szCs w:val="24"/>
              </w:rPr>
            </w:pPr>
            <w:r w:rsidRPr="00C72296">
              <w:rPr>
                <w:rFonts w:ascii="Times New Roman" w:hAnsi="Times New Roman" w:cs="Times New Roman"/>
                <w:b/>
                <w:sz w:val="24"/>
                <w:szCs w:val="24"/>
              </w:rPr>
              <w:t>№</w:t>
            </w:r>
            <w:r w:rsidR="00A10C25" w:rsidRPr="00C72296">
              <w:rPr>
                <w:rFonts w:ascii="Times New Roman" w:hAnsi="Times New Roman" w:cs="Times New Roman"/>
                <w:b/>
                <w:sz w:val="24"/>
                <w:szCs w:val="24"/>
              </w:rPr>
              <w:t xml:space="preserve"> п/п</w:t>
            </w:r>
          </w:p>
        </w:tc>
        <w:tc>
          <w:tcPr>
            <w:tcW w:w="2449" w:type="pct"/>
          </w:tcPr>
          <w:p w:rsidR="00A10C25" w:rsidRPr="00C72296" w:rsidRDefault="00A10C25" w:rsidP="00C72296">
            <w:pPr>
              <w:spacing w:after="0" w:line="240" w:lineRule="auto"/>
              <w:jc w:val="both"/>
              <w:rPr>
                <w:rFonts w:ascii="Times New Roman" w:hAnsi="Times New Roman" w:cs="Times New Roman"/>
                <w:b/>
                <w:sz w:val="24"/>
                <w:szCs w:val="24"/>
                <w:highlight w:val="yellow"/>
              </w:rPr>
            </w:pPr>
            <w:r w:rsidRPr="00C72296">
              <w:rPr>
                <w:rFonts w:ascii="Times New Roman" w:hAnsi="Times New Roman" w:cs="Times New Roman"/>
                <w:b/>
                <w:sz w:val="24"/>
                <w:szCs w:val="24"/>
              </w:rPr>
              <w:t>Наименование МО</w:t>
            </w:r>
          </w:p>
        </w:tc>
        <w:tc>
          <w:tcPr>
            <w:tcW w:w="2023" w:type="pct"/>
          </w:tcPr>
          <w:p w:rsidR="00A10C25" w:rsidRPr="00C72296" w:rsidRDefault="00A10C25" w:rsidP="00797832">
            <w:pPr>
              <w:spacing w:after="0" w:line="240" w:lineRule="auto"/>
              <w:jc w:val="center"/>
              <w:rPr>
                <w:rFonts w:ascii="Times New Roman" w:hAnsi="Times New Roman" w:cs="Times New Roman"/>
                <w:b/>
                <w:sz w:val="24"/>
                <w:szCs w:val="24"/>
                <w:highlight w:val="yellow"/>
              </w:rPr>
            </w:pPr>
            <w:r w:rsidRPr="00C72296">
              <w:rPr>
                <w:rFonts w:ascii="Times New Roman" w:hAnsi="Times New Roman" w:cs="Times New Roman"/>
                <w:b/>
                <w:sz w:val="24"/>
                <w:szCs w:val="24"/>
              </w:rPr>
              <w:t>Площадь, га</w:t>
            </w:r>
          </w:p>
        </w:tc>
      </w:tr>
      <w:tr w:rsidR="007A7643" w:rsidRPr="00C72296" w:rsidTr="00C72296">
        <w:trPr>
          <w:trHeight w:val="20"/>
          <w:jc w:val="center"/>
        </w:trPr>
        <w:tc>
          <w:tcPr>
            <w:tcW w:w="528" w:type="pct"/>
            <w:shd w:val="clear" w:color="auto" w:fill="auto"/>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1</w:t>
            </w:r>
          </w:p>
        </w:tc>
        <w:tc>
          <w:tcPr>
            <w:tcW w:w="2449" w:type="pct"/>
            <w:shd w:val="clear" w:color="auto" w:fill="auto"/>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Ивантеевское</w:t>
            </w:r>
          </w:p>
        </w:tc>
        <w:tc>
          <w:tcPr>
            <w:tcW w:w="2023" w:type="pct"/>
            <w:shd w:val="clear" w:color="auto" w:fill="auto"/>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22964</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2</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Бартеневское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32067</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3</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Канаевское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29588</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4</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Ивановское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27024</w:t>
            </w:r>
          </w:p>
        </w:tc>
      </w:tr>
      <w:tr w:rsidR="007A7643" w:rsidRPr="00C72296" w:rsidTr="00C72296">
        <w:trPr>
          <w:trHeight w:val="20"/>
          <w:jc w:val="center"/>
        </w:trPr>
        <w:tc>
          <w:tcPr>
            <w:tcW w:w="528" w:type="pct"/>
            <w:tcBorders>
              <w:bottom w:val="single" w:sz="4" w:space="0" w:color="000000"/>
            </w:tcBorders>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5</w:t>
            </w:r>
          </w:p>
        </w:tc>
        <w:tc>
          <w:tcPr>
            <w:tcW w:w="2449" w:type="pct"/>
            <w:tcBorders>
              <w:bottom w:val="single" w:sz="4" w:space="0" w:color="000000"/>
            </w:tcBorders>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Чернавское</w:t>
            </w:r>
          </w:p>
        </w:tc>
        <w:tc>
          <w:tcPr>
            <w:tcW w:w="2023" w:type="pct"/>
            <w:tcBorders>
              <w:bottom w:val="single" w:sz="4" w:space="0" w:color="000000"/>
            </w:tcBorders>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26061</w:t>
            </w:r>
          </w:p>
        </w:tc>
      </w:tr>
      <w:tr w:rsidR="007A7643" w:rsidRPr="00C72296" w:rsidTr="00C72296">
        <w:trPr>
          <w:trHeight w:val="20"/>
          <w:jc w:val="center"/>
        </w:trPr>
        <w:tc>
          <w:tcPr>
            <w:tcW w:w="528" w:type="pct"/>
            <w:shd w:val="clear" w:color="auto" w:fill="D6E3BC" w:themeFill="accent3" w:themeFillTint="66"/>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6</w:t>
            </w:r>
          </w:p>
        </w:tc>
        <w:tc>
          <w:tcPr>
            <w:tcW w:w="2449" w:type="pct"/>
            <w:shd w:val="clear" w:color="auto" w:fill="D6E3BC" w:themeFill="accent3" w:themeFillTint="66"/>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Знаменское</w:t>
            </w:r>
          </w:p>
        </w:tc>
        <w:tc>
          <w:tcPr>
            <w:tcW w:w="2023" w:type="pct"/>
            <w:shd w:val="clear" w:color="auto" w:fill="D6E3BC" w:themeFill="accent3" w:themeFillTint="66"/>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21902</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7</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Раевское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16645</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8</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Яболоново-Гайское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16635</w:t>
            </w:r>
          </w:p>
        </w:tc>
      </w:tr>
      <w:tr w:rsidR="007A7643" w:rsidRPr="00C72296" w:rsidTr="00C72296">
        <w:trPr>
          <w:trHeight w:val="20"/>
          <w:jc w:val="center"/>
        </w:trPr>
        <w:tc>
          <w:tcPr>
            <w:tcW w:w="528" w:type="pct"/>
            <w:vAlign w:val="center"/>
          </w:tcPr>
          <w:p w:rsidR="007A7643" w:rsidRPr="005A6CD9" w:rsidRDefault="007A7643" w:rsidP="005A6CD9">
            <w:pPr>
              <w:spacing w:after="0" w:line="240" w:lineRule="auto"/>
              <w:ind w:firstLine="25"/>
              <w:jc w:val="center"/>
              <w:rPr>
                <w:rFonts w:ascii="Times New Roman" w:hAnsi="Times New Roman" w:cs="Times New Roman"/>
                <w:b/>
                <w:sz w:val="24"/>
                <w:szCs w:val="24"/>
              </w:rPr>
            </w:pPr>
            <w:r w:rsidRPr="005A6CD9">
              <w:rPr>
                <w:rFonts w:ascii="Times New Roman" w:hAnsi="Times New Roman" w:cs="Times New Roman"/>
                <w:b/>
                <w:sz w:val="24"/>
                <w:szCs w:val="24"/>
              </w:rPr>
              <w:t>9</w:t>
            </w:r>
          </w:p>
        </w:tc>
        <w:tc>
          <w:tcPr>
            <w:tcW w:w="2449" w:type="pct"/>
            <w:vAlign w:val="bottom"/>
          </w:tcPr>
          <w:p w:rsidR="007A7643" w:rsidRPr="00C72296" w:rsidRDefault="007A7643" w:rsidP="00C72296">
            <w:pPr>
              <w:spacing w:after="0" w:line="240" w:lineRule="auto"/>
              <w:rPr>
                <w:rFonts w:ascii="Times New Roman" w:hAnsi="Times New Roman" w:cs="Times New Roman"/>
                <w:color w:val="000000"/>
                <w:sz w:val="24"/>
                <w:szCs w:val="24"/>
              </w:rPr>
            </w:pPr>
            <w:r w:rsidRPr="00C72296">
              <w:rPr>
                <w:rFonts w:ascii="Times New Roman" w:hAnsi="Times New Roman" w:cs="Times New Roman"/>
                <w:color w:val="000000"/>
                <w:sz w:val="24"/>
                <w:szCs w:val="24"/>
              </w:rPr>
              <w:t>Николаевское</w:t>
            </w:r>
          </w:p>
        </w:tc>
        <w:tc>
          <w:tcPr>
            <w:tcW w:w="2023" w:type="pct"/>
            <w:vAlign w:val="bottom"/>
          </w:tcPr>
          <w:p w:rsidR="007A7643" w:rsidRPr="00C72296" w:rsidRDefault="007A7643" w:rsidP="005A6CD9">
            <w:pPr>
              <w:spacing w:after="0" w:line="240" w:lineRule="auto"/>
              <w:jc w:val="center"/>
              <w:rPr>
                <w:rFonts w:ascii="Times New Roman" w:hAnsi="Times New Roman" w:cs="Times New Roman"/>
                <w:color w:val="000000"/>
                <w:sz w:val="24"/>
                <w:szCs w:val="24"/>
              </w:rPr>
            </w:pPr>
            <w:r w:rsidRPr="00C72296">
              <w:rPr>
                <w:rFonts w:ascii="Times New Roman" w:hAnsi="Times New Roman" w:cs="Times New Roman"/>
                <w:color w:val="000000"/>
                <w:sz w:val="24"/>
                <w:szCs w:val="24"/>
              </w:rPr>
              <w:t>11893</w:t>
            </w:r>
          </w:p>
        </w:tc>
      </w:tr>
    </w:tbl>
    <w:p w:rsidR="00A10C25" w:rsidRPr="00643432" w:rsidRDefault="00A10C25" w:rsidP="00C72296">
      <w:pPr>
        <w:spacing w:after="0" w:line="300" w:lineRule="auto"/>
        <w:ind w:firstLine="709"/>
        <w:jc w:val="both"/>
        <w:rPr>
          <w:rFonts w:ascii="Times New Roman" w:hAnsi="Times New Roman" w:cs="Times New Roman"/>
          <w:sz w:val="28"/>
          <w:szCs w:val="28"/>
        </w:rPr>
      </w:pPr>
    </w:p>
    <w:p w:rsidR="00EA04D4" w:rsidRPr="00643432" w:rsidRDefault="00EA04D4"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Транспортная инфраструктура интегрирована в транспортную сеть муниципального района, которая в свою очередь интегрирована в транспортную сеть Саратовской области и европейской части России, и представлена автомобильным транспортом.</w:t>
      </w:r>
    </w:p>
    <w:p w:rsidR="00EA04D4" w:rsidRDefault="00EA04D4"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На территории муниципального образования осуществляется местное самоуправление, принят Устав, действуют выборные всеобщим голосованием граждан, проживающих на территории </w:t>
      </w:r>
      <w:r w:rsidR="00011C4B" w:rsidRPr="00643432">
        <w:rPr>
          <w:rFonts w:ascii="Times New Roman" w:hAnsi="Times New Roman" w:cs="Times New Roman"/>
          <w:sz w:val="28"/>
          <w:szCs w:val="28"/>
        </w:rPr>
        <w:t>сельского</w:t>
      </w:r>
      <w:r w:rsidRPr="00643432">
        <w:rPr>
          <w:rFonts w:ascii="Times New Roman" w:hAnsi="Times New Roman" w:cs="Times New Roman"/>
          <w:sz w:val="28"/>
          <w:szCs w:val="28"/>
        </w:rPr>
        <w:t xml:space="preserve"> поселения, органы исполнительной и представительной власти.</w:t>
      </w:r>
    </w:p>
    <w:p w:rsidR="00454A6F" w:rsidRPr="00643432" w:rsidRDefault="00454A6F" w:rsidP="00C72296">
      <w:pPr>
        <w:spacing w:after="0" w:line="300" w:lineRule="auto"/>
        <w:ind w:firstLine="709"/>
        <w:jc w:val="both"/>
        <w:rPr>
          <w:rFonts w:ascii="Times New Roman" w:hAnsi="Times New Roman" w:cs="Times New Roman"/>
          <w:sz w:val="28"/>
          <w:szCs w:val="28"/>
        </w:rPr>
      </w:pPr>
    </w:p>
    <w:p w:rsidR="00A361EB" w:rsidRPr="00643432" w:rsidRDefault="00A361EB" w:rsidP="00C72296">
      <w:pPr>
        <w:pStyle w:val="aa"/>
        <w:numPr>
          <w:ilvl w:val="1"/>
          <w:numId w:val="2"/>
        </w:numPr>
        <w:tabs>
          <w:tab w:val="left" w:pos="1276"/>
        </w:tabs>
        <w:spacing w:after="0" w:line="300" w:lineRule="auto"/>
        <w:ind w:left="0" w:firstLine="709"/>
        <w:outlineLvl w:val="1"/>
      </w:pPr>
      <w:bookmarkStart w:id="13" w:name="_Toc21089215"/>
      <w:bookmarkStart w:id="14" w:name="_Toc140229781"/>
      <w:r w:rsidRPr="00643432">
        <w:t>Историческая справка</w:t>
      </w:r>
      <w:bookmarkEnd w:id="13"/>
      <w:bookmarkEnd w:id="14"/>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Поселение Ивантеевка было основано в 1768 году на берегу реки Чернава раскольниками, беглыми крестьянами, казаками, солдатами, то есть теми, кого так или иначе преследовал закон (царица Екатерина).</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Поселенцы прибывали из центральных губерний России: Тульской, Рязанской, Пензенской, Тамбовской, Воронежского, Козловского уезда (ныне город Мичуринск). Отсюда название построенных улиц - Рязановка (ныне Свободы), Тулевка (ныне Кооперативная), Козловка-Рязановка (ныне Набережная). Само поселение получило название Козловка.</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Козловку в дальнейшем прибыла группа подмосковных крестьян из Ивантеевского уезда. Ивантеевцы сумели завладеть преимуществом перед козловцами в местном самоуправлении, и поселение стало называться Ивантеевка.Образовалась Ивантеевская волость, входившая в состав Николаевского уезда (ныне Пугачевского). Заселение края ускорилось вследствие реформы 1861 года и земельной реформы П.И Столыпина. Это послужило некоторым стимулом в развитии земледелия в Заволжье. В Ивантеевской волости из числа приезжих и местных крестьян образовались хутора. Увеличилось производство зерна, мяса, масла, льна и конопли для текстильной промышленности.</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середине XIX века в связи с быстрым ростом Ивантеевки (свыше тысячи крестьянских дворов) Николаевский уездный пристав обратился с ходатайством в Самарское губернское правительство о строительстве в Ивантеевке земской начальной школы и церкви. Была построена Михайло-Архангельская церковь на левом берегу реки Чернава. А в конце XIX в начале XX века на правом берегу реки Чернава была выстроена Свято-Троицкая церковь. Одновременно с православными церквями в Ивантеевке сохранились и старообрядческие церкви. Все они были разрушены в 30-е годы во время борьбы с религией.</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Ивантеевская волость Николаевского уезда Самарской губернии по административному делению просуществовала до 1930 года. В 1930 году был образован Нижне-Волжский край, куда стал входить вновь образованный Ивантеевский район. В 1934 году он вошел в Саратовскую область, образованную из реорганизованного Нижне-Волжского края.</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1964 году, после реформ по укрупнению, район вновь вошел в состав Пугачевского района, однако уже в конце 1967 года стал самостоятельной административно-территориальной единицей.</w:t>
      </w:r>
    </w:p>
    <w:p w:rsidR="00B1397D" w:rsidRPr="00643432" w:rsidRDefault="00B1397D"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 этого времени началось бурное развитие района. Было положено начало строительству жилых домов, административных зданий, создания предприятий, развития инфраструктуры района.</w:t>
      </w:r>
    </w:p>
    <w:p w:rsidR="006E64D5" w:rsidRPr="00643432" w:rsidRDefault="006E64D5" w:rsidP="00C72296">
      <w:pPr>
        <w:spacing w:after="0" w:line="300" w:lineRule="auto"/>
        <w:ind w:firstLine="709"/>
        <w:jc w:val="both"/>
        <w:rPr>
          <w:rFonts w:ascii="Times New Roman" w:hAnsi="Times New Roman" w:cs="Times New Roman"/>
          <w:sz w:val="28"/>
          <w:szCs w:val="28"/>
        </w:rPr>
      </w:pPr>
    </w:p>
    <w:p w:rsidR="006E64D5" w:rsidRPr="00643432" w:rsidRDefault="006E64D5" w:rsidP="00C72296">
      <w:pPr>
        <w:pStyle w:val="aa"/>
        <w:numPr>
          <w:ilvl w:val="1"/>
          <w:numId w:val="2"/>
        </w:numPr>
        <w:tabs>
          <w:tab w:val="left" w:pos="1276"/>
        </w:tabs>
        <w:spacing w:after="0" w:line="300" w:lineRule="auto"/>
        <w:ind w:left="0" w:firstLine="709"/>
        <w:outlineLvl w:val="1"/>
      </w:pPr>
      <w:bookmarkStart w:id="15" w:name="_Toc21089216"/>
      <w:bookmarkStart w:id="16" w:name="_Toc140229782"/>
      <w:r w:rsidRPr="00643432">
        <w:t>Особенности экономико-географического положения</w:t>
      </w:r>
      <w:bookmarkEnd w:id="15"/>
      <w:bookmarkEnd w:id="16"/>
    </w:p>
    <w:p w:rsidR="006E64D5" w:rsidRPr="00643432" w:rsidRDefault="006E64D5"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Экономико-географическое положение определяет отраслевую направленность развития территории, а также темпы и масштабы ее роста развития.</w:t>
      </w:r>
    </w:p>
    <w:p w:rsidR="006E64D5" w:rsidRPr="00643432" w:rsidRDefault="006E64D5"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Ивантеевский район расположен в северной части Левобережья Саратовской области в зоне степей. На севере граничит с Самарской областью, Духовницким, Перелюбским районами, на юге – с Пугачевским районом Саратовской области. Соседство выгодное, т.к. соседние районы экономически развиты. Граница проходит по равнинной местности, что является благоприятным фактором для установления экономических связей. </w:t>
      </w:r>
    </w:p>
    <w:p w:rsidR="006E64D5" w:rsidRPr="00643432" w:rsidRDefault="006E64D5"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Дорожная сеть района имеет радиальный </w:t>
      </w:r>
      <w:r w:rsidR="00E02586" w:rsidRPr="00643432">
        <w:rPr>
          <w:rFonts w:ascii="Times New Roman" w:hAnsi="Times New Roman" w:cs="Times New Roman"/>
          <w:sz w:val="28"/>
          <w:szCs w:val="28"/>
        </w:rPr>
        <w:t>рисунок с</w:t>
      </w:r>
      <w:r w:rsidRPr="00643432">
        <w:rPr>
          <w:rFonts w:ascii="Times New Roman" w:hAnsi="Times New Roman" w:cs="Times New Roman"/>
          <w:sz w:val="28"/>
          <w:szCs w:val="28"/>
        </w:rPr>
        <w:t xml:space="preserve"> центром в селе Ивантеевка. Протяженность автодорог общего пользования с твердым покрытием – 205 км. Протяженность железнодорожной сети – 58 км: участки железнодорожных линий Пугачев</w:t>
      </w:r>
      <w:r w:rsidR="00797832">
        <w:rPr>
          <w:rFonts w:ascii="Times New Roman" w:hAnsi="Times New Roman" w:cs="Times New Roman"/>
          <w:sz w:val="28"/>
          <w:szCs w:val="28"/>
        </w:rPr>
        <w:t xml:space="preserve"> – </w:t>
      </w:r>
      <w:r w:rsidRPr="00643432">
        <w:rPr>
          <w:rFonts w:ascii="Times New Roman" w:hAnsi="Times New Roman" w:cs="Times New Roman"/>
          <w:sz w:val="28"/>
          <w:szCs w:val="28"/>
        </w:rPr>
        <w:t>Звезда, Пугачев</w:t>
      </w:r>
      <w:r w:rsidR="00797832">
        <w:rPr>
          <w:rFonts w:ascii="Times New Roman" w:hAnsi="Times New Roman" w:cs="Times New Roman"/>
          <w:sz w:val="28"/>
          <w:szCs w:val="28"/>
        </w:rPr>
        <w:t xml:space="preserve"> </w:t>
      </w:r>
      <w:r w:rsidRPr="00643432">
        <w:rPr>
          <w:rFonts w:ascii="Times New Roman" w:hAnsi="Times New Roman" w:cs="Times New Roman"/>
          <w:sz w:val="28"/>
          <w:szCs w:val="28"/>
        </w:rPr>
        <w:t>-</w:t>
      </w:r>
      <w:r w:rsidR="00797832">
        <w:rPr>
          <w:rFonts w:ascii="Times New Roman" w:hAnsi="Times New Roman" w:cs="Times New Roman"/>
          <w:sz w:val="28"/>
          <w:szCs w:val="28"/>
        </w:rPr>
        <w:t xml:space="preserve"> </w:t>
      </w:r>
      <w:r w:rsidRPr="00643432">
        <w:rPr>
          <w:rFonts w:ascii="Times New Roman" w:hAnsi="Times New Roman" w:cs="Times New Roman"/>
          <w:sz w:val="28"/>
          <w:szCs w:val="28"/>
        </w:rPr>
        <w:t>Погромное.</w:t>
      </w:r>
      <w:r w:rsidR="005D1EA6" w:rsidRPr="00643432">
        <w:rPr>
          <w:rFonts w:ascii="Times New Roman" w:hAnsi="Times New Roman" w:cs="Times New Roman"/>
          <w:sz w:val="28"/>
          <w:szCs w:val="28"/>
        </w:rPr>
        <w:t xml:space="preserve"> </w:t>
      </w:r>
    </w:p>
    <w:p w:rsidR="005D1EA6" w:rsidRPr="00643432" w:rsidRDefault="005D1EA6"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Протяженность границ Ивантеевского муниципального района с внешними границами Самарской областью составляет 156,4 км</w:t>
      </w:r>
      <w:r w:rsidR="00E02586">
        <w:rPr>
          <w:rFonts w:ascii="Times New Roman" w:hAnsi="Times New Roman" w:cs="Times New Roman"/>
          <w:sz w:val="28"/>
          <w:szCs w:val="28"/>
        </w:rPr>
        <w:t>,</w:t>
      </w:r>
      <w:r w:rsidRPr="00643432">
        <w:rPr>
          <w:rFonts w:ascii="Times New Roman" w:hAnsi="Times New Roman" w:cs="Times New Roman"/>
          <w:sz w:val="28"/>
          <w:szCs w:val="28"/>
        </w:rPr>
        <w:t xml:space="preserve"> и Знаменского муниципального образования - 9 км.</w:t>
      </w:r>
    </w:p>
    <w:p w:rsidR="00FB43A8" w:rsidRPr="00643432" w:rsidRDefault="006E64D5"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целом экономико-географическое положение района среднее по выгодности.</w:t>
      </w:r>
    </w:p>
    <w:p w:rsidR="00FB43A8" w:rsidRPr="00643432" w:rsidRDefault="00FB43A8"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Следует отметить, что экономико-географическое положение является лишь одним из факторов развития территории.</w:t>
      </w:r>
    </w:p>
    <w:p w:rsidR="00FB43A8" w:rsidRPr="00643432" w:rsidRDefault="00FB43A8"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Максимальный потенциал развития территории складывается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011C4B" w:rsidRPr="00194BFF" w:rsidRDefault="00011C4B" w:rsidP="00643432">
      <w:pPr>
        <w:spacing w:after="0" w:line="300" w:lineRule="auto"/>
        <w:jc w:val="both"/>
        <w:rPr>
          <w:rFonts w:ascii="Times New Roman" w:hAnsi="Times New Roman" w:cs="Times New Roman"/>
          <w:sz w:val="28"/>
          <w:szCs w:val="28"/>
        </w:rPr>
      </w:pPr>
    </w:p>
    <w:p w:rsidR="009F3B5C" w:rsidRPr="00194BFF" w:rsidRDefault="009F3B5C" w:rsidP="00643432">
      <w:pPr>
        <w:widowControl w:val="0"/>
        <w:spacing w:after="0" w:line="300" w:lineRule="auto"/>
        <w:ind w:firstLine="709"/>
        <w:jc w:val="both"/>
        <w:rPr>
          <w:rFonts w:ascii="Times New Roman" w:hAnsi="Times New Roman" w:cs="Times New Roman"/>
          <w:sz w:val="28"/>
          <w:szCs w:val="28"/>
        </w:rPr>
      </w:pPr>
    </w:p>
    <w:p w:rsidR="009F3B5C" w:rsidRPr="00194BFF" w:rsidRDefault="009F3B5C" w:rsidP="00643432">
      <w:pPr>
        <w:spacing w:after="0" w:line="300" w:lineRule="auto"/>
        <w:ind w:firstLine="708"/>
        <w:jc w:val="both"/>
        <w:rPr>
          <w:rFonts w:ascii="Times New Roman" w:hAnsi="Times New Roman" w:cs="Times New Roman"/>
          <w:sz w:val="28"/>
          <w:szCs w:val="28"/>
        </w:rPr>
      </w:pPr>
    </w:p>
    <w:p w:rsidR="00A11BCB" w:rsidRPr="00643432" w:rsidRDefault="00A11BCB" w:rsidP="00643432">
      <w:pPr>
        <w:spacing w:after="0" w:line="300" w:lineRule="auto"/>
        <w:ind w:firstLine="709"/>
        <w:jc w:val="both"/>
        <w:rPr>
          <w:rFonts w:ascii="Times New Roman" w:hAnsi="Times New Roman" w:cs="Times New Roman"/>
          <w:sz w:val="28"/>
          <w:szCs w:val="28"/>
        </w:rPr>
      </w:pPr>
    </w:p>
    <w:p w:rsidR="00AC049A" w:rsidRPr="00643432" w:rsidRDefault="00AC049A" w:rsidP="00643432">
      <w:pPr>
        <w:tabs>
          <w:tab w:val="left" w:pos="993"/>
        </w:tabs>
        <w:spacing w:after="0" w:line="300" w:lineRule="auto"/>
        <w:jc w:val="both"/>
        <w:rPr>
          <w:rFonts w:ascii="Times New Roman" w:hAnsi="Times New Roman" w:cs="Times New Roman"/>
          <w:sz w:val="28"/>
          <w:szCs w:val="28"/>
        </w:rPr>
        <w:sectPr w:rsidR="00AC049A" w:rsidRPr="00643432" w:rsidSect="00E02586">
          <w:footerReference w:type="default" r:id="rId8"/>
          <w:pgSz w:w="11906" w:h="16838"/>
          <w:pgMar w:top="1134" w:right="567" w:bottom="1134" w:left="1134" w:header="709" w:footer="709" w:gutter="0"/>
          <w:cols w:space="708"/>
          <w:titlePg/>
          <w:docGrid w:linePitch="360"/>
        </w:sectPr>
      </w:pPr>
    </w:p>
    <w:p w:rsidR="00AC049A" w:rsidRPr="00643432" w:rsidRDefault="00AC049A" w:rsidP="00E02586">
      <w:pPr>
        <w:pStyle w:val="a3"/>
        <w:numPr>
          <w:ilvl w:val="0"/>
          <w:numId w:val="3"/>
        </w:numPr>
        <w:tabs>
          <w:tab w:val="left" w:pos="1276"/>
        </w:tabs>
        <w:spacing w:after="0" w:line="300" w:lineRule="auto"/>
        <w:ind w:left="0" w:firstLine="709"/>
        <w:jc w:val="both"/>
        <w:outlineLvl w:val="0"/>
        <w:rPr>
          <w:color w:val="auto"/>
        </w:rPr>
      </w:pPr>
      <w:bookmarkStart w:id="17" w:name="_Toc21089217"/>
      <w:bookmarkStart w:id="18" w:name="_Toc140229783"/>
      <w:bookmarkStart w:id="19" w:name="_Toc21089232"/>
      <w:r w:rsidRPr="00643432">
        <w:rPr>
          <w:color w:val="auto"/>
        </w:rPr>
        <w:t>ПРИРОДНЫЕ РЕСУРСЫ  И  УСЛОВИЯ</w:t>
      </w:r>
      <w:bookmarkEnd w:id="17"/>
      <w:bookmarkEnd w:id="18"/>
    </w:p>
    <w:p w:rsidR="00AC049A" w:rsidRPr="00643432" w:rsidRDefault="00194BFF" w:rsidP="00E02586">
      <w:pPr>
        <w:pStyle w:val="aa"/>
        <w:tabs>
          <w:tab w:val="left" w:pos="1276"/>
        </w:tabs>
        <w:spacing w:after="0" w:line="300" w:lineRule="auto"/>
        <w:outlineLvl w:val="1"/>
      </w:pPr>
      <w:bookmarkStart w:id="20" w:name="_Toc70579006"/>
      <w:bookmarkStart w:id="21" w:name="_Toc70579100"/>
      <w:bookmarkStart w:id="22" w:name="_Toc70579187"/>
      <w:bookmarkStart w:id="23" w:name="_Toc70579267"/>
      <w:bookmarkStart w:id="24" w:name="_Toc99539797"/>
      <w:bookmarkStart w:id="25" w:name="_Toc220407137"/>
      <w:bookmarkStart w:id="26" w:name="_Toc140229784"/>
      <w:bookmarkEnd w:id="19"/>
      <w:bookmarkEnd w:id="20"/>
      <w:bookmarkEnd w:id="21"/>
      <w:bookmarkEnd w:id="22"/>
      <w:bookmarkEnd w:id="23"/>
      <w:bookmarkEnd w:id="24"/>
      <w:r>
        <w:t xml:space="preserve">2.1 </w:t>
      </w:r>
      <w:r w:rsidR="00AC049A" w:rsidRPr="00643432">
        <w:t>Климат</w:t>
      </w:r>
      <w:bookmarkEnd w:id="25"/>
      <w:bookmarkEnd w:id="26"/>
    </w:p>
    <w:p w:rsidR="00256C9D" w:rsidRPr="00643432" w:rsidRDefault="00F314B9" w:rsidP="00537973">
      <w:pPr>
        <w:pStyle w:val="aa"/>
        <w:tabs>
          <w:tab w:val="left" w:pos="1276"/>
        </w:tabs>
        <w:spacing w:after="0" w:line="300" w:lineRule="auto"/>
        <w:rPr>
          <w:b w:val="0"/>
        </w:rPr>
      </w:pPr>
      <w:r w:rsidRPr="00643432">
        <w:rPr>
          <w:b w:val="0"/>
        </w:rPr>
        <w:t xml:space="preserve">Ивантеевский район расположен в северной части Левобережья Саратовской области в зоне степей. </w:t>
      </w:r>
      <w:r w:rsidR="00AC049A" w:rsidRPr="00643432">
        <w:rPr>
          <w:b w:val="0"/>
        </w:rPr>
        <w:t>Знаменское муниципальное образование входит в состав Ивантеевского муниципального района Саратовской области.</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Равнинность рельефа, слабое расчленение территории речными долинами и близость сухих степей и полупустынь Kaзахстана наложило определенный отпечаток на климатические условия Ивантеевского муниципального образования.</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Для Ивантеевского МО характерен континентальный климат умеренных широт с холодной малоснежной зимой и жарким засушливым летом. </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Велика вероятность как весенних, так и осенних заморозков. Вследствие континентальности климата в МО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w:t>
      </w:r>
      <w:r w:rsidR="005A6CD9">
        <w:rPr>
          <w:sz w:val="28"/>
          <w:szCs w:val="28"/>
        </w:rPr>
        <w:t xml:space="preserve">– </w:t>
      </w:r>
      <w:r w:rsidRPr="00643432">
        <w:rPr>
          <w:sz w:val="28"/>
          <w:szCs w:val="28"/>
        </w:rPr>
        <w:t>на июль (+22,6°С). Среднегодовая температура воздуха на территории МО составляет 4,7°С. Абсолютный годовой максимум +40°С, абсолютный минимум –44°С.</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Период активной вегетации (переход со средней температурой более +10°С) равен 152 дням, начало </w:t>
      </w:r>
      <w:r w:rsidR="005A6CD9">
        <w:rPr>
          <w:sz w:val="28"/>
          <w:szCs w:val="28"/>
        </w:rPr>
        <w:t xml:space="preserve">– </w:t>
      </w:r>
      <w:r w:rsidRPr="00643432">
        <w:rPr>
          <w:sz w:val="28"/>
          <w:szCs w:val="28"/>
        </w:rPr>
        <w:t xml:space="preserve"> 27 апреля, конец </w:t>
      </w:r>
      <w:r w:rsidR="005A6CD9">
        <w:rPr>
          <w:sz w:val="28"/>
          <w:szCs w:val="28"/>
        </w:rPr>
        <w:t xml:space="preserve">– </w:t>
      </w:r>
      <w:r w:rsidRPr="00643432">
        <w:rPr>
          <w:sz w:val="28"/>
          <w:szCs w:val="28"/>
        </w:rPr>
        <w:t xml:space="preserve"> 28 октября. Сумма температур выше +10°С составляет 2736°.</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w:t>
      </w:r>
      <w:r w:rsidR="005A6CD9">
        <w:rPr>
          <w:sz w:val="28"/>
          <w:szCs w:val="28"/>
        </w:rPr>
        <w:t xml:space="preserve">– </w:t>
      </w:r>
      <w:r w:rsidRPr="00643432">
        <w:rPr>
          <w:sz w:val="28"/>
          <w:szCs w:val="28"/>
        </w:rPr>
        <w:t xml:space="preserve">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Высота снежного покрова за зиму составляет 20-23 см, максимальная </w:t>
      </w:r>
      <w:r w:rsidR="005A6CD9">
        <w:rPr>
          <w:sz w:val="28"/>
          <w:szCs w:val="28"/>
        </w:rPr>
        <w:t xml:space="preserve">– </w:t>
      </w:r>
      <w:r w:rsidRPr="00643432">
        <w:rPr>
          <w:sz w:val="28"/>
          <w:szCs w:val="28"/>
        </w:rPr>
        <w:t xml:space="preserve"> 30 см, минимальная </w:t>
      </w:r>
      <w:r w:rsidR="005A6CD9">
        <w:rPr>
          <w:sz w:val="28"/>
          <w:szCs w:val="28"/>
        </w:rPr>
        <w:t xml:space="preserve">– </w:t>
      </w:r>
      <w:r w:rsidRPr="00643432">
        <w:rPr>
          <w:sz w:val="28"/>
          <w:szCs w:val="28"/>
        </w:rPr>
        <w:t xml:space="preserve"> 10 см. Число дней с метелью </w:t>
      </w:r>
      <w:r w:rsidR="005A6CD9">
        <w:rPr>
          <w:sz w:val="28"/>
          <w:szCs w:val="28"/>
        </w:rPr>
        <w:t xml:space="preserve">– </w:t>
      </w:r>
      <w:r w:rsidRPr="00643432">
        <w:rPr>
          <w:sz w:val="28"/>
          <w:szCs w:val="28"/>
        </w:rPr>
        <w:t xml:space="preserve"> 29.</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Средняя глубина промерзания почвы 18 см в декабре, до 51 см в марте, наибольшая </w:t>
      </w:r>
      <w:r w:rsidR="005A6CD9">
        <w:rPr>
          <w:sz w:val="28"/>
          <w:szCs w:val="28"/>
        </w:rPr>
        <w:t xml:space="preserve">– </w:t>
      </w:r>
      <w:r w:rsidRPr="00643432">
        <w:rPr>
          <w:sz w:val="28"/>
          <w:szCs w:val="28"/>
        </w:rPr>
        <w:t xml:space="preserve"> 100 см, наименьшая </w:t>
      </w:r>
      <w:r w:rsidR="005A6CD9">
        <w:rPr>
          <w:sz w:val="28"/>
          <w:szCs w:val="28"/>
        </w:rPr>
        <w:t xml:space="preserve">– </w:t>
      </w:r>
      <w:r w:rsidRPr="00643432">
        <w:rPr>
          <w:sz w:val="28"/>
          <w:szCs w:val="28"/>
        </w:rPr>
        <w:t xml:space="preserve"> 25 см.</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Среднегодовое количество осадков составляет 318 мм, из них на т</w:t>
      </w:r>
      <w:r w:rsidR="005A6CD9">
        <w:rPr>
          <w:sz w:val="28"/>
          <w:szCs w:val="28"/>
        </w:rPr>
        <w:t>е</w:t>
      </w:r>
      <w:r w:rsidRPr="00643432">
        <w:rPr>
          <w:sz w:val="28"/>
          <w:szCs w:val="28"/>
        </w:rPr>
        <w:t xml:space="preserve">плый период приходится 211 мм, на холодный </w:t>
      </w:r>
      <w:r w:rsidR="005A6CD9">
        <w:rPr>
          <w:sz w:val="28"/>
          <w:szCs w:val="28"/>
        </w:rPr>
        <w:t xml:space="preserve">– </w:t>
      </w:r>
      <w:r w:rsidRPr="00643432">
        <w:rPr>
          <w:sz w:val="28"/>
          <w:szCs w:val="28"/>
        </w:rPr>
        <w:t xml:space="preserve"> 107 мм.</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Гидротермический коэффициент равен 0,6-0,8. Относительная влажность воздуха среднегодовая 70,5%, минимальная </w:t>
      </w:r>
      <w:r w:rsidR="005A6CD9">
        <w:rPr>
          <w:sz w:val="28"/>
          <w:szCs w:val="28"/>
        </w:rPr>
        <w:t xml:space="preserve">– </w:t>
      </w:r>
      <w:r w:rsidRPr="00643432">
        <w:rPr>
          <w:sz w:val="28"/>
          <w:szCs w:val="28"/>
        </w:rPr>
        <w:t xml:space="preserve"> 57% приходится на летний месяц июнь, максимальная </w:t>
      </w:r>
      <w:r w:rsidR="005A6CD9">
        <w:rPr>
          <w:sz w:val="28"/>
          <w:szCs w:val="28"/>
        </w:rPr>
        <w:t xml:space="preserve">– </w:t>
      </w:r>
      <w:r w:rsidRPr="00643432">
        <w:rPr>
          <w:sz w:val="28"/>
          <w:szCs w:val="28"/>
        </w:rPr>
        <w:t xml:space="preserve"> 84% </w:t>
      </w:r>
      <w:r w:rsidR="005A6CD9">
        <w:rPr>
          <w:sz w:val="28"/>
          <w:szCs w:val="28"/>
        </w:rPr>
        <w:t xml:space="preserve">– </w:t>
      </w:r>
      <w:r w:rsidRPr="00643432">
        <w:rPr>
          <w:sz w:val="28"/>
          <w:szCs w:val="28"/>
        </w:rPr>
        <w:t xml:space="preserve"> на зимний месяц декабрь.</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С апреля по сентябрь наблюдаются суховеи различной интенсивности. Общая продолжительность дней с суховеями составляет 64,89 дней, из них слабых 43,4 дня, средних </w:t>
      </w:r>
      <w:r w:rsidR="005A6CD9">
        <w:rPr>
          <w:sz w:val="28"/>
          <w:szCs w:val="28"/>
        </w:rPr>
        <w:t xml:space="preserve">– </w:t>
      </w:r>
      <w:r w:rsidRPr="00643432">
        <w:rPr>
          <w:sz w:val="28"/>
          <w:szCs w:val="28"/>
        </w:rPr>
        <w:t xml:space="preserve"> 16,7, интенсивных и очень интенсивных </w:t>
      </w:r>
      <w:r w:rsidR="005A6CD9">
        <w:rPr>
          <w:sz w:val="28"/>
          <w:szCs w:val="28"/>
        </w:rPr>
        <w:t xml:space="preserve">– </w:t>
      </w:r>
      <w:r w:rsidRPr="00643432">
        <w:rPr>
          <w:sz w:val="28"/>
          <w:szCs w:val="28"/>
        </w:rPr>
        <w:t xml:space="preserve"> 4,7 дней. Число дней с сильными ветрами (более 15 м/с) </w:t>
      </w:r>
      <w:r w:rsidR="005A6CD9">
        <w:rPr>
          <w:sz w:val="28"/>
          <w:szCs w:val="28"/>
        </w:rPr>
        <w:t xml:space="preserve">– </w:t>
      </w:r>
      <w:r w:rsidRPr="00643432">
        <w:rPr>
          <w:sz w:val="28"/>
          <w:szCs w:val="28"/>
        </w:rPr>
        <w:t xml:space="preserve"> 25, с пыльными бурями </w:t>
      </w:r>
      <w:r w:rsidR="005A6CD9">
        <w:rPr>
          <w:sz w:val="28"/>
          <w:szCs w:val="28"/>
        </w:rPr>
        <w:t xml:space="preserve">– </w:t>
      </w:r>
      <w:r w:rsidRPr="00643432">
        <w:rPr>
          <w:sz w:val="28"/>
          <w:szCs w:val="28"/>
        </w:rPr>
        <w:t xml:space="preserve"> 5-6.</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По агроклиматическому районированию Саратовской области территория Ивантеевского МО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Ивантеевского МО планировочных ограничений не вызывают и достаточно благоприятны для промышленного и гражданского строительства.</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Рассматриваемая территория по климатическим условиям благоприятна для строительства. Переход суточной температуры воздуха через 8° </w:t>
      </w:r>
      <w:r w:rsidR="005A6CD9">
        <w:rPr>
          <w:sz w:val="28"/>
          <w:szCs w:val="28"/>
        </w:rPr>
        <w:t xml:space="preserve">– </w:t>
      </w:r>
      <w:r w:rsidRPr="00643432">
        <w:rPr>
          <w:sz w:val="28"/>
          <w:szCs w:val="28"/>
        </w:rPr>
        <w:t xml:space="preserve"> в конце сентября </w:t>
      </w:r>
      <w:r w:rsidR="005A6CD9">
        <w:rPr>
          <w:sz w:val="28"/>
          <w:szCs w:val="28"/>
        </w:rPr>
        <w:t xml:space="preserve">– </w:t>
      </w:r>
      <w:r w:rsidRPr="00643432">
        <w:rPr>
          <w:sz w:val="28"/>
          <w:szCs w:val="28"/>
        </w:rPr>
        <w:t xml:space="preserve"> начале октября. Продолжительность отопительного сезона </w:t>
      </w:r>
      <w:r w:rsidR="005A6CD9">
        <w:rPr>
          <w:sz w:val="28"/>
          <w:szCs w:val="28"/>
        </w:rPr>
        <w:t>–</w:t>
      </w:r>
      <w:r w:rsidRPr="00643432">
        <w:rPr>
          <w:sz w:val="28"/>
          <w:szCs w:val="28"/>
        </w:rPr>
        <w:t>203 дня. Расч</w:t>
      </w:r>
      <w:r w:rsidR="005A6CD9">
        <w:rPr>
          <w:sz w:val="28"/>
          <w:szCs w:val="28"/>
        </w:rPr>
        <w:t>е</w:t>
      </w:r>
      <w:r w:rsidRPr="00643432">
        <w:rPr>
          <w:sz w:val="28"/>
          <w:szCs w:val="28"/>
        </w:rPr>
        <w:t>тные температуры для проектирования отопления и вентиляции соответственно равны -31°С и –19°С.</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С уч</w:t>
      </w:r>
      <w:r w:rsidR="005A6CD9">
        <w:rPr>
          <w:sz w:val="28"/>
          <w:szCs w:val="28"/>
        </w:rPr>
        <w:t>е</w:t>
      </w:r>
      <w:r w:rsidRPr="00643432">
        <w:rPr>
          <w:sz w:val="28"/>
          <w:szCs w:val="28"/>
        </w:rPr>
        <w:t>том господствующих ветров, размещение новых предприятий и животноводческих комплексов загрязняющих атмосферу необходимо располагать к северо-востоку или юго-западу от жилой застройки.</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Ресурсы тепла в МО достаточны для созревания основных сельскохозяйственных культур.</w:t>
      </w:r>
      <w:r w:rsidR="00797832">
        <w:rPr>
          <w:sz w:val="28"/>
          <w:szCs w:val="28"/>
        </w:rPr>
        <w:t xml:space="preserve"> </w:t>
      </w:r>
      <w:r w:rsidRPr="00643432">
        <w:rPr>
          <w:sz w:val="28"/>
          <w:szCs w:val="28"/>
        </w:rPr>
        <w:t xml:space="preserve">Но значительная часть термических ресурсов недоиспользуется из-за недостатка влаги, которая является лимитирующим фактором развития сельского хозяйства. Даже при полном использовании весенних запасов влаги в метровом слое почвы разрыв между испаряемостью и имеющимися ресурсами составляет 400-500 мм, а в засушливые годы </w:t>
      </w:r>
      <w:r w:rsidR="005A6CD9">
        <w:rPr>
          <w:sz w:val="28"/>
          <w:szCs w:val="28"/>
        </w:rPr>
        <w:t xml:space="preserve">– </w:t>
      </w:r>
      <w:r w:rsidRPr="00643432">
        <w:rPr>
          <w:sz w:val="28"/>
          <w:szCs w:val="28"/>
        </w:rPr>
        <w:t xml:space="preserve"> значительно больше. В этих условиях большое значение имеет орошение как фактор, обеспечивающий повышение и стабилизацию урожаев.</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 xml:space="preserve">Равнинность рельефа местности и усиленная ветровая деятельность способствуют переносу снега с полей в овраги и балки, что ухудшает условия зимовки озимых, снижает запасы влаги в почве. Посев кулис и все приемы накопления снега на полях </w:t>
      </w:r>
      <w:r w:rsidR="005A6CD9">
        <w:rPr>
          <w:sz w:val="28"/>
          <w:szCs w:val="28"/>
        </w:rPr>
        <w:t xml:space="preserve">– </w:t>
      </w:r>
      <w:r w:rsidRPr="00643432">
        <w:rPr>
          <w:sz w:val="28"/>
          <w:szCs w:val="28"/>
        </w:rPr>
        <w:t xml:space="preserve"> одно из решающих условий поднятия урожайности.</w:t>
      </w:r>
    </w:p>
    <w:p w:rsidR="00FB448B" w:rsidRPr="00643432" w:rsidRDefault="00FB448B" w:rsidP="00C72296">
      <w:pPr>
        <w:pStyle w:val="30"/>
        <w:suppressAutoHyphens/>
        <w:spacing w:after="0" w:line="300" w:lineRule="auto"/>
        <w:ind w:left="0" w:firstLine="709"/>
        <w:jc w:val="both"/>
        <w:rPr>
          <w:sz w:val="28"/>
          <w:szCs w:val="28"/>
        </w:rPr>
      </w:pPr>
      <w:r w:rsidRPr="00643432">
        <w:rPr>
          <w:sz w:val="28"/>
          <w:szCs w:val="28"/>
        </w:rPr>
        <w:t>По агроклиматическим условиям территория является ограниченно-благоприятной для сельского хозяйства.</w:t>
      </w:r>
    </w:p>
    <w:p w:rsidR="00223E4B" w:rsidRDefault="00FB448B" w:rsidP="00C72296">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Физико-климатические условия муниципального образования благоприятны для организации летних и зимних видов отдыха. Число дней со средне-суточной температурой летнего периода +15°С и выше </w:t>
      </w:r>
      <w:r w:rsidR="005A6CD9">
        <w:rPr>
          <w:rFonts w:ascii="Times New Roman" w:hAnsi="Times New Roman" w:cs="Times New Roman"/>
          <w:sz w:val="28"/>
          <w:szCs w:val="28"/>
        </w:rPr>
        <w:t xml:space="preserve">– </w:t>
      </w:r>
      <w:r w:rsidRPr="00643432">
        <w:rPr>
          <w:rFonts w:ascii="Times New Roman" w:hAnsi="Times New Roman" w:cs="Times New Roman"/>
          <w:sz w:val="28"/>
          <w:szCs w:val="28"/>
        </w:rPr>
        <w:t xml:space="preserve"> 107-114. Зимнего с температурой -10°С и выше </w:t>
      </w:r>
      <w:r w:rsidR="005A6CD9">
        <w:rPr>
          <w:rFonts w:ascii="Times New Roman" w:hAnsi="Times New Roman" w:cs="Times New Roman"/>
          <w:sz w:val="28"/>
          <w:szCs w:val="28"/>
        </w:rPr>
        <w:t xml:space="preserve">– </w:t>
      </w:r>
      <w:r w:rsidRPr="00643432">
        <w:rPr>
          <w:rFonts w:ascii="Times New Roman" w:hAnsi="Times New Roman" w:cs="Times New Roman"/>
          <w:sz w:val="28"/>
          <w:szCs w:val="28"/>
        </w:rPr>
        <w:t xml:space="preserve"> 140.</w:t>
      </w:r>
    </w:p>
    <w:p w:rsidR="00C72296" w:rsidRPr="00643432" w:rsidRDefault="00C72296" w:rsidP="00C72296">
      <w:pPr>
        <w:spacing w:after="0" w:line="300" w:lineRule="auto"/>
        <w:ind w:firstLine="709"/>
        <w:jc w:val="both"/>
        <w:rPr>
          <w:rFonts w:ascii="Times New Roman" w:eastAsia="Calibri" w:hAnsi="Times New Roman" w:cs="Times New Roman"/>
          <w:sz w:val="28"/>
          <w:szCs w:val="28"/>
        </w:rPr>
      </w:pPr>
    </w:p>
    <w:p w:rsidR="00223E4B" w:rsidRPr="00643432" w:rsidRDefault="00E21D2B" w:rsidP="00E21D2B">
      <w:pPr>
        <w:pStyle w:val="aa"/>
        <w:tabs>
          <w:tab w:val="left" w:pos="1276"/>
        </w:tabs>
        <w:spacing w:after="0" w:line="300" w:lineRule="auto"/>
        <w:outlineLvl w:val="1"/>
      </w:pPr>
      <w:bookmarkStart w:id="27" w:name="_Toc140229785"/>
      <w:r>
        <w:t xml:space="preserve">2.2 </w:t>
      </w:r>
      <w:r w:rsidR="00223E4B" w:rsidRPr="00643432">
        <w:t>Геологическое строение</w:t>
      </w:r>
      <w:bookmarkEnd w:id="27"/>
    </w:p>
    <w:p w:rsidR="009512B7" w:rsidRPr="00643432" w:rsidRDefault="009512B7" w:rsidP="00C67C6D">
      <w:pPr>
        <w:pStyle w:val="32"/>
        <w:spacing w:after="0" w:line="300" w:lineRule="auto"/>
        <w:ind w:left="0" w:firstLine="709"/>
        <w:jc w:val="both"/>
        <w:rPr>
          <w:sz w:val="28"/>
          <w:szCs w:val="28"/>
        </w:rPr>
      </w:pPr>
      <w:r w:rsidRPr="00643432">
        <w:rPr>
          <w:sz w:val="28"/>
          <w:szCs w:val="28"/>
        </w:rPr>
        <w:t xml:space="preserve">В геологическом строении территории Ивантеевского муниципального района принимают участие отложения различных геологических эпох и возрастов </w:t>
      </w:r>
      <w:r w:rsidR="005A6CD9">
        <w:rPr>
          <w:sz w:val="28"/>
          <w:szCs w:val="28"/>
        </w:rPr>
        <w:t xml:space="preserve">– </w:t>
      </w:r>
      <w:r w:rsidRPr="00643432">
        <w:rPr>
          <w:sz w:val="28"/>
          <w:szCs w:val="28"/>
        </w:rPr>
        <w:t xml:space="preserve"> от каменноугольного до четвертичного, которые имеют преобладающее распространение.</w:t>
      </w:r>
    </w:p>
    <w:p w:rsidR="009512B7" w:rsidRPr="00643432" w:rsidRDefault="009512B7" w:rsidP="00C67C6D">
      <w:pPr>
        <w:pStyle w:val="32"/>
        <w:spacing w:after="0" w:line="300" w:lineRule="auto"/>
        <w:ind w:left="0" w:firstLine="709"/>
        <w:jc w:val="both"/>
        <w:rPr>
          <w:sz w:val="28"/>
          <w:szCs w:val="28"/>
        </w:rPr>
      </w:pPr>
      <w:r w:rsidRPr="00643432">
        <w:rPr>
          <w:sz w:val="28"/>
          <w:szCs w:val="28"/>
        </w:rPr>
        <w:t>Наиболее древними горными породами являются известняки и доломиты каменноугольной системы, мощность которых составляет от 200 до 300 м.</w:t>
      </w:r>
    </w:p>
    <w:p w:rsidR="009512B7" w:rsidRPr="00643432" w:rsidRDefault="009512B7" w:rsidP="00C67C6D">
      <w:pPr>
        <w:pStyle w:val="32"/>
        <w:spacing w:after="0" w:line="300" w:lineRule="auto"/>
        <w:ind w:left="0" w:firstLine="709"/>
        <w:jc w:val="both"/>
        <w:rPr>
          <w:sz w:val="28"/>
          <w:szCs w:val="28"/>
        </w:rPr>
      </w:pPr>
      <w:r w:rsidRPr="00643432">
        <w:rPr>
          <w:sz w:val="28"/>
          <w:szCs w:val="28"/>
        </w:rPr>
        <w:t xml:space="preserve">Акчагыльские отложения представлены сверху глинами жирными, в подошве которых лежат мелкозернистые пески, которые в свою очередь подстилаются жирными глинами. </w:t>
      </w:r>
    </w:p>
    <w:p w:rsidR="009512B7" w:rsidRPr="00643432" w:rsidRDefault="009512B7" w:rsidP="00C67C6D">
      <w:pPr>
        <w:pStyle w:val="32"/>
        <w:spacing w:after="0" w:line="300" w:lineRule="auto"/>
        <w:ind w:left="0" w:firstLine="709"/>
        <w:jc w:val="both"/>
        <w:rPr>
          <w:sz w:val="28"/>
          <w:szCs w:val="28"/>
        </w:rPr>
      </w:pPr>
      <w:r w:rsidRPr="00643432">
        <w:rPr>
          <w:sz w:val="28"/>
          <w:szCs w:val="28"/>
        </w:rPr>
        <w:t xml:space="preserve">Апшеронский ярус представлен песчано-глинистой толщей домашкинской свиты. Сыртовые отложения на территории района имеют довольно широкое распространение и развиты исключительно на водораздельных пространствах. </w:t>
      </w:r>
    </w:p>
    <w:p w:rsidR="009512B7" w:rsidRPr="00643432" w:rsidRDefault="009512B7" w:rsidP="00C67C6D">
      <w:pPr>
        <w:pStyle w:val="32"/>
        <w:spacing w:after="0" w:line="300" w:lineRule="auto"/>
        <w:ind w:left="0" w:firstLine="709"/>
        <w:jc w:val="both"/>
        <w:rPr>
          <w:sz w:val="28"/>
          <w:szCs w:val="28"/>
        </w:rPr>
      </w:pPr>
      <w:r w:rsidRPr="00643432">
        <w:rPr>
          <w:sz w:val="28"/>
          <w:szCs w:val="28"/>
        </w:rPr>
        <w:t>По литологическому составу глины явно однородны, не засолены, мощность их достигает 40-50 м.</w:t>
      </w:r>
    </w:p>
    <w:p w:rsidR="009512B7" w:rsidRPr="00643432" w:rsidRDefault="009512B7" w:rsidP="00C67C6D">
      <w:pPr>
        <w:pStyle w:val="32"/>
        <w:spacing w:after="0" w:line="300" w:lineRule="auto"/>
        <w:ind w:left="0" w:firstLine="709"/>
        <w:jc w:val="both"/>
        <w:rPr>
          <w:sz w:val="28"/>
          <w:szCs w:val="28"/>
        </w:rPr>
      </w:pPr>
      <w:r w:rsidRPr="00643432">
        <w:rPr>
          <w:sz w:val="28"/>
          <w:szCs w:val="28"/>
        </w:rPr>
        <w:t>Четвертичные отложения развиты в Ивантеевском муниципально</w:t>
      </w:r>
      <w:r w:rsidR="00050017">
        <w:rPr>
          <w:sz w:val="28"/>
          <w:szCs w:val="28"/>
        </w:rPr>
        <w:t>м</w:t>
      </w:r>
      <w:r w:rsidRPr="00643432">
        <w:rPr>
          <w:sz w:val="28"/>
          <w:szCs w:val="28"/>
        </w:rPr>
        <w:t xml:space="preserve"> район</w:t>
      </w:r>
      <w:r w:rsidR="00050017">
        <w:rPr>
          <w:sz w:val="28"/>
          <w:szCs w:val="28"/>
        </w:rPr>
        <w:t>е</w:t>
      </w:r>
      <w:r w:rsidRPr="00643432">
        <w:rPr>
          <w:sz w:val="28"/>
          <w:szCs w:val="28"/>
        </w:rPr>
        <w:t xml:space="preserve"> повсеместно и выполняют долины рек, оврагов, балок и их склонов, залегая на различных по возрасту породах. Отложения представлены древнеаллювиальными и современными аллювиально-делювиальными образованиями, которые сложены в основном, суглинками и глинами с подчиненными прослоями песков и супесей.</w:t>
      </w:r>
    </w:p>
    <w:p w:rsidR="009512B7" w:rsidRPr="00643432" w:rsidRDefault="009512B7" w:rsidP="00C67C6D">
      <w:pPr>
        <w:pStyle w:val="32"/>
        <w:spacing w:after="0" w:line="300" w:lineRule="auto"/>
        <w:ind w:left="0" w:firstLine="709"/>
        <w:jc w:val="both"/>
        <w:rPr>
          <w:sz w:val="28"/>
          <w:szCs w:val="28"/>
        </w:rPr>
      </w:pPr>
      <w:r w:rsidRPr="00643432">
        <w:rPr>
          <w:sz w:val="28"/>
          <w:szCs w:val="28"/>
        </w:rPr>
        <w:t>Делювиальные отложения приурочены к склонам долин и балок. Залегают они с поверхности и представлены столбчатыми суглинками, мощность которых невелика и в редких случаях достигает 10,0 м.</w:t>
      </w:r>
    </w:p>
    <w:p w:rsidR="009512B7" w:rsidRPr="00643432" w:rsidRDefault="009512B7" w:rsidP="00C67C6D">
      <w:pPr>
        <w:pStyle w:val="32"/>
        <w:spacing w:after="0" w:line="300" w:lineRule="auto"/>
        <w:ind w:left="0" w:firstLine="709"/>
        <w:jc w:val="both"/>
        <w:rPr>
          <w:sz w:val="28"/>
          <w:szCs w:val="28"/>
        </w:rPr>
      </w:pPr>
      <w:r w:rsidRPr="00643432">
        <w:rPr>
          <w:sz w:val="28"/>
          <w:szCs w:val="28"/>
        </w:rPr>
        <w:t>Элювиальные образования имеют большое площадное распространение, покрывая водораздельные пространства маломощным слоем, представлены они, как правило, желтовато-бурыми суглинками.</w:t>
      </w:r>
    </w:p>
    <w:p w:rsidR="009512B7" w:rsidRPr="00643432" w:rsidRDefault="009512B7" w:rsidP="00C67C6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Эти грунты являются наиболее надежным основанием для фундаментов, к ним также приурочены месторождения глин.</w:t>
      </w:r>
    </w:p>
    <w:p w:rsidR="00CF1101" w:rsidRPr="00643432" w:rsidRDefault="00CF1101" w:rsidP="00C67C6D">
      <w:pPr>
        <w:spacing w:after="0" w:line="300" w:lineRule="auto"/>
        <w:ind w:firstLine="709"/>
        <w:jc w:val="both"/>
        <w:rPr>
          <w:rFonts w:ascii="Times New Roman" w:hAnsi="Times New Roman" w:cs="Times New Roman"/>
          <w:sz w:val="28"/>
          <w:szCs w:val="28"/>
        </w:rPr>
      </w:pPr>
    </w:p>
    <w:p w:rsidR="00416E38" w:rsidRPr="00643432" w:rsidRDefault="00E21D2B" w:rsidP="00E21D2B">
      <w:pPr>
        <w:pStyle w:val="aa"/>
        <w:tabs>
          <w:tab w:val="left" w:pos="1276"/>
        </w:tabs>
        <w:spacing w:after="0" w:line="300" w:lineRule="auto"/>
        <w:outlineLvl w:val="1"/>
      </w:pPr>
      <w:bookmarkStart w:id="28" w:name="_Toc140229786"/>
      <w:r>
        <w:t xml:space="preserve">2.3 </w:t>
      </w:r>
      <w:r w:rsidR="00416E38" w:rsidRPr="00643432">
        <w:t>Рельеф</w:t>
      </w:r>
      <w:bookmarkEnd w:id="28"/>
    </w:p>
    <w:p w:rsidR="0064685C" w:rsidRPr="00643432" w:rsidRDefault="0064685C" w:rsidP="00C67C6D">
      <w:pPr>
        <w:pStyle w:val="32"/>
        <w:spacing w:after="0" w:line="300" w:lineRule="auto"/>
        <w:ind w:left="0" w:firstLine="709"/>
        <w:jc w:val="both"/>
        <w:rPr>
          <w:sz w:val="28"/>
          <w:szCs w:val="28"/>
        </w:rPr>
      </w:pPr>
      <w:r w:rsidRPr="00643432">
        <w:rPr>
          <w:sz w:val="28"/>
          <w:szCs w:val="28"/>
        </w:rPr>
        <w:t xml:space="preserve">Основными типами современного рельефа Ивантеевского </w:t>
      </w:r>
      <w:r w:rsidR="00CF1101" w:rsidRPr="00643432">
        <w:rPr>
          <w:sz w:val="28"/>
          <w:szCs w:val="28"/>
        </w:rPr>
        <w:t>муниципального района</w:t>
      </w:r>
      <w:r w:rsidRPr="00643432">
        <w:rPr>
          <w:sz w:val="28"/>
          <w:szCs w:val="28"/>
        </w:rPr>
        <w:t xml:space="preserve"> являются водораздельные сырты, сыртовые склоны, надпойменные террасы.</w:t>
      </w:r>
    </w:p>
    <w:p w:rsidR="00CF1101" w:rsidRPr="00643432" w:rsidRDefault="00CF1101" w:rsidP="00C67C6D">
      <w:pPr>
        <w:pStyle w:val="32"/>
        <w:spacing w:after="0" w:line="300" w:lineRule="auto"/>
        <w:ind w:left="0" w:firstLine="709"/>
        <w:jc w:val="both"/>
        <w:rPr>
          <w:sz w:val="28"/>
          <w:szCs w:val="28"/>
        </w:rPr>
      </w:pPr>
      <w:r w:rsidRPr="00643432">
        <w:rPr>
          <w:sz w:val="28"/>
          <w:szCs w:val="28"/>
        </w:rPr>
        <w:t>Основн</w:t>
      </w:r>
      <w:r w:rsidR="00050017">
        <w:rPr>
          <w:sz w:val="28"/>
          <w:szCs w:val="28"/>
        </w:rPr>
        <w:t>ая</w:t>
      </w:r>
      <w:r w:rsidRPr="00643432">
        <w:rPr>
          <w:sz w:val="28"/>
          <w:szCs w:val="28"/>
        </w:rPr>
        <w:t xml:space="preserve"> рек</w:t>
      </w:r>
      <w:r w:rsidR="00050017">
        <w:rPr>
          <w:sz w:val="28"/>
          <w:szCs w:val="28"/>
        </w:rPr>
        <w:t>а</w:t>
      </w:r>
      <w:r w:rsidRPr="00643432">
        <w:rPr>
          <w:sz w:val="28"/>
          <w:szCs w:val="28"/>
        </w:rPr>
        <w:t>, дренирующ</w:t>
      </w:r>
      <w:r w:rsidR="00050017">
        <w:rPr>
          <w:sz w:val="28"/>
          <w:szCs w:val="28"/>
        </w:rPr>
        <w:t>ая</w:t>
      </w:r>
      <w:r w:rsidRPr="00643432">
        <w:rPr>
          <w:sz w:val="28"/>
          <w:szCs w:val="28"/>
        </w:rPr>
        <w:t xml:space="preserve"> территорию </w:t>
      </w:r>
      <w:r w:rsidR="00050017">
        <w:rPr>
          <w:sz w:val="28"/>
          <w:szCs w:val="28"/>
        </w:rPr>
        <w:t>Знаменского муниципального образования</w:t>
      </w:r>
      <w:r w:rsidRPr="00643432">
        <w:rPr>
          <w:sz w:val="28"/>
          <w:szCs w:val="28"/>
        </w:rPr>
        <w:t xml:space="preserve"> </w:t>
      </w:r>
      <w:r w:rsidR="005A6CD9">
        <w:rPr>
          <w:sz w:val="28"/>
          <w:szCs w:val="28"/>
        </w:rPr>
        <w:t xml:space="preserve">– </w:t>
      </w:r>
      <w:r w:rsidR="00050017">
        <w:rPr>
          <w:sz w:val="28"/>
          <w:szCs w:val="28"/>
        </w:rPr>
        <w:t xml:space="preserve"> </w:t>
      </w:r>
      <w:r w:rsidRPr="00643432">
        <w:rPr>
          <w:sz w:val="28"/>
          <w:szCs w:val="28"/>
        </w:rPr>
        <w:t>Малый Иргиз</w:t>
      </w:r>
      <w:r w:rsidR="00050017">
        <w:rPr>
          <w:sz w:val="28"/>
          <w:szCs w:val="28"/>
        </w:rPr>
        <w:t>, имее</w:t>
      </w:r>
      <w:r w:rsidR="00394DF5">
        <w:rPr>
          <w:sz w:val="28"/>
          <w:szCs w:val="28"/>
        </w:rPr>
        <w:t>т</w:t>
      </w:r>
      <w:r w:rsidRPr="00643432">
        <w:rPr>
          <w:sz w:val="28"/>
          <w:szCs w:val="28"/>
        </w:rPr>
        <w:t xml:space="preserve"> широтное направление долин. Речные долины имеют ч</w:t>
      </w:r>
      <w:r w:rsidR="005A6CD9">
        <w:rPr>
          <w:sz w:val="28"/>
          <w:szCs w:val="28"/>
        </w:rPr>
        <w:t>е</w:t>
      </w:r>
      <w:r w:rsidRPr="00643432">
        <w:rPr>
          <w:sz w:val="28"/>
          <w:szCs w:val="28"/>
        </w:rPr>
        <w:t>тко выраженное ассиметричное строение. Северный склон крутой, с выпуклыми формами, южный − пологий со ступенчатыми или прямолинейными формами.</w:t>
      </w:r>
    </w:p>
    <w:p w:rsidR="00CF1101" w:rsidRPr="00643432" w:rsidRDefault="00CF1101" w:rsidP="00C67C6D">
      <w:pPr>
        <w:pStyle w:val="32"/>
        <w:spacing w:after="0" w:line="300" w:lineRule="auto"/>
        <w:ind w:left="0" w:firstLine="709"/>
        <w:jc w:val="both"/>
        <w:rPr>
          <w:sz w:val="28"/>
          <w:szCs w:val="28"/>
        </w:rPr>
      </w:pPr>
      <w:r w:rsidRPr="00643432">
        <w:rPr>
          <w:sz w:val="28"/>
          <w:szCs w:val="28"/>
        </w:rPr>
        <w:t>Пойм</w:t>
      </w:r>
      <w:r w:rsidR="00050017">
        <w:rPr>
          <w:sz w:val="28"/>
          <w:szCs w:val="28"/>
        </w:rPr>
        <w:t>а</w:t>
      </w:r>
      <w:r w:rsidRPr="00643432">
        <w:rPr>
          <w:sz w:val="28"/>
          <w:szCs w:val="28"/>
        </w:rPr>
        <w:t xml:space="preserve"> рек</w:t>
      </w:r>
      <w:r w:rsidR="00050017">
        <w:rPr>
          <w:sz w:val="28"/>
          <w:szCs w:val="28"/>
        </w:rPr>
        <w:t>и</w:t>
      </w:r>
      <w:r w:rsidRPr="00643432">
        <w:rPr>
          <w:sz w:val="28"/>
          <w:szCs w:val="28"/>
        </w:rPr>
        <w:t xml:space="preserve"> двухсторонн</w:t>
      </w:r>
      <w:r w:rsidR="00050017">
        <w:rPr>
          <w:sz w:val="28"/>
          <w:szCs w:val="28"/>
        </w:rPr>
        <w:t>яя</w:t>
      </w:r>
      <w:r w:rsidRPr="00643432">
        <w:rPr>
          <w:sz w:val="28"/>
          <w:szCs w:val="28"/>
        </w:rPr>
        <w:t>, развит</w:t>
      </w:r>
      <w:r w:rsidR="00050017">
        <w:rPr>
          <w:sz w:val="28"/>
          <w:szCs w:val="28"/>
        </w:rPr>
        <w:t>а</w:t>
      </w:r>
      <w:r w:rsidRPr="00643432">
        <w:rPr>
          <w:sz w:val="28"/>
          <w:szCs w:val="28"/>
        </w:rPr>
        <w:t xml:space="preserve"> неравномерно. Мощность современного аллювия составляет 3-5 м. Ширина поймы </w:t>
      </w:r>
      <w:r w:rsidR="00050017">
        <w:rPr>
          <w:sz w:val="28"/>
          <w:szCs w:val="28"/>
        </w:rPr>
        <w:t>р</w:t>
      </w:r>
      <w:r w:rsidRPr="00643432">
        <w:rPr>
          <w:sz w:val="28"/>
          <w:szCs w:val="28"/>
        </w:rPr>
        <w:t>. Малый Иргиз в среднем составляет 0,5 км.</w:t>
      </w:r>
    </w:p>
    <w:p w:rsidR="00CF1101" w:rsidRPr="00643432" w:rsidRDefault="00CF1101" w:rsidP="00C67C6D">
      <w:pPr>
        <w:pStyle w:val="32"/>
        <w:spacing w:after="0" w:line="300" w:lineRule="auto"/>
        <w:ind w:left="0" w:firstLine="709"/>
        <w:jc w:val="both"/>
        <w:rPr>
          <w:sz w:val="28"/>
          <w:szCs w:val="28"/>
        </w:rPr>
      </w:pPr>
      <w:r w:rsidRPr="00643432">
        <w:rPr>
          <w:sz w:val="28"/>
          <w:szCs w:val="28"/>
        </w:rPr>
        <w:t>Первая надпойменная терраса в пределах Малого Иргиз</w:t>
      </w:r>
      <w:r w:rsidR="00050017">
        <w:rPr>
          <w:sz w:val="28"/>
          <w:szCs w:val="28"/>
        </w:rPr>
        <w:t>а</w:t>
      </w:r>
      <w:r w:rsidRPr="00643432">
        <w:rPr>
          <w:sz w:val="28"/>
          <w:szCs w:val="28"/>
        </w:rPr>
        <w:t xml:space="preserve"> имеет почти повсеместное распространение и обладает из всех террас наиболее ясными контурами. Высота террасы над урезом р. Малый Иргиз достигает 8-10 м. Ширина е</w:t>
      </w:r>
      <w:r w:rsidR="005A6CD9">
        <w:rPr>
          <w:sz w:val="28"/>
          <w:szCs w:val="28"/>
        </w:rPr>
        <w:t>е</w:t>
      </w:r>
      <w:r w:rsidRPr="00643432">
        <w:rPr>
          <w:sz w:val="28"/>
          <w:szCs w:val="28"/>
        </w:rPr>
        <w:t xml:space="preserve"> в долинах рек</w:t>
      </w:r>
      <w:r w:rsidR="00050017">
        <w:rPr>
          <w:sz w:val="28"/>
          <w:szCs w:val="28"/>
        </w:rPr>
        <w:t>и</w:t>
      </w:r>
      <w:r w:rsidRPr="00643432">
        <w:rPr>
          <w:sz w:val="28"/>
          <w:szCs w:val="28"/>
        </w:rPr>
        <w:t xml:space="preserve"> достигает 4-5 км.</w:t>
      </w:r>
    </w:p>
    <w:p w:rsidR="00CF1101" w:rsidRPr="00643432" w:rsidRDefault="00CF1101" w:rsidP="00C67C6D">
      <w:pPr>
        <w:pStyle w:val="32"/>
        <w:spacing w:after="0" w:line="300" w:lineRule="auto"/>
        <w:ind w:left="0" w:firstLine="709"/>
        <w:jc w:val="both"/>
        <w:rPr>
          <w:sz w:val="28"/>
          <w:szCs w:val="28"/>
        </w:rPr>
      </w:pPr>
      <w:r w:rsidRPr="00643432">
        <w:rPr>
          <w:sz w:val="28"/>
          <w:szCs w:val="28"/>
        </w:rPr>
        <w:t>Первая надпойменная терраса постепенно переходит во вторую, менее широкую достигающую 2,5 км, которая ч</w:t>
      </w:r>
      <w:r w:rsidR="005A6CD9">
        <w:rPr>
          <w:sz w:val="28"/>
          <w:szCs w:val="28"/>
        </w:rPr>
        <w:t>е</w:t>
      </w:r>
      <w:r w:rsidRPr="00643432">
        <w:rPr>
          <w:sz w:val="28"/>
          <w:szCs w:val="28"/>
        </w:rPr>
        <w:t>тко прослеживается по левобережью р. Малый Иргиз у с. Ивантеевка. Поверхность первой надпойменной террасы ровная, слабо наклонена к реке.</w:t>
      </w:r>
    </w:p>
    <w:p w:rsidR="00CF1101" w:rsidRPr="00643432" w:rsidRDefault="00CF1101" w:rsidP="00C67C6D">
      <w:pPr>
        <w:pStyle w:val="32"/>
        <w:spacing w:after="0" w:line="300" w:lineRule="auto"/>
        <w:ind w:left="0" w:firstLine="709"/>
        <w:jc w:val="both"/>
        <w:rPr>
          <w:sz w:val="28"/>
          <w:szCs w:val="28"/>
        </w:rPr>
      </w:pPr>
      <w:r w:rsidRPr="00643432">
        <w:rPr>
          <w:sz w:val="28"/>
          <w:szCs w:val="28"/>
        </w:rPr>
        <w:t>Третья надпойменная терраса весьма слабо выражена в рельефе вследствие значительных денудационных процессов, в результате чего е</w:t>
      </w:r>
      <w:r w:rsidR="005A6CD9">
        <w:rPr>
          <w:sz w:val="28"/>
          <w:szCs w:val="28"/>
        </w:rPr>
        <w:t>е</w:t>
      </w:r>
      <w:r w:rsidRPr="00643432">
        <w:rPr>
          <w:sz w:val="28"/>
          <w:szCs w:val="28"/>
        </w:rPr>
        <w:t xml:space="preserve"> поверхность повсеместно сливается со склонами водоразделов.</w:t>
      </w:r>
    </w:p>
    <w:p w:rsidR="00CF1101" w:rsidRPr="00643432" w:rsidRDefault="00CF1101" w:rsidP="00C67C6D">
      <w:pPr>
        <w:pStyle w:val="32"/>
        <w:spacing w:after="0" w:line="300" w:lineRule="auto"/>
        <w:ind w:left="0" w:firstLine="709"/>
        <w:jc w:val="both"/>
        <w:rPr>
          <w:sz w:val="28"/>
          <w:szCs w:val="28"/>
        </w:rPr>
      </w:pPr>
      <w:r w:rsidRPr="00643432">
        <w:rPr>
          <w:sz w:val="28"/>
          <w:szCs w:val="28"/>
        </w:rPr>
        <w:t>Интенсивного эрозионного расчленения на территории Ивантеевского муниципального района не отмечается. Имеющиеся овраги и балки характеризуются значительной длиной, склоны их хорошо разработаны и задернованы. Густота овражно-балочной сети колеблется от 0,01 до 0,4 км/км</w:t>
      </w:r>
      <w:r w:rsidRPr="00643432">
        <w:rPr>
          <w:sz w:val="28"/>
          <w:szCs w:val="28"/>
          <w:vertAlign w:val="superscript"/>
        </w:rPr>
        <w:t>2</w:t>
      </w:r>
      <w:r w:rsidRPr="00643432">
        <w:rPr>
          <w:sz w:val="28"/>
          <w:szCs w:val="28"/>
        </w:rPr>
        <w:t>.</w:t>
      </w:r>
    </w:p>
    <w:p w:rsidR="00CF1101" w:rsidRPr="00643432" w:rsidRDefault="00CF1101" w:rsidP="00C67C6D">
      <w:pPr>
        <w:pStyle w:val="32"/>
        <w:spacing w:after="0" w:line="300" w:lineRule="auto"/>
        <w:ind w:left="0" w:firstLine="709"/>
        <w:jc w:val="both"/>
        <w:rPr>
          <w:sz w:val="28"/>
          <w:szCs w:val="28"/>
        </w:rPr>
      </w:pPr>
      <w:r w:rsidRPr="00643432">
        <w:rPr>
          <w:sz w:val="28"/>
          <w:szCs w:val="28"/>
        </w:rPr>
        <w:t>Большая часть территории</w:t>
      </w:r>
      <w:r w:rsidR="00050017">
        <w:rPr>
          <w:sz w:val="28"/>
          <w:szCs w:val="28"/>
        </w:rPr>
        <w:t xml:space="preserve"> муниципального образования</w:t>
      </w:r>
      <w:r w:rsidRPr="00643432">
        <w:rPr>
          <w:sz w:val="28"/>
          <w:szCs w:val="28"/>
        </w:rPr>
        <w:t xml:space="preserve"> по своим морфологическим условиям благоприятна для промышленного и гражданского строительства.</w:t>
      </w:r>
    </w:p>
    <w:p w:rsidR="00CF1101" w:rsidRPr="00643432" w:rsidRDefault="00CF1101" w:rsidP="00C67C6D">
      <w:pPr>
        <w:pStyle w:val="32"/>
        <w:spacing w:after="0" w:line="300" w:lineRule="auto"/>
        <w:ind w:left="0" w:firstLine="709"/>
        <w:jc w:val="both"/>
        <w:rPr>
          <w:sz w:val="28"/>
          <w:szCs w:val="28"/>
        </w:rPr>
      </w:pPr>
      <w:r w:rsidRPr="00643432">
        <w:rPr>
          <w:sz w:val="28"/>
          <w:szCs w:val="28"/>
        </w:rPr>
        <w:t xml:space="preserve">Неблагоприятные территории развиты отдельными участками, к которым относятся: крутые склоны, овраги, балки, поймы рек. </w:t>
      </w:r>
    </w:p>
    <w:p w:rsidR="00CF1101" w:rsidRPr="00643432" w:rsidRDefault="00CF1101" w:rsidP="00C67C6D">
      <w:pPr>
        <w:pStyle w:val="32"/>
        <w:spacing w:after="0" w:line="300" w:lineRule="auto"/>
        <w:ind w:left="0" w:firstLine="709"/>
        <w:jc w:val="both"/>
        <w:rPr>
          <w:sz w:val="28"/>
          <w:szCs w:val="28"/>
        </w:rPr>
      </w:pPr>
      <w:r w:rsidRPr="00643432">
        <w:rPr>
          <w:sz w:val="28"/>
          <w:szCs w:val="28"/>
        </w:rPr>
        <w:t>При использовании таких участков под застройку необходимо проведение инженерной подготовки территории (понижение уровня грунтовых вод, защита от затопления и т.д.)</w:t>
      </w:r>
    </w:p>
    <w:p w:rsidR="00CF1101" w:rsidRPr="00643432" w:rsidRDefault="00CF1101" w:rsidP="00C67C6D">
      <w:pPr>
        <w:pStyle w:val="32"/>
        <w:spacing w:after="0" w:line="300" w:lineRule="auto"/>
        <w:ind w:left="0" w:firstLine="709"/>
        <w:jc w:val="both"/>
        <w:rPr>
          <w:sz w:val="28"/>
          <w:szCs w:val="28"/>
        </w:rPr>
      </w:pPr>
      <w:r w:rsidRPr="00643432">
        <w:rPr>
          <w:sz w:val="28"/>
          <w:szCs w:val="28"/>
        </w:rPr>
        <w:t>Выровненные, слаборасчлененные участки рельефа с небольшими уклонами рекомендуется использовать для сельского хозяйства.</w:t>
      </w:r>
    </w:p>
    <w:p w:rsidR="00CF1101" w:rsidRPr="00643432" w:rsidRDefault="00CF1101" w:rsidP="00C67C6D">
      <w:pPr>
        <w:pStyle w:val="32"/>
        <w:spacing w:after="0" w:line="300" w:lineRule="auto"/>
        <w:ind w:left="0" w:firstLine="709"/>
        <w:jc w:val="both"/>
        <w:rPr>
          <w:sz w:val="28"/>
          <w:szCs w:val="28"/>
        </w:rPr>
      </w:pPr>
      <w:r w:rsidRPr="00643432">
        <w:rPr>
          <w:sz w:val="28"/>
          <w:szCs w:val="28"/>
        </w:rPr>
        <w:t>Участки с разнообразным, хорошо пересеченным рельефом имеют наиболее благоприятные условия для отдыха.</w:t>
      </w:r>
    </w:p>
    <w:p w:rsidR="00CF1101" w:rsidRDefault="00CF1101" w:rsidP="00C67C6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Элементы рельефа, создающие планировочные ограничения, показаны на карте</w:t>
      </w:r>
      <w:r w:rsidR="007476BB">
        <w:rPr>
          <w:rFonts w:ascii="Times New Roman" w:hAnsi="Times New Roman" w:cs="Times New Roman"/>
          <w:sz w:val="28"/>
          <w:szCs w:val="28"/>
        </w:rPr>
        <w:t>.</w:t>
      </w:r>
    </w:p>
    <w:p w:rsidR="00015C5D" w:rsidRPr="00643432" w:rsidRDefault="00015C5D" w:rsidP="00C67C6D">
      <w:pPr>
        <w:spacing w:after="0" w:line="300" w:lineRule="auto"/>
        <w:ind w:firstLine="709"/>
        <w:jc w:val="both"/>
        <w:rPr>
          <w:rFonts w:ascii="Times New Roman" w:hAnsi="Times New Roman" w:cs="Times New Roman"/>
          <w:sz w:val="28"/>
          <w:szCs w:val="28"/>
        </w:rPr>
      </w:pPr>
    </w:p>
    <w:p w:rsidR="008F0A37" w:rsidRPr="00643432" w:rsidRDefault="00E21D2B" w:rsidP="00E21D2B">
      <w:pPr>
        <w:pStyle w:val="aa"/>
        <w:tabs>
          <w:tab w:val="left" w:pos="1276"/>
        </w:tabs>
        <w:spacing w:after="0" w:line="300" w:lineRule="auto"/>
        <w:outlineLvl w:val="1"/>
      </w:pPr>
      <w:bookmarkStart w:id="29" w:name="_Toc140229787"/>
      <w:r>
        <w:t xml:space="preserve">2.4 </w:t>
      </w:r>
      <w:r w:rsidR="008F0A37" w:rsidRPr="00643432">
        <w:t>Полезные ископаемые</w:t>
      </w:r>
      <w:bookmarkEnd w:id="29"/>
    </w:p>
    <w:p w:rsidR="00A14120" w:rsidRPr="00643432" w:rsidRDefault="00A14120" w:rsidP="00031C0C">
      <w:pPr>
        <w:pStyle w:val="32"/>
        <w:spacing w:after="0" w:line="300" w:lineRule="auto"/>
        <w:ind w:left="0" w:firstLine="709"/>
        <w:jc w:val="both"/>
        <w:rPr>
          <w:sz w:val="28"/>
          <w:szCs w:val="28"/>
        </w:rPr>
      </w:pPr>
      <w:r w:rsidRPr="00643432">
        <w:rPr>
          <w:sz w:val="28"/>
          <w:szCs w:val="28"/>
        </w:rPr>
        <w:t>Запасы и ресурсы полезных ископаемых являются одним из ключевых элементов природно-ресурсного потенциала любого административного района.</w:t>
      </w:r>
    </w:p>
    <w:p w:rsidR="00031C0C" w:rsidRPr="00031C0C" w:rsidRDefault="00031C0C" w:rsidP="00031C0C">
      <w:pPr>
        <w:pStyle w:val="aa"/>
        <w:tabs>
          <w:tab w:val="left" w:pos="1276"/>
        </w:tabs>
        <w:spacing w:after="0" w:line="300" w:lineRule="auto"/>
        <w:rPr>
          <w:b w:val="0"/>
        </w:rPr>
      </w:pPr>
      <w:r w:rsidRPr="00031C0C">
        <w:rPr>
          <w:b w:val="0"/>
        </w:rPr>
        <w:t>Для достижения рациональной территориальной организации производства, обеспечивающей наибольший экономический эффект должны учитываться специфические особенности района, касающиеся, в частности, выбора сырьевых баз, а также определения экономических показателей их освоения.</w:t>
      </w:r>
    </w:p>
    <w:p w:rsidR="00031C0C" w:rsidRDefault="00031C0C" w:rsidP="00031C0C">
      <w:pPr>
        <w:pStyle w:val="aa"/>
        <w:tabs>
          <w:tab w:val="left" w:pos="1276"/>
        </w:tabs>
        <w:spacing w:after="0" w:line="300" w:lineRule="auto"/>
        <w:rPr>
          <w:b w:val="0"/>
        </w:rPr>
      </w:pPr>
      <w:r w:rsidRPr="00031C0C">
        <w:rPr>
          <w:b w:val="0"/>
        </w:rPr>
        <w:t>Минерально-сырьевая база Ивантеевского района представлена группой осадочных пород, частично обеспечивающих строительным сырьем промышленность района. Месторождения полезных ископаемых, такие как кирпично-черепичное сырье (глина), строительный камень, пески и карбонатные породы для строительной извести, сосредоточены в основном в центральной части района и приурочены к долинам рек, но большей частью уже выработаны. В настоящее время разрабатывается месторождения щебня</w:t>
      </w:r>
      <w:r>
        <w:rPr>
          <w:b w:val="0"/>
        </w:rPr>
        <w:t xml:space="preserve"> - </w:t>
      </w:r>
      <w:r w:rsidRPr="00031C0C">
        <w:rPr>
          <w:b w:val="0"/>
        </w:rPr>
        <w:t>Знаменский каменный карьер</w:t>
      </w:r>
      <w:r>
        <w:rPr>
          <w:b w:val="0"/>
        </w:rPr>
        <w:t>.</w:t>
      </w:r>
    </w:p>
    <w:p w:rsidR="00031C0C" w:rsidRDefault="00031C0C" w:rsidP="00031C0C">
      <w:pPr>
        <w:pStyle w:val="aa"/>
        <w:tabs>
          <w:tab w:val="left" w:pos="1276"/>
        </w:tabs>
        <w:spacing w:after="0" w:line="300" w:lineRule="auto"/>
        <w:rPr>
          <w:b w:val="0"/>
        </w:rPr>
      </w:pPr>
      <w:r w:rsidRPr="00031C0C">
        <w:rPr>
          <w:b w:val="0"/>
        </w:rPr>
        <w:t>В целом же по запасам разведанных полезных ископаемых Ивантеевский район можно считать недостаточно обеспеченным строительным материалом. Топливно-энергетическое сырь</w:t>
      </w:r>
      <w:r w:rsidR="005A6CD9">
        <w:rPr>
          <w:b w:val="0"/>
        </w:rPr>
        <w:t>е</w:t>
      </w:r>
      <w:r w:rsidRPr="00031C0C">
        <w:rPr>
          <w:b w:val="0"/>
        </w:rPr>
        <w:t xml:space="preserve"> в </w:t>
      </w:r>
      <w:r w:rsidR="00AD054A">
        <w:rPr>
          <w:b w:val="0"/>
        </w:rPr>
        <w:t>муниципальном образовании</w:t>
      </w:r>
      <w:r w:rsidRPr="00031C0C">
        <w:rPr>
          <w:b w:val="0"/>
        </w:rPr>
        <w:t xml:space="preserve"> не представлено.</w:t>
      </w:r>
    </w:p>
    <w:p w:rsidR="00031C0C" w:rsidRDefault="00031C0C" w:rsidP="00031C0C">
      <w:pPr>
        <w:pStyle w:val="aa"/>
        <w:tabs>
          <w:tab w:val="left" w:pos="1276"/>
        </w:tabs>
        <w:spacing w:after="0" w:line="300" w:lineRule="auto"/>
        <w:rPr>
          <w:b w:val="0"/>
        </w:rPr>
      </w:pPr>
    </w:p>
    <w:p w:rsidR="00862719" w:rsidRPr="00643432" w:rsidRDefault="00E21D2B" w:rsidP="00E21D2B">
      <w:pPr>
        <w:pStyle w:val="aa"/>
        <w:tabs>
          <w:tab w:val="left" w:pos="1276"/>
        </w:tabs>
        <w:spacing w:after="0" w:line="300" w:lineRule="auto"/>
        <w:outlineLvl w:val="1"/>
      </w:pPr>
      <w:bookmarkStart w:id="30" w:name="_Toc140229788"/>
      <w:r>
        <w:t xml:space="preserve">2.5 </w:t>
      </w:r>
      <w:r w:rsidR="00862719" w:rsidRPr="00643432">
        <w:t>Поверхностные и подземные воды</w:t>
      </w:r>
      <w:bookmarkEnd w:id="30"/>
    </w:p>
    <w:p w:rsidR="00577158" w:rsidRDefault="00577158" w:rsidP="00537973">
      <w:pPr>
        <w:pStyle w:val="aa"/>
        <w:tabs>
          <w:tab w:val="left" w:pos="1276"/>
        </w:tabs>
        <w:spacing w:after="0" w:line="300" w:lineRule="auto"/>
        <w:rPr>
          <w:b w:val="0"/>
        </w:rPr>
      </w:pPr>
      <w:r w:rsidRPr="00643432">
        <w:rPr>
          <w:b w:val="0"/>
        </w:rPr>
        <w:t xml:space="preserve">На территории Знаменского муниципального образования располагается </w:t>
      </w:r>
      <w:r>
        <w:rPr>
          <w:b w:val="0"/>
        </w:rPr>
        <w:t>р.</w:t>
      </w:r>
      <w:r w:rsidR="005A6CD9">
        <w:rPr>
          <w:b w:val="0"/>
        </w:rPr>
        <w:t> </w:t>
      </w:r>
      <w:r w:rsidRPr="00643432">
        <w:rPr>
          <w:b w:val="0"/>
        </w:rPr>
        <w:t>Сухой Иргиз, левобережный приток р</w:t>
      </w:r>
      <w:r>
        <w:rPr>
          <w:b w:val="0"/>
        </w:rPr>
        <w:t>.Малый Иргиз</w:t>
      </w:r>
      <w:r w:rsidRPr="00643432">
        <w:rPr>
          <w:b w:val="0"/>
        </w:rPr>
        <w:t>. Общая протяженность р</w:t>
      </w:r>
      <w:r>
        <w:rPr>
          <w:b w:val="0"/>
        </w:rPr>
        <w:t>.</w:t>
      </w:r>
      <w:r w:rsidR="005A6CD9">
        <w:rPr>
          <w:b w:val="0"/>
        </w:rPr>
        <w:t> </w:t>
      </w:r>
      <w:r w:rsidRPr="00643432">
        <w:rPr>
          <w:b w:val="0"/>
        </w:rPr>
        <w:t xml:space="preserve">Сухой Иргиз </w:t>
      </w:r>
      <w:r w:rsidR="005A6CD9">
        <w:rPr>
          <w:b w:val="0"/>
        </w:rPr>
        <w:t xml:space="preserve">– </w:t>
      </w:r>
      <w:r w:rsidRPr="00643432">
        <w:rPr>
          <w:b w:val="0"/>
        </w:rPr>
        <w:t xml:space="preserve"> 25 километров. В верховьях реки по ней проходит граница с Самарской областью. </w:t>
      </w:r>
    </w:p>
    <w:p w:rsidR="00A14120" w:rsidRPr="00643432" w:rsidRDefault="00A14120" w:rsidP="00537973">
      <w:pPr>
        <w:pStyle w:val="aa"/>
        <w:tabs>
          <w:tab w:val="left" w:pos="1276"/>
        </w:tabs>
        <w:spacing w:after="0" w:line="300" w:lineRule="auto"/>
        <w:rPr>
          <w:b w:val="0"/>
        </w:rPr>
      </w:pPr>
      <w:r w:rsidRPr="00643432">
        <w:rPr>
          <w:b w:val="0"/>
        </w:rPr>
        <w:t>Гидрографическая сеть района развита сравнительно слабо и представлена рядом речных долин и балок, принадлежащих бассейну р. Волги. Главн</w:t>
      </w:r>
      <w:r w:rsidR="00394DF5">
        <w:rPr>
          <w:b w:val="0"/>
        </w:rPr>
        <w:t>ая</w:t>
      </w:r>
      <w:r w:rsidRPr="00643432">
        <w:rPr>
          <w:b w:val="0"/>
        </w:rPr>
        <w:t xml:space="preserve"> водн</w:t>
      </w:r>
      <w:r w:rsidR="00394DF5">
        <w:rPr>
          <w:b w:val="0"/>
        </w:rPr>
        <w:t>ая</w:t>
      </w:r>
      <w:r w:rsidRPr="00643432">
        <w:rPr>
          <w:b w:val="0"/>
        </w:rPr>
        <w:t xml:space="preserve"> артери</w:t>
      </w:r>
      <w:r w:rsidR="00394DF5">
        <w:rPr>
          <w:b w:val="0"/>
        </w:rPr>
        <w:t>я</w:t>
      </w:r>
      <w:r w:rsidRPr="00643432">
        <w:rPr>
          <w:b w:val="0"/>
        </w:rPr>
        <w:t xml:space="preserve"> </w:t>
      </w:r>
      <w:r w:rsidR="00421286">
        <w:rPr>
          <w:b w:val="0"/>
        </w:rPr>
        <w:t>муниципального образования</w:t>
      </w:r>
      <w:r w:rsidRPr="00643432">
        <w:rPr>
          <w:b w:val="0"/>
        </w:rPr>
        <w:t xml:space="preserve"> </w:t>
      </w:r>
      <w:r w:rsidR="005A6CD9">
        <w:rPr>
          <w:b w:val="0"/>
        </w:rPr>
        <w:t xml:space="preserve">– </w:t>
      </w:r>
      <w:r w:rsidRPr="00643432">
        <w:rPr>
          <w:b w:val="0"/>
        </w:rPr>
        <w:t xml:space="preserve"> р. Малый Иргиз. Наиболее крупн</w:t>
      </w:r>
      <w:r w:rsidR="00421286">
        <w:rPr>
          <w:b w:val="0"/>
        </w:rPr>
        <w:t>ый</w:t>
      </w:r>
      <w:r w:rsidRPr="00643432">
        <w:rPr>
          <w:b w:val="0"/>
        </w:rPr>
        <w:t xml:space="preserve"> приток на территории </w:t>
      </w:r>
      <w:r w:rsidR="00421286">
        <w:rPr>
          <w:b w:val="0"/>
        </w:rPr>
        <w:t>Знаменского муниципального образования</w:t>
      </w:r>
      <w:r w:rsidRPr="00643432">
        <w:rPr>
          <w:b w:val="0"/>
        </w:rPr>
        <w:t xml:space="preserve"> </w:t>
      </w:r>
      <w:r w:rsidR="005A6CD9">
        <w:rPr>
          <w:b w:val="0"/>
        </w:rPr>
        <w:t xml:space="preserve">– </w:t>
      </w:r>
      <w:r w:rsidRPr="00643432">
        <w:rPr>
          <w:b w:val="0"/>
        </w:rPr>
        <w:t xml:space="preserve"> </w:t>
      </w:r>
      <w:r w:rsidR="00421286">
        <w:rPr>
          <w:b w:val="0"/>
        </w:rPr>
        <w:t>р.</w:t>
      </w:r>
      <w:r w:rsidR="005A6CD9">
        <w:rPr>
          <w:b w:val="0"/>
        </w:rPr>
        <w:t> </w:t>
      </w:r>
      <w:r w:rsidRPr="00643432">
        <w:rPr>
          <w:b w:val="0"/>
        </w:rPr>
        <w:t>Сухой Иргиз</w:t>
      </w:r>
      <w:r w:rsidR="00421286">
        <w:rPr>
          <w:b w:val="0"/>
        </w:rPr>
        <w:t xml:space="preserve"> </w:t>
      </w:r>
      <w:r w:rsidRPr="00643432">
        <w:rPr>
          <w:b w:val="0"/>
        </w:rPr>
        <w:t xml:space="preserve">и сеть впадающих в </w:t>
      </w:r>
      <w:r w:rsidR="00421286">
        <w:rPr>
          <w:b w:val="0"/>
        </w:rPr>
        <w:t>него</w:t>
      </w:r>
      <w:r w:rsidRPr="00643432">
        <w:rPr>
          <w:b w:val="0"/>
        </w:rPr>
        <w:t xml:space="preserve"> балок и оврагов.</w:t>
      </w:r>
    </w:p>
    <w:p w:rsidR="00A14120" w:rsidRPr="00643432" w:rsidRDefault="00A14120" w:rsidP="00537973">
      <w:pPr>
        <w:pStyle w:val="aa"/>
        <w:tabs>
          <w:tab w:val="left" w:pos="1276"/>
        </w:tabs>
        <w:spacing w:after="0" w:line="300" w:lineRule="auto"/>
        <w:rPr>
          <w:b w:val="0"/>
        </w:rPr>
      </w:pPr>
      <w:r w:rsidRPr="00394DF5">
        <w:rPr>
          <w:b w:val="0"/>
        </w:rPr>
        <w:t>До создания Саратовского и</w:t>
      </w:r>
      <w:r w:rsidR="00421286" w:rsidRPr="00394DF5">
        <w:rPr>
          <w:b w:val="0"/>
        </w:rPr>
        <w:t xml:space="preserve"> Волгоградского водохранилищ р.</w:t>
      </w:r>
      <w:r w:rsidR="005A6CD9">
        <w:rPr>
          <w:b w:val="0"/>
        </w:rPr>
        <w:t xml:space="preserve"> </w:t>
      </w:r>
      <w:r w:rsidRPr="00394DF5">
        <w:rPr>
          <w:b w:val="0"/>
        </w:rPr>
        <w:t>Малый Иргиз постоянного течения не имел</w:t>
      </w:r>
      <w:r w:rsidR="00394DF5">
        <w:rPr>
          <w:b w:val="0"/>
        </w:rPr>
        <w:t>а</w:t>
      </w:r>
      <w:r w:rsidRPr="00394DF5">
        <w:rPr>
          <w:b w:val="0"/>
        </w:rPr>
        <w:t xml:space="preserve"> и к середине лета пересыхал</w:t>
      </w:r>
      <w:r w:rsidR="00815CCC" w:rsidRPr="00394DF5">
        <w:rPr>
          <w:b w:val="0"/>
        </w:rPr>
        <w:t>а</w:t>
      </w:r>
      <w:r w:rsidRPr="00394DF5">
        <w:rPr>
          <w:b w:val="0"/>
        </w:rPr>
        <w:t>. В настоящее время положение изменилось, устьевая часть расширилась, увеличилась глубина, течение стало постоянным.</w:t>
      </w:r>
    </w:p>
    <w:p w:rsidR="00A14120" w:rsidRPr="00643432" w:rsidRDefault="00A14120" w:rsidP="00537973">
      <w:pPr>
        <w:pStyle w:val="aa"/>
        <w:tabs>
          <w:tab w:val="left" w:pos="1276"/>
        </w:tabs>
        <w:spacing w:after="0" w:line="300" w:lineRule="auto"/>
        <w:rPr>
          <w:b w:val="0"/>
        </w:rPr>
      </w:pPr>
      <w:r w:rsidRPr="00643432">
        <w:rPr>
          <w:b w:val="0"/>
        </w:rPr>
        <w:t>По гидрологическому режиму реки района относятся к типу равнинных и имеют преимущественно снеговое питание.</w:t>
      </w:r>
    </w:p>
    <w:p w:rsidR="00A14120" w:rsidRPr="00643432" w:rsidRDefault="00A14120" w:rsidP="00537973">
      <w:pPr>
        <w:pStyle w:val="aa"/>
        <w:tabs>
          <w:tab w:val="left" w:pos="1276"/>
        </w:tabs>
        <w:spacing w:after="0" w:line="300" w:lineRule="auto"/>
        <w:rPr>
          <w:b w:val="0"/>
        </w:rPr>
      </w:pPr>
      <w:r w:rsidRPr="00643432">
        <w:rPr>
          <w:b w:val="0"/>
        </w:rPr>
        <w:t>Для всех рек характерно неравномерное распределение стока в течении года. Наибольшая часть стока наблюдается в период весеннего половодья, который составляет 80-93% всего годового стока.</w:t>
      </w:r>
    </w:p>
    <w:p w:rsidR="00A14120" w:rsidRPr="00643432" w:rsidRDefault="00394DF5" w:rsidP="00537973">
      <w:pPr>
        <w:pStyle w:val="aa"/>
        <w:tabs>
          <w:tab w:val="left" w:pos="1276"/>
        </w:tabs>
        <w:spacing w:after="0" w:line="300" w:lineRule="auto"/>
        <w:rPr>
          <w:b w:val="0"/>
        </w:rPr>
      </w:pPr>
      <w:r>
        <w:rPr>
          <w:b w:val="0"/>
        </w:rPr>
        <w:t>У р.</w:t>
      </w:r>
      <w:r w:rsidR="005A6CD9">
        <w:rPr>
          <w:b w:val="0"/>
        </w:rPr>
        <w:t xml:space="preserve"> </w:t>
      </w:r>
      <w:r w:rsidR="00A14120" w:rsidRPr="00643432">
        <w:rPr>
          <w:b w:val="0"/>
        </w:rPr>
        <w:t xml:space="preserve">Малый Иргиз весенний сток составляет 78-92% годового, у малых рек </w:t>
      </w:r>
      <w:r w:rsidR="005A6CD9">
        <w:rPr>
          <w:b w:val="0"/>
        </w:rPr>
        <w:t xml:space="preserve">– </w:t>
      </w:r>
      <w:r w:rsidR="00A14120" w:rsidRPr="00643432">
        <w:rPr>
          <w:b w:val="0"/>
        </w:rPr>
        <w:t xml:space="preserve"> от 94 до 100%. Подъ</w:t>
      </w:r>
      <w:r w:rsidR="005A6CD9">
        <w:rPr>
          <w:b w:val="0"/>
        </w:rPr>
        <w:t>е</w:t>
      </w:r>
      <w:r w:rsidR="00A14120" w:rsidRPr="00643432">
        <w:rPr>
          <w:b w:val="0"/>
        </w:rPr>
        <w:t xml:space="preserve">м уровня в реках начинается за 7-10 дней до вскрытия и заканчивается в конце апреля </w:t>
      </w:r>
      <w:r w:rsidR="005A6CD9">
        <w:rPr>
          <w:b w:val="0"/>
        </w:rPr>
        <w:t xml:space="preserve">– </w:t>
      </w:r>
      <w:r w:rsidR="00A14120" w:rsidRPr="00643432">
        <w:rPr>
          <w:b w:val="0"/>
        </w:rPr>
        <w:t xml:space="preserve"> начале мая.</w:t>
      </w:r>
    </w:p>
    <w:p w:rsidR="00A14120" w:rsidRPr="00643432" w:rsidRDefault="00A14120" w:rsidP="00537973">
      <w:pPr>
        <w:pStyle w:val="aa"/>
        <w:tabs>
          <w:tab w:val="left" w:pos="1276"/>
        </w:tabs>
        <w:spacing w:after="0" w:line="300" w:lineRule="auto"/>
        <w:rPr>
          <w:b w:val="0"/>
        </w:rPr>
      </w:pPr>
      <w:r w:rsidRPr="00643432">
        <w:rPr>
          <w:b w:val="0"/>
        </w:rPr>
        <w:t xml:space="preserve">Средняя продолжительность половодья составляет 22-30 дней. Вскрытие рек обычно происходит в первой декаде апреля, продолжительность ледохода 3-7 дней. В отдельные годы ледоход отсутствует, так как лед тает на месте. </w:t>
      </w:r>
    </w:p>
    <w:p w:rsidR="00A14120" w:rsidRPr="00643432" w:rsidRDefault="00A14120" w:rsidP="00537973">
      <w:pPr>
        <w:pStyle w:val="aa"/>
        <w:tabs>
          <w:tab w:val="left" w:pos="1276"/>
        </w:tabs>
        <w:spacing w:after="0" w:line="300" w:lineRule="auto"/>
        <w:rPr>
          <w:b w:val="0"/>
        </w:rPr>
      </w:pPr>
      <w:r w:rsidRPr="00643432">
        <w:rPr>
          <w:b w:val="0"/>
        </w:rPr>
        <w:t xml:space="preserve">За время половодья уровень воды повышается в среднем в р. Малый Иргиз </w:t>
      </w:r>
      <w:r w:rsidR="005A6CD9">
        <w:rPr>
          <w:b w:val="0"/>
        </w:rPr>
        <w:t xml:space="preserve">– </w:t>
      </w:r>
      <w:r w:rsidRPr="00643432">
        <w:rPr>
          <w:b w:val="0"/>
        </w:rPr>
        <w:t xml:space="preserve"> на 4-7 м, (</w:t>
      </w:r>
      <w:r w:rsidR="00394DF5">
        <w:rPr>
          <w:b w:val="0"/>
        </w:rPr>
        <w:t xml:space="preserve">максимально отмеченный </w:t>
      </w:r>
      <w:r w:rsidR="005A6CD9">
        <w:rPr>
          <w:b w:val="0"/>
        </w:rPr>
        <w:t xml:space="preserve">– </w:t>
      </w:r>
      <w:r w:rsidR="00394DF5">
        <w:rPr>
          <w:b w:val="0"/>
        </w:rPr>
        <w:t xml:space="preserve"> 10 м).</w:t>
      </w:r>
    </w:p>
    <w:p w:rsidR="00A14120" w:rsidRPr="00643432" w:rsidRDefault="00A14120" w:rsidP="00537973">
      <w:pPr>
        <w:pStyle w:val="aa"/>
        <w:tabs>
          <w:tab w:val="left" w:pos="1276"/>
        </w:tabs>
        <w:spacing w:after="0" w:line="300" w:lineRule="auto"/>
        <w:rPr>
          <w:b w:val="0"/>
        </w:rPr>
      </w:pPr>
      <w:r w:rsidRPr="00643432">
        <w:rPr>
          <w:b w:val="0"/>
        </w:rPr>
        <w:t>Зимний режим характеризуется устойчивым ледяным покровом. Ледостав устанавливается в середине ноября по середину апреля. Продолжительность ледостава 130-145 дней. Толщина льда на реках района составляет от 50 до 85 см. Максимально отмеченная толщина льда составляет 110 см.</w:t>
      </w:r>
    </w:p>
    <w:p w:rsidR="00A14120" w:rsidRPr="00643432" w:rsidRDefault="00A14120" w:rsidP="00537973">
      <w:pPr>
        <w:pStyle w:val="aa"/>
        <w:tabs>
          <w:tab w:val="left" w:pos="1276"/>
        </w:tabs>
        <w:spacing w:after="0" w:line="300" w:lineRule="auto"/>
        <w:rPr>
          <w:b w:val="0"/>
        </w:rPr>
      </w:pPr>
      <w:r w:rsidRPr="00643432">
        <w:rPr>
          <w:b w:val="0"/>
        </w:rPr>
        <w:t>Температурный режим рек меняется в зависимости от сезона, более интенсивный нагрев водной поверхности происходит в июле-августе (от +17° до +23°С), максимум соответствует июлю. Продолжительность купального сезона (со среднесуточной температурой +17°С) три месяца.</w:t>
      </w:r>
    </w:p>
    <w:p w:rsidR="00A14120" w:rsidRPr="00643432" w:rsidRDefault="00A14120" w:rsidP="00537973">
      <w:pPr>
        <w:pStyle w:val="aa"/>
        <w:tabs>
          <w:tab w:val="left" w:pos="1276"/>
        </w:tabs>
        <w:spacing w:after="0" w:line="300" w:lineRule="auto"/>
        <w:rPr>
          <w:b w:val="0"/>
        </w:rPr>
      </w:pPr>
      <w:r w:rsidRPr="00643432">
        <w:rPr>
          <w:b w:val="0"/>
        </w:rPr>
        <w:t>Рек</w:t>
      </w:r>
      <w:r w:rsidR="00394DF5">
        <w:rPr>
          <w:b w:val="0"/>
        </w:rPr>
        <w:t xml:space="preserve">а </w:t>
      </w:r>
      <w:r w:rsidRPr="00643432">
        <w:rPr>
          <w:b w:val="0"/>
        </w:rPr>
        <w:t>Малый Иргиз явля</w:t>
      </w:r>
      <w:r w:rsidR="00394DF5">
        <w:rPr>
          <w:b w:val="0"/>
        </w:rPr>
        <w:t>е</w:t>
      </w:r>
      <w:r w:rsidRPr="00643432">
        <w:rPr>
          <w:b w:val="0"/>
        </w:rPr>
        <w:t>тся сам</w:t>
      </w:r>
      <w:r w:rsidR="00394DF5">
        <w:rPr>
          <w:b w:val="0"/>
        </w:rPr>
        <w:t>ой</w:t>
      </w:r>
      <w:r w:rsidRPr="00643432">
        <w:rPr>
          <w:b w:val="0"/>
        </w:rPr>
        <w:t xml:space="preserve"> крупн</w:t>
      </w:r>
      <w:r w:rsidR="00394DF5">
        <w:rPr>
          <w:b w:val="0"/>
        </w:rPr>
        <w:t>ой</w:t>
      </w:r>
      <w:r w:rsidRPr="00643432">
        <w:rPr>
          <w:b w:val="0"/>
        </w:rPr>
        <w:t xml:space="preserve"> рек</w:t>
      </w:r>
      <w:r w:rsidR="00394DF5">
        <w:rPr>
          <w:b w:val="0"/>
        </w:rPr>
        <w:t>ой</w:t>
      </w:r>
      <w:r w:rsidRPr="00643432">
        <w:rPr>
          <w:b w:val="0"/>
        </w:rPr>
        <w:t xml:space="preserve"> на территории </w:t>
      </w:r>
      <w:r w:rsidR="00394DF5">
        <w:rPr>
          <w:b w:val="0"/>
        </w:rPr>
        <w:t>муниципального образования</w:t>
      </w:r>
      <w:r w:rsidRPr="00643432">
        <w:rPr>
          <w:b w:val="0"/>
        </w:rPr>
        <w:t>. Уклон русла рек составляет 0,1-0,4%, скорость течения от 0,1 до 0,3 м/с.</w:t>
      </w:r>
    </w:p>
    <w:p w:rsidR="00A14120" w:rsidRPr="00643432" w:rsidRDefault="00A14120" w:rsidP="00537973">
      <w:pPr>
        <w:pStyle w:val="aa"/>
        <w:tabs>
          <w:tab w:val="left" w:pos="1276"/>
        </w:tabs>
        <w:spacing w:after="0" w:line="300" w:lineRule="auto"/>
        <w:rPr>
          <w:b w:val="0"/>
        </w:rPr>
      </w:pPr>
      <w:r w:rsidRPr="00643432">
        <w:rPr>
          <w:b w:val="0"/>
        </w:rPr>
        <w:t>Русла рек</w:t>
      </w:r>
      <w:r w:rsidR="00394DF5">
        <w:rPr>
          <w:b w:val="0"/>
        </w:rPr>
        <w:t>и</w:t>
      </w:r>
      <w:r w:rsidRPr="00643432">
        <w:rPr>
          <w:b w:val="0"/>
        </w:rPr>
        <w:t xml:space="preserve"> извилистые, на отдел</w:t>
      </w:r>
      <w:r w:rsidR="00394DF5">
        <w:rPr>
          <w:b w:val="0"/>
        </w:rPr>
        <w:t xml:space="preserve">ьных участках сильно извилистые, </w:t>
      </w:r>
      <w:r w:rsidRPr="00643432">
        <w:rPr>
          <w:b w:val="0"/>
        </w:rPr>
        <w:t>обычно неразветвленные. Средняя ширина рус</w:t>
      </w:r>
      <w:r w:rsidR="00394DF5">
        <w:rPr>
          <w:b w:val="0"/>
        </w:rPr>
        <w:t>ла</w:t>
      </w:r>
      <w:r w:rsidRPr="00643432">
        <w:rPr>
          <w:b w:val="0"/>
        </w:rPr>
        <w:t xml:space="preserve"> от 30 д</w:t>
      </w:r>
      <w:r w:rsidR="00C67C6D">
        <w:rPr>
          <w:b w:val="0"/>
        </w:rPr>
        <w:t>о 60 м. Глубина водотока от 1-2</w:t>
      </w:r>
      <w:r w:rsidR="00F00433">
        <w:rPr>
          <w:b w:val="0"/>
        </w:rPr>
        <w:t xml:space="preserve"> </w:t>
      </w:r>
      <w:r w:rsidR="00C67C6D">
        <w:rPr>
          <w:b w:val="0"/>
        </w:rPr>
        <w:t>м на мелководье до 7-9</w:t>
      </w:r>
      <w:r w:rsidR="00F00433">
        <w:rPr>
          <w:b w:val="0"/>
        </w:rPr>
        <w:t xml:space="preserve"> </w:t>
      </w:r>
      <w:r w:rsidRPr="00643432">
        <w:rPr>
          <w:b w:val="0"/>
        </w:rPr>
        <w:t>м в районах прудов и водохранилищ. Дно рек, в основном ровное</w:t>
      </w:r>
      <w:r w:rsidR="00394DF5">
        <w:rPr>
          <w:b w:val="0"/>
        </w:rPr>
        <w:t>,</w:t>
      </w:r>
      <w:r w:rsidRPr="00643432">
        <w:rPr>
          <w:b w:val="0"/>
        </w:rPr>
        <w:t xml:space="preserve"> сложенное песчаными, глинистыми, суглинистыми грунтами, иногда с примесью гравия и гальки. В пойме рек развиты старицы и оз</w:t>
      </w:r>
      <w:r w:rsidR="005A6CD9">
        <w:rPr>
          <w:b w:val="0"/>
        </w:rPr>
        <w:t>е</w:t>
      </w:r>
      <w:r w:rsidRPr="00643432">
        <w:rPr>
          <w:b w:val="0"/>
        </w:rPr>
        <w:t xml:space="preserve">ра, которые в летний период сильно мелеют. </w:t>
      </w:r>
    </w:p>
    <w:p w:rsidR="00A14120" w:rsidRPr="00643432" w:rsidRDefault="00A14120" w:rsidP="00537973">
      <w:pPr>
        <w:pStyle w:val="aa"/>
        <w:tabs>
          <w:tab w:val="left" w:pos="1276"/>
        </w:tabs>
        <w:spacing w:after="0" w:line="300" w:lineRule="auto"/>
        <w:rPr>
          <w:b w:val="0"/>
        </w:rPr>
      </w:pPr>
      <w:r w:rsidRPr="00643432">
        <w:rPr>
          <w:b w:val="0"/>
        </w:rPr>
        <w:t>Берега рек умеренно крутые и крутые (15-20°), местами обрывистые, вы</w:t>
      </w:r>
      <w:r w:rsidR="00C67C6D">
        <w:rPr>
          <w:b w:val="0"/>
        </w:rPr>
        <w:t>сотой от 5 до 8</w:t>
      </w:r>
      <w:r w:rsidR="00F00433">
        <w:rPr>
          <w:b w:val="0"/>
        </w:rPr>
        <w:t xml:space="preserve"> </w:t>
      </w:r>
      <w:r w:rsidRPr="00643432">
        <w:rPr>
          <w:b w:val="0"/>
        </w:rPr>
        <w:t>м, заросшие, в основном луговой и кустарниковой растительностью</w:t>
      </w:r>
      <w:r w:rsidR="00394DF5">
        <w:rPr>
          <w:b w:val="0"/>
        </w:rPr>
        <w:t>.</w:t>
      </w:r>
    </w:p>
    <w:p w:rsidR="00A14120" w:rsidRPr="00643432" w:rsidRDefault="00A14120" w:rsidP="00537973">
      <w:pPr>
        <w:pStyle w:val="aa"/>
        <w:tabs>
          <w:tab w:val="left" w:pos="1276"/>
        </w:tabs>
        <w:spacing w:after="0" w:line="300" w:lineRule="auto"/>
        <w:rPr>
          <w:b w:val="0"/>
        </w:rPr>
      </w:pPr>
      <w:r w:rsidRPr="00643432">
        <w:rPr>
          <w:b w:val="0"/>
        </w:rPr>
        <w:t>Минерализация воды в реках зависит от состава пород ложа реки и имеет сезонные колебания. В период весеннего половодья общая минерализация составляет 150-200 мг/л, общая ж</w:t>
      </w:r>
      <w:r w:rsidR="005A6CD9">
        <w:rPr>
          <w:b w:val="0"/>
        </w:rPr>
        <w:t>е</w:t>
      </w:r>
      <w:r w:rsidRPr="00643432">
        <w:rPr>
          <w:b w:val="0"/>
        </w:rPr>
        <w:t>сткость 1-2 мг/экв/л. В межень состав воды меняется, общая минерализация достигает 500-1200 мг/л, а ж</w:t>
      </w:r>
      <w:r w:rsidR="005A6CD9">
        <w:rPr>
          <w:b w:val="0"/>
        </w:rPr>
        <w:t>е</w:t>
      </w:r>
      <w:r w:rsidRPr="00643432">
        <w:rPr>
          <w:b w:val="0"/>
        </w:rPr>
        <w:t xml:space="preserve">сткость повышается до 6-10 мг. экв/л. Вода в реках, в основном, гидрокарбонатная или хлоридная. В летнее время вода обладает хорошими или удовлетворительными качествами, в зимнее </w:t>
      </w:r>
      <w:r w:rsidR="005A6CD9">
        <w:rPr>
          <w:b w:val="0"/>
        </w:rPr>
        <w:t xml:space="preserve">– </w:t>
      </w:r>
      <w:r w:rsidRPr="00643432">
        <w:rPr>
          <w:b w:val="0"/>
        </w:rPr>
        <w:t xml:space="preserve"> удовлетворительными. Биологическое потребление кислорода (БПК) составляет от 2 до 4 мг/л. Служить возможным приемником сточных вод реки не могут.</w:t>
      </w:r>
    </w:p>
    <w:p w:rsidR="00A14120" w:rsidRPr="00643432" w:rsidRDefault="00A14120" w:rsidP="00537973">
      <w:pPr>
        <w:pStyle w:val="aa"/>
        <w:tabs>
          <w:tab w:val="left" w:pos="1276"/>
        </w:tabs>
        <w:spacing w:after="0" w:line="300" w:lineRule="auto"/>
        <w:rPr>
          <w:b w:val="0"/>
        </w:rPr>
      </w:pPr>
      <w:r w:rsidRPr="00643432">
        <w:rPr>
          <w:b w:val="0"/>
        </w:rPr>
        <w:t>Овраги и балки, расчленяющие территорию</w:t>
      </w:r>
      <w:r w:rsidR="00577158">
        <w:rPr>
          <w:b w:val="0"/>
        </w:rPr>
        <w:t xml:space="preserve"> Ивантеевского</w:t>
      </w:r>
      <w:r w:rsidRPr="00643432">
        <w:rPr>
          <w:b w:val="0"/>
        </w:rPr>
        <w:t xml:space="preserve"> района, служат артериями стока дождевых и талых вод. В некоторых оврагах и балках устроены пруды, вода которых используется для хозяйственных нужд (водопоя скота, орошения). Объ</w:t>
      </w:r>
      <w:r w:rsidR="005A6CD9">
        <w:rPr>
          <w:b w:val="0"/>
        </w:rPr>
        <w:t>е</w:t>
      </w:r>
      <w:r w:rsidRPr="00643432">
        <w:rPr>
          <w:b w:val="0"/>
        </w:rPr>
        <w:t>мы прудов малы и не превышают 0,3-0,4 млн. м</w:t>
      </w:r>
      <w:r w:rsidRPr="000F27FF">
        <w:rPr>
          <w:b w:val="0"/>
          <w:vertAlign w:val="superscript"/>
        </w:rPr>
        <w:t>3</w:t>
      </w:r>
      <w:r w:rsidRPr="00643432">
        <w:rPr>
          <w:b w:val="0"/>
        </w:rPr>
        <w:t xml:space="preserve">. </w:t>
      </w:r>
    </w:p>
    <w:p w:rsidR="00A14120" w:rsidRPr="00643432" w:rsidRDefault="00A14120" w:rsidP="00537973">
      <w:pPr>
        <w:pStyle w:val="aa"/>
        <w:tabs>
          <w:tab w:val="left" w:pos="1276"/>
        </w:tabs>
        <w:spacing w:after="0" w:line="300" w:lineRule="auto"/>
        <w:rPr>
          <w:b w:val="0"/>
        </w:rPr>
      </w:pPr>
      <w:r w:rsidRPr="00643432">
        <w:rPr>
          <w:b w:val="0"/>
        </w:rPr>
        <w:t xml:space="preserve">Таким образом, собственные ресурсы поверхностных вод невелики и могут обеспечить лишь потребление воды в сельской местности на хозяйственно-питьевые цели и орошение небольших локальных участков на местном стоке лишь в средний по водности год, а в маловодные годы </w:t>
      </w:r>
      <w:r w:rsidR="005A6CD9">
        <w:rPr>
          <w:b w:val="0"/>
        </w:rPr>
        <w:t xml:space="preserve">– </w:t>
      </w:r>
      <w:r w:rsidRPr="00643432">
        <w:rPr>
          <w:b w:val="0"/>
        </w:rPr>
        <w:t xml:space="preserve"> только при условии аккумуляции воды в прудах и водохранилищах.</w:t>
      </w:r>
    </w:p>
    <w:p w:rsidR="00A14120" w:rsidRPr="00643432" w:rsidRDefault="00A14120" w:rsidP="00537973">
      <w:pPr>
        <w:pStyle w:val="aa"/>
        <w:tabs>
          <w:tab w:val="left" w:pos="1276"/>
        </w:tabs>
        <w:spacing w:after="0" w:line="300" w:lineRule="auto"/>
        <w:rPr>
          <w:b w:val="0"/>
        </w:rPr>
      </w:pPr>
      <w:r w:rsidRPr="00643432">
        <w:rPr>
          <w:b w:val="0"/>
        </w:rPr>
        <w:t>В целом вся территория Ивантеевского района ограниченно</w:t>
      </w:r>
      <w:r w:rsidR="00EF02F0">
        <w:rPr>
          <w:b w:val="0"/>
        </w:rPr>
        <w:t xml:space="preserve"> </w:t>
      </w:r>
      <w:r w:rsidRPr="00643432">
        <w:rPr>
          <w:b w:val="0"/>
        </w:rPr>
        <w:t>- благоприятна по обеспеченности поверхностными водами.</w:t>
      </w:r>
    </w:p>
    <w:p w:rsidR="00416E38" w:rsidRPr="00643432" w:rsidRDefault="00416E38" w:rsidP="000F27FF">
      <w:pPr>
        <w:spacing w:after="0" w:line="300" w:lineRule="auto"/>
        <w:ind w:firstLine="709"/>
        <w:jc w:val="both"/>
        <w:rPr>
          <w:rFonts w:ascii="Times New Roman" w:hAnsi="Times New Roman" w:cs="Times New Roman"/>
          <w:sz w:val="28"/>
          <w:szCs w:val="28"/>
        </w:rPr>
      </w:pPr>
    </w:p>
    <w:p w:rsidR="00702F43" w:rsidRPr="00643432" w:rsidRDefault="005575B7" w:rsidP="005575B7">
      <w:pPr>
        <w:pStyle w:val="aa"/>
        <w:tabs>
          <w:tab w:val="left" w:pos="1276"/>
        </w:tabs>
        <w:spacing w:after="0" w:line="300" w:lineRule="auto"/>
        <w:outlineLvl w:val="1"/>
      </w:pPr>
      <w:bookmarkStart w:id="31" w:name="_Toc140229789"/>
      <w:r>
        <w:t xml:space="preserve">2.6 </w:t>
      </w:r>
      <w:r w:rsidR="00702F43" w:rsidRPr="00643432">
        <w:t>Гидрогеологические условия</w:t>
      </w:r>
      <w:bookmarkEnd w:id="31"/>
    </w:p>
    <w:p w:rsidR="00FB448B" w:rsidRPr="00643432" w:rsidRDefault="00A14120"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По гидрогеологическому районированию территория Ивантеевского района расположена в пределах Большеиргизского гидрогеологического района, Прикаспийского артезианского бассейна. Район характеризуется достаточно благоприятными гидрогеологическими условиями. По гидрогеологическим условиям водоснабжения на территории выделяются три гидрогеологических района.</w:t>
      </w:r>
    </w:p>
    <w:p w:rsidR="00E71CE6" w:rsidRPr="00643432" w:rsidRDefault="00A14120"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Первый гидрогеологический район</w:t>
      </w:r>
      <w:r w:rsidR="0056683A">
        <w:rPr>
          <w:rFonts w:ascii="Times New Roman" w:hAnsi="Times New Roman" w:cs="Times New Roman"/>
          <w:sz w:val="28"/>
          <w:szCs w:val="28"/>
        </w:rPr>
        <w:t xml:space="preserve"> на территории Знаменского муниципального образования </w:t>
      </w:r>
      <w:r w:rsidRPr="00643432">
        <w:rPr>
          <w:rFonts w:ascii="Times New Roman" w:hAnsi="Times New Roman" w:cs="Times New Roman"/>
          <w:sz w:val="28"/>
          <w:szCs w:val="28"/>
        </w:rPr>
        <w:t>занимает долин</w:t>
      </w:r>
      <w:r w:rsidR="0056683A">
        <w:rPr>
          <w:rFonts w:ascii="Times New Roman" w:hAnsi="Times New Roman" w:cs="Times New Roman"/>
          <w:sz w:val="28"/>
          <w:szCs w:val="28"/>
        </w:rPr>
        <w:t>а</w:t>
      </w:r>
      <w:r w:rsidRPr="00643432">
        <w:rPr>
          <w:rFonts w:ascii="Times New Roman" w:hAnsi="Times New Roman" w:cs="Times New Roman"/>
          <w:sz w:val="28"/>
          <w:szCs w:val="28"/>
        </w:rPr>
        <w:t xml:space="preserve"> </w:t>
      </w:r>
      <w:r w:rsidR="0056683A">
        <w:rPr>
          <w:rFonts w:ascii="Times New Roman" w:hAnsi="Times New Roman" w:cs="Times New Roman"/>
          <w:sz w:val="28"/>
          <w:szCs w:val="28"/>
        </w:rPr>
        <w:t>р.</w:t>
      </w:r>
      <w:r w:rsidRPr="00643432">
        <w:rPr>
          <w:rFonts w:ascii="Times New Roman" w:hAnsi="Times New Roman" w:cs="Times New Roman"/>
          <w:sz w:val="28"/>
          <w:szCs w:val="28"/>
        </w:rPr>
        <w:t xml:space="preserve"> Малого Иргиз</w:t>
      </w:r>
      <w:r w:rsidR="0056683A">
        <w:rPr>
          <w:rFonts w:ascii="Times New Roman" w:hAnsi="Times New Roman" w:cs="Times New Roman"/>
          <w:sz w:val="28"/>
          <w:szCs w:val="28"/>
        </w:rPr>
        <w:t>а</w:t>
      </w:r>
      <w:r w:rsidRPr="00643432">
        <w:rPr>
          <w:rFonts w:ascii="Times New Roman" w:hAnsi="Times New Roman" w:cs="Times New Roman"/>
          <w:sz w:val="28"/>
          <w:szCs w:val="28"/>
        </w:rPr>
        <w:t xml:space="preserve"> и </w:t>
      </w:r>
      <w:r w:rsidR="0056683A">
        <w:rPr>
          <w:rFonts w:ascii="Times New Roman" w:hAnsi="Times New Roman" w:cs="Times New Roman"/>
          <w:sz w:val="28"/>
          <w:szCs w:val="28"/>
        </w:rPr>
        <w:t>ее</w:t>
      </w:r>
      <w:r w:rsidRPr="00643432">
        <w:rPr>
          <w:rFonts w:ascii="Times New Roman" w:hAnsi="Times New Roman" w:cs="Times New Roman"/>
          <w:sz w:val="28"/>
          <w:szCs w:val="28"/>
        </w:rPr>
        <w:t xml:space="preserve"> притоки. Основным источником водоснабжения здесь является водоносный комплекс, приуроченный к мелкозернистым пескам и суглинкам четвертичного возраста. Динамические запасы этого горизонта пополняются за счет инфильтрации атмосферных осадков и речной воды и </w:t>
      </w:r>
      <w:r w:rsidR="00E71CE6" w:rsidRPr="00643432">
        <w:rPr>
          <w:rFonts w:ascii="Times New Roman" w:hAnsi="Times New Roman" w:cs="Times New Roman"/>
          <w:sz w:val="28"/>
          <w:szCs w:val="28"/>
        </w:rPr>
        <w:t>практически неисчерпаемы. Эксплуатируются преимущественно шахтными колодцами.</w:t>
      </w:r>
    </w:p>
    <w:p w:rsidR="00E71CE6" w:rsidRPr="00643432" w:rsidRDefault="00E71CE6"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Второй гидрогеологический район имеет широкое площадное распространение за исключением территорий в центральной части района, где на поверхность выходят более глубокие отложения нижней перми. Основным водоносным горизонтом является Водоносный горизонт неогеновых (акчагыльских) отложений. Водовмещающими породами являются мелкозернистые, зеленовато-серые и серые пески с прослоями супесей и глин. Глины делят водоносные пески на несколько горизонтов. Мощность водонасыщенных песков составляет от 8 до 30</w:t>
      </w:r>
      <w:r w:rsidR="000F27FF">
        <w:rPr>
          <w:rFonts w:ascii="Times New Roman" w:hAnsi="Times New Roman" w:cs="Times New Roman"/>
          <w:sz w:val="28"/>
          <w:szCs w:val="28"/>
        </w:rPr>
        <w:t xml:space="preserve"> </w:t>
      </w:r>
      <w:r w:rsidRPr="00643432">
        <w:rPr>
          <w:rFonts w:ascii="Times New Roman" w:hAnsi="Times New Roman" w:cs="Times New Roman"/>
          <w:sz w:val="28"/>
          <w:szCs w:val="28"/>
        </w:rPr>
        <w:t>м. Воды горизонта напорные, величина напора составляет 30-100 м. Дебиты существующих скважин изменяются в пределах 2,2-4,6 л/сек при понижении уровня на 10-30</w:t>
      </w:r>
      <w:r w:rsidR="000F27FF">
        <w:rPr>
          <w:rFonts w:ascii="Times New Roman" w:hAnsi="Times New Roman" w:cs="Times New Roman"/>
          <w:sz w:val="28"/>
          <w:szCs w:val="28"/>
        </w:rPr>
        <w:t xml:space="preserve"> </w:t>
      </w:r>
      <w:r w:rsidRPr="00643432">
        <w:rPr>
          <w:rFonts w:ascii="Times New Roman" w:hAnsi="Times New Roman" w:cs="Times New Roman"/>
          <w:sz w:val="28"/>
          <w:szCs w:val="28"/>
        </w:rPr>
        <w:t>м.</w:t>
      </w:r>
    </w:p>
    <w:p w:rsidR="00A14120" w:rsidRPr="00643432" w:rsidRDefault="00E71CE6"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Питание водоносного горизонта происходит в основном за счет инфильтрации атмосферных осадков и за счет подпитки напорными и высоконапорными водами меловых и палеозойских отложений.</w:t>
      </w:r>
    </w:p>
    <w:p w:rsidR="00F24941" w:rsidRDefault="00E71CE6"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Минерализация вод неогенового (акчагыльского) водоносного </w:t>
      </w:r>
      <w:r w:rsidR="00394DF5">
        <w:rPr>
          <w:rFonts w:ascii="Times New Roman" w:hAnsi="Times New Roman" w:cs="Times New Roman"/>
          <w:sz w:val="28"/>
          <w:szCs w:val="28"/>
        </w:rPr>
        <w:t>горизонта изменчива. В долине р.</w:t>
      </w:r>
      <w:r w:rsidR="00BB48B4">
        <w:rPr>
          <w:rFonts w:ascii="Times New Roman" w:hAnsi="Times New Roman" w:cs="Times New Roman"/>
          <w:sz w:val="28"/>
          <w:szCs w:val="28"/>
        </w:rPr>
        <w:t xml:space="preserve"> </w:t>
      </w:r>
      <w:r w:rsidRPr="00643432">
        <w:rPr>
          <w:rFonts w:ascii="Times New Roman" w:hAnsi="Times New Roman" w:cs="Times New Roman"/>
          <w:sz w:val="28"/>
          <w:szCs w:val="28"/>
        </w:rPr>
        <w:t>Малый Иргиз, в зоне активного водообмена, а также на глубинах до 50-80</w:t>
      </w:r>
      <w:r w:rsidR="000F27FF">
        <w:rPr>
          <w:rFonts w:ascii="Times New Roman" w:hAnsi="Times New Roman" w:cs="Times New Roman"/>
          <w:sz w:val="28"/>
          <w:szCs w:val="28"/>
        </w:rPr>
        <w:t xml:space="preserve"> </w:t>
      </w:r>
      <w:r w:rsidRPr="00643432">
        <w:rPr>
          <w:rFonts w:ascii="Times New Roman" w:hAnsi="Times New Roman" w:cs="Times New Roman"/>
          <w:sz w:val="28"/>
          <w:szCs w:val="28"/>
        </w:rPr>
        <w:t xml:space="preserve">м, воды пресные или слабоминерализованные, с сухим остатком равным 0,5-0,8 г/л, реже до 1,1-1,5 г/л. </w:t>
      </w:r>
    </w:p>
    <w:p w:rsidR="00E71CE6" w:rsidRPr="00643432" w:rsidRDefault="00E71CE6"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целом в Ивантеевском районе акчагыльский водоносный горизонт может служить источником водоснабжения отдельных населенных пунктов при условии его опреснения и уменьшения ж</w:t>
      </w:r>
      <w:r w:rsidR="005A6CD9">
        <w:rPr>
          <w:rFonts w:ascii="Times New Roman" w:hAnsi="Times New Roman" w:cs="Times New Roman"/>
          <w:sz w:val="28"/>
          <w:szCs w:val="28"/>
        </w:rPr>
        <w:t>е</w:t>
      </w:r>
      <w:r w:rsidRPr="00643432">
        <w:rPr>
          <w:rFonts w:ascii="Times New Roman" w:hAnsi="Times New Roman" w:cs="Times New Roman"/>
          <w:sz w:val="28"/>
          <w:szCs w:val="28"/>
        </w:rPr>
        <w:t>сткости.</w:t>
      </w:r>
    </w:p>
    <w:p w:rsidR="00E71CE6" w:rsidRPr="00643432" w:rsidRDefault="00E71CE6" w:rsidP="00015C5D">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Третий гидрогеологический район расположен преимущественно в северной части </w:t>
      </w:r>
      <w:r w:rsidR="00F24941">
        <w:rPr>
          <w:rFonts w:ascii="Times New Roman" w:hAnsi="Times New Roman" w:cs="Times New Roman"/>
          <w:sz w:val="28"/>
          <w:szCs w:val="28"/>
        </w:rPr>
        <w:t xml:space="preserve">Ивантеевского </w:t>
      </w:r>
      <w:r w:rsidRPr="00643432">
        <w:rPr>
          <w:rFonts w:ascii="Times New Roman" w:hAnsi="Times New Roman" w:cs="Times New Roman"/>
          <w:sz w:val="28"/>
          <w:szCs w:val="28"/>
        </w:rPr>
        <w:t xml:space="preserve">района. Основным водоносным горизонтом является Водоносный горизонт нижнепермских отложений который распространен также повсеместно, причем в центральной части района он имеет выходы на поверхность (р-н </w:t>
      </w:r>
      <w:r w:rsidR="00126CD9">
        <w:rPr>
          <w:rFonts w:ascii="Times New Roman" w:hAnsi="Times New Roman" w:cs="Times New Roman"/>
          <w:sz w:val="28"/>
          <w:szCs w:val="28"/>
        </w:rPr>
        <w:t>п.</w:t>
      </w:r>
      <w:r w:rsidRPr="00643432">
        <w:rPr>
          <w:rFonts w:ascii="Times New Roman" w:hAnsi="Times New Roman" w:cs="Times New Roman"/>
          <w:sz w:val="28"/>
          <w:szCs w:val="28"/>
        </w:rPr>
        <w:t xml:space="preserve"> Знаменский) и приурочен к сводовым частям поднятий. Водовмещающими породами являются беловато-серые крепкие, участками трещиноватые и кавернозные известняки и доломиты. От степени их трещиноватости и кавернозности зависит водообильность пород. Дебиты скважин составляют 200-250 м</w:t>
      </w:r>
      <w:r w:rsidR="000F27FF" w:rsidRPr="000F27FF">
        <w:rPr>
          <w:rFonts w:ascii="Times New Roman" w:hAnsi="Times New Roman" w:cs="Times New Roman"/>
          <w:sz w:val="28"/>
          <w:szCs w:val="28"/>
          <w:vertAlign w:val="superscript"/>
        </w:rPr>
        <w:t>3</w:t>
      </w:r>
      <w:r w:rsidRPr="00643432">
        <w:rPr>
          <w:rFonts w:ascii="Times New Roman" w:hAnsi="Times New Roman" w:cs="Times New Roman"/>
          <w:sz w:val="28"/>
          <w:szCs w:val="28"/>
        </w:rPr>
        <w:t>/сут при понижении уровня на 7-10</w:t>
      </w:r>
      <w:r w:rsidR="000F27FF">
        <w:rPr>
          <w:rFonts w:ascii="Times New Roman" w:hAnsi="Times New Roman" w:cs="Times New Roman"/>
          <w:sz w:val="28"/>
          <w:szCs w:val="28"/>
        </w:rPr>
        <w:t xml:space="preserve"> </w:t>
      </w:r>
      <w:r w:rsidRPr="00643432">
        <w:rPr>
          <w:rFonts w:ascii="Times New Roman" w:hAnsi="Times New Roman" w:cs="Times New Roman"/>
          <w:sz w:val="28"/>
          <w:szCs w:val="28"/>
        </w:rPr>
        <w:t>м. Воды горизонта слабонапорные.</w:t>
      </w:r>
    </w:p>
    <w:p w:rsidR="00E71CE6" w:rsidRPr="00643432" w:rsidRDefault="00E71CE6"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К участкам выхода на поверхность и к сводовым поднятиям, на глубинах до 100 м, приурочены пресные воды с минерализацией 0,5-0,8 г/дм</w:t>
      </w:r>
      <w:r w:rsidR="000F27FF" w:rsidRPr="000F27FF">
        <w:rPr>
          <w:rFonts w:ascii="Times New Roman" w:hAnsi="Times New Roman" w:cs="Times New Roman"/>
          <w:sz w:val="28"/>
          <w:szCs w:val="28"/>
          <w:vertAlign w:val="superscript"/>
        </w:rPr>
        <w:t>3</w:t>
      </w:r>
      <w:r w:rsidRPr="00643432">
        <w:rPr>
          <w:rFonts w:ascii="Times New Roman" w:hAnsi="Times New Roman" w:cs="Times New Roman"/>
          <w:sz w:val="28"/>
          <w:szCs w:val="28"/>
        </w:rPr>
        <w:t xml:space="preserve">. По химическому составу </w:t>
      </w:r>
      <w:r w:rsidR="005A6CD9">
        <w:rPr>
          <w:rFonts w:ascii="Times New Roman" w:hAnsi="Times New Roman" w:cs="Times New Roman"/>
          <w:sz w:val="28"/>
          <w:szCs w:val="28"/>
        </w:rPr>
        <w:t>–</w:t>
      </w:r>
      <w:r w:rsidR="00BB48B4">
        <w:rPr>
          <w:rFonts w:ascii="Times New Roman" w:hAnsi="Times New Roman" w:cs="Times New Roman"/>
          <w:sz w:val="28"/>
          <w:szCs w:val="28"/>
        </w:rPr>
        <w:t xml:space="preserve"> </w:t>
      </w:r>
      <w:r w:rsidRPr="00643432">
        <w:rPr>
          <w:rFonts w:ascii="Times New Roman" w:hAnsi="Times New Roman" w:cs="Times New Roman"/>
          <w:sz w:val="28"/>
          <w:szCs w:val="28"/>
        </w:rPr>
        <w:t>гидрокарбонатные, гидрокарбонатно-сульфатные, натриевые. За сч</w:t>
      </w:r>
      <w:r w:rsidR="005A6CD9">
        <w:rPr>
          <w:rFonts w:ascii="Times New Roman" w:hAnsi="Times New Roman" w:cs="Times New Roman"/>
          <w:sz w:val="28"/>
          <w:szCs w:val="28"/>
        </w:rPr>
        <w:t>е</w:t>
      </w:r>
      <w:r w:rsidRPr="00643432">
        <w:rPr>
          <w:rFonts w:ascii="Times New Roman" w:hAnsi="Times New Roman" w:cs="Times New Roman"/>
          <w:sz w:val="28"/>
          <w:szCs w:val="28"/>
        </w:rPr>
        <w:t>т этих вод осуществляется водоснабжение населенн</w:t>
      </w:r>
      <w:r w:rsidR="00A405C1">
        <w:rPr>
          <w:rFonts w:ascii="Times New Roman" w:hAnsi="Times New Roman" w:cs="Times New Roman"/>
          <w:sz w:val="28"/>
          <w:szCs w:val="28"/>
        </w:rPr>
        <w:t>ого</w:t>
      </w:r>
      <w:r w:rsidRPr="00643432">
        <w:rPr>
          <w:rFonts w:ascii="Times New Roman" w:hAnsi="Times New Roman" w:cs="Times New Roman"/>
          <w:sz w:val="28"/>
          <w:szCs w:val="28"/>
        </w:rPr>
        <w:t xml:space="preserve"> пунк</w:t>
      </w:r>
      <w:r w:rsidR="00F00433">
        <w:rPr>
          <w:rFonts w:ascii="Times New Roman" w:hAnsi="Times New Roman" w:cs="Times New Roman"/>
          <w:sz w:val="28"/>
          <w:szCs w:val="28"/>
        </w:rPr>
        <w:t>т</w:t>
      </w:r>
      <w:r w:rsidR="00A405C1">
        <w:rPr>
          <w:rFonts w:ascii="Times New Roman" w:hAnsi="Times New Roman" w:cs="Times New Roman"/>
          <w:sz w:val="28"/>
          <w:szCs w:val="28"/>
        </w:rPr>
        <w:t>а -</w:t>
      </w:r>
      <w:r w:rsidRPr="00643432">
        <w:rPr>
          <w:rFonts w:ascii="Times New Roman" w:hAnsi="Times New Roman" w:cs="Times New Roman"/>
          <w:sz w:val="28"/>
          <w:szCs w:val="28"/>
        </w:rPr>
        <w:t xml:space="preserve"> </w:t>
      </w:r>
      <w:r w:rsidR="00126CD9">
        <w:rPr>
          <w:rFonts w:ascii="Times New Roman" w:hAnsi="Times New Roman" w:cs="Times New Roman"/>
          <w:sz w:val="28"/>
          <w:szCs w:val="28"/>
        </w:rPr>
        <w:t>п. Знаменский</w:t>
      </w:r>
      <w:r w:rsidR="00A405C1">
        <w:rPr>
          <w:rFonts w:ascii="Times New Roman" w:hAnsi="Times New Roman" w:cs="Times New Roman"/>
          <w:sz w:val="28"/>
          <w:szCs w:val="28"/>
        </w:rPr>
        <w:t>.</w:t>
      </w:r>
    </w:p>
    <w:p w:rsidR="00E71CE6" w:rsidRPr="00643432" w:rsidRDefault="00E71CE6"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зонах глубокого залегания (ниже 100-150 м) воды нижнепермских отложений минерализованные, с минерализацией 2-4 г/л и по химическому составу преобладают хлоридные и хлоридно-магниевые. Таким образом, нижнепермский водоносный горизонт в верхней опресненной зоне является надежным и перспективным источником питьевого водоснабжения.</w:t>
      </w:r>
    </w:p>
    <w:p w:rsidR="00E71CE6" w:rsidRPr="00643432" w:rsidRDefault="00E71CE6"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Использование более минерализованных вод этого горизонта возможно при условии их опреснения и умягчения.</w:t>
      </w:r>
    </w:p>
    <w:p w:rsidR="00E71CE6" w:rsidRPr="00643432" w:rsidRDefault="00E71CE6"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целом по условиям водоснабжения из подземных вод все три гидрогеологических района находится в благоприятных условиях.</w:t>
      </w:r>
    </w:p>
    <w:p w:rsidR="00E71CE6" w:rsidRPr="00643432" w:rsidRDefault="00E71CE6" w:rsidP="000F27F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Водоносные горизонты, пригодные для централизованного водоснабжения приурочены к акчагальским и нижнепермским отложениям.</w:t>
      </w:r>
    </w:p>
    <w:p w:rsidR="00E71CE6" w:rsidRPr="00643432" w:rsidRDefault="00E71CE6" w:rsidP="00015C5D">
      <w:pPr>
        <w:spacing w:after="0" w:line="300" w:lineRule="auto"/>
        <w:ind w:firstLine="709"/>
        <w:jc w:val="both"/>
        <w:rPr>
          <w:rFonts w:ascii="Times New Roman" w:hAnsi="Times New Roman" w:cs="Times New Roman"/>
          <w:sz w:val="28"/>
          <w:szCs w:val="28"/>
        </w:rPr>
      </w:pPr>
    </w:p>
    <w:p w:rsidR="00E842C9" w:rsidRPr="00643432" w:rsidRDefault="005575B7" w:rsidP="005575B7">
      <w:pPr>
        <w:pStyle w:val="aa"/>
        <w:tabs>
          <w:tab w:val="left" w:pos="1276"/>
        </w:tabs>
        <w:spacing w:after="0" w:line="300" w:lineRule="auto"/>
        <w:outlineLvl w:val="1"/>
      </w:pPr>
      <w:bookmarkStart w:id="32" w:name="_Toc140229790"/>
      <w:r>
        <w:t xml:space="preserve">2.7 </w:t>
      </w:r>
      <w:r w:rsidR="00E842C9" w:rsidRPr="00643432">
        <w:t>Ландшафтное районирование</w:t>
      </w:r>
      <w:bookmarkEnd w:id="32"/>
    </w:p>
    <w:p w:rsidR="00E71CE6" w:rsidRPr="00643432" w:rsidRDefault="00E71CE6" w:rsidP="00537973">
      <w:pPr>
        <w:pStyle w:val="ad"/>
        <w:spacing w:after="0" w:line="300" w:lineRule="auto"/>
        <w:ind w:firstLine="709"/>
        <w:jc w:val="both"/>
        <w:rPr>
          <w:sz w:val="28"/>
          <w:szCs w:val="28"/>
        </w:rPr>
      </w:pPr>
      <w:r w:rsidRPr="00643432">
        <w:rPr>
          <w:sz w:val="28"/>
          <w:szCs w:val="28"/>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p>
    <w:p w:rsidR="00E71CE6" w:rsidRPr="00643432" w:rsidRDefault="00E71CE6" w:rsidP="00537973">
      <w:pPr>
        <w:pStyle w:val="ad"/>
        <w:spacing w:after="0" w:line="300" w:lineRule="auto"/>
        <w:ind w:firstLine="709"/>
        <w:jc w:val="both"/>
        <w:rPr>
          <w:sz w:val="28"/>
          <w:szCs w:val="28"/>
        </w:rPr>
      </w:pPr>
      <w:r w:rsidRPr="00643432">
        <w:rPr>
          <w:sz w:val="28"/>
          <w:szCs w:val="28"/>
        </w:rPr>
        <w:t>Ландшафтное районирование позволяет дать комплексную характеристику естественной природной неоднородности территории, отражает е</w:t>
      </w:r>
      <w:r w:rsidR="005A6CD9">
        <w:rPr>
          <w:sz w:val="28"/>
          <w:szCs w:val="28"/>
        </w:rPr>
        <w:t>е</w:t>
      </w:r>
      <w:r w:rsidRPr="00643432">
        <w:rPr>
          <w:sz w:val="28"/>
          <w:szCs w:val="28"/>
        </w:rPr>
        <w:t xml:space="preserve"> биоклиматическую и литолого-морфологическую дифференциацию.</w:t>
      </w:r>
    </w:p>
    <w:p w:rsidR="00E71CE6" w:rsidRPr="00643432" w:rsidRDefault="00E71CE6" w:rsidP="00537973">
      <w:pPr>
        <w:pStyle w:val="ad"/>
        <w:spacing w:after="0" w:line="300" w:lineRule="auto"/>
        <w:ind w:firstLine="709"/>
        <w:jc w:val="both"/>
        <w:rPr>
          <w:sz w:val="28"/>
          <w:szCs w:val="28"/>
        </w:rPr>
      </w:pPr>
      <w:r w:rsidRPr="00643432">
        <w:rPr>
          <w:sz w:val="28"/>
          <w:szCs w:val="28"/>
        </w:rPr>
        <w:t>Территория Ивантеевского района целиком располагается в степной зоне Саратовского Заволжья на Низкой Сыртовой равнине, которая расчленена речными долинами на ряд крупных водораздельных увалов (сыртов), придающие поверхности пологоволнистый вид. Рельеф равнины отличается сравнительно спокойными, мягкими очертаниями.</w:t>
      </w:r>
    </w:p>
    <w:p w:rsidR="00E71CE6" w:rsidRPr="00643432" w:rsidRDefault="00E71CE6" w:rsidP="00537973">
      <w:pPr>
        <w:pStyle w:val="ad"/>
        <w:spacing w:after="0" w:line="300" w:lineRule="auto"/>
        <w:ind w:firstLine="709"/>
        <w:jc w:val="both"/>
        <w:rPr>
          <w:sz w:val="28"/>
          <w:szCs w:val="28"/>
        </w:rPr>
      </w:pPr>
      <w:r w:rsidRPr="00643432">
        <w:rPr>
          <w:sz w:val="28"/>
          <w:szCs w:val="28"/>
        </w:rPr>
        <w:t>Степная зона в пределах района характеризуется распространением преимущественно разнотравно-типчаково-ковыльных, типчаково-ковылковых и сухих типчаково-ковылковых степей на черноз</w:t>
      </w:r>
      <w:r w:rsidR="005A6CD9">
        <w:rPr>
          <w:sz w:val="28"/>
          <w:szCs w:val="28"/>
        </w:rPr>
        <w:t>е</w:t>
      </w:r>
      <w:r w:rsidRPr="00643432">
        <w:rPr>
          <w:sz w:val="28"/>
          <w:szCs w:val="28"/>
        </w:rPr>
        <w:t>мах южных и т</w:t>
      </w:r>
      <w:r w:rsidR="005A6CD9">
        <w:rPr>
          <w:sz w:val="28"/>
          <w:szCs w:val="28"/>
        </w:rPr>
        <w:t>е</w:t>
      </w:r>
      <w:r w:rsidRPr="00643432">
        <w:rPr>
          <w:sz w:val="28"/>
          <w:szCs w:val="28"/>
        </w:rPr>
        <w:t>мно-каштановых почвах с участками небольших лесных массивов по берегам рек, балкам и оврагам.</w:t>
      </w:r>
    </w:p>
    <w:p w:rsidR="006011B4" w:rsidRPr="00643432" w:rsidRDefault="00E71CE6" w:rsidP="00537973">
      <w:pPr>
        <w:pStyle w:val="aa"/>
        <w:tabs>
          <w:tab w:val="left" w:pos="1276"/>
        </w:tabs>
        <w:spacing w:after="0" w:line="300" w:lineRule="auto"/>
        <w:rPr>
          <w:b w:val="0"/>
        </w:rPr>
      </w:pPr>
      <w:r w:rsidRPr="00643432">
        <w:rPr>
          <w:b w:val="0"/>
        </w:rPr>
        <w:t xml:space="preserve">Зональные (биоклиматические) и азональные (геолого-геоморфологические) структуры, взаимно сопрягаясь, создают конкретные относительно однородные природно-территориальные целостности </w:t>
      </w:r>
      <w:r w:rsidR="00BB48B4">
        <w:rPr>
          <w:b w:val="0"/>
        </w:rPr>
        <w:t>–</w:t>
      </w:r>
      <w:r w:rsidRPr="00643432">
        <w:rPr>
          <w:b w:val="0"/>
        </w:rPr>
        <w:t xml:space="preserve"> ландшафтные районы. Согласно схеме ландшафтного районирования рассматриваемая территория приурочена к тр</w:t>
      </w:r>
      <w:r w:rsidR="005A6CD9">
        <w:rPr>
          <w:b w:val="0"/>
        </w:rPr>
        <w:t>е</w:t>
      </w:r>
      <w:r w:rsidRPr="00643432">
        <w:rPr>
          <w:b w:val="0"/>
        </w:rPr>
        <w:t>м ландшафтным районам (один интразональный), которые в свою очередь делятся на относительно однородные ландшафты, отличающиеся литолого-морфологической дифференциацией.</w:t>
      </w:r>
    </w:p>
    <w:p w:rsidR="00E71CE6" w:rsidRPr="00643432" w:rsidRDefault="00E71CE6" w:rsidP="00537973">
      <w:pPr>
        <w:pStyle w:val="aa"/>
        <w:tabs>
          <w:tab w:val="left" w:pos="1276"/>
        </w:tabs>
        <w:spacing w:after="0" w:line="300" w:lineRule="auto"/>
        <w:rPr>
          <w:b w:val="0"/>
        </w:rPr>
      </w:pPr>
      <w:r w:rsidRPr="00643432">
        <w:rPr>
          <w:b w:val="0"/>
        </w:rPr>
        <w:t>Степная провинции Низкой сыртовой равнины и волжских террас (Низменного Заволжья)</w:t>
      </w:r>
    </w:p>
    <w:p w:rsidR="00E71CE6" w:rsidRPr="00643432" w:rsidRDefault="00E71CE6" w:rsidP="00537973">
      <w:pPr>
        <w:pStyle w:val="aa"/>
        <w:tabs>
          <w:tab w:val="left" w:pos="1276"/>
        </w:tabs>
        <w:spacing w:after="0" w:line="300" w:lineRule="auto"/>
        <w:rPr>
          <w:b w:val="0"/>
        </w:rPr>
      </w:pPr>
      <w:r w:rsidRPr="00643432">
        <w:rPr>
          <w:b w:val="0"/>
        </w:rPr>
        <w:t>Малоиргизский ландшафтный район типичной степи занимает около 1344,41</w:t>
      </w:r>
      <w:r w:rsidR="00BB48B4">
        <w:rPr>
          <w:b w:val="0"/>
        </w:rPr>
        <w:t> </w:t>
      </w:r>
      <w:r w:rsidRPr="00643432">
        <w:rPr>
          <w:b w:val="0"/>
        </w:rPr>
        <w:t>км</w:t>
      </w:r>
      <w:r w:rsidRPr="000F27FF">
        <w:rPr>
          <w:b w:val="0"/>
          <w:vertAlign w:val="superscript"/>
        </w:rPr>
        <w:t>2</w:t>
      </w:r>
      <w:r w:rsidRPr="00643432">
        <w:rPr>
          <w:b w:val="0"/>
        </w:rPr>
        <w:t xml:space="preserve"> (65,61%) и охватывает правобережье р. Большой Иргиз и бассейн Малого Иргиза.</w:t>
      </w:r>
    </w:p>
    <w:p w:rsidR="00E71CE6" w:rsidRPr="00643432" w:rsidRDefault="00E71CE6" w:rsidP="00537973">
      <w:pPr>
        <w:pStyle w:val="aa"/>
        <w:tabs>
          <w:tab w:val="left" w:pos="1276"/>
        </w:tabs>
        <w:spacing w:after="0" w:line="300" w:lineRule="auto"/>
        <w:rPr>
          <w:b w:val="0"/>
        </w:rPr>
      </w:pPr>
      <w:r w:rsidRPr="00643432">
        <w:rPr>
          <w:b w:val="0"/>
        </w:rPr>
        <w:t>Западная часть ландшафтного района находится в зоне Жигулевско-Пугачевского поднятия. Глубина залегания кристаллического фундамента составляет менее 2,5 км. Максимальные высоты достигают 150 м и приурочены к верховьям Малого Иргиза и Чернавы. Для района характерны останцово-гривистые водораздельные поверхности и склоны разной крутизны, осложненные балками и оврагами.</w:t>
      </w:r>
    </w:p>
    <w:p w:rsidR="00E71CE6" w:rsidRPr="00643432" w:rsidRDefault="00E71CE6" w:rsidP="00537973">
      <w:pPr>
        <w:pStyle w:val="aa"/>
        <w:tabs>
          <w:tab w:val="left" w:pos="1276"/>
        </w:tabs>
        <w:spacing w:after="0" w:line="300" w:lineRule="auto"/>
        <w:rPr>
          <w:b w:val="0"/>
        </w:rPr>
      </w:pPr>
      <w:r w:rsidRPr="00643432">
        <w:rPr>
          <w:b w:val="0"/>
        </w:rPr>
        <w:t xml:space="preserve">В пределах ландшафтного района господствующими почвообразующими породами являются сыртовые глины и тяжелые суглинки, а на северо-западе </w:t>
      </w:r>
      <w:r w:rsidR="005A6CD9">
        <w:rPr>
          <w:b w:val="0"/>
        </w:rPr>
        <w:t xml:space="preserve">– </w:t>
      </w:r>
      <w:r w:rsidRPr="00643432">
        <w:rPr>
          <w:b w:val="0"/>
        </w:rPr>
        <w:t xml:space="preserve"> карбонатные глины и тяжелые суглинки. Территория района приурочена к северной полосе типичной степи, в почвенном покрове здесь господствуют черноземы южные и черноземы южные карбонатные.</w:t>
      </w:r>
    </w:p>
    <w:p w:rsidR="00E71CE6" w:rsidRPr="00643432" w:rsidRDefault="00E71CE6" w:rsidP="00537973">
      <w:pPr>
        <w:pStyle w:val="aa"/>
        <w:tabs>
          <w:tab w:val="left" w:pos="1276"/>
        </w:tabs>
        <w:spacing w:after="0" w:line="300" w:lineRule="auto"/>
        <w:rPr>
          <w:b w:val="0"/>
        </w:rPr>
      </w:pPr>
      <w:r w:rsidRPr="00643432">
        <w:rPr>
          <w:b w:val="0"/>
        </w:rPr>
        <w:t>В пределах Малоиргизского ландшафтного района выделяются три ландшафта:</w:t>
      </w:r>
    </w:p>
    <w:p w:rsidR="00E71CE6" w:rsidRPr="00643432" w:rsidRDefault="00E71CE6" w:rsidP="00537973">
      <w:pPr>
        <w:pStyle w:val="aa"/>
        <w:tabs>
          <w:tab w:val="left" w:pos="1276"/>
        </w:tabs>
        <w:spacing w:after="0" w:line="300" w:lineRule="auto"/>
        <w:rPr>
          <w:b w:val="0"/>
        </w:rPr>
      </w:pPr>
      <w:r w:rsidRPr="00643432">
        <w:rPr>
          <w:b w:val="0"/>
        </w:rPr>
        <w:t>Верхне-Стерехский ландшафт общей площадью 54,33 км</w:t>
      </w:r>
      <w:r w:rsidRPr="000F27FF">
        <w:rPr>
          <w:b w:val="0"/>
          <w:vertAlign w:val="superscript"/>
        </w:rPr>
        <w:t>2</w:t>
      </w:r>
      <w:r w:rsidRPr="00643432">
        <w:rPr>
          <w:b w:val="0"/>
        </w:rPr>
        <w:t xml:space="preserve"> (2,65%) находится на крайнем севере-западе Ивантеевского района в правобережной части реки Малый Иргиз, включая бассейн оврага Дальний. Ландшафт характеризуется абсолютными высотами 70</w:t>
      </w:r>
      <w:r w:rsidR="000F27FF">
        <w:rPr>
          <w:b w:val="0"/>
        </w:rPr>
        <w:t>-</w:t>
      </w:r>
      <w:r w:rsidRPr="00643432">
        <w:rPr>
          <w:b w:val="0"/>
        </w:rPr>
        <w:t>120 м над уровнем моря. Глубина залегания кристаллического фундамента составляет менее 2,0 км. Для ландшафта характерны останцово-гривистые водоразделы и склоны (от 3-5</w:t>
      </w:r>
      <w:r w:rsidRPr="000F27FF">
        <w:rPr>
          <w:b w:val="0"/>
          <w:vertAlign w:val="superscript"/>
        </w:rPr>
        <w:t>о</w:t>
      </w:r>
      <w:r w:rsidRPr="00643432">
        <w:rPr>
          <w:b w:val="0"/>
        </w:rPr>
        <w:t xml:space="preserve"> до 10</w:t>
      </w:r>
      <w:r w:rsidRPr="000F27FF">
        <w:rPr>
          <w:b w:val="0"/>
          <w:vertAlign w:val="superscript"/>
        </w:rPr>
        <w:t>о</w:t>
      </w:r>
      <w:r w:rsidRPr="00643432">
        <w:rPr>
          <w:b w:val="0"/>
        </w:rPr>
        <w:t>), осложненные балками и оврагами. К водораздельным поверхностям приурочены черноземы южные малогумусные среднемощные, сформированные в северной части ландшафта на карбонатных глинах и тяжелых суглинках. На остальной части ландшафта в качестве почвообразующих пород выступают сыртовые глины и тяжелые суглинки. На них представлены черноземы южные слабогумусированные маломощные, преимущественно средне- и сильносмытые.</w:t>
      </w:r>
    </w:p>
    <w:p w:rsidR="00E71CE6" w:rsidRPr="00643432" w:rsidRDefault="00E71CE6" w:rsidP="00537973">
      <w:pPr>
        <w:pStyle w:val="aa"/>
        <w:tabs>
          <w:tab w:val="left" w:pos="1276"/>
        </w:tabs>
        <w:spacing w:after="0" w:line="300" w:lineRule="auto"/>
        <w:rPr>
          <w:b w:val="0"/>
        </w:rPr>
      </w:pPr>
      <w:r w:rsidRPr="00643432">
        <w:rPr>
          <w:b w:val="0"/>
        </w:rPr>
        <w:t>Пахотные угодья в Верхнее-Стерехском ландшафте занимают 47,24 км</w:t>
      </w:r>
      <w:r w:rsidRPr="000F27FF">
        <w:rPr>
          <w:b w:val="0"/>
          <w:vertAlign w:val="superscript"/>
        </w:rPr>
        <w:t>2</w:t>
      </w:r>
      <w:r w:rsidRPr="00643432">
        <w:rPr>
          <w:b w:val="0"/>
        </w:rPr>
        <w:t>, что составляет около 86,95% от площади ландшафта.</w:t>
      </w:r>
    </w:p>
    <w:p w:rsidR="00E71CE6" w:rsidRPr="00643432" w:rsidRDefault="00E71CE6" w:rsidP="00537973">
      <w:pPr>
        <w:pStyle w:val="aa"/>
        <w:tabs>
          <w:tab w:val="left" w:pos="1276"/>
        </w:tabs>
        <w:spacing w:after="0" w:line="300" w:lineRule="auto"/>
        <w:rPr>
          <w:b w:val="0"/>
        </w:rPr>
      </w:pPr>
      <w:r w:rsidRPr="00643432">
        <w:rPr>
          <w:b w:val="0"/>
        </w:rPr>
        <w:t>Чернавский ландшафт общей площадью 1133,03 км</w:t>
      </w:r>
      <w:r w:rsidRPr="000F27FF">
        <w:rPr>
          <w:b w:val="0"/>
          <w:vertAlign w:val="superscript"/>
        </w:rPr>
        <w:t>2</w:t>
      </w:r>
      <w:r w:rsidRPr="00643432">
        <w:rPr>
          <w:b w:val="0"/>
        </w:rPr>
        <w:t xml:space="preserve"> (55,29%) находится на севере и северо-востоке Ивантеевского района. Он охватывает правобережье Большого Иргиза, бассейн р. Малый Иргиз от бассейна р. Чернава на востоке до долины оврага Дальний </w:t>
      </w:r>
      <w:r w:rsidR="005A6CD9">
        <w:rPr>
          <w:b w:val="0"/>
        </w:rPr>
        <w:t xml:space="preserve">– </w:t>
      </w:r>
      <w:r w:rsidRPr="00643432">
        <w:rPr>
          <w:b w:val="0"/>
        </w:rPr>
        <w:t xml:space="preserve"> на западе. Абсолютные высоты в ландшафте составляют 60-150 м. Глубина залегания кристаллического фундамента составляет около 1,8-2,5</w:t>
      </w:r>
      <w:r w:rsidR="00BB48B4">
        <w:rPr>
          <w:b w:val="0"/>
        </w:rPr>
        <w:t> </w:t>
      </w:r>
      <w:r w:rsidRPr="00643432">
        <w:rPr>
          <w:b w:val="0"/>
        </w:rPr>
        <w:t>км. В пределах ландшафта представлены останцово-гривистые водоразделы и склоны (от 3-5° до 10° и более), осложненные балками и оврагами.</w:t>
      </w:r>
    </w:p>
    <w:p w:rsidR="00E71CE6" w:rsidRPr="00643432" w:rsidRDefault="00E71CE6" w:rsidP="00537973">
      <w:pPr>
        <w:pStyle w:val="aa"/>
        <w:tabs>
          <w:tab w:val="left" w:pos="1276"/>
        </w:tabs>
        <w:spacing w:after="0" w:line="300" w:lineRule="auto"/>
        <w:rPr>
          <w:b w:val="0"/>
        </w:rPr>
      </w:pPr>
      <w:r w:rsidRPr="00643432">
        <w:rPr>
          <w:b w:val="0"/>
        </w:rPr>
        <w:t xml:space="preserve">Почвообразующими породами служат сыртовые глины и тяжелые суглинки. На водораздельных поверхностях большей части ландшафта распространены черноземы южные малогумусные среднемощные, а на междуречье Чернавы и Большого Иргиза </w:t>
      </w:r>
      <w:r w:rsidR="005A6CD9">
        <w:rPr>
          <w:b w:val="0"/>
        </w:rPr>
        <w:t xml:space="preserve">– </w:t>
      </w:r>
      <w:r w:rsidRPr="00643432">
        <w:rPr>
          <w:b w:val="0"/>
        </w:rPr>
        <w:t xml:space="preserve"> черноземы южные малогумусные маломощные. Склоны характеризуются черноземами южными карбонатными слабогумусированными маломощными, преимущественно средне- и сильносмытые. На крайнем востоке в правобережье Большого Иргиза встречаются черноземы южные карбонатные среднекаменистые.</w:t>
      </w:r>
    </w:p>
    <w:p w:rsidR="00E71CE6" w:rsidRPr="00643432" w:rsidRDefault="00E71CE6" w:rsidP="00537973">
      <w:pPr>
        <w:pStyle w:val="aa"/>
        <w:tabs>
          <w:tab w:val="left" w:pos="1276"/>
        </w:tabs>
        <w:spacing w:after="0" w:line="300" w:lineRule="auto"/>
        <w:rPr>
          <w:b w:val="0"/>
        </w:rPr>
      </w:pPr>
      <w:r w:rsidRPr="00643432">
        <w:rPr>
          <w:b w:val="0"/>
        </w:rPr>
        <w:t>Пахотные угодья в Чернавском ландшафте занимают 911,24 км</w:t>
      </w:r>
      <w:r w:rsidRPr="000F27FF">
        <w:rPr>
          <w:b w:val="0"/>
          <w:vertAlign w:val="superscript"/>
        </w:rPr>
        <w:t>2</w:t>
      </w:r>
      <w:r w:rsidRPr="00643432">
        <w:rPr>
          <w:b w:val="0"/>
        </w:rPr>
        <w:t>, что составляет 80,43% от площади ландшафта.</w:t>
      </w:r>
    </w:p>
    <w:p w:rsidR="00E71CE6" w:rsidRPr="00643432" w:rsidRDefault="00E71CE6" w:rsidP="00537973">
      <w:pPr>
        <w:pStyle w:val="aa"/>
        <w:tabs>
          <w:tab w:val="left" w:pos="1276"/>
        </w:tabs>
        <w:spacing w:after="0" w:line="300" w:lineRule="auto"/>
        <w:rPr>
          <w:b w:val="0"/>
        </w:rPr>
      </w:pPr>
      <w:r w:rsidRPr="00643432">
        <w:rPr>
          <w:b w:val="0"/>
        </w:rPr>
        <w:t>Краснореченский ландшафт общей площадью 157,05 км</w:t>
      </w:r>
      <w:r w:rsidRPr="000F27FF">
        <w:rPr>
          <w:b w:val="0"/>
          <w:vertAlign w:val="superscript"/>
        </w:rPr>
        <w:t>2</w:t>
      </w:r>
      <w:r w:rsidRPr="00643432">
        <w:rPr>
          <w:b w:val="0"/>
        </w:rPr>
        <w:t xml:space="preserve"> (7,67%) находится на юго-западе Ивантеевского района и охватывает междуречье Большого Иргиза, Малого Иргиза и левобережье реки Чернава в нижнем течении. Абсолютные высоты в л</w:t>
      </w:r>
      <w:r w:rsidR="00BB48B4">
        <w:rPr>
          <w:b w:val="0"/>
        </w:rPr>
        <w:t>андшафте составляют 50-120 м</w:t>
      </w:r>
      <w:r w:rsidRPr="00643432">
        <w:rPr>
          <w:b w:val="0"/>
        </w:rPr>
        <w:t>. Глубина залегания кристаллического фундамента составляет около 2,0-2,5 км. В пределах ландшафта представлены полого-увалистые водоразделы и склоны (3-5</w:t>
      </w:r>
      <w:r w:rsidRPr="000F27FF">
        <w:rPr>
          <w:b w:val="0"/>
          <w:vertAlign w:val="superscript"/>
        </w:rPr>
        <w:t>о</w:t>
      </w:r>
      <w:r w:rsidRPr="00643432">
        <w:rPr>
          <w:b w:val="0"/>
        </w:rPr>
        <w:t>, иногда до 10</w:t>
      </w:r>
      <w:r w:rsidRPr="000F27FF">
        <w:rPr>
          <w:b w:val="0"/>
          <w:vertAlign w:val="superscript"/>
        </w:rPr>
        <w:t>о</w:t>
      </w:r>
      <w:r w:rsidRPr="00643432">
        <w:rPr>
          <w:b w:val="0"/>
        </w:rPr>
        <w:t>), осложненные балками и оврагами.</w:t>
      </w:r>
    </w:p>
    <w:p w:rsidR="00E71CE6" w:rsidRPr="00643432" w:rsidRDefault="00E71CE6" w:rsidP="00537973">
      <w:pPr>
        <w:pStyle w:val="aa"/>
        <w:tabs>
          <w:tab w:val="left" w:pos="1276"/>
        </w:tabs>
        <w:spacing w:after="0" w:line="300" w:lineRule="auto"/>
        <w:rPr>
          <w:b w:val="0"/>
        </w:rPr>
      </w:pPr>
      <w:r w:rsidRPr="00643432">
        <w:rPr>
          <w:b w:val="0"/>
        </w:rPr>
        <w:t>Почвообразующими породами выступают сыртовые глины и тяжелые суглинки. На водораздельных пространствах представлены черноземы южные малогумусные среднемощные. Для склонов характерны черноземы южные карбонатные слабогумусированные маломощные в разной степени смытые.</w:t>
      </w:r>
    </w:p>
    <w:p w:rsidR="00E71CE6" w:rsidRPr="00643432" w:rsidRDefault="00E71CE6" w:rsidP="00537973">
      <w:pPr>
        <w:pStyle w:val="aa"/>
        <w:tabs>
          <w:tab w:val="left" w:pos="1276"/>
        </w:tabs>
        <w:spacing w:after="0" w:line="300" w:lineRule="auto"/>
        <w:rPr>
          <w:b w:val="0"/>
        </w:rPr>
      </w:pPr>
      <w:r w:rsidRPr="00643432">
        <w:rPr>
          <w:b w:val="0"/>
        </w:rPr>
        <w:t>Пахотные угодья в Краснореченском ландшафте занимают 129,46 км</w:t>
      </w:r>
      <w:r w:rsidRPr="000F27FF">
        <w:rPr>
          <w:b w:val="0"/>
          <w:vertAlign w:val="superscript"/>
        </w:rPr>
        <w:t>2</w:t>
      </w:r>
      <w:r w:rsidRPr="00643432">
        <w:rPr>
          <w:b w:val="0"/>
        </w:rPr>
        <w:t>, что составляет 82,43% от площади ландшафта.</w:t>
      </w:r>
    </w:p>
    <w:p w:rsidR="00E71CE6" w:rsidRPr="00643432" w:rsidRDefault="00E71CE6" w:rsidP="00537973">
      <w:pPr>
        <w:pStyle w:val="aa"/>
        <w:tabs>
          <w:tab w:val="left" w:pos="1276"/>
        </w:tabs>
        <w:spacing w:after="0" w:line="300" w:lineRule="auto"/>
        <w:rPr>
          <w:b w:val="0"/>
        </w:rPr>
      </w:pPr>
      <w:r w:rsidRPr="00643432">
        <w:rPr>
          <w:b w:val="0"/>
        </w:rPr>
        <w:t>Сестра-Камеликский ландшафтный район общей площадью 104,87 км</w:t>
      </w:r>
      <w:r w:rsidRPr="000F27FF">
        <w:rPr>
          <w:b w:val="0"/>
          <w:vertAlign w:val="superscript"/>
        </w:rPr>
        <w:t>2</w:t>
      </w:r>
      <w:r w:rsidRPr="00643432">
        <w:rPr>
          <w:b w:val="0"/>
        </w:rPr>
        <w:t xml:space="preserve"> (5,12%) занимает юго-восточную часть Ивантеевского района в левобережье р.</w:t>
      </w:r>
      <w:r w:rsidR="00BB48B4">
        <w:rPr>
          <w:b w:val="0"/>
        </w:rPr>
        <w:t> </w:t>
      </w:r>
      <w:r w:rsidRPr="00643432">
        <w:rPr>
          <w:b w:val="0"/>
        </w:rPr>
        <w:t>Большой Иргиз.</w:t>
      </w:r>
    </w:p>
    <w:p w:rsidR="00E71CE6" w:rsidRPr="00643432" w:rsidRDefault="00E71CE6" w:rsidP="00537973">
      <w:pPr>
        <w:pStyle w:val="aa"/>
        <w:tabs>
          <w:tab w:val="left" w:pos="1276"/>
        </w:tabs>
        <w:spacing w:after="0" w:line="300" w:lineRule="auto"/>
        <w:rPr>
          <w:b w:val="0"/>
        </w:rPr>
      </w:pPr>
      <w:r w:rsidRPr="00643432">
        <w:rPr>
          <w:b w:val="0"/>
        </w:rPr>
        <w:t>В пределы Сестра-Камеликского ландшафтного района целиком входит Сестра-Т</w:t>
      </w:r>
      <w:r w:rsidR="005A6CD9">
        <w:rPr>
          <w:b w:val="0"/>
        </w:rPr>
        <w:t>е</w:t>
      </w:r>
      <w:r w:rsidRPr="00643432">
        <w:rPr>
          <w:b w:val="0"/>
        </w:rPr>
        <w:t xml:space="preserve">пловский ландшафт. Абсолютные высоты в ландшафте 50-100 м. </w:t>
      </w:r>
    </w:p>
    <w:p w:rsidR="00E71CE6" w:rsidRPr="00643432" w:rsidRDefault="00E71CE6" w:rsidP="00537973">
      <w:pPr>
        <w:pStyle w:val="aa"/>
        <w:tabs>
          <w:tab w:val="left" w:pos="1276"/>
        </w:tabs>
        <w:spacing w:after="0" w:line="300" w:lineRule="auto"/>
        <w:rPr>
          <w:b w:val="0"/>
        </w:rPr>
      </w:pPr>
      <w:r w:rsidRPr="00643432">
        <w:rPr>
          <w:b w:val="0"/>
        </w:rPr>
        <w:t>Максимальные высоты на Сестра-Т</w:t>
      </w:r>
      <w:r w:rsidR="005A6CD9">
        <w:rPr>
          <w:b w:val="0"/>
        </w:rPr>
        <w:t>е</w:t>
      </w:r>
      <w:r w:rsidRPr="00643432">
        <w:rPr>
          <w:b w:val="0"/>
        </w:rPr>
        <w:t>пловском междуречье составляют 100 м. Глубина залегания кристаллического фундамента составляет 2,5-3,0 км. В пределах ландшафта представлены полого-увалистые водоразделы и пологие склоны, осложненные балками и оврагами.</w:t>
      </w:r>
    </w:p>
    <w:p w:rsidR="00E71CE6" w:rsidRPr="00643432" w:rsidRDefault="00E71CE6" w:rsidP="00537973">
      <w:pPr>
        <w:pStyle w:val="aa"/>
        <w:tabs>
          <w:tab w:val="left" w:pos="1276"/>
        </w:tabs>
        <w:spacing w:after="0" w:line="300" w:lineRule="auto"/>
        <w:rPr>
          <w:b w:val="0"/>
        </w:rPr>
      </w:pPr>
      <w:r w:rsidRPr="00643432">
        <w:rPr>
          <w:b w:val="0"/>
        </w:rPr>
        <w:t>Территория ландшафта приурочена к северной полосе типичной степи. На водораздельных поверхностях здесь представлены черноземы южные малогумусные маломощные, на склонах распространены черноземы южные карбонатные слабо- и среднесмытые, сформировавшиеся на сыртовых глинах и тяжелых суглинках.</w:t>
      </w:r>
    </w:p>
    <w:p w:rsidR="00E71CE6" w:rsidRPr="00643432" w:rsidRDefault="00E71CE6" w:rsidP="00537973">
      <w:pPr>
        <w:pStyle w:val="aa"/>
        <w:tabs>
          <w:tab w:val="left" w:pos="1276"/>
        </w:tabs>
        <w:spacing w:after="0" w:line="300" w:lineRule="auto"/>
        <w:rPr>
          <w:b w:val="0"/>
        </w:rPr>
      </w:pPr>
      <w:r w:rsidRPr="00643432">
        <w:rPr>
          <w:b w:val="0"/>
        </w:rPr>
        <w:t>Пахотные угодья в Сестра-Т</w:t>
      </w:r>
      <w:r w:rsidR="005A6CD9">
        <w:rPr>
          <w:b w:val="0"/>
        </w:rPr>
        <w:t>е</w:t>
      </w:r>
      <w:r w:rsidRPr="00643432">
        <w:rPr>
          <w:b w:val="0"/>
        </w:rPr>
        <w:t>пловский ландшафте занимают 98,45 км</w:t>
      </w:r>
      <w:r w:rsidRPr="000F27FF">
        <w:rPr>
          <w:b w:val="0"/>
          <w:vertAlign w:val="superscript"/>
        </w:rPr>
        <w:t>2</w:t>
      </w:r>
      <w:r w:rsidRPr="00643432">
        <w:rPr>
          <w:b w:val="0"/>
        </w:rPr>
        <w:t>, что составляет 93,88% от площади ландшафта.</w:t>
      </w:r>
    </w:p>
    <w:p w:rsidR="00E71CE6" w:rsidRPr="00643432" w:rsidRDefault="00E71CE6" w:rsidP="00537973">
      <w:pPr>
        <w:pStyle w:val="aa"/>
        <w:tabs>
          <w:tab w:val="left" w:pos="1276"/>
        </w:tabs>
        <w:spacing w:after="0" w:line="300" w:lineRule="auto"/>
        <w:rPr>
          <w:b w:val="0"/>
        </w:rPr>
      </w:pPr>
      <w:r w:rsidRPr="00643432">
        <w:rPr>
          <w:b w:val="0"/>
        </w:rPr>
        <w:t>Интразональный долинный ландшафтный район общей площадью 599,79 км</w:t>
      </w:r>
      <w:r w:rsidRPr="000F27FF">
        <w:rPr>
          <w:b w:val="0"/>
          <w:vertAlign w:val="superscript"/>
        </w:rPr>
        <w:t>2</w:t>
      </w:r>
      <w:r w:rsidRPr="00643432">
        <w:rPr>
          <w:b w:val="0"/>
        </w:rPr>
        <w:t>, (29,27%) включает долины Большого Иргиза с левыми притоками Сестра и Камелик; Малого Иргиза с левыми притоками Сухой Иргиз и Чернава (с притоком Мокрая Тростянка). Абсолютные высоты в интразональном ландшафте составляют 22-90 м. Здесь представлены плоские и слабонаклонные поверхности надпойменных террас, а также пойма. Надпойменные террасы сложены среднечетвертичными и верхнечетвертичными аллювиальными отложениями, верхнечетвертичными лиманно-морскими отложениями. Почвообразующими породами на надпойменных террасах являются карбонатные глины и тяжелые суглинки, в поймах рек происходит чередование пород различного состава (песков, супесей, суглинков, глин).</w:t>
      </w:r>
    </w:p>
    <w:p w:rsidR="00E71CE6" w:rsidRPr="00643432" w:rsidRDefault="00E71CE6" w:rsidP="00537973">
      <w:pPr>
        <w:pStyle w:val="aa"/>
        <w:tabs>
          <w:tab w:val="left" w:pos="1276"/>
        </w:tabs>
        <w:spacing w:after="0" w:line="300" w:lineRule="auto"/>
        <w:rPr>
          <w:b w:val="0"/>
        </w:rPr>
      </w:pPr>
      <w:r w:rsidRPr="00643432">
        <w:rPr>
          <w:b w:val="0"/>
        </w:rPr>
        <w:t>Для почвенного покрова характерна комплексность. В составе пойменных комплексов представлены аллювиальные, луговые и лугово-болотные почвы, на первых надпойменных террасах развиты лугово-черноземные почвы. Иногда они формируют комплексы с солонцами (10-25%). На вторых надпойменных террасах рек встречаются черноземы южные остаточно-луговатые и их комплексы с солонцами (от 10-25% до 25-50%), сформировавшиеся на карбонатных глинах и тяжелых суглинках.</w:t>
      </w:r>
    </w:p>
    <w:p w:rsidR="00E71CE6" w:rsidRPr="00643432" w:rsidRDefault="00E71CE6" w:rsidP="00537973">
      <w:pPr>
        <w:pStyle w:val="aa"/>
        <w:tabs>
          <w:tab w:val="left" w:pos="1276"/>
        </w:tabs>
        <w:spacing w:after="0" w:line="300" w:lineRule="auto"/>
        <w:rPr>
          <w:b w:val="0"/>
        </w:rPr>
      </w:pPr>
      <w:r w:rsidRPr="00643432">
        <w:rPr>
          <w:b w:val="0"/>
        </w:rPr>
        <w:t>В долинах рек наблюдается типчаково-ковылковая, ковылково-типчаковая растительность в комплексе с типчаково-белополынными, злаково-ромашниковыми и чернополынными сообществами (типчак сизый, острец, полыни Лерха, черная и австрийская, ромашник). В прибрежной полосе малых рек встречаются разнотравные, пырейные, осоковые и засоленные луга, участки с галофильной растительностью (солянка, сведа, полынь солончаковая), а также с зарослями тростника, рогоза, камыша. К неглубоким понижениям с лугово-черноземными почвами приурочены заросли степных кустарников. Из древесных пород в речных долинах встречаются ива, тополь белый, тополь черный, вяз, клен татарский, клен американский.</w:t>
      </w:r>
    </w:p>
    <w:p w:rsidR="00565711" w:rsidRDefault="00E71CE6" w:rsidP="00565711">
      <w:pPr>
        <w:pStyle w:val="aa"/>
        <w:tabs>
          <w:tab w:val="left" w:pos="1276"/>
        </w:tabs>
        <w:spacing w:after="0" w:line="300" w:lineRule="auto"/>
      </w:pPr>
      <w:r w:rsidRPr="00643432">
        <w:rPr>
          <w:b w:val="0"/>
        </w:rPr>
        <w:t>Пахотные угодья интразональном ландшафтном районе долин малых рек занимают 312,72 км</w:t>
      </w:r>
      <w:r w:rsidRPr="000F27FF">
        <w:rPr>
          <w:b w:val="0"/>
          <w:vertAlign w:val="superscript"/>
        </w:rPr>
        <w:t>2</w:t>
      </w:r>
      <w:r w:rsidRPr="00643432">
        <w:rPr>
          <w:b w:val="0"/>
        </w:rPr>
        <w:t>, что составляет 52,14% от площади ландшафта.</w:t>
      </w:r>
      <w:r w:rsidR="00565711">
        <w:rPr>
          <w:b w:val="0"/>
        </w:rPr>
        <w:br w:type="page"/>
      </w:r>
    </w:p>
    <w:p w:rsidR="00C3664F" w:rsidRPr="00643432" w:rsidRDefault="005575B7" w:rsidP="005575B7">
      <w:pPr>
        <w:pStyle w:val="aa"/>
        <w:tabs>
          <w:tab w:val="left" w:pos="1276"/>
        </w:tabs>
        <w:spacing w:after="0" w:line="300" w:lineRule="auto"/>
        <w:outlineLvl w:val="1"/>
      </w:pPr>
      <w:bookmarkStart w:id="33" w:name="_Toc140229791"/>
      <w:r>
        <w:t xml:space="preserve">2.8 </w:t>
      </w:r>
      <w:r w:rsidR="00C3664F" w:rsidRPr="00643432">
        <w:t>Почвенный покров</w:t>
      </w:r>
      <w:bookmarkEnd w:id="33"/>
    </w:p>
    <w:p w:rsidR="00C3664F" w:rsidRPr="00643432" w:rsidRDefault="00C3664F" w:rsidP="00537973">
      <w:pPr>
        <w:pStyle w:val="32"/>
        <w:spacing w:after="0" w:line="300" w:lineRule="auto"/>
        <w:ind w:left="0" w:firstLine="709"/>
        <w:jc w:val="both"/>
        <w:rPr>
          <w:sz w:val="28"/>
          <w:szCs w:val="28"/>
        </w:rPr>
      </w:pPr>
      <w:r w:rsidRPr="00643432">
        <w:rPr>
          <w:sz w:val="28"/>
          <w:szCs w:val="28"/>
        </w:rPr>
        <w:t>В почвенном отношении Ивантеевский район характеризуется сравнительным однообразием, определяющимся до некоторой степени однообразием природных условий (почвообразующих пород, рельефа, глубины залегания грунтовых вод). Основными особенностями почвенного покрова района являются: невысокая гумусированность, наличие засол</w:t>
      </w:r>
      <w:r w:rsidR="005A6CD9">
        <w:rPr>
          <w:sz w:val="28"/>
          <w:szCs w:val="28"/>
        </w:rPr>
        <w:t>е</w:t>
      </w:r>
      <w:r w:rsidRPr="00643432">
        <w:rPr>
          <w:sz w:val="28"/>
          <w:szCs w:val="28"/>
        </w:rPr>
        <w:t xml:space="preserve">нности, незначительная комплексность </w:t>
      </w:r>
    </w:p>
    <w:p w:rsidR="00C3664F" w:rsidRPr="00643432" w:rsidRDefault="00C3664F" w:rsidP="00537973">
      <w:pPr>
        <w:shd w:val="clear" w:color="auto" w:fill="FFFFFF"/>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На рассматриваемой территории господствующим типом почв являются черноз</w:t>
      </w:r>
      <w:r w:rsidR="005A6CD9">
        <w:rPr>
          <w:rFonts w:ascii="Times New Roman" w:hAnsi="Times New Roman" w:cs="Times New Roman"/>
          <w:sz w:val="28"/>
          <w:szCs w:val="28"/>
        </w:rPr>
        <w:t>е</w:t>
      </w:r>
      <w:r w:rsidRPr="00643432">
        <w:rPr>
          <w:rFonts w:ascii="Times New Roman" w:hAnsi="Times New Roman" w:cs="Times New Roman"/>
          <w:sz w:val="28"/>
          <w:szCs w:val="28"/>
        </w:rPr>
        <w:t>мы южные, которые сформировались на водораздельных плато и их склонах. Содержание гумуса в них от 4,9 до 6,8%, Механический состав глинистый и тяжелосуглинистый. Южные черноз</w:t>
      </w:r>
      <w:r w:rsidR="005A6CD9">
        <w:rPr>
          <w:rFonts w:ascii="Times New Roman" w:hAnsi="Times New Roman" w:cs="Times New Roman"/>
          <w:sz w:val="28"/>
          <w:szCs w:val="28"/>
        </w:rPr>
        <w:t>е</w:t>
      </w:r>
      <w:r w:rsidRPr="00643432">
        <w:rPr>
          <w:rFonts w:ascii="Times New Roman" w:hAnsi="Times New Roman" w:cs="Times New Roman"/>
          <w:sz w:val="28"/>
          <w:szCs w:val="28"/>
        </w:rPr>
        <w:t>мы наиболее ценные и высокоплодородные из всех других подтипов почв распростран</w:t>
      </w:r>
      <w:r w:rsidR="005A6CD9">
        <w:rPr>
          <w:rFonts w:ascii="Times New Roman" w:hAnsi="Times New Roman" w:cs="Times New Roman"/>
          <w:sz w:val="28"/>
          <w:szCs w:val="28"/>
        </w:rPr>
        <w:t>е</w:t>
      </w:r>
      <w:r w:rsidRPr="00643432">
        <w:rPr>
          <w:rFonts w:ascii="Times New Roman" w:hAnsi="Times New Roman" w:cs="Times New Roman"/>
          <w:sz w:val="28"/>
          <w:szCs w:val="28"/>
        </w:rPr>
        <w:t xml:space="preserve">нных на территории Ивантеевского района. </w:t>
      </w:r>
    </w:p>
    <w:p w:rsidR="00E068FF" w:rsidRPr="00643432" w:rsidRDefault="00C3664F" w:rsidP="00537973">
      <w:pPr>
        <w:pStyle w:val="aa"/>
        <w:tabs>
          <w:tab w:val="left" w:pos="1276"/>
        </w:tabs>
        <w:spacing w:after="0" w:line="300" w:lineRule="auto"/>
        <w:rPr>
          <w:b w:val="0"/>
          <w:lang w:eastAsia="ar-SA"/>
        </w:rPr>
      </w:pPr>
      <w:r w:rsidRPr="00643432">
        <w:rPr>
          <w:b w:val="0"/>
          <w:lang w:eastAsia="ar-SA"/>
        </w:rPr>
        <w:t>На надпойменных террасах степных и лугово-степных сообществах сформировались черноземы южные остаточно-луговатые и лугово-черноз</w:t>
      </w:r>
      <w:r w:rsidR="005A6CD9">
        <w:rPr>
          <w:b w:val="0"/>
          <w:lang w:eastAsia="ar-SA"/>
        </w:rPr>
        <w:t>е</w:t>
      </w:r>
      <w:r w:rsidRPr="00643432">
        <w:rPr>
          <w:b w:val="0"/>
          <w:lang w:eastAsia="ar-SA"/>
        </w:rPr>
        <w:t>мные почвы. В поймах рек и на террасовых углублениях встречаются участки с пойменными и луговыми почвами, сформированные в условиях близкого залегания грунтовых вод. Такие почвы используются в основном под сенокосы</w:t>
      </w:r>
      <w:r w:rsidR="00E068FF" w:rsidRPr="00643432">
        <w:rPr>
          <w:b w:val="0"/>
          <w:lang w:eastAsia="ar-SA"/>
        </w:rPr>
        <w:t xml:space="preserve"> и пастбища. Растительность образует здесь более сомкнутый покров, состоящий из разнотравно-полукустарниково-злаковой растительности.</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 xml:space="preserve">Кроме того, на территории района встречаются небольшими вкраплениями солонцы и комплексы почв с преобладанием солонцов, развитых на засоленных породах с близким залеганием грунтовых вод. Характеризуются низким содержанием гумуса </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Агропроизводственная ценность солонцов и солонцовых комплексов находится в зависимости от удельного веса солонцов в почвенном покрове. Комплексы почв с содержанием солонцов до 20-25% могут быть включены в севооборотные массивы при условии агробиологической мелиорации солонцов. Последнее заключается в глубокой вспашке (лучше трехъярусной) с тем, чтобы вывернутый на поверхность солонцовый горизонт подвергался воздействию почвообрабатывающих орудий и атмосферных осадков, а также севооборотами с пропашными культурами и травами.</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Солонцовые комплексы с высоким содержанием солонцов от 30 до 50% являются малоплодородными. Они могут быть использованы под залужение посевами многолетних трав или в лугово-пастбищном севообороте. Солонцовые почвы малогумусны, бедны питательными веществами, безструктурны или малоструктурны, имеют неблагоприятные для сельскохозяйственных целей воднофизические свойства и остро нуждаются в органических и минеральных удобрениях.</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 xml:space="preserve">В балках и оврагах почвенный покров представлен смытыми и намытыми почвами, расположенными на пологих и покатых склонах. Эти почвы не пригодны для использования их под посевы сельскохозяйственных культур, возможен лишь ограниченный выпас по балкам. </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Все типы почв подвержены водной эрозии, которая проявляется, в основном, в слабой форме.</w:t>
      </w:r>
    </w:p>
    <w:p w:rsidR="00E068FF" w:rsidRPr="00643432" w:rsidRDefault="00E068FF" w:rsidP="00537973">
      <w:pPr>
        <w:pStyle w:val="aa"/>
        <w:tabs>
          <w:tab w:val="left" w:pos="1276"/>
        </w:tabs>
        <w:spacing w:after="0" w:line="300" w:lineRule="auto"/>
        <w:rPr>
          <w:b w:val="0"/>
          <w:lang w:eastAsia="ar-SA"/>
        </w:rPr>
      </w:pPr>
      <w:r w:rsidRPr="00643432">
        <w:rPr>
          <w:b w:val="0"/>
          <w:lang w:eastAsia="ar-SA"/>
        </w:rPr>
        <w:t xml:space="preserve">Кроме того, в настоящее время встречаются почвы, занятые орошаемыми участками, подверженные засолению ввиду нарушения технологии полива и агротехнических мероприятий. Для восстановления плодородия необходим комплекс инженерно-технических мероприятий по их восстановлению. </w:t>
      </w:r>
    </w:p>
    <w:p w:rsidR="00C3664F" w:rsidRPr="00643432" w:rsidRDefault="00E068FF" w:rsidP="00537973">
      <w:pPr>
        <w:pStyle w:val="aa"/>
        <w:tabs>
          <w:tab w:val="left" w:pos="1276"/>
        </w:tabs>
        <w:spacing w:after="0" w:line="300" w:lineRule="auto"/>
        <w:rPr>
          <w:b w:val="0"/>
        </w:rPr>
      </w:pPr>
      <w:r w:rsidRPr="00643432">
        <w:rPr>
          <w:b w:val="0"/>
          <w:lang w:eastAsia="ar-SA"/>
        </w:rPr>
        <w:t>Таким образом, доминирующие в почвенном покрове черноз</w:t>
      </w:r>
      <w:r w:rsidR="005A6CD9">
        <w:rPr>
          <w:b w:val="0"/>
          <w:lang w:eastAsia="ar-SA"/>
        </w:rPr>
        <w:t>е</w:t>
      </w:r>
      <w:r w:rsidRPr="00643432">
        <w:rPr>
          <w:b w:val="0"/>
          <w:lang w:eastAsia="ar-SA"/>
        </w:rPr>
        <w:t>мы южные и т</w:t>
      </w:r>
      <w:r w:rsidR="005A6CD9">
        <w:rPr>
          <w:b w:val="0"/>
          <w:lang w:eastAsia="ar-SA"/>
        </w:rPr>
        <w:t>е</w:t>
      </w:r>
      <w:r w:rsidRPr="00643432">
        <w:rPr>
          <w:b w:val="0"/>
          <w:lang w:eastAsia="ar-SA"/>
        </w:rPr>
        <w:t>мно-каштановые почвы достаточно плодородны и пригодны для возделывания большинства сельскохозяйственных культур, однако ввиду засушливости климата их потенциал относительно невысок.</w:t>
      </w:r>
    </w:p>
    <w:p w:rsidR="00E71CE6" w:rsidRPr="00643432" w:rsidRDefault="00E71CE6" w:rsidP="00537973">
      <w:pPr>
        <w:pStyle w:val="aa"/>
        <w:tabs>
          <w:tab w:val="left" w:pos="1276"/>
        </w:tabs>
        <w:spacing w:after="0" w:line="300" w:lineRule="auto"/>
        <w:ind w:firstLine="0"/>
        <w:rPr>
          <w:b w:val="0"/>
        </w:rPr>
      </w:pPr>
    </w:p>
    <w:p w:rsidR="00E068FF" w:rsidRPr="00643432" w:rsidRDefault="005575B7" w:rsidP="005575B7">
      <w:pPr>
        <w:pStyle w:val="aa"/>
        <w:tabs>
          <w:tab w:val="left" w:pos="1276"/>
        </w:tabs>
        <w:spacing w:after="0" w:line="300" w:lineRule="auto"/>
        <w:outlineLvl w:val="1"/>
      </w:pPr>
      <w:bookmarkStart w:id="34" w:name="_Toc140229792"/>
      <w:r>
        <w:t xml:space="preserve">2.9 </w:t>
      </w:r>
      <w:r w:rsidR="00E068FF" w:rsidRPr="00643432">
        <w:t>Естественная растительность и животный мир</w:t>
      </w:r>
      <w:bookmarkEnd w:id="34"/>
    </w:p>
    <w:p w:rsidR="00E068FF" w:rsidRPr="00643432" w:rsidRDefault="00E068FF" w:rsidP="00015C5D">
      <w:pPr>
        <w:pStyle w:val="32"/>
        <w:spacing w:after="0" w:line="300" w:lineRule="auto"/>
        <w:ind w:left="0" w:firstLine="709"/>
        <w:jc w:val="both"/>
        <w:rPr>
          <w:sz w:val="28"/>
          <w:szCs w:val="28"/>
        </w:rPr>
      </w:pPr>
      <w:r w:rsidRPr="00643432">
        <w:rPr>
          <w:sz w:val="28"/>
          <w:szCs w:val="28"/>
        </w:rPr>
        <w:t>Территория Ивантеевского района относится к степной зоне левобережья Саратовской области и расположена в пределах северной полосы типичной степи, где на черноз</w:t>
      </w:r>
      <w:r w:rsidR="005A6CD9">
        <w:rPr>
          <w:sz w:val="28"/>
          <w:szCs w:val="28"/>
        </w:rPr>
        <w:t>е</w:t>
      </w:r>
      <w:r w:rsidRPr="00643432">
        <w:rPr>
          <w:sz w:val="28"/>
          <w:szCs w:val="28"/>
        </w:rPr>
        <w:t xml:space="preserve">мах южных растительный покров представлен разнотравно-сизотипчаково-ковыльными сообществами. </w:t>
      </w:r>
    </w:p>
    <w:p w:rsidR="00E068FF" w:rsidRPr="00643432" w:rsidRDefault="00E068FF" w:rsidP="00015C5D">
      <w:pPr>
        <w:pStyle w:val="32"/>
        <w:spacing w:after="0" w:line="300" w:lineRule="auto"/>
        <w:ind w:left="0" w:firstLine="709"/>
        <w:jc w:val="both"/>
        <w:rPr>
          <w:sz w:val="28"/>
          <w:szCs w:val="28"/>
        </w:rPr>
      </w:pPr>
      <w:r w:rsidRPr="00643432">
        <w:rPr>
          <w:sz w:val="28"/>
          <w:szCs w:val="28"/>
        </w:rPr>
        <w:t>В растительном покрове степных участков господствует типчак сизый, из других злаков отмечаются тонконог и житняк степной, острец, костер кровельный. Представителями сухой зоны являются пырей пустынный, ковыль Лессинга, тырса, из бобовых преобладают астрагалы.</w:t>
      </w:r>
    </w:p>
    <w:p w:rsidR="00E068FF" w:rsidRPr="00643432" w:rsidRDefault="00E068FF" w:rsidP="00015C5D">
      <w:pPr>
        <w:pStyle w:val="32"/>
        <w:spacing w:after="0" w:line="300" w:lineRule="auto"/>
        <w:ind w:left="0" w:firstLine="709"/>
        <w:jc w:val="both"/>
        <w:rPr>
          <w:sz w:val="28"/>
          <w:szCs w:val="28"/>
        </w:rPr>
      </w:pPr>
      <w:r w:rsidRPr="00643432">
        <w:rPr>
          <w:sz w:val="28"/>
          <w:szCs w:val="28"/>
        </w:rPr>
        <w:t>Разнотравье бедное, преобладают южные степные виды (тысячелистник, ромашник, икотник) и сорные виды (молочай, спорыш, клоповник). Кроме того, встречаются в травостое эфемеры и эфемероиды, (гвоздика, птицемлечник, мятлик луковичный, гусиный лук и тюльпаны).</w:t>
      </w:r>
    </w:p>
    <w:p w:rsidR="00E068FF" w:rsidRPr="00643432" w:rsidRDefault="00E068FF" w:rsidP="00015C5D">
      <w:pPr>
        <w:pStyle w:val="32"/>
        <w:spacing w:after="0" w:line="300" w:lineRule="auto"/>
        <w:ind w:left="0" w:firstLine="709"/>
        <w:jc w:val="both"/>
        <w:rPr>
          <w:sz w:val="28"/>
          <w:szCs w:val="28"/>
        </w:rPr>
      </w:pPr>
      <w:r w:rsidRPr="00643432">
        <w:rPr>
          <w:sz w:val="28"/>
          <w:szCs w:val="28"/>
        </w:rPr>
        <w:t>На надпойменных террасах степные и лугово-степные сообщества на черноземах южных остаточно-луговатых и лугово-черноземных почвах встречаются в комплексе с белополынно-типчаковыми, ромашниково-типчаковыми и типчаково-полынными сообществами на солонцах. На пойменной террасе представлены луговые ассоциации. Для заболоченных участков характерны осоковая, камышовая и тростниковая растительность.</w:t>
      </w:r>
    </w:p>
    <w:p w:rsidR="00F00433" w:rsidRDefault="00E068FF" w:rsidP="00015C5D">
      <w:pPr>
        <w:pStyle w:val="32"/>
        <w:spacing w:after="0" w:line="300" w:lineRule="auto"/>
        <w:ind w:left="0" w:firstLine="709"/>
        <w:jc w:val="both"/>
        <w:rPr>
          <w:sz w:val="28"/>
          <w:szCs w:val="28"/>
        </w:rPr>
      </w:pPr>
      <w:r w:rsidRPr="00643432">
        <w:rPr>
          <w:sz w:val="28"/>
          <w:szCs w:val="28"/>
        </w:rPr>
        <w:t xml:space="preserve">В настоящее время на территории района на месте естественных заволжско-казахстанских типов растительности преобладают культурные ландшафты </w:t>
      </w:r>
      <w:r w:rsidR="005A6CD9">
        <w:rPr>
          <w:sz w:val="28"/>
          <w:szCs w:val="28"/>
        </w:rPr>
        <w:t xml:space="preserve">– </w:t>
      </w:r>
      <w:r w:rsidRPr="00643432">
        <w:rPr>
          <w:sz w:val="28"/>
          <w:szCs w:val="28"/>
        </w:rPr>
        <w:t xml:space="preserve"> пахотные земли и пастбища. Небольшие их фрагменты сохранились лишь в балках, оврагах, на нижних частях склонов вдоль оврагов и речек, на бугристых склонах, мало пригодных под распашку, на пойменных террасах рек, но и они в той или иной степени трансформированы в результате перевыпаса скота и действия других антропогенных факторов. На них практически отсутствуют виды ковыля, а решающее значение при умеренной трансформации приобретает типчак, мятлик луковичный и полынь австрийская, а при более сильном антропогенном воздействии </w:t>
      </w:r>
      <w:r w:rsidR="005A6CD9">
        <w:rPr>
          <w:sz w:val="28"/>
          <w:szCs w:val="28"/>
        </w:rPr>
        <w:t xml:space="preserve">– </w:t>
      </w:r>
      <w:r w:rsidRPr="00643432">
        <w:rPr>
          <w:sz w:val="28"/>
          <w:szCs w:val="28"/>
        </w:rPr>
        <w:t xml:space="preserve"> пырей ползучий и сорные растения</w:t>
      </w:r>
      <w:r w:rsidR="00F00433">
        <w:rPr>
          <w:sz w:val="28"/>
          <w:szCs w:val="28"/>
        </w:rPr>
        <w:t>.</w:t>
      </w:r>
    </w:p>
    <w:p w:rsidR="00E068FF" w:rsidRPr="00643432" w:rsidRDefault="00E068FF" w:rsidP="00015C5D">
      <w:pPr>
        <w:pStyle w:val="32"/>
        <w:spacing w:after="0" w:line="300" w:lineRule="auto"/>
        <w:ind w:left="0" w:firstLine="709"/>
        <w:jc w:val="both"/>
        <w:rPr>
          <w:sz w:val="28"/>
          <w:szCs w:val="28"/>
        </w:rPr>
      </w:pPr>
      <w:r w:rsidRPr="00643432">
        <w:rPr>
          <w:sz w:val="28"/>
          <w:szCs w:val="28"/>
        </w:rPr>
        <w:t xml:space="preserve">Незначительная часть лесов произрастает по оврагам и балкам, расположенных среди земель муниципальных образований. Средний возраст лесных насаждений составляет около 60 лет. </w:t>
      </w:r>
    </w:p>
    <w:p w:rsidR="00E068FF" w:rsidRPr="00643432" w:rsidRDefault="00E068FF" w:rsidP="00015C5D">
      <w:pPr>
        <w:pStyle w:val="32"/>
        <w:spacing w:after="0" w:line="300" w:lineRule="auto"/>
        <w:ind w:left="0" w:firstLine="709"/>
        <w:jc w:val="both"/>
        <w:rPr>
          <w:sz w:val="28"/>
          <w:szCs w:val="28"/>
        </w:rPr>
      </w:pPr>
      <w:r w:rsidRPr="00643432">
        <w:rPr>
          <w:sz w:val="28"/>
          <w:szCs w:val="28"/>
        </w:rPr>
        <w:t>Все леса на территории района относятся к категории защитных, которые подлежат освоению в целях сохранения средообразующих, водоохранных, защитных, санитарно-гигиенических, оздоровительных и иных полезных функций.</w:t>
      </w:r>
    </w:p>
    <w:p w:rsidR="00E068FF" w:rsidRPr="00643432" w:rsidRDefault="00E068FF" w:rsidP="00015C5D">
      <w:pPr>
        <w:pStyle w:val="32"/>
        <w:spacing w:after="0" w:line="300" w:lineRule="auto"/>
        <w:ind w:left="0" w:firstLine="709"/>
        <w:jc w:val="both"/>
        <w:rPr>
          <w:sz w:val="28"/>
          <w:szCs w:val="28"/>
        </w:rPr>
      </w:pPr>
      <w:r w:rsidRPr="00643432">
        <w:rPr>
          <w:sz w:val="28"/>
          <w:szCs w:val="28"/>
        </w:rPr>
        <w:t>Общая площадь лесов Ивантеевского района составляет 5,7</w:t>
      </w:r>
      <w:r w:rsidRPr="00643432">
        <w:rPr>
          <w:sz w:val="28"/>
          <w:szCs w:val="28"/>
          <w:lang w:val="en-US"/>
        </w:rPr>
        <w:t> </w:t>
      </w:r>
      <w:r w:rsidRPr="00643432">
        <w:rPr>
          <w:sz w:val="28"/>
          <w:szCs w:val="28"/>
        </w:rPr>
        <w:t>тыс.</w:t>
      </w:r>
      <w:r w:rsidRPr="00643432">
        <w:rPr>
          <w:sz w:val="28"/>
          <w:szCs w:val="28"/>
          <w:lang w:val="en-US"/>
        </w:rPr>
        <w:t> </w:t>
      </w:r>
      <w:r w:rsidRPr="00643432">
        <w:rPr>
          <w:sz w:val="28"/>
          <w:szCs w:val="28"/>
        </w:rPr>
        <w:t xml:space="preserve">га, в том числе покрытая лесом </w:t>
      </w:r>
      <w:r w:rsidR="005A6CD9">
        <w:rPr>
          <w:sz w:val="28"/>
          <w:szCs w:val="28"/>
        </w:rPr>
        <w:t xml:space="preserve">– </w:t>
      </w:r>
      <w:r w:rsidRPr="00643432">
        <w:rPr>
          <w:sz w:val="28"/>
          <w:szCs w:val="28"/>
        </w:rPr>
        <w:t xml:space="preserve"> 4,7</w:t>
      </w:r>
      <w:r w:rsidRPr="00643432">
        <w:rPr>
          <w:sz w:val="28"/>
          <w:szCs w:val="28"/>
          <w:lang w:val="en-US"/>
        </w:rPr>
        <w:t> </w:t>
      </w:r>
      <w:r w:rsidRPr="00643432">
        <w:rPr>
          <w:sz w:val="28"/>
          <w:szCs w:val="28"/>
        </w:rPr>
        <w:t>тыс.</w:t>
      </w:r>
      <w:r w:rsidRPr="00643432">
        <w:rPr>
          <w:sz w:val="28"/>
          <w:szCs w:val="28"/>
          <w:lang w:val="en-US"/>
        </w:rPr>
        <w:t> </w:t>
      </w:r>
      <w:r w:rsidRPr="00643432">
        <w:rPr>
          <w:sz w:val="28"/>
          <w:szCs w:val="28"/>
        </w:rPr>
        <w:t>га. Процент лесистости территории Ивантеевского района составляет около 3%, при средней лесистости левобережной части Саратовской области 2,4%.</w:t>
      </w:r>
    </w:p>
    <w:p w:rsidR="00E068FF" w:rsidRPr="00643432" w:rsidRDefault="00E068FF" w:rsidP="00015C5D">
      <w:pPr>
        <w:pStyle w:val="32"/>
        <w:spacing w:after="0" w:line="300" w:lineRule="auto"/>
        <w:ind w:left="0" w:firstLine="709"/>
        <w:jc w:val="both"/>
        <w:rPr>
          <w:sz w:val="28"/>
          <w:szCs w:val="28"/>
        </w:rPr>
      </w:pPr>
      <w:r w:rsidRPr="00643432">
        <w:rPr>
          <w:sz w:val="28"/>
          <w:szCs w:val="28"/>
        </w:rPr>
        <w:t>Особо ценной породой леса на территории района является дуб. Занимаемая площадь дубовых насаждений составляет 2,38</w:t>
      </w:r>
      <w:r w:rsidRPr="00643432">
        <w:rPr>
          <w:sz w:val="28"/>
          <w:szCs w:val="28"/>
          <w:lang w:val="en-US"/>
        </w:rPr>
        <w:t> </w:t>
      </w:r>
      <w:r w:rsidRPr="00643432">
        <w:rPr>
          <w:sz w:val="28"/>
          <w:szCs w:val="28"/>
        </w:rPr>
        <w:t>тыс.</w:t>
      </w:r>
      <w:r w:rsidRPr="00643432">
        <w:rPr>
          <w:sz w:val="28"/>
          <w:szCs w:val="28"/>
          <w:lang w:val="en-US"/>
        </w:rPr>
        <w:t> </w:t>
      </w:r>
      <w:r w:rsidRPr="00643432">
        <w:rPr>
          <w:sz w:val="28"/>
          <w:szCs w:val="28"/>
        </w:rPr>
        <w:t>га.</w:t>
      </w:r>
    </w:p>
    <w:p w:rsidR="00E068FF" w:rsidRPr="00643432" w:rsidRDefault="00E068FF" w:rsidP="00015C5D">
      <w:pPr>
        <w:pStyle w:val="32"/>
        <w:spacing w:after="0" w:line="300" w:lineRule="auto"/>
        <w:ind w:left="0" w:firstLine="709"/>
        <w:jc w:val="both"/>
        <w:rPr>
          <w:sz w:val="28"/>
          <w:szCs w:val="28"/>
        </w:rPr>
      </w:pPr>
      <w:r w:rsidRPr="00643432">
        <w:rPr>
          <w:sz w:val="28"/>
          <w:szCs w:val="28"/>
        </w:rPr>
        <w:t>Существенную площадь занимают и искусственные древесные насаждения, представленные на территории района в виде полезащитных и приовражных лесополос, как правило, состоящих из вяза мелколистного, бер</w:t>
      </w:r>
      <w:r w:rsidR="005A6CD9">
        <w:rPr>
          <w:sz w:val="28"/>
          <w:szCs w:val="28"/>
        </w:rPr>
        <w:t>е</w:t>
      </w:r>
      <w:r w:rsidRPr="00643432">
        <w:rPr>
          <w:sz w:val="28"/>
          <w:szCs w:val="28"/>
        </w:rPr>
        <w:t>зы, акации ж</w:t>
      </w:r>
      <w:r w:rsidR="005A6CD9">
        <w:rPr>
          <w:sz w:val="28"/>
          <w:szCs w:val="28"/>
        </w:rPr>
        <w:t>е</w:t>
      </w:r>
      <w:r w:rsidRPr="00643432">
        <w:rPr>
          <w:sz w:val="28"/>
          <w:szCs w:val="28"/>
        </w:rPr>
        <w:t>лтой, лоха, кл</w:t>
      </w:r>
      <w:r w:rsidR="005A6CD9">
        <w:rPr>
          <w:sz w:val="28"/>
          <w:szCs w:val="28"/>
        </w:rPr>
        <w:t>е</w:t>
      </w:r>
      <w:r w:rsidRPr="00643432">
        <w:rPr>
          <w:sz w:val="28"/>
          <w:szCs w:val="28"/>
        </w:rPr>
        <w:t>на ясенелистного. В балках и оврагах можно встретить насаждения из ветлы, тополя и дуба.</w:t>
      </w:r>
    </w:p>
    <w:p w:rsidR="00E068FF" w:rsidRPr="00643432" w:rsidRDefault="00E068FF" w:rsidP="00015C5D">
      <w:pPr>
        <w:pStyle w:val="32"/>
        <w:spacing w:after="0" w:line="300" w:lineRule="auto"/>
        <w:ind w:left="0" w:firstLine="709"/>
        <w:jc w:val="both"/>
        <w:rPr>
          <w:sz w:val="28"/>
          <w:szCs w:val="28"/>
        </w:rPr>
      </w:pPr>
      <w:r w:rsidRPr="00643432">
        <w:rPr>
          <w:sz w:val="28"/>
          <w:szCs w:val="28"/>
        </w:rPr>
        <w:t xml:space="preserve">Лесополоса проходит по территории района в южной его части, в субмеридиональном направлении и состоит из четырех лент, шириной </w:t>
      </w:r>
      <w:smartTag w:uri="urn:schemas-microsoft-com:office:smarttags" w:element="metricconverter">
        <w:smartTagPr>
          <w:attr w:name="ProductID" w:val="60 м"/>
        </w:smartTagPr>
        <w:r w:rsidRPr="00643432">
          <w:rPr>
            <w:sz w:val="28"/>
            <w:szCs w:val="28"/>
          </w:rPr>
          <w:t>60 м</w:t>
        </w:r>
      </w:smartTag>
      <w:r w:rsidRPr="00643432">
        <w:rPr>
          <w:sz w:val="28"/>
          <w:szCs w:val="28"/>
        </w:rPr>
        <w:t xml:space="preserve"> каждая и с расстоянием между ними </w:t>
      </w:r>
      <w:smartTag w:uri="urn:schemas-microsoft-com:office:smarttags" w:element="metricconverter">
        <w:smartTagPr>
          <w:attr w:name="ProductID" w:val="300 м"/>
        </w:smartTagPr>
        <w:r w:rsidRPr="00643432">
          <w:rPr>
            <w:sz w:val="28"/>
            <w:szCs w:val="28"/>
          </w:rPr>
          <w:t>300 м</w:t>
        </w:r>
      </w:smartTag>
      <w:r w:rsidRPr="00643432">
        <w:rPr>
          <w:sz w:val="28"/>
          <w:szCs w:val="28"/>
        </w:rPr>
        <w:t>. Главные породы лесополосы: лиственница сибирская, дуб черешчатый, вяз приземистый, тополь, ясень ланцетный.</w:t>
      </w:r>
    </w:p>
    <w:p w:rsidR="00E068FF" w:rsidRPr="00643432" w:rsidRDefault="00E068FF" w:rsidP="00015C5D">
      <w:pPr>
        <w:pStyle w:val="32"/>
        <w:spacing w:after="0" w:line="300" w:lineRule="auto"/>
        <w:ind w:left="0" w:firstLine="709"/>
        <w:jc w:val="both"/>
        <w:rPr>
          <w:sz w:val="28"/>
          <w:szCs w:val="28"/>
        </w:rPr>
      </w:pPr>
      <w:r w:rsidRPr="00643432">
        <w:rPr>
          <w:sz w:val="28"/>
          <w:szCs w:val="28"/>
        </w:rPr>
        <w:t xml:space="preserve">Сохранившиеся фрагменты степной растительности, лесные массивы, расположенные по берегам </w:t>
      </w:r>
      <w:r w:rsidR="00305264">
        <w:rPr>
          <w:sz w:val="28"/>
          <w:szCs w:val="28"/>
        </w:rPr>
        <w:t>р.</w:t>
      </w:r>
      <w:r w:rsidRPr="00643432">
        <w:rPr>
          <w:sz w:val="28"/>
          <w:szCs w:val="28"/>
        </w:rPr>
        <w:t>Малый Иргиз, а также по оврагам и балкам, создают хорошие условия для жизни различных представителей животного мира.</w:t>
      </w:r>
    </w:p>
    <w:p w:rsidR="00E068FF" w:rsidRPr="00643432" w:rsidRDefault="00E068FF" w:rsidP="00015C5D">
      <w:pPr>
        <w:pStyle w:val="32"/>
        <w:spacing w:after="0" w:line="300" w:lineRule="auto"/>
        <w:ind w:left="0" w:firstLine="709"/>
        <w:jc w:val="both"/>
        <w:rPr>
          <w:sz w:val="28"/>
          <w:szCs w:val="28"/>
        </w:rPr>
      </w:pPr>
      <w:r w:rsidRPr="00643432">
        <w:rPr>
          <w:sz w:val="28"/>
          <w:szCs w:val="28"/>
        </w:rPr>
        <w:t>Наиболее распростран</w:t>
      </w:r>
      <w:r w:rsidR="005A6CD9">
        <w:rPr>
          <w:sz w:val="28"/>
          <w:szCs w:val="28"/>
        </w:rPr>
        <w:t>е</w:t>
      </w:r>
      <w:r w:rsidRPr="00643432">
        <w:rPr>
          <w:sz w:val="28"/>
          <w:szCs w:val="28"/>
        </w:rPr>
        <w:t>нными представителями животного мира в районе являются: заяц-русак, лисица, обыкновенная полевка, суслик крапчатый, суслик песчаный, лисица-корсак. Очень редко встречаются слепыш, лось, кабан, олень пятнистый и др. животные.</w:t>
      </w:r>
    </w:p>
    <w:p w:rsidR="00E068FF" w:rsidRPr="00643432" w:rsidRDefault="00E068FF" w:rsidP="00015C5D">
      <w:pPr>
        <w:pStyle w:val="32"/>
        <w:spacing w:after="0" w:line="300" w:lineRule="auto"/>
        <w:ind w:left="0" w:firstLine="709"/>
        <w:jc w:val="both"/>
        <w:rPr>
          <w:sz w:val="28"/>
          <w:szCs w:val="28"/>
        </w:rPr>
      </w:pPr>
      <w:r w:rsidRPr="00643432">
        <w:rPr>
          <w:sz w:val="28"/>
          <w:szCs w:val="28"/>
        </w:rPr>
        <w:t>Из птиц на пойменных лугах и степных участках обитают: жаворонок, сизоворонок, сокол-кобчик, ор</w:t>
      </w:r>
      <w:r w:rsidR="005A6CD9">
        <w:rPr>
          <w:sz w:val="28"/>
          <w:szCs w:val="28"/>
        </w:rPr>
        <w:t>е</w:t>
      </w:r>
      <w:r w:rsidRPr="00643432">
        <w:rPr>
          <w:sz w:val="28"/>
          <w:szCs w:val="28"/>
        </w:rPr>
        <w:t>л степной. Очень редко встречаются дрофа и стрепет. Необходимо отметить, что видовой состав птиц, приуроченных к степным ландшафтам, сравнительно небогат. Объясняется это простой структурой биоценозов, а также изменением облика степей в связи с их распашкой.</w:t>
      </w:r>
    </w:p>
    <w:p w:rsidR="00E068FF" w:rsidRPr="00643432" w:rsidRDefault="00E068FF" w:rsidP="00015C5D">
      <w:pPr>
        <w:pStyle w:val="32"/>
        <w:spacing w:after="0" w:line="300" w:lineRule="auto"/>
        <w:ind w:left="0" w:firstLine="709"/>
        <w:jc w:val="both"/>
        <w:rPr>
          <w:sz w:val="28"/>
          <w:szCs w:val="28"/>
        </w:rPr>
      </w:pPr>
      <w:r w:rsidRPr="00643432">
        <w:rPr>
          <w:sz w:val="28"/>
          <w:szCs w:val="28"/>
        </w:rPr>
        <w:t>На водных просторах оз</w:t>
      </w:r>
      <w:r w:rsidR="005A6CD9">
        <w:rPr>
          <w:sz w:val="28"/>
          <w:szCs w:val="28"/>
        </w:rPr>
        <w:t>е</w:t>
      </w:r>
      <w:r w:rsidRPr="00643432">
        <w:rPr>
          <w:sz w:val="28"/>
          <w:szCs w:val="28"/>
        </w:rPr>
        <w:t>р, прудов и водохранилищ в зарослях на берегу рек гнездится много перел</w:t>
      </w:r>
      <w:r w:rsidR="005A6CD9">
        <w:rPr>
          <w:sz w:val="28"/>
          <w:szCs w:val="28"/>
        </w:rPr>
        <w:t>е</w:t>
      </w:r>
      <w:r w:rsidRPr="00643432">
        <w:rPr>
          <w:sz w:val="28"/>
          <w:szCs w:val="28"/>
        </w:rPr>
        <w:t>тных птиц: утки (лысухи, чирки, кряква красноголовая и др.), болотная курочка, болотный кулик, большая белая цапля. Здесь также можно встретить и млекопитающих: ондатру, норку, бобра.</w:t>
      </w:r>
    </w:p>
    <w:p w:rsidR="00E068FF" w:rsidRPr="00643432" w:rsidRDefault="00E068FF" w:rsidP="00015C5D">
      <w:pPr>
        <w:pStyle w:val="32"/>
        <w:spacing w:after="0" w:line="300" w:lineRule="auto"/>
        <w:ind w:left="0" w:firstLine="709"/>
        <w:jc w:val="both"/>
        <w:rPr>
          <w:sz w:val="28"/>
          <w:szCs w:val="28"/>
        </w:rPr>
      </w:pPr>
      <w:r w:rsidRPr="00643432">
        <w:rPr>
          <w:sz w:val="28"/>
          <w:szCs w:val="28"/>
        </w:rPr>
        <w:t xml:space="preserve">К редким видам, обитающим на территории района, также относятся: ушастый </w:t>
      </w:r>
      <w:r w:rsidR="005A6CD9">
        <w:rPr>
          <w:sz w:val="28"/>
          <w:szCs w:val="28"/>
        </w:rPr>
        <w:t>е</w:t>
      </w:r>
      <w:r w:rsidRPr="00643432">
        <w:rPr>
          <w:sz w:val="28"/>
          <w:szCs w:val="28"/>
        </w:rPr>
        <w:t>ж, барсук, ходулочник, выдра северная.</w:t>
      </w:r>
    </w:p>
    <w:p w:rsidR="00E068FF" w:rsidRPr="00643432" w:rsidRDefault="00E068FF" w:rsidP="00015C5D">
      <w:pPr>
        <w:pStyle w:val="32"/>
        <w:spacing w:after="0" w:line="300" w:lineRule="auto"/>
        <w:ind w:left="0" w:firstLine="709"/>
        <w:jc w:val="both"/>
        <w:rPr>
          <w:sz w:val="28"/>
          <w:szCs w:val="28"/>
        </w:rPr>
      </w:pPr>
      <w:r w:rsidRPr="00643432">
        <w:rPr>
          <w:sz w:val="28"/>
          <w:szCs w:val="28"/>
        </w:rPr>
        <w:t>Все рассматриваемые виды животных и птиц имеют большое значение в поддержании экологического равновесия в различных типах ландшафтов на территории района.</w:t>
      </w:r>
    </w:p>
    <w:p w:rsidR="00E068FF" w:rsidRPr="00643432" w:rsidRDefault="00E068FF" w:rsidP="00015C5D">
      <w:pPr>
        <w:pStyle w:val="32"/>
        <w:spacing w:after="0" w:line="300" w:lineRule="auto"/>
        <w:ind w:left="0" w:firstLine="709"/>
        <w:jc w:val="both"/>
        <w:rPr>
          <w:sz w:val="28"/>
          <w:szCs w:val="28"/>
        </w:rPr>
      </w:pPr>
      <w:r w:rsidRPr="00643432">
        <w:rPr>
          <w:sz w:val="28"/>
          <w:szCs w:val="28"/>
        </w:rPr>
        <w:t>Таким образом, на территории района отмечается высокая преобразованность природных территориальных комплексов. Зональная естественная растительность злаковых степей заменена агрофитоценозами и полезащитными лесными полосами.</w:t>
      </w:r>
    </w:p>
    <w:p w:rsidR="00815D0C" w:rsidRPr="00643432" w:rsidRDefault="00E068FF" w:rsidP="00015C5D">
      <w:pPr>
        <w:spacing w:after="0" w:line="300" w:lineRule="auto"/>
        <w:ind w:firstLine="709"/>
        <w:jc w:val="both"/>
        <w:rPr>
          <w:rFonts w:ascii="Times New Roman" w:eastAsia="Times New Roman" w:hAnsi="Times New Roman" w:cs="Times New Roman"/>
          <w:sz w:val="28"/>
          <w:szCs w:val="28"/>
          <w:lang w:eastAsia="ar-SA"/>
        </w:rPr>
      </w:pPr>
      <w:r w:rsidRPr="00643432">
        <w:rPr>
          <w:rFonts w:ascii="Times New Roman" w:hAnsi="Times New Roman" w:cs="Times New Roman"/>
          <w:sz w:val="28"/>
          <w:szCs w:val="28"/>
        </w:rPr>
        <w:t>При ограниченном распространении естественных лесов, искусственные древесные насаждения в виде приовражных, прибалочных, полезащитных лесополос создают мозаичность территории и играют немаловажную роль в развитии биоразнообразия и экологической устойчивости территории.</w:t>
      </w:r>
      <w:r w:rsidR="00815D0C" w:rsidRPr="00643432">
        <w:rPr>
          <w:rFonts w:ascii="Times New Roman" w:hAnsi="Times New Roman" w:cs="Times New Roman"/>
          <w:sz w:val="28"/>
          <w:szCs w:val="28"/>
        </w:rPr>
        <w:br w:type="page"/>
      </w:r>
    </w:p>
    <w:p w:rsidR="00815D0C" w:rsidRPr="00643432" w:rsidRDefault="00815D0C" w:rsidP="00340BE0">
      <w:pPr>
        <w:pStyle w:val="a3"/>
        <w:numPr>
          <w:ilvl w:val="0"/>
          <w:numId w:val="3"/>
        </w:numPr>
        <w:tabs>
          <w:tab w:val="left" w:pos="709"/>
        </w:tabs>
        <w:spacing w:after="0" w:line="300" w:lineRule="auto"/>
        <w:ind w:left="0" w:firstLine="709"/>
        <w:jc w:val="both"/>
        <w:outlineLvl w:val="0"/>
        <w:rPr>
          <w:color w:val="auto"/>
        </w:rPr>
      </w:pPr>
      <w:bookmarkStart w:id="35" w:name="_Toc140229793"/>
      <w:r w:rsidRPr="00643432">
        <w:rPr>
          <w:color w:val="auto"/>
        </w:rPr>
        <w:t>НАСЕЛЕНИЕ И ТРУДОВЫЕ РЕСУРСЫ</w:t>
      </w:r>
      <w:bookmarkEnd w:id="35"/>
    </w:p>
    <w:p w:rsidR="003C6A92" w:rsidRPr="00643432" w:rsidRDefault="00815D0C" w:rsidP="00340BE0">
      <w:pPr>
        <w:pStyle w:val="aa"/>
        <w:numPr>
          <w:ilvl w:val="1"/>
          <w:numId w:val="3"/>
        </w:numPr>
        <w:tabs>
          <w:tab w:val="left" w:pos="1276"/>
        </w:tabs>
        <w:spacing w:after="0" w:line="300" w:lineRule="auto"/>
        <w:ind w:left="0" w:firstLine="709"/>
        <w:outlineLvl w:val="1"/>
      </w:pPr>
      <w:bookmarkStart w:id="36" w:name="_Toc21089233"/>
      <w:bookmarkStart w:id="37" w:name="_Toc140229794"/>
      <w:r w:rsidRPr="00643432">
        <w:t>Динамика численности населения, миграционные процессы</w:t>
      </w:r>
      <w:bookmarkEnd w:id="36"/>
      <w:bookmarkEnd w:id="37"/>
    </w:p>
    <w:p w:rsidR="00E068FF" w:rsidRPr="00643432" w:rsidRDefault="00815D0C" w:rsidP="00056C86">
      <w:pPr>
        <w:pStyle w:val="aa"/>
        <w:spacing w:after="0" w:line="300" w:lineRule="auto"/>
      </w:pPr>
      <w:r w:rsidRPr="00643432">
        <w:rPr>
          <w:b w:val="0"/>
        </w:rPr>
        <w:t xml:space="preserve">Согласно Концепции демографической политики Саратовской области, на период до 2025 года муниципальное образование в части демографической политики относится к группе </w:t>
      </w:r>
      <w:r w:rsidR="003C6A92" w:rsidRPr="00643432">
        <w:rPr>
          <w:b w:val="0"/>
          <w:shd w:val="clear" w:color="auto" w:fill="FFFFFF"/>
        </w:rPr>
        <w:t xml:space="preserve">частично депрессивных </w:t>
      </w:r>
      <w:r w:rsidRPr="00643432">
        <w:rPr>
          <w:b w:val="0"/>
        </w:rPr>
        <w:t xml:space="preserve"> муниципальных образований.</w:t>
      </w:r>
      <w:r w:rsidR="003C6A92" w:rsidRPr="00643432">
        <w:rPr>
          <w:b w:val="0"/>
        </w:rPr>
        <w:t xml:space="preserve"> </w:t>
      </w:r>
      <w:r w:rsidRPr="00643432">
        <w:rPr>
          <w:b w:val="0"/>
          <w:shd w:val="clear" w:color="auto" w:fill="FFFFFF"/>
        </w:rPr>
        <w:t xml:space="preserve">Частично депрессивные муниципальные образования имеют ярко выраженные негативные тенденции по </w:t>
      </w:r>
      <w:r w:rsidR="003C6A92" w:rsidRPr="00643432">
        <w:rPr>
          <w:b w:val="0"/>
          <w:shd w:val="clear" w:color="auto" w:fill="FFFFFF"/>
        </w:rPr>
        <w:t xml:space="preserve"> отрицательному сальдо миграции. </w:t>
      </w:r>
    </w:p>
    <w:p w:rsidR="00E842C9" w:rsidRPr="00643432" w:rsidRDefault="003C6A92" w:rsidP="00015C5D">
      <w:pPr>
        <w:spacing w:after="0" w:line="300" w:lineRule="auto"/>
        <w:ind w:firstLine="709"/>
        <w:jc w:val="both"/>
        <w:rPr>
          <w:rFonts w:ascii="Times New Roman" w:hAnsi="Times New Roman" w:cs="Times New Roman"/>
          <w:sz w:val="28"/>
          <w:szCs w:val="28"/>
          <w:shd w:val="clear" w:color="auto" w:fill="FFFFFF"/>
        </w:rPr>
      </w:pPr>
      <w:r w:rsidRPr="00643432">
        <w:rPr>
          <w:rFonts w:ascii="Times New Roman" w:hAnsi="Times New Roman" w:cs="Times New Roman"/>
          <w:sz w:val="28"/>
          <w:szCs w:val="28"/>
        </w:rPr>
        <w:t xml:space="preserve">На территории Саратовской области действует демографическая политика. </w:t>
      </w:r>
      <w:r w:rsidRPr="00643432">
        <w:rPr>
          <w:rFonts w:ascii="Times New Roman" w:hAnsi="Times New Roman" w:cs="Times New Roman"/>
          <w:sz w:val="28"/>
          <w:szCs w:val="28"/>
          <w:shd w:val="clear" w:color="auto" w:fill="FFFFFF"/>
        </w:rPr>
        <w:t>Цель демографической политики для группы частично депрессивных муниципальных образований состоит в стабилизации численности населения и на основе социально-экономического развития этих муниципальных районов и оздоровления демографической ситуации обеспечении постепенного прироста населения до уровня 1991 года к 2020-2030 годам. В этой группе муниципальных образований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 с точки зрения возрастного, полового, профессионально-квалификационного состава.</w:t>
      </w:r>
    </w:p>
    <w:p w:rsidR="007A555A" w:rsidRDefault="007A555A" w:rsidP="00015C5D">
      <w:pPr>
        <w:pStyle w:val="a4"/>
        <w:widowControl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Динамика численности населения муниципального образования за предшествующий период характеризовалась следующими показателями (табл.3.1.1 и рис. 3.1.2):</w:t>
      </w:r>
    </w:p>
    <w:p w:rsidR="00015C5D" w:rsidRPr="00643432" w:rsidRDefault="00015C5D" w:rsidP="00015C5D">
      <w:pPr>
        <w:pStyle w:val="a4"/>
        <w:widowControl w:val="0"/>
        <w:spacing w:after="0" w:line="300" w:lineRule="auto"/>
        <w:ind w:left="0" w:firstLine="709"/>
        <w:jc w:val="both"/>
        <w:rPr>
          <w:rFonts w:ascii="Times New Roman" w:hAnsi="Times New Roman" w:cs="Times New Roman"/>
          <w:sz w:val="28"/>
          <w:szCs w:val="28"/>
        </w:rPr>
      </w:pPr>
    </w:p>
    <w:p w:rsidR="007A555A" w:rsidRPr="00F00433" w:rsidRDefault="007A555A" w:rsidP="00643432">
      <w:pPr>
        <w:spacing w:after="0" w:line="300" w:lineRule="auto"/>
        <w:ind w:firstLine="709"/>
        <w:jc w:val="both"/>
        <w:rPr>
          <w:rFonts w:ascii="Times New Roman" w:hAnsi="Times New Roman" w:cs="Times New Roman"/>
          <w:b/>
          <w:sz w:val="24"/>
          <w:szCs w:val="24"/>
        </w:rPr>
      </w:pPr>
      <w:r w:rsidRPr="00F00433">
        <w:rPr>
          <w:rFonts w:ascii="Times New Roman" w:hAnsi="Times New Roman" w:cs="Times New Roman"/>
          <w:b/>
          <w:sz w:val="24"/>
          <w:szCs w:val="24"/>
        </w:rPr>
        <w:t>Таблица 3.1.1 Динамика численности населения МО, чел.</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928"/>
        <w:gridCol w:w="928"/>
        <w:gridCol w:w="929"/>
        <w:gridCol w:w="929"/>
        <w:gridCol w:w="927"/>
        <w:gridCol w:w="929"/>
        <w:gridCol w:w="929"/>
        <w:gridCol w:w="929"/>
        <w:gridCol w:w="929"/>
        <w:gridCol w:w="923"/>
      </w:tblGrid>
      <w:tr w:rsidR="00340BE0" w:rsidRPr="00F00433" w:rsidTr="00BB48B4">
        <w:trPr>
          <w:trHeight w:val="20"/>
        </w:trPr>
        <w:tc>
          <w:tcPr>
            <w:tcW w:w="454"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2013</w:t>
            </w:r>
          </w:p>
        </w:tc>
        <w:tc>
          <w:tcPr>
            <w:tcW w:w="455"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2014</w:t>
            </w:r>
          </w:p>
        </w:tc>
        <w:tc>
          <w:tcPr>
            <w:tcW w:w="455"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2015</w:t>
            </w:r>
          </w:p>
        </w:tc>
        <w:tc>
          <w:tcPr>
            <w:tcW w:w="455"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2016</w:t>
            </w:r>
          </w:p>
        </w:tc>
        <w:tc>
          <w:tcPr>
            <w:tcW w:w="455"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2017</w:t>
            </w:r>
          </w:p>
        </w:tc>
        <w:tc>
          <w:tcPr>
            <w:tcW w:w="454"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2018</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2019</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2020</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2022</w:t>
            </w:r>
          </w:p>
        </w:tc>
        <w:tc>
          <w:tcPr>
            <w:tcW w:w="455" w:type="pct"/>
            <w:tcBorders>
              <w:top w:val="single" w:sz="4" w:space="0" w:color="000000"/>
              <w:left w:val="single" w:sz="4" w:space="0" w:color="000000"/>
              <w:bottom w:val="single" w:sz="4" w:space="0" w:color="000000"/>
              <w:right w:val="single" w:sz="4" w:space="0" w:color="000000"/>
            </w:tcBorders>
            <w:vAlign w:val="center"/>
          </w:tcPr>
          <w:p w:rsidR="00340BE0" w:rsidRPr="00F00433" w:rsidRDefault="00340BE0" w:rsidP="00897168">
            <w:pPr>
              <w:spacing w:after="0" w:line="240" w:lineRule="auto"/>
              <w:jc w:val="center"/>
              <w:rPr>
                <w:rFonts w:ascii="Times New Roman" w:hAnsi="Times New Roman" w:cs="Times New Roman"/>
                <w:b/>
                <w:bCs/>
                <w:sz w:val="24"/>
                <w:szCs w:val="24"/>
              </w:rPr>
            </w:pPr>
            <w:r w:rsidRPr="00F00433">
              <w:rPr>
                <w:rFonts w:ascii="Times New Roman" w:hAnsi="Times New Roman" w:cs="Times New Roman"/>
                <w:b/>
                <w:bCs/>
                <w:sz w:val="24"/>
                <w:szCs w:val="24"/>
              </w:rPr>
              <w:t>2023</w:t>
            </w:r>
          </w:p>
        </w:tc>
      </w:tr>
      <w:tr w:rsidR="00897168" w:rsidRPr="00F00433" w:rsidTr="00BB48B4">
        <w:trPr>
          <w:trHeight w:val="20"/>
        </w:trPr>
        <w:tc>
          <w:tcPr>
            <w:tcW w:w="454"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1670</w:t>
            </w:r>
          </w:p>
        </w:tc>
        <w:tc>
          <w:tcPr>
            <w:tcW w:w="455"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1674</w:t>
            </w:r>
          </w:p>
        </w:tc>
        <w:tc>
          <w:tcPr>
            <w:tcW w:w="455"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1687</w:t>
            </w:r>
          </w:p>
        </w:tc>
        <w:tc>
          <w:tcPr>
            <w:tcW w:w="455"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1676</w:t>
            </w:r>
          </w:p>
        </w:tc>
        <w:tc>
          <w:tcPr>
            <w:tcW w:w="455"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1686</w:t>
            </w:r>
          </w:p>
        </w:tc>
        <w:tc>
          <w:tcPr>
            <w:tcW w:w="454"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1680</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1666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1670</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1548</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1533</w:t>
            </w:r>
          </w:p>
        </w:tc>
        <w:tc>
          <w:tcPr>
            <w:tcW w:w="455" w:type="pct"/>
            <w:tcBorders>
              <w:top w:val="single" w:sz="4" w:space="0" w:color="000000"/>
              <w:left w:val="single" w:sz="4" w:space="0" w:color="000000"/>
              <w:bottom w:val="single" w:sz="4" w:space="0" w:color="000000"/>
              <w:right w:val="single" w:sz="4" w:space="0" w:color="000000"/>
            </w:tcBorders>
            <w:vAlign w:val="center"/>
          </w:tcPr>
          <w:p w:rsidR="00897168" w:rsidRPr="00F00433" w:rsidRDefault="00897168" w:rsidP="00897168">
            <w:pPr>
              <w:spacing w:after="0"/>
              <w:jc w:val="center"/>
              <w:rPr>
                <w:rFonts w:ascii="Times New Roman" w:hAnsi="Times New Roman" w:cs="Times New Roman"/>
                <w:sz w:val="24"/>
                <w:szCs w:val="24"/>
              </w:rPr>
            </w:pPr>
            <w:r w:rsidRPr="00F00433">
              <w:rPr>
                <w:rFonts w:ascii="Times New Roman" w:hAnsi="Times New Roman" w:cs="Times New Roman"/>
                <w:sz w:val="24"/>
                <w:szCs w:val="24"/>
              </w:rPr>
              <w:t>1514</w:t>
            </w:r>
          </w:p>
        </w:tc>
      </w:tr>
    </w:tbl>
    <w:p w:rsidR="000906A5" w:rsidRDefault="000906A5" w:rsidP="00643432">
      <w:pPr>
        <w:spacing w:after="0" w:line="300" w:lineRule="auto"/>
        <w:ind w:firstLine="709"/>
        <w:jc w:val="both"/>
        <w:rPr>
          <w:rFonts w:ascii="Times New Roman" w:hAnsi="Times New Roman" w:cs="Times New Roman"/>
          <w:b/>
          <w:sz w:val="24"/>
          <w:szCs w:val="24"/>
        </w:rPr>
      </w:pPr>
    </w:p>
    <w:p w:rsidR="007A555A" w:rsidRPr="00643432" w:rsidRDefault="007A555A" w:rsidP="00643432">
      <w:pPr>
        <w:spacing w:after="0" w:line="300" w:lineRule="auto"/>
        <w:ind w:firstLine="709"/>
        <w:jc w:val="both"/>
        <w:rPr>
          <w:rFonts w:ascii="Times New Roman" w:hAnsi="Times New Roman" w:cs="Times New Roman"/>
          <w:b/>
          <w:sz w:val="24"/>
          <w:szCs w:val="24"/>
        </w:rPr>
      </w:pPr>
      <w:r w:rsidRPr="00340BE0">
        <w:rPr>
          <w:rFonts w:ascii="Times New Roman" w:hAnsi="Times New Roman" w:cs="Times New Roman"/>
          <w:b/>
          <w:sz w:val="24"/>
          <w:szCs w:val="24"/>
        </w:rPr>
        <w:t>Рисунок 3.1.2 Динамика численности населения</w:t>
      </w:r>
    </w:p>
    <w:p w:rsidR="007A555A" w:rsidRPr="00643432" w:rsidRDefault="007A555A" w:rsidP="00F00433">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noProof/>
          <w:sz w:val="28"/>
          <w:szCs w:val="28"/>
        </w:rPr>
        <w:drawing>
          <wp:inline distT="0" distB="0" distL="0" distR="0">
            <wp:extent cx="5489863" cy="245225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706" w:rsidRDefault="00DF0706" w:rsidP="00643432">
      <w:pPr>
        <w:pStyle w:val="a4"/>
        <w:widowControl w:val="0"/>
        <w:spacing w:after="0" w:line="300" w:lineRule="auto"/>
        <w:ind w:left="0" w:firstLine="709"/>
        <w:jc w:val="both"/>
        <w:rPr>
          <w:rFonts w:ascii="Times New Roman" w:hAnsi="Times New Roman" w:cs="Times New Roman"/>
          <w:sz w:val="28"/>
          <w:szCs w:val="28"/>
        </w:rPr>
      </w:pPr>
    </w:p>
    <w:p w:rsidR="007A555A" w:rsidRPr="00897168" w:rsidRDefault="007A555A" w:rsidP="00643432">
      <w:pPr>
        <w:pStyle w:val="a4"/>
        <w:widowControl w:val="0"/>
        <w:spacing w:after="0" w:line="300" w:lineRule="auto"/>
        <w:ind w:left="0" w:firstLine="709"/>
        <w:jc w:val="both"/>
        <w:rPr>
          <w:rFonts w:ascii="Times New Roman" w:hAnsi="Times New Roman" w:cs="Times New Roman"/>
          <w:sz w:val="28"/>
          <w:szCs w:val="28"/>
        </w:rPr>
      </w:pPr>
      <w:r w:rsidRPr="00340BE0">
        <w:rPr>
          <w:rFonts w:ascii="Times New Roman" w:hAnsi="Times New Roman" w:cs="Times New Roman"/>
          <w:sz w:val="28"/>
          <w:szCs w:val="28"/>
        </w:rPr>
        <w:t xml:space="preserve">Как видно из таблицы 3.1.1 и рисунка 3.1.2 за последние годы в МО отмечался спад </w:t>
      </w:r>
      <w:r w:rsidRPr="00897168">
        <w:rPr>
          <w:rFonts w:ascii="Times New Roman" w:hAnsi="Times New Roman" w:cs="Times New Roman"/>
          <w:sz w:val="28"/>
          <w:szCs w:val="28"/>
        </w:rPr>
        <w:t>численности населения.</w:t>
      </w:r>
    </w:p>
    <w:p w:rsidR="00B37460" w:rsidRPr="00897168" w:rsidRDefault="00B37460" w:rsidP="00643432">
      <w:pPr>
        <w:pStyle w:val="a4"/>
        <w:widowControl w:val="0"/>
        <w:spacing w:after="0" w:line="300" w:lineRule="auto"/>
        <w:ind w:left="0" w:firstLine="709"/>
        <w:jc w:val="both"/>
        <w:rPr>
          <w:rFonts w:ascii="Times New Roman" w:hAnsi="Times New Roman" w:cs="Times New Roman"/>
          <w:sz w:val="28"/>
          <w:szCs w:val="28"/>
        </w:rPr>
      </w:pPr>
      <w:r w:rsidRPr="00897168">
        <w:rPr>
          <w:rFonts w:ascii="Times New Roman" w:hAnsi="Times New Roman" w:cs="Times New Roman"/>
          <w:sz w:val="28"/>
          <w:szCs w:val="28"/>
        </w:rPr>
        <w:t>Следует отметить, что в МО имеются населенные пункты, в которых численность населения равна 0.</w:t>
      </w:r>
    </w:p>
    <w:p w:rsidR="00B37460" w:rsidRPr="00643432" w:rsidRDefault="00B37460" w:rsidP="00643432">
      <w:pPr>
        <w:pStyle w:val="a4"/>
        <w:widowControl w:val="0"/>
        <w:spacing w:after="0" w:line="300" w:lineRule="auto"/>
        <w:ind w:left="0" w:firstLine="709"/>
        <w:jc w:val="both"/>
        <w:rPr>
          <w:rFonts w:ascii="Times New Roman" w:hAnsi="Times New Roman" w:cs="Times New Roman"/>
          <w:sz w:val="28"/>
          <w:szCs w:val="28"/>
        </w:rPr>
      </w:pPr>
      <w:r w:rsidRPr="00897168">
        <w:rPr>
          <w:rFonts w:ascii="Times New Roman" w:hAnsi="Times New Roman" w:cs="Times New Roman"/>
          <w:sz w:val="28"/>
          <w:szCs w:val="28"/>
        </w:rPr>
        <w:t>Динамика численности населения</w:t>
      </w:r>
      <w:r w:rsidRPr="00643432">
        <w:rPr>
          <w:rFonts w:ascii="Times New Roman" w:hAnsi="Times New Roman" w:cs="Times New Roman"/>
          <w:sz w:val="28"/>
          <w:szCs w:val="28"/>
        </w:rPr>
        <w:t xml:space="preserve"> напрямую зависит от двух основных показателей: естественного прироста (убыли) населения и его миграционного прироста (убыли). </w:t>
      </w:r>
    </w:p>
    <w:p w:rsidR="00B37460" w:rsidRPr="00643432" w:rsidRDefault="00B37460" w:rsidP="00643432">
      <w:pPr>
        <w:pStyle w:val="a4"/>
        <w:widowControl w:val="0"/>
        <w:spacing w:after="0" w:line="300" w:lineRule="auto"/>
        <w:ind w:left="0" w:firstLine="709"/>
        <w:jc w:val="both"/>
        <w:rPr>
          <w:rFonts w:ascii="Times New Roman" w:hAnsi="Times New Roman" w:cs="Times New Roman"/>
          <w:sz w:val="28"/>
          <w:szCs w:val="28"/>
        </w:rPr>
      </w:pPr>
      <w:r w:rsidRPr="005B6613">
        <w:rPr>
          <w:rFonts w:ascii="Times New Roman" w:hAnsi="Times New Roman" w:cs="Times New Roman"/>
          <w:sz w:val="28"/>
          <w:szCs w:val="28"/>
        </w:rPr>
        <w:t>За период 20</w:t>
      </w:r>
      <w:r w:rsidR="005B6613" w:rsidRPr="005B6613">
        <w:rPr>
          <w:rFonts w:ascii="Times New Roman" w:hAnsi="Times New Roman" w:cs="Times New Roman"/>
          <w:sz w:val="28"/>
          <w:szCs w:val="28"/>
        </w:rPr>
        <w:t>13</w:t>
      </w:r>
      <w:r w:rsidRPr="005B6613">
        <w:rPr>
          <w:rFonts w:ascii="Times New Roman" w:hAnsi="Times New Roman" w:cs="Times New Roman"/>
          <w:sz w:val="28"/>
          <w:szCs w:val="28"/>
        </w:rPr>
        <w:t>-202</w:t>
      </w:r>
      <w:r w:rsidR="005B6613" w:rsidRPr="005B6613">
        <w:rPr>
          <w:rFonts w:ascii="Times New Roman" w:hAnsi="Times New Roman" w:cs="Times New Roman"/>
          <w:sz w:val="28"/>
          <w:szCs w:val="28"/>
        </w:rPr>
        <w:t>3</w:t>
      </w:r>
      <w:r w:rsidRPr="005B6613">
        <w:rPr>
          <w:rFonts w:ascii="Times New Roman" w:hAnsi="Times New Roman" w:cs="Times New Roman"/>
          <w:sz w:val="28"/>
          <w:szCs w:val="28"/>
        </w:rPr>
        <w:t xml:space="preserve"> гг. численность населения уменьшилась на </w:t>
      </w:r>
      <w:r w:rsidR="00B811AD">
        <w:rPr>
          <w:rFonts w:ascii="Times New Roman" w:hAnsi="Times New Roman" w:cs="Times New Roman"/>
          <w:sz w:val="28"/>
          <w:szCs w:val="28"/>
        </w:rPr>
        <w:t>156</w:t>
      </w:r>
      <w:r w:rsidRPr="005B6613">
        <w:rPr>
          <w:rFonts w:ascii="Times New Roman" w:hAnsi="Times New Roman" w:cs="Times New Roman"/>
          <w:sz w:val="28"/>
          <w:szCs w:val="28"/>
        </w:rPr>
        <w:t xml:space="preserve"> человек, что составляет около </w:t>
      </w:r>
      <w:r w:rsidR="00B811AD">
        <w:rPr>
          <w:rFonts w:ascii="Times New Roman" w:hAnsi="Times New Roman" w:cs="Times New Roman"/>
          <w:sz w:val="28"/>
          <w:szCs w:val="28"/>
        </w:rPr>
        <w:t>9,34</w:t>
      </w:r>
      <w:r w:rsidRPr="005B6613">
        <w:rPr>
          <w:rFonts w:ascii="Times New Roman" w:hAnsi="Times New Roman" w:cs="Times New Roman"/>
          <w:sz w:val="28"/>
          <w:szCs w:val="28"/>
        </w:rPr>
        <w:t>%.</w:t>
      </w:r>
    </w:p>
    <w:p w:rsidR="00B37460" w:rsidRPr="00643432" w:rsidRDefault="00B37460" w:rsidP="00643432">
      <w:pPr>
        <w:pStyle w:val="a4"/>
        <w:widowControl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Наметился переход возрастной структуры населения от стационарной к регрессивной.</w:t>
      </w:r>
    </w:p>
    <w:p w:rsidR="00B37460" w:rsidRDefault="00B37460" w:rsidP="00F00433">
      <w:pPr>
        <w:pStyle w:val="a4"/>
        <w:widowControl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 МО сложился такой тип воспроизводства населения, который обеспечивает лишь простое его воспроизводство. Небольшие показатели рождаемости являются основными причинами низкого уровня естественного прироста.</w:t>
      </w:r>
    </w:p>
    <w:p w:rsidR="00056C86" w:rsidRDefault="00056C86" w:rsidP="00F00433">
      <w:pPr>
        <w:pStyle w:val="a4"/>
        <w:widowControl w:val="0"/>
        <w:spacing w:after="0" w:line="300" w:lineRule="auto"/>
        <w:ind w:left="0" w:firstLine="709"/>
        <w:jc w:val="both"/>
        <w:rPr>
          <w:rFonts w:ascii="Times New Roman" w:hAnsi="Times New Roman" w:cs="Times New Roman"/>
          <w:sz w:val="28"/>
          <w:szCs w:val="28"/>
        </w:rPr>
      </w:pPr>
    </w:p>
    <w:p w:rsidR="00B37460" w:rsidRPr="00643432" w:rsidRDefault="00B37460" w:rsidP="00F00433">
      <w:pPr>
        <w:widowControl w:val="0"/>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 xml:space="preserve">Таблица 3.1.3 Динамика родившихся и умерших в </w:t>
      </w:r>
      <w:r w:rsidR="00D95E29">
        <w:rPr>
          <w:rFonts w:ascii="Times New Roman" w:hAnsi="Times New Roman" w:cs="Times New Roman"/>
          <w:b/>
          <w:sz w:val="24"/>
          <w:szCs w:val="24"/>
        </w:rPr>
        <w:t xml:space="preserve">Знаменском </w:t>
      </w:r>
      <w:r w:rsidRPr="00643432">
        <w:rPr>
          <w:rFonts w:ascii="Times New Roman" w:hAnsi="Times New Roman" w:cs="Times New Roman"/>
          <w:b/>
          <w:sz w:val="24"/>
          <w:szCs w:val="24"/>
        </w:rPr>
        <w:t>МО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52"/>
        <w:gridCol w:w="832"/>
        <w:gridCol w:w="832"/>
        <w:gridCol w:w="832"/>
        <w:gridCol w:w="830"/>
        <w:gridCol w:w="830"/>
        <w:gridCol w:w="830"/>
        <w:gridCol w:w="830"/>
        <w:gridCol w:w="830"/>
        <w:gridCol w:w="830"/>
      </w:tblGrid>
      <w:tr w:rsidR="00063FF5" w:rsidRPr="00015C5D" w:rsidTr="00FE0C8E">
        <w:trPr>
          <w:trHeight w:val="20"/>
        </w:trPr>
        <w:tc>
          <w:tcPr>
            <w:tcW w:w="1004"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widowControl w:val="0"/>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Показатель</w:t>
            </w:r>
          </w:p>
        </w:tc>
        <w:tc>
          <w:tcPr>
            <w:tcW w:w="409"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2013</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2014</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2015</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2016</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2017</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2018</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2019</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2020</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2021</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786137">
              <w:rPr>
                <w:rFonts w:ascii="Times New Roman" w:eastAsia="Times New Roman" w:hAnsi="Times New Roman" w:cs="Times New Roman"/>
                <w:b/>
                <w:sz w:val="24"/>
                <w:szCs w:val="24"/>
              </w:rPr>
              <w:t>2022</w:t>
            </w:r>
          </w:p>
        </w:tc>
      </w:tr>
      <w:tr w:rsidR="00063FF5" w:rsidRPr="00015C5D" w:rsidTr="00FE0C8E">
        <w:trPr>
          <w:trHeight w:val="20"/>
        </w:trPr>
        <w:tc>
          <w:tcPr>
            <w:tcW w:w="1004"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widowControl w:val="0"/>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Родившиеся</w:t>
            </w:r>
          </w:p>
        </w:tc>
        <w:tc>
          <w:tcPr>
            <w:tcW w:w="409"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9"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F303FB">
              <w:rPr>
                <w:rFonts w:ascii="Times New Roman" w:eastAsia="Times New Roman" w:hAnsi="Times New Roman" w:cs="Times New Roman"/>
                <w:sz w:val="24"/>
                <w:szCs w:val="24"/>
              </w:rPr>
              <w:t>10</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F303FB"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F303FB">
              <w:rPr>
                <w:rFonts w:ascii="Times New Roman" w:eastAsia="Times New Roman" w:hAnsi="Times New Roman" w:cs="Times New Roman"/>
                <w:sz w:val="24"/>
                <w:szCs w:val="24"/>
              </w:rPr>
              <w:t>13</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8" w:type="pct"/>
            <w:tcBorders>
              <w:top w:val="single" w:sz="4" w:space="0" w:color="000000"/>
              <w:left w:val="single" w:sz="4" w:space="0" w:color="000000"/>
              <w:bottom w:val="single" w:sz="4" w:space="0" w:color="000000"/>
              <w:right w:val="single" w:sz="4" w:space="0" w:color="000000"/>
            </w:tcBorders>
            <w:vAlign w:val="center"/>
          </w:tcPr>
          <w:p w:rsidR="00063FF5" w:rsidRPr="00786137" w:rsidRDefault="00063FF5" w:rsidP="00D95E2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63FF5" w:rsidRPr="00015C5D" w:rsidTr="00FE0C8E">
        <w:trPr>
          <w:trHeight w:val="20"/>
        </w:trPr>
        <w:tc>
          <w:tcPr>
            <w:tcW w:w="1004" w:type="pct"/>
            <w:tcBorders>
              <w:top w:val="single" w:sz="4" w:space="0" w:color="000000"/>
              <w:left w:val="single" w:sz="4" w:space="0" w:color="000000"/>
              <w:bottom w:val="single" w:sz="4" w:space="0" w:color="auto"/>
              <w:right w:val="single" w:sz="4" w:space="0" w:color="000000"/>
            </w:tcBorders>
            <w:vAlign w:val="center"/>
          </w:tcPr>
          <w:p w:rsidR="00063FF5" w:rsidRPr="00786137" w:rsidRDefault="00063FF5" w:rsidP="00D95E29">
            <w:pPr>
              <w:widowControl w:val="0"/>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Умершие</w:t>
            </w:r>
          </w:p>
        </w:tc>
        <w:tc>
          <w:tcPr>
            <w:tcW w:w="409"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9"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9"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9"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F303FB">
              <w:rPr>
                <w:rFonts w:ascii="Times New Roman" w:eastAsia="Times New Roman" w:hAnsi="Times New Roman" w:cs="Times New Roman"/>
                <w:sz w:val="24"/>
                <w:szCs w:val="24"/>
              </w:rPr>
              <w:t>25</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F303FB"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F303FB">
              <w:rPr>
                <w:rFonts w:ascii="Times New Roman" w:eastAsia="Times New Roman" w:hAnsi="Times New Roman" w:cs="Times New Roman"/>
                <w:sz w:val="24"/>
                <w:szCs w:val="24"/>
              </w:rPr>
              <w:t>18</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786137" w:rsidRDefault="00063FF5" w:rsidP="00D95E2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8" w:type="pct"/>
            <w:tcBorders>
              <w:top w:val="single" w:sz="4" w:space="0" w:color="000000"/>
              <w:left w:val="single" w:sz="4" w:space="0" w:color="000000"/>
              <w:bottom w:val="single" w:sz="4" w:space="0" w:color="auto"/>
              <w:right w:val="single" w:sz="4" w:space="0" w:color="000000"/>
            </w:tcBorders>
            <w:vAlign w:val="center"/>
          </w:tcPr>
          <w:p w:rsidR="00063FF5" w:rsidRPr="00786137" w:rsidRDefault="00063FF5" w:rsidP="00D95E2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63FF5" w:rsidRPr="00015C5D" w:rsidTr="00FE0C8E">
        <w:trPr>
          <w:trHeight w:val="20"/>
        </w:trPr>
        <w:tc>
          <w:tcPr>
            <w:tcW w:w="1004" w:type="pct"/>
            <w:tcBorders>
              <w:top w:val="single" w:sz="4" w:space="0" w:color="auto"/>
              <w:left w:val="single" w:sz="4" w:space="0" w:color="000000"/>
              <w:bottom w:val="single" w:sz="4" w:space="0" w:color="000000"/>
              <w:right w:val="single" w:sz="4" w:space="0" w:color="000000"/>
            </w:tcBorders>
            <w:vAlign w:val="center"/>
          </w:tcPr>
          <w:p w:rsidR="00063FF5" w:rsidRPr="00786137" w:rsidRDefault="00063FF5" w:rsidP="00D95E29">
            <w:pPr>
              <w:widowControl w:val="0"/>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Естественный прирост</w:t>
            </w:r>
          </w:p>
        </w:tc>
        <w:tc>
          <w:tcPr>
            <w:tcW w:w="409"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FB782F" w:rsidRDefault="00063FF5" w:rsidP="00D95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8" w:type="pct"/>
            <w:tcBorders>
              <w:top w:val="single" w:sz="4" w:space="0" w:color="auto"/>
              <w:left w:val="single" w:sz="4" w:space="0" w:color="000000"/>
              <w:bottom w:val="single" w:sz="4" w:space="0" w:color="000000"/>
              <w:right w:val="single" w:sz="4" w:space="0" w:color="000000"/>
            </w:tcBorders>
            <w:vAlign w:val="center"/>
          </w:tcPr>
          <w:p w:rsidR="00063FF5" w:rsidRPr="00786137" w:rsidRDefault="00063FF5" w:rsidP="00D95E2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B37460" w:rsidRPr="00643432" w:rsidRDefault="00B37460" w:rsidP="00643432">
      <w:pPr>
        <w:pStyle w:val="a4"/>
        <w:widowControl w:val="0"/>
        <w:spacing w:after="0" w:line="300" w:lineRule="auto"/>
        <w:ind w:left="0" w:firstLine="709"/>
        <w:jc w:val="both"/>
        <w:rPr>
          <w:rFonts w:ascii="Times New Roman" w:hAnsi="Times New Roman" w:cs="Times New Roman"/>
          <w:sz w:val="28"/>
          <w:szCs w:val="28"/>
        </w:rPr>
      </w:pPr>
    </w:p>
    <w:p w:rsidR="001811DC" w:rsidRPr="00643432" w:rsidRDefault="001811DC" w:rsidP="00643432">
      <w:pPr>
        <w:keepNext/>
        <w:widowControl w:val="0"/>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Рисунок 3.1.</w:t>
      </w:r>
      <w:r w:rsidRPr="00643432">
        <w:rPr>
          <w:rFonts w:ascii="Times New Roman" w:hAnsi="Times New Roman" w:cs="Times New Roman"/>
          <w:b/>
          <w:sz w:val="24"/>
          <w:szCs w:val="24"/>
          <w:lang w:val="en-US"/>
        </w:rPr>
        <w:t>4</w:t>
      </w:r>
      <w:r w:rsidRPr="00643432">
        <w:rPr>
          <w:rFonts w:ascii="Times New Roman" w:hAnsi="Times New Roman" w:cs="Times New Roman"/>
          <w:b/>
          <w:sz w:val="24"/>
          <w:szCs w:val="24"/>
        </w:rPr>
        <w:t xml:space="preserve"> Динамика естественного прироста</w:t>
      </w:r>
    </w:p>
    <w:p w:rsidR="001811DC" w:rsidRPr="00643432" w:rsidRDefault="001811DC" w:rsidP="00643432">
      <w:pPr>
        <w:keepNext/>
        <w:widowControl w:val="0"/>
        <w:spacing w:after="0" w:line="300" w:lineRule="auto"/>
        <w:jc w:val="both"/>
        <w:rPr>
          <w:rFonts w:ascii="Times New Roman" w:hAnsi="Times New Roman" w:cs="Times New Roman"/>
          <w:sz w:val="28"/>
          <w:szCs w:val="28"/>
        </w:rPr>
      </w:pPr>
      <w:r w:rsidRPr="00643432">
        <w:rPr>
          <w:rFonts w:ascii="Times New Roman" w:hAnsi="Times New Roman" w:cs="Times New Roman"/>
          <w:noProof/>
          <w:sz w:val="28"/>
          <w:szCs w:val="28"/>
        </w:rPr>
        <w:drawing>
          <wp:inline distT="0" distB="0" distL="0" distR="0">
            <wp:extent cx="6464595" cy="3349256"/>
            <wp:effectExtent l="19050" t="0" r="12405" b="354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1DC" w:rsidRPr="00643432" w:rsidRDefault="001811DC" w:rsidP="00F00433">
      <w:pPr>
        <w:pStyle w:val="a4"/>
        <w:widowControl w:val="0"/>
        <w:spacing w:after="0" w:line="300" w:lineRule="auto"/>
        <w:ind w:left="0" w:firstLine="709"/>
        <w:jc w:val="both"/>
        <w:rPr>
          <w:rFonts w:ascii="Times New Roman" w:hAnsi="Times New Roman" w:cs="Times New Roman"/>
          <w:sz w:val="28"/>
          <w:szCs w:val="28"/>
        </w:rPr>
      </w:pPr>
    </w:p>
    <w:p w:rsidR="005C5D7F" w:rsidRPr="00B31419" w:rsidRDefault="001811DC" w:rsidP="00F00433">
      <w:pPr>
        <w:pStyle w:val="a4"/>
        <w:widowControl w:val="0"/>
        <w:spacing w:after="0" w:line="300" w:lineRule="auto"/>
        <w:ind w:left="0" w:firstLine="709"/>
        <w:jc w:val="both"/>
        <w:rPr>
          <w:rFonts w:ascii="Times New Roman" w:hAnsi="Times New Roman" w:cs="Times New Roman"/>
          <w:sz w:val="28"/>
          <w:szCs w:val="28"/>
        </w:rPr>
      </w:pPr>
      <w:r w:rsidRPr="00B31419">
        <w:rPr>
          <w:rFonts w:ascii="Times New Roman" w:hAnsi="Times New Roman" w:cs="Times New Roman"/>
          <w:sz w:val="28"/>
          <w:szCs w:val="28"/>
        </w:rPr>
        <w:t xml:space="preserve">Как видно из графика, естественный прирост </w:t>
      </w:r>
      <w:r w:rsidR="00B31419" w:rsidRPr="00B31419">
        <w:rPr>
          <w:rFonts w:ascii="Times New Roman" w:hAnsi="Times New Roman" w:cs="Times New Roman"/>
          <w:sz w:val="28"/>
          <w:szCs w:val="28"/>
        </w:rPr>
        <w:t xml:space="preserve">имеет </w:t>
      </w:r>
      <w:r w:rsidR="00BB48B4">
        <w:rPr>
          <w:rFonts w:ascii="Times New Roman" w:hAnsi="Times New Roman" w:cs="Times New Roman"/>
          <w:sz w:val="28"/>
          <w:szCs w:val="28"/>
        </w:rPr>
        <w:t xml:space="preserve">скачкообразную </w:t>
      </w:r>
      <w:r w:rsidR="00B31419" w:rsidRPr="00B31419">
        <w:rPr>
          <w:rFonts w:ascii="Times New Roman" w:hAnsi="Times New Roman" w:cs="Times New Roman"/>
          <w:sz w:val="28"/>
          <w:szCs w:val="28"/>
        </w:rPr>
        <w:t xml:space="preserve"> структуру, но </w:t>
      </w:r>
      <w:r w:rsidRPr="00B31419">
        <w:rPr>
          <w:rFonts w:ascii="Times New Roman" w:hAnsi="Times New Roman" w:cs="Times New Roman"/>
          <w:sz w:val="28"/>
          <w:szCs w:val="28"/>
        </w:rPr>
        <w:t>на протяжении последних лет остается неизменно отрицательным.</w:t>
      </w:r>
    </w:p>
    <w:p w:rsidR="005C5D7F" w:rsidRPr="00036ACE" w:rsidRDefault="005C5D7F" w:rsidP="00F00433">
      <w:pPr>
        <w:pStyle w:val="a4"/>
        <w:widowControl w:val="0"/>
        <w:spacing w:after="0" w:line="300" w:lineRule="auto"/>
        <w:ind w:left="0" w:firstLine="709"/>
        <w:jc w:val="both"/>
        <w:rPr>
          <w:rFonts w:ascii="Times New Roman" w:hAnsi="Times New Roman" w:cs="Times New Roman"/>
          <w:sz w:val="28"/>
          <w:szCs w:val="28"/>
        </w:rPr>
      </w:pPr>
      <w:r w:rsidRPr="00036ACE">
        <w:rPr>
          <w:rFonts w:ascii="Times New Roman" w:hAnsi="Times New Roman" w:cs="Times New Roman"/>
          <w:sz w:val="28"/>
          <w:szCs w:val="28"/>
        </w:rPr>
        <w:t>В муниципальном образовании коэффициент смертности населения остается высоким при низкой рождаемости. На 202</w:t>
      </w:r>
      <w:r w:rsidR="00063FF5">
        <w:rPr>
          <w:rFonts w:ascii="Times New Roman" w:hAnsi="Times New Roman" w:cs="Times New Roman"/>
          <w:sz w:val="28"/>
          <w:szCs w:val="28"/>
        </w:rPr>
        <w:t>2</w:t>
      </w:r>
      <w:r w:rsidRPr="00036ACE">
        <w:rPr>
          <w:rFonts w:ascii="Times New Roman" w:hAnsi="Times New Roman" w:cs="Times New Roman"/>
          <w:sz w:val="28"/>
          <w:szCs w:val="28"/>
        </w:rPr>
        <w:t xml:space="preserve"> г. коэффициент смертности  практически в </w:t>
      </w:r>
      <w:r w:rsidR="00036ACE" w:rsidRPr="00036ACE">
        <w:rPr>
          <w:rFonts w:ascii="Times New Roman" w:hAnsi="Times New Roman" w:cs="Times New Roman"/>
          <w:sz w:val="28"/>
          <w:szCs w:val="28"/>
        </w:rPr>
        <w:t>2,</w:t>
      </w:r>
      <w:r w:rsidR="00063FF5">
        <w:rPr>
          <w:rFonts w:ascii="Times New Roman" w:hAnsi="Times New Roman" w:cs="Times New Roman"/>
          <w:sz w:val="28"/>
          <w:szCs w:val="28"/>
        </w:rPr>
        <w:t>8</w:t>
      </w:r>
      <w:r w:rsidRPr="00036ACE">
        <w:rPr>
          <w:rFonts w:ascii="Times New Roman" w:hAnsi="Times New Roman" w:cs="Times New Roman"/>
          <w:sz w:val="28"/>
          <w:szCs w:val="28"/>
        </w:rPr>
        <w:t xml:space="preserve"> раза превышает коэффициент рождаемости (</w:t>
      </w:r>
      <w:r w:rsidR="00063FF5">
        <w:rPr>
          <w:rFonts w:ascii="Times New Roman" w:hAnsi="Times New Roman" w:cs="Times New Roman"/>
          <w:sz w:val="28"/>
          <w:szCs w:val="28"/>
        </w:rPr>
        <w:t>1,85</w:t>
      </w:r>
      <w:r w:rsidRPr="00036ACE">
        <w:rPr>
          <w:rFonts w:ascii="Times New Roman" w:hAnsi="Times New Roman" w:cs="Times New Roman"/>
          <w:sz w:val="28"/>
          <w:szCs w:val="28"/>
        </w:rPr>
        <w:t xml:space="preserve">‰ и </w:t>
      </w:r>
      <w:r w:rsidR="00063FF5">
        <w:rPr>
          <w:rFonts w:ascii="Times New Roman" w:hAnsi="Times New Roman" w:cs="Times New Roman"/>
          <w:sz w:val="28"/>
          <w:szCs w:val="28"/>
        </w:rPr>
        <w:t xml:space="preserve">0,6 </w:t>
      </w:r>
      <w:r w:rsidRPr="00036ACE">
        <w:rPr>
          <w:rFonts w:ascii="Times New Roman" w:hAnsi="Times New Roman" w:cs="Times New Roman"/>
          <w:sz w:val="28"/>
          <w:szCs w:val="28"/>
        </w:rPr>
        <w:t>‰ соответственно).</w:t>
      </w:r>
    </w:p>
    <w:p w:rsidR="005C5D7F" w:rsidRPr="00036ACE" w:rsidRDefault="005C5D7F" w:rsidP="00F00433">
      <w:pPr>
        <w:pStyle w:val="a4"/>
        <w:widowControl w:val="0"/>
        <w:spacing w:after="0" w:line="300" w:lineRule="auto"/>
        <w:ind w:left="0" w:firstLine="709"/>
        <w:jc w:val="both"/>
        <w:rPr>
          <w:rFonts w:ascii="Times New Roman" w:hAnsi="Times New Roman" w:cs="Times New Roman"/>
          <w:sz w:val="28"/>
          <w:szCs w:val="28"/>
        </w:rPr>
      </w:pPr>
      <w:r w:rsidRPr="00036ACE">
        <w:rPr>
          <w:rFonts w:ascii="Times New Roman" w:hAnsi="Times New Roman" w:cs="Times New Roman"/>
          <w:sz w:val="28"/>
          <w:szCs w:val="28"/>
        </w:rPr>
        <w:t>Спад рождаемости зависит от ряда причин, таких как экономических, так и социологических.</w:t>
      </w:r>
    </w:p>
    <w:p w:rsidR="005C5D7F" w:rsidRPr="00094CEE" w:rsidRDefault="005C5D7F" w:rsidP="00F00433">
      <w:pPr>
        <w:pStyle w:val="a4"/>
        <w:widowControl w:val="0"/>
        <w:spacing w:after="0" w:line="300" w:lineRule="auto"/>
        <w:ind w:left="0" w:firstLine="709"/>
        <w:jc w:val="both"/>
        <w:rPr>
          <w:rFonts w:ascii="Times New Roman" w:hAnsi="Times New Roman" w:cs="Times New Roman"/>
          <w:sz w:val="28"/>
          <w:szCs w:val="28"/>
        </w:rPr>
      </w:pPr>
      <w:r w:rsidRPr="00094CEE">
        <w:rPr>
          <w:rFonts w:ascii="Times New Roman" w:hAnsi="Times New Roman" w:cs="Times New Roman"/>
          <w:sz w:val="28"/>
          <w:szCs w:val="28"/>
        </w:rPr>
        <w:t>Основными причинами высокой смертности населения являются заболевания системы кровообращения, новообразования</w:t>
      </w:r>
      <w:r w:rsidR="00094CEE" w:rsidRPr="00094CEE">
        <w:rPr>
          <w:rFonts w:ascii="Times New Roman" w:hAnsi="Times New Roman" w:cs="Times New Roman"/>
          <w:sz w:val="28"/>
          <w:szCs w:val="28"/>
        </w:rPr>
        <w:t>, коронавирусная  инфекция (covid-19)</w:t>
      </w:r>
      <w:r w:rsidRPr="00094CEE">
        <w:rPr>
          <w:rFonts w:ascii="Times New Roman" w:hAnsi="Times New Roman" w:cs="Times New Roman"/>
          <w:sz w:val="28"/>
          <w:szCs w:val="28"/>
        </w:rPr>
        <w:t xml:space="preserve"> и неестественные причины смерти. 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первую очередь это относится к бурному росту смертности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w:t>
      </w:r>
    </w:p>
    <w:p w:rsidR="005C5D7F" w:rsidRPr="00643432" w:rsidRDefault="005C5D7F" w:rsidP="00F00433">
      <w:pPr>
        <w:pStyle w:val="a4"/>
        <w:widowControl w:val="0"/>
        <w:spacing w:after="0" w:line="300" w:lineRule="auto"/>
        <w:ind w:left="0" w:firstLine="709"/>
        <w:jc w:val="both"/>
        <w:rPr>
          <w:rFonts w:ascii="Times New Roman" w:hAnsi="Times New Roman" w:cs="Times New Roman"/>
          <w:sz w:val="28"/>
          <w:szCs w:val="28"/>
        </w:rPr>
      </w:pPr>
      <w:r w:rsidRPr="00094CEE">
        <w:rPr>
          <w:rFonts w:ascii="Times New Roman" w:hAnsi="Times New Roman" w:cs="Times New Roman"/>
          <w:sz w:val="28"/>
          <w:szCs w:val="28"/>
        </w:rPr>
        <w:t>В последние годы миграционные потоки обусловлены оттоком населения, что негативно сказывается на механическом приросте населения поселения (табл.3.1.5).</w:t>
      </w:r>
    </w:p>
    <w:p w:rsidR="00015C5D" w:rsidRDefault="00015C5D" w:rsidP="00F00433">
      <w:pPr>
        <w:pStyle w:val="30"/>
        <w:suppressAutoHyphens/>
        <w:spacing w:after="0" w:line="300" w:lineRule="auto"/>
        <w:ind w:left="0" w:firstLine="709"/>
        <w:jc w:val="both"/>
        <w:rPr>
          <w:b/>
          <w:sz w:val="24"/>
          <w:szCs w:val="24"/>
        </w:rPr>
      </w:pPr>
    </w:p>
    <w:p w:rsidR="005C5D7F" w:rsidRPr="00643432" w:rsidRDefault="005C5D7F" w:rsidP="00F00433">
      <w:pPr>
        <w:pStyle w:val="30"/>
        <w:suppressAutoHyphens/>
        <w:spacing w:after="0" w:line="300" w:lineRule="auto"/>
        <w:ind w:left="0" w:firstLine="709"/>
        <w:jc w:val="both"/>
        <w:rPr>
          <w:b/>
          <w:sz w:val="24"/>
          <w:szCs w:val="24"/>
        </w:rPr>
      </w:pPr>
      <w:r w:rsidRPr="00643432">
        <w:rPr>
          <w:b/>
          <w:sz w:val="24"/>
          <w:szCs w:val="24"/>
        </w:rPr>
        <w:t>Таблица 3.1.5 Динамика механического движения населения, чел.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826"/>
        <w:gridCol w:w="826"/>
        <w:gridCol w:w="825"/>
        <w:gridCol w:w="825"/>
        <w:gridCol w:w="825"/>
        <w:gridCol w:w="825"/>
        <w:gridCol w:w="825"/>
        <w:gridCol w:w="825"/>
        <w:gridCol w:w="825"/>
        <w:gridCol w:w="817"/>
      </w:tblGrid>
      <w:tr w:rsidR="00063FF5" w:rsidRPr="00643432" w:rsidTr="00D95E29">
        <w:trPr>
          <w:jc w:val="center"/>
        </w:trPr>
        <w:tc>
          <w:tcPr>
            <w:tcW w:w="1044"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pStyle w:val="30"/>
              <w:suppressAutoHyphens/>
              <w:spacing w:after="0"/>
              <w:ind w:left="0"/>
              <w:rPr>
                <w:b/>
                <w:sz w:val="24"/>
                <w:szCs w:val="24"/>
              </w:rPr>
            </w:pPr>
            <w:r w:rsidRPr="00D95E29">
              <w:rPr>
                <w:b/>
                <w:sz w:val="24"/>
                <w:szCs w:val="24"/>
              </w:rPr>
              <w:t>Показатели</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2013</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2014</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2015</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2016</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2017</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2018</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2019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2020</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2021</w:t>
            </w:r>
          </w:p>
        </w:tc>
        <w:tc>
          <w:tcPr>
            <w:tcW w:w="393"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b/>
                <w:sz w:val="24"/>
                <w:szCs w:val="24"/>
              </w:rPr>
            </w:pPr>
            <w:r w:rsidRPr="00D95E29">
              <w:rPr>
                <w:rFonts w:ascii="Times New Roman" w:eastAsia="Times New Roman" w:hAnsi="Times New Roman" w:cs="Times New Roman"/>
                <w:b/>
                <w:sz w:val="24"/>
                <w:szCs w:val="24"/>
              </w:rPr>
              <w:t>2022</w:t>
            </w:r>
          </w:p>
        </w:tc>
      </w:tr>
      <w:tr w:rsidR="00063FF5" w:rsidRPr="00643432" w:rsidTr="00D95E29">
        <w:trPr>
          <w:jc w:val="center"/>
        </w:trPr>
        <w:tc>
          <w:tcPr>
            <w:tcW w:w="1044"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pStyle w:val="30"/>
              <w:suppressAutoHyphens/>
              <w:spacing w:after="0"/>
              <w:ind w:left="0"/>
              <w:rPr>
                <w:b/>
                <w:sz w:val="24"/>
                <w:szCs w:val="24"/>
              </w:rPr>
            </w:pPr>
            <w:r w:rsidRPr="00D95E29">
              <w:rPr>
                <w:b/>
                <w:sz w:val="24"/>
                <w:szCs w:val="24"/>
              </w:rPr>
              <w:t>Прибыло</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28</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35</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42</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28</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21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12</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8</w:t>
            </w:r>
          </w:p>
        </w:tc>
        <w:tc>
          <w:tcPr>
            <w:tcW w:w="393"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17</w:t>
            </w:r>
          </w:p>
        </w:tc>
      </w:tr>
      <w:tr w:rsidR="00063FF5" w:rsidRPr="00643432" w:rsidTr="00D95E29">
        <w:trPr>
          <w:jc w:val="center"/>
        </w:trPr>
        <w:tc>
          <w:tcPr>
            <w:tcW w:w="1044"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pStyle w:val="30"/>
              <w:suppressAutoHyphens/>
              <w:spacing w:after="0"/>
              <w:ind w:left="0"/>
              <w:rPr>
                <w:b/>
                <w:sz w:val="24"/>
                <w:szCs w:val="24"/>
              </w:rPr>
            </w:pPr>
            <w:r w:rsidRPr="00D95E29">
              <w:rPr>
                <w:b/>
                <w:sz w:val="24"/>
                <w:szCs w:val="24"/>
              </w:rPr>
              <w:t>Выбыло</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29</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33</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33</w:t>
            </w:r>
          </w:p>
        </w:tc>
        <w:tc>
          <w:tcPr>
            <w:tcW w:w="396"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18</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5</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10</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10</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116</w:t>
            </w:r>
          </w:p>
        </w:tc>
        <w:tc>
          <w:tcPr>
            <w:tcW w:w="393" w:type="pct"/>
            <w:tcBorders>
              <w:top w:val="single" w:sz="4" w:space="0" w:color="000000"/>
              <w:left w:val="single" w:sz="4" w:space="0" w:color="000000"/>
              <w:bottom w:val="single" w:sz="4" w:space="0" w:color="000000"/>
              <w:right w:val="single" w:sz="4" w:space="0" w:color="000000"/>
            </w:tcBorders>
          </w:tcPr>
          <w:p w:rsidR="00063FF5" w:rsidRPr="00D95E29" w:rsidRDefault="00063FF5" w:rsidP="00D95E29">
            <w:pPr>
              <w:shd w:val="clear" w:color="auto" w:fill="FFFFFF"/>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12</w:t>
            </w:r>
          </w:p>
        </w:tc>
      </w:tr>
      <w:tr w:rsidR="00063FF5" w:rsidRPr="00643432" w:rsidTr="00D95E29">
        <w:trPr>
          <w:jc w:val="center"/>
        </w:trPr>
        <w:tc>
          <w:tcPr>
            <w:tcW w:w="1044"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pStyle w:val="30"/>
              <w:suppressAutoHyphens/>
              <w:spacing w:after="0"/>
              <w:ind w:left="0"/>
              <w:rPr>
                <w:b/>
                <w:sz w:val="24"/>
                <w:szCs w:val="24"/>
              </w:rPr>
            </w:pPr>
            <w:r w:rsidRPr="00D95E29">
              <w:rPr>
                <w:b/>
                <w:sz w:val="24"/>
                <w:szCs w:val="24"/>
              </w:rPr>
              <w:t>Механический прирост</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2</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23</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9</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-108</w:t>
            </w:r>
          </w:p>
        </w:tc>
        <w:tc>
          <w:tcPr>
            <w:tcW w:w="393"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autoSpaceDE w:val="0"/>
              <w:autoSpaceDN w:val="0"/>
              <w:adjustRightInd w:val="0"/>
              <w:spacing w:after="0" w:line="240" w:lineRule="auto"/>
              <w:jc w:val="center"/>
              <w:rPr>
                <w:rFonts w:ascii="Times New Roman" w:eastAsia="Times New Roman" w:hAnsi="Times New Roman" w:cs="Times New Roman"/>
                <w:sz w:val="24"/>
                <w:szCs w:val="24"/>
              </w:rPr>
            </w:pPr>
            <w:r w:rsidRPr="00D95E29">
              <w:rPr>
                <w:rFonts w:ascii="Times New Roman" w:eastAsia="Times New Roman" w:hAnsi="Times New Roman" w:cs="Times New Roman"/>
                <w:sz w:val="24"/>
                <w:szCs w:val="24"/>
              </w:rPr>
              <w:t>5</w:t>
            </w:r>
          </w:p>
        </w:tc>
      </w:tr>
      <w:tr w:rsidR="00063FF5" w:rsidRPr="00643432" w:rsidTr="00D95E29">
        <w:trPr>
          <w:trHeight w:val="77"/>
          <w:jc w:val="center"/>
        </w:trPr>
        <w:tc>
          <w:tcPr>
            <w:tcW w:w="1044"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pStyle w:val="30"/>
              <w:suppressAutoHyphens/>
              <w:spacing w:after="0"/>
              <w:ind w:left="0"/>
              <w:rPr>
                <w:b/>
                <w:sz w:val="24"/>
                <w:szCs w:val="24"/>
              </w:rPr>
            </w:pPr>
            <w:r w:rsidRPr="00D95E29">
              <w:rPr>
                <w:b/>
                <w:sz w:val="24"/>
                <w:szCs w:val="24"/>
              </w:rPr>
              <w:t>Общий прирост</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0</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4</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13</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-11</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10</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-6</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-14</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4</w:t>
            </w:r>
          </w:p>
        </w:tc>
        <w:tc>
          <w:tcPr>
            <w:tcW w:w="396"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-122</w:t>
            </w:r>
          </w:p>
        </w:tc>
        <w:tc>
          <w:tcPr>
            <w:tcW w:w="393" w:type="pct"/>
            <w:tcBorders>
              <w:top w:val="single" w:sz="4" w:space="0" w:color="000000"/>
              <w:left w:val="single" w:sz="4" w:space="0" w:color="000000"/>
              <w:bottom w:val="single" w:sz="4" w:space="0" w:color="000000"/>
              <w:right w:val="single" w:sz="4" w:space="0" w:color="000000"/>
            </w:tcBorders>
            <w:vAlign w:val="center"/>
          </w:tcPr>
          <w:p w:rsidR="00063FF5" w:rsidRPr="00D95E29" w:rsidRDefault="00063FF5"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-13</w:t>
            </w:r>
          </w:p>
        </w:tc>
      </w:tr>
    </w:tbl>
    <w:p w:rsidR="005C5D7F" w:rsidRPr="00643432" w:rsidRDefault="005C5D7F" w:rsidP="00E340CC">
      <w:pPr>
        <w:pStyle w:val="30"/>
        <w:suppressAutoHyphens/>
        <w:spacing w:after="0" w:line="300" w:lineRule="auto"/>
        <w:ind w:left="0" w:firstLine="709"/>
        <w:jc w:val="both"/>
        <w:rPr>
          <w:b/>
          <w:sz w:val="28"/>
          <w:szCs w:val="28"/>
        </w:rPr>
      </w:pPr>
    </w:p>
    <w:p w:rsidR="005C5D7F" w:rsidRPr="00B31AB8" w:rsidRDefault="005C5D7F" w:rsidP="00E340CC">
      <w:pPr>
        <w:widowControl w:val="0"/>
        <w:spacing w:after="0" w:line="300" w:lineRule="auto"/>
        <w:ind w:firstLine="709"/>
        <w:jc w:val="both"/>
        <w:rPr>
          <w:rFonts w:ascii="Times New Roman" w:hAnsi="Times New Roman" w:cs="Times New Roman"/>
          <w:sz w:val="28"/>
          <w:szCs w:val="28"/>
        </w:rPr>
      </w:pPr>
      <w:r w:rsidRPr="00B31AB8">
        <w:rPr>
          <w:rFonts w:ascii="Times New Roman" w:hAnsi="Times New Roman" w:cs="Times New Roman"/>
          <w:sz w:val="28"/>
          <w:szCs w:val="28"/>
        </w:rPr>
        <w:t>Из приведенных таблиц видно, что прирост населения нестабильный и зависит от ряда причин:</w:t>
      </w:r>
    </w:p>
    <w:p w:rsidR="005C5D7F" w:rsidRPr="00B31AB8" w:rsidRDefault="005C5D7F" w:rsidP="00BB48B4">
      <w:pPr>
        <w:pStyle w:val="a4"/>
        <w:widowControl w:val="0"/>
        <w:numPr>
          <w:ilvl w:val="0"/>
          <w:numId w:val="4"/>
        </w:numPr>
        <w:tabs>
          <w:tab w:val="left" w:pos="1134"/>
        </w:tabs>
        <w:spacing w:after="0" w:line="300" w:lineRule="auto"/>
        <w:ind w:left="0" w:firstLine="709"/>
        <w:jc w:val="both"/>
        <w:rPr>
          <w:rFonts w:ascii="Times New Roman" w:hAnsi="Times New Roman" w:cs="Times New Roman"/>
          <w:sz w:val="28"/>
          <w:szCs w:val="28"/>
        </w:rPr>
      </w:pPr>
      <w:r w:rsidRPr="00B31AB8">
        <w:rPr>
          <w:rFonts w:ascii="Times New Roman" w:hAnsi="Times New Roman" w:cs="Times New Roman"/>
          <w:sz w:val="28"/>
          <w:szCs w:val="28"/>
        </w:rPr>
        <w:t>спад рождаемости;</w:t>
      </w:r>
    </w:p>
    <w:p w:rsidR="005C5D7F" w:rsidRPr="00B31AB8" w:rsidRDefault="005C5D7F" w:rsidP="00BB48B4">
      <w:pPr>
        <w:pStyle w:val="a4"/>
        <w:widowControl w:val="0"/>
        <w:numPr>
          <w:ilvl w:val="0"/>
          <w:numId w:val="4"/>
        </w:numPr>
        <w:tabs>
          <w:tab w:val="left" w:pos="1134"/>
        </w:tabs>
        <w:spacing w:after="0" w:line="300" w:lineRule="auto"/>
        <w:ind w:left="0" w:firstLine="709"/>
        <w:jc w:val="both"/>
        <w:rPr>
          <w:rFonts w:ascii="Times New Roman" w:hAnsi="Times New Roman" w:cs="Times New Roman"/>
          <w:sz w:val="28"/>
          <w:szCs w:val="28"/>
        </w:rPr>
      </w:pPr>
      <w:r w:rsidRPr="00B31AB8">
        <w:rPr>
          <w:rFonts w:ascii="Times New Roman" w:hAnsi="Times New Roman" w:cs="Times New Roman"/>
          <w:sz w:val="28"/>
          <w:szCs w:val="28"/>
        </w:rPr>
        <w:t>естественное старение населения;</w:t>
      </w:r>
    </w:p>
    <w:p w:rsidR="005C5D7F" w:rsidRPr="00B31AB8" w:rsidRDefault="005C5D7F" w:rsidP="00BB48B4">
      <w:pPr>
        <w:pStyle w:val="a4"/>
        <w:widowControl w:val="0"/>
        <w:numPr>
          <w:ilvl w:val="0"/>
          <w:numId w:val="4"/>
        </w:numPr>
        <w:tabs>
          <w:tab w:val="left" w:pos="1134"/>
        </w:tabs>
        <w:spacing w:after="0" w:line="300" w:lineRule="auto"/>
        <w:ind w:left="0" w:firstLine="709"/>
        <w:jc w:val="both"/>
        <w:rPr>
          <w:rFonts w:ascii="Times New Roman" w:hAnsi="Times New Roman" w:cs="Times New Roman"/>
          <w:sz w:val="28"/>
          <w:szCs w:val="28"/>
        </w:rPr>
      </w:pPr>
      <w:r w:rsidRPr="00B31AB8">
        <w:rPr>
          <w:rFonts w:ascii="Times New Roman" w:hAnsi="Times New Roman" w:cs="Times New Roman"/>
          <w:sz w:val="28"/>
          <w:szCs w:val="28"/>
        </w:rPr>
        <w:t>слабоуправляемый процесс миграции.</w:t>
      </w:r>
    </w:p>
    <w:p w:rsidR="005C5D7F" w:rsidRDefault="00B31AB8" w:rsidP="00E340CC">
      <w:pPr>
        <w:widowControl w:val="0"/>
        <w:spacing w:after="0" w:line="300" w:lineRule="auto"/>
        <w:ind w:firstLine="709"/>
        <w:jc w:val="both"/>
        <w:rPr>
          <w:rFonts w:ascii="Times New Roman" w:hAnsi="Times New Roman" w:cs="Times New Roman"/>
          <w:sz w:val="28"/>
          <w:szCs w:val="28"/>
        </w:rPr>
      </w:pPr>
      <w:r w:rsidRPr="00B31AB8">
        <w:rPr>
          <w:rFonts w:ascii="Times New Roman" w:hAnsi="Times New Roman" w:cs="Times New Roman"/>
          <w:sz w:val="28"/>
          <w:szCs w:val="28"/>
        </w:rPr>
        <w:t>Исходя из динамики механического движения населения ситуация с миграционным оттоком усугубляется, количество выбывших значительно превышает количество прибывших</w:t>
      </w:r>
      <w:r w:rsidR="005C5D7F" w:rsidRPr="00B31AB8">
        <w:rPr>
          <w:rFonts w:ascii="Times New Roman" w:hAnsi="Times New Roman" w:cs="Times New Roman"/>
          <w:sz w:val="28"/>
          <w:szCs w:val="28"/>
        </w:rPr>
        <w:t>.</w:t>
      </w:r>
    </w:p>
    <w:p w:rsidR="00FE0C8E" w:rsidRDefault="00FE0C8E" w:rsidP="00E340CC">
      <w:pPr>
        <w:widowControl w:val="0"/>
        <w:spacing w:after="0" w:line="300" w:lineRule="auto"/>
        <w:ind w:firstLine="709"/>
        <w:jc w:val="both"/>
        <w:rPr>
          <w:rFonts w:ascii="Times New Roman" w:hAnsi="Times New Roman" w:cs="Times New Roman"/>
          <w:sz w:val="28"/>
          <w:szCs w:val="28"/>
        </w:rPr>
      </w:pPr>
    </w:p>
    <w:p w:rsidR="005C5D7F" w:rsidRPr="00643432" w:rsidRDefault="005C5D7F" w:rsidP="00643432">
      <w:pPr>
        <w:pStyle w:val="30"/>
        <w:suppressAutoHyphens/>
        <w:spacing w:after="0" w:line="300" w:lineRule="auto"/>
        <w:ind w:left="0" w:firstLine="709"/>
        <w:jc w:val="both"/>
        <w:rPr>
          <w:b/>
          <w:sz w:val="24"/>
          <w:szCs w:val="24"/>
        </w:rPr>
      </w:pPr>
      <w:r w:rsidRPr="00643432">
        <w:rPr>
          <w:b/>
          <w:sz w:val="24"/>
          <w:szCs w:val="24"/>
        </w:rPr>
        <w:t>Таблица 3.1.6 Количество выбывших по численности трудовых ресурсов, чел.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6"/>
        <w:gridCol w:w="1648"/>
        <w:gridCol w:w="1649"/>
        <w:gridCol w:w="1651"/>
        <w:gridCol w:w="1647"/>
      </w:tblGrid>
      <w:tr w:rsidR="0076113B" w:rsidRPr="00D95E29" w:rsidTr="00FE0C8E">
        <w:trPr>
          <w:trHeight w:val="20"/>
          <w:jc w:val="center"/>
        </w:trPr>
        <w:tc>
          <w:tcPr>
            <w:tcW w:w="1836"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95E29">
            <w:pPr>
              <w:pStyle w:val="30"/>
              <w:suppressAutoHyphens/>
              <w:spacing w:after="0"/>
              <w:ind w:left="0"/>
              <w:jc w:val="both"/>
              <w:rPr>
                <w:b/>
                <w:sz w:val="24"/>
                <w:szCs w:val="24"/>
              </w:rPr>
            </w:pPr>
            <w:r w:rsidRPr="00D95E29">
              <w:rPr>
                <w:b/>
                <w:sz w:val="24"/>
                <w:szCs w:val="24"/>
              </w:rPr>
              <w:t>Показатели, чел.</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56127B">
            <w:pPr>
              <w:pStyle w:val="30"/>
              <w:suppressAutoHyphens/>
              <w:spacing w:after="0"/>
              <w:ind w:left="0"/>
              <w:jc w:val="center"/>
              <w:rPr>
                <w:b/>
                <w:sz w:val="24"/>
                <w:szCs w:val="24"/>
              </w:rPr>
            </w:pPr>
            <w:r w:rsidRPr="00D95E29">
              <w:rPr>
                <w:b/>
                <w:sz w:val="24"/>
                <w:szCs w:val="24"/>
              </w:rPr>
              <w:t>2018</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56127B">
            <w:pPr>
              <w:pStyle w:val="30"/>
              <w:suppressAutoHyphens/>
              <w:spacing w:after="0"/>
              <w:ind w:left="0"/>
              <w:jc w:val="center"/>
              <w:rPr>
                <w:b/>
                <w:sz w:val="24"/>
                <w:szCs w:val="24"/>
              </w:rPr>
            </w:pPr>
            <w:r w:rsidRPr="00D95E29">
              <w:rPr>
                <w:b/>
                <w:sz w:val="24"/>
                <w:szCs w:val="24"/>
              </w:rPr>
              <w:t>2019</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56127B">
            <w:pPr>
              <w:pStyle w:val="30"/>
              <w:suppressAutoHyphens/>
              <w:spacing w:after="0"/>
              <w:ind w:left="0"/>
              <w:jc w:val="center"/>
              <w:rPr>
                <w:b/>
                <w:sz w:val="24"/>
                <w:szCs w:val="24"/>
              </w:rPr>
            </w:pPr>
            <w:r w:rsidRPr="00D95E29">
              <w:rPr>
                <w:b/>
                <w:sz w:val="24"/>
                <w:szCs w:val="24"/>
              </w:rPr>
              <w:t>2020</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56127B">
            <w:pPr>
              <w:pStyle w:val="30"/>
              <w:suppressAutoHyphens/>
              <w:spacing w:after="0"/>
              <w:ind w:left="0"/>
              <w:jc w:val="center"/>
              <w:rPr>
                <w:b/>
                <w:sz w:val="24"/>
                <w:szCs w:val="24"/>
              </w:rPr>
            </w:pPr>
            <w:r w:rsidRPr="00D95E29">
              <w:rPr>
                <w:b/>
                <w:sz w:val="24"/>
                <w:szCs w:val="24"/>
              </w:rPr>
              <w:t>2021</w:t>
            </w:r>
          </w:p>
        </w:tc>
      </w:tr>
      <w:tr w:rsidR="0076113B" w:rsidRPr="00D95E29" w:rsidTr="00FE0C8E">
        <w:trPr>
          <w:trHeight w:val="20"/>
          <w:jc w:val="center"/>
        </w:trPr>
        <w:tc>
          <w:tcPr>
            <w:tcW w:w="1836"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95E29">
            <w:pPr>
              <w:pStyle w:val="30"/>
              <w:suppressAutoHyphens/>
              <w:spacing w:after="0"/>
              <w:ind w:left="0"/>
              <w:jc w:val="both"/>
              <w:rPr>
                <w:b/>
                <w:sz w:val="24"/>
                <w:szCs w:val="24"/>
              </w:rPr>
            </w:pPr>
            <w:r w:rsidRPr="00D95E29">
              <w:rPr>
                <w:b/>
                <w:sz w:val="24"/>
                <w:szCs w:val="24"/>
              </w:rPr>
              <w:t>Младше трудоспособного</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9</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7</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pStyle w:val="30"/>
              <w:suppressAutoHyphens/>
              <w:spacing w:after="0"/>
              <w:ind w:left="0"/>
              <w:jc w:val="center"/>
              <w:rPr>
                <w:sz w:val="24"/>
                <w:szCs w:val="24"/>
              </w:rPr>
            </w:pPr>
            <w:r w:rsidRPr="00D95E29">
              <w:rPr>
                <w:sz w:val="24"/>
                <w:szCs w:val="24"/>
              </w:rPr>
              <w:t>10</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pStyle w:val="30"/>
              <w:suppressAutoHyphens/>
              <w:spacing w:after="0"/>
              <w:ind w:left="0"/>
              <w:jc w:val="center"/>
              <w:rPr>
                <w:sz w:val="24"/>
                <w:szCs w:val="24"/>
              </w:rPr>
            </w:pPr>
            <w:r w:rsidRPr="00D95E29">
              <w:rPr>
                <w:sz w:val="24"/>
                <w:szCs w:val="24"/>
              </w:rPr>
              <w:t>6</w:t>
            </w:r>
          </w:p>
        </w:tc>
      </w:tr>
      <w:tr w:rsidR="0076113B" w:rsidRPr="00D95E29" w:rsidTr="00FE0C8E">
        <w:trPr>
          <w:trHeight w:val="20"/>
          <w:jc w:val="center"/>
        </w:trPr>
        <w:tc>
          <w:tcPr>
            <w:tcW w:w="1836"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95E29">
            <w:pPr>
              <w:pStyle w:val="30"/>
              <w:suppressAutoHyphens/>
              <w:spacing w:after="0"/>
              <w:ind w:left="0"/>
              <w:jc w:val="both"/>
              <w:rPr>
                <w:b/>
                <w:sz w:val="24"/>
                <w:szCs w:val="24"/>
              </w:rPr>
            </w:pPr>
            <w:r w:rsidRPr="00D95E29">
              <w:rPr>
                <w:b/>
                <w:sz w:val="24"/>
                <w:szCs w:val="24"/>
              </w:rPr>
              <w:t>Трудоспособный</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22</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28</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D2A3E">
            <w:pPr>
              <w:pStyle w:val="30"/>
              <w:suppressAutoHyphens/>
              <w:spacing w:after="0"/>
              <w:ind w:left="0"/>
              <w:jc w:val="center"/>
              <w:rPr>
                <w:sz w:val="24"/>
                <w:szCs w:val="24"/>
              </w:rPr>
            </w:pPr>
            <w:r w:rsidRPr="00D95E29">
              <w:rPr>
                <w:sz w:val="24"/>
                <w:szCs w:val="24"/>
              </w:rPr>
              <w:t>24</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D2A3E">
            <w:pPr>
              <w:pStyle w:val="30"/>
              <w:suppressAutoHyphens/>
              <w:spacing w:after="0"/>
              <w:ind w:left="0"/>
              <w:jc w:val="center"/>
              <w:rPr>
                <w:sz w:val="24"/>
                <w:szCs w:val="24"/>
              </w:rPr>
            </w:pPr>
            <w:r w:rsidRPr="00D95E29">
              <w:rPr>
                <w:sz w:val="24"/>
                <w:szCs w:val="24"/>
              </w:rPr>
              <w:t>34</w:t>
            </w:r>
          </w:p>
        </w:tc>
      </w:tr>
      <w:tr w:rsidR="0076113B" w:rsidRPr="00D95E29" w:rsidTr="00FE0C8E">
        <w:trPr>
          <w:trHeight w:val="20"/>
          <w:jc w:val="center"/>
        </w:trPr>
        <w:tc>
          <w:tcPr>
            <w:tcW w:w="1836"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76113B" w:rsidP="00D95E29">
            <w:pPr>
              <w:pStyle w:val="30"/>
              <w:suppressAutoHyphens/>
              <w:spacing w:after="0"/>
              <w:ind w:left="0"/>
              <w:jc w:val="both"/>
              <w:rPr>
                <w:b/>
                <w:sz w:val="24"/>
                <w:szCs w:val="24"/>
              </w:rPr>
            </w:pPr>
            <w:r w:rsidRPr="00D95E29">
              <w:rPr>
                <w:b/>
                <w:sz w:val="24"/>
                <w:szCs w:val="24"/>
              </w:rPr>
              <w:t>Старше трудоспособного</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1</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shd w:val="clear" w:color="auto" w:fill="FFFFFF"/>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9</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pStyle w:val="30"/>
              <w:suppressAutoHyphens/>
              <w:spacing w:after="0"/>
              <w:ind w:left="0"/>
              <w:jc w:val="center"/>
              <w:rPr>
                <w:sz w:val="24"/>
                <w:szCs w:val="24"/>
              </w:rPr>
            </w:pPr>
            <w:r w:rsidRPr="00D95E29">
              <w:rPr>
                <w:sz w:val="24"/>
                <w:szCs w:val="24"/>
              </w:rPr>
              <w:t>3</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76113B" w:rsidRPr="00D95E29" w:rsidRDefault="000906A5" w:rsidP="00DD2A3E">
            <w:pPr>
              <w:pStyle w:val="30"/>
              <w:suppressAutoHyphens/>
              <w:spacing w:after="0"/>
              <w:ind w:left="0"/>
              <w:jc w:val="center"/>
              <w:rPr>
                <w:sz w:val="24"/>
                <w:szCs w:val="24"/>
              </w:rPr>
            </w:pPr>
            <w:r w:rsidRPr="00D95E29">
              <w:rPr>
                <w:sz w:val="24"/>
                <w:szCs w:val="24"/>
              </w:rPr>
              <w:t>5</w:t>
            </w:r>
          </w:p>
        </w:tc>
      </w:tr>
    </w:tbl>
    <w:p w:rsidR="005C5D7F" w:rsidRPr="00643432" w:rsidRDefault="005C5D7F" w:rsidP="00643432">
      <w:pPr>
        <w:widowControl w:val="0"/>
        <w:spacing w:after="0" w:line="300" w:lineRule="auto"/>
        <w:ind w:firstLine="709"/>
        <w:jc w:val="both"/>
        <w:rPr>
          <w:rFonts w:ascii="Times New Roman" w:hAnsi="Times New Roman" w:cs="Times New Roman"/>
          <w:sz w:val="28"/>
          <w:szCs w:val="28"/>
        </w:rPr>
      </w:pPr>
    </w:p>
    <w:p w:rsidR="005C5D7F" w:rsidRPr="000906A5" w:rsidRDefault="005C5D7F" w:rsidP="00643432">
      <w:pPr>
        <w:widowControl w:val="0"/>
        <w:spacing w:after="0" w:line="300" w:lineRule="auto"/>
        <w:ind w:firstLine="709"/>
        <w:jc w:val="both"/>
        <w:rPr>
          <w:rFonts w:ascii="Times New Roman" w:hAnsi="Times New Roman" w:cs="Times New Roman"/>
          <w:sz w:val="28"/>
          <w:szCs w:val="28"/>
        </w:rPr>
      </w:pPr>
      <w:r w:rsidRPr="000906A5">
        <w:rPr>
          <w:rFonts w:ascii="Times New Roman" w:hAnsi="Times New Roman" w:cs="Times New Roman"/>
          <w:sz w:val="28"/>
          <w:szCs w:val="28"/>
        </w:rPr>
        <w:t>Как видно из таблицы 3.1.6 преобладающую долю в миграционном потоке составляет трудоспособное население.</w:t>
      </w:r>
    </w:p>
    <w:p w:rsidR="005C5D7F" w:rsidRPr="000906A5" w:rsidRDefault="005C5D7F" w:rsidP="00643432">
      <w:pPr>
        <w:widowControl w:val="0"/>
        <w:spacing w:after="0" w:line="300" w:lineRule="auto"/>
        <w:ind w:firstLine="709"/>
        <w:jc w:val="both"/>
        <w:rPr>
          <w:rFonts w:ascii="Times New Roman" w:hAnsi="Times New Roman" w:cs="Times New Roman"/>
          <w:sz w:val="28"/>
          <w:szCs w:val="28"/>
        </w:rPr>
      </w:pPr>
      <w:r w:rsidRPr="000906A5">
        <w:rPr>
          <w:rFonts w:ascii="Times New Roman" w:hAnsi="Times New Roman" w:cs="Times New Roman"/>
          <w:sz w:val="28"/>
          <w:szCs w:val="28"/>
        </w:rPr>
        <w:t>Миграционная составляющая имеет нестабильную динамику и относится к слабоуправляемым процессам.</w:t>
      </w:r>
    </w:p>
    <w:p w:rsidR="005C5D7F" w:rsidRPr="00B279DF" w:rsidRDefault="005C5D7F" w:rsidP="00643432">
      <w:pPr>
        <w:widowControl w:val="0"/>
        <w:spacing w:after="0" w:line="300" w:lineRule="auto"/>
        <w:ind w:firstLine="709"/>
        <w:jc w:val="both"/>
        <w:rPr>
          <w:rFonts w:ascii="Times New Roman" w:hAnsi="Times New Roman" w:cs="Times New Roman"/>
          <w:sz w:val="28"/>
          <w:szCs w:val="28"/>
        </w:rPr>
      </w:pPr>
      <w:r w:rsidRPr="00B279DF">
        <w:rPr>
          <w:rFonts w:ascii="Times New Roman" w:hAnsi="Times New Roman" w:cs="Times New Roman"/>
          <w:sz w:val="28"/>
          <w:szCs w:val="28"/>
        </w:rPr>
        <w:t>Численность населения муниципального образования по состоянию на 202</w:t>
      </w:r>
      <w:r w:rsidR="00B279DF" w:rsidRPr="00B279DF">
        <w:rPr>
          <w:rFonts w:ascii="Times New Roman" w:hAnsi="Times New Roman" w:cs="Times New Roman"/>
          <w:sz w:val="28"/>
          <w:szCs w:val="28"/>
        </w:rPr>
        <w:t>2</w:t>
      </w:r>
      <w:r w:rsidRPr="00B279DF">
        <w:rPr>
          <w:rFonts w:ascii="Times New Roman" w:hAnsi="Times New Roman" w:cs="Times New Roman"/>
          <w:sz w:val="28"/>
          <w:szCs w:val="28"/>
        </w:rPr>
        <w:t xml:space="preserve"> г., находящегося в трудоспособном возрасте составляет </w:t>
      </w:r>
      <w:r w:rsidR="00B279DF" w:rsidRPr="00B279DF">
        <w:rPr>
          <w:rFonts w:ascii="Times New Roman" w:hAnsi="Times New Roman" w:cs="Times New Roman"/>
          <w:sz w:val="28"/>
          <w:szCs w:val="28"/>
        </w:rPr>
        <w:t xml:space="preserve">62,54 </w:t>
      </w:r>
      <w:r w:rsidRPr="00B279DF">
        <w:rPr>
          <w:rFonts w:ascii="Times New Roman" w:hAnsi="Times New Roman" w:cs="Times New Roman"/>
          <w:sz w:val="28"/>
          <w:szCs w:val="28"/>
        </w:rPr>
        <w:t xml:space="preserve">% от общей численности населения, старше трудоспособного – </w:t>
      </w:r>
      <w:r w:rsidR="00B279DF" w:rsidRPr="00B279DF">
        <w:rPr>
          <w:rFonts w:ascii="Times New Roman" w:hAnsi="Times New Roman" w:cs="Times New Roman"/>
          <w:sz w:val="28"/>
          <w:szCs w:val="28"/>
        </w:rPr>
        <w:t>16,55</w:t>
      </w:r>
      <w:r w:rsidRPr="00B279DF">
        <w:rPr>
          <w:rFonts w:ascii="Times New Roman" w:hAnsi="Times New Roman" w:cs="Times New Roman"/>
          <w:sz w:val="28"/>
          <w:szCs w:val="28"/>
        </w:rPr>
        <w:t xml:space="preserve"> %, моложе трудоспособного –</w:t>
      </w:r>
      <w:r w:rsidR="00B279DF" w:rsidRPr="00B279DF">
        <w:rPr>
          <w:rFonts w:ascii="Times New Roman" w:hAnsi="Times New Roman" w:cs="Times New Roman"/>
          <w:sz w:val="28"/>
          <w:szCs w:val="28"/>
        </w:rPr>
        <w:t>20,78</w:t>
      </w:r>
      <w:r w:rsidRPr="00B279DF">
        <w:rPr>
          <w:rFonts w:ascii="Times New Roman" w:hAnsi="Times New Roman" w:cs="Times New Roman"/>
          <w:sz w:val="28"/>
          <w:szCs w:val="28"/>
        </w:rPr>
        <w:t xml:space="preserve"> %).</w:t>
      </w:r>
    </w:p>
    <w:p w:rsidR="00A92FB4" w:rsidRDefault="005C5D7F" w:rsidP="00643432">
      <w:pPr>
        <w:widowControl w:val="0"/>
        <w:spacing w:after="0" w:line="300" w:lineRule="auto"/>
        <w:ind w:firstLine="709"/>
        <w:jc w:val="both"/>
        <w:rPr>
          <w:rFonts w:ascii="Times New Roman" w:hAnsi="Times New Roman" w:cs="Times New Roman"/>
          <w:b/>
          <w:sz w:val="24"/>
          <w:szCs w:val="28"/>
        </w:rPr>
      </w:pPr>
      <w:r w:rsidRPr="00FB0199">
        <w:rPr>
          <w:rFonts w:ascii="Times New Roman" w:hAnsi="Times New Roman" w:cs="Times New Roman"/>
          <w:sz w:val="28"/>
          <w:szCs w:val="28"/>
          <w:highlight w:val="red"/>
        </w:rPr>
        <w:t xml:space="preserve"> </w:t>
      </w:r>
    </w:p>
    <w:p w:rsidR="005C5D7F" w:rsidRDefault="005C5D7F" w:rsidP="00643432">
      <w:pPr>
        <w:widowControl w:val="0"/>
        <w:spacing w:after="0" w:line="300" w:lineRule="auto"/>
        <w:ind w:firstLine="709"/>
        <w:jc w:val="both"/>
        <w:rPr>
          <w:rFonts w:ascii="Times New Roman" w:hAnsi="Times New Roman" w:cs="Times New Roman"/>
          <w:b/>
          <w:sz w:val="24"/>
          <w:szCs w:val="28"/>
        </w:rPr>
      </w:pPr>
      <w:r w:rsidRPr="00986365">
        <w:rPr>
          <w:rFonts w:ascii="Times New Roman" w:hAnsi="Times New Roman" w:cs="Times New Roman"/>
          <w:b/>
          <w:sz w:val="24"/>
          <w:szCs w:val="28"/>
        </w:rPr>
        <w:t>Рисунок 3.1.7 Возрастная структура населения МО, %</w:t>
      </w:r>
    </w:p>
    <w:p w:rsidR="00986365" w:rsidRPr="00986365" w:rsidRDefault="00986365" w:rsidP="00643432">
      <w:pPr>
        <w:widowControl w:val="0"/>
        <w:spacing w:after="0" w:line="300" w:lineRule="auto"/>
        <w:ind w:firstLine="709"/>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5D7F" w:rsidRPr="00643432" w:rsidRDefault="005C5D7F" w:rsidP="00643432">
      <w:pPr>
        <w:widowControl w:val="0"/>
        <w:spacing w:after="0" w:line="300" w:lineRule="auto"/>
        <w:ind w:firstLine="709"/>
        <w:jc w:val="both"/>
        <w:rPr>
          <w:rFonts w:ascii="Times New Roman" w:hAnsi="Times New Roman" w:cs="Times New Roman"/>
          <w:sz w:val="28"/>
          <w:szCs w:val="28"/>
          <w:highlight w:val="yellow"/>
        </w:rPr>
      </w:pPr>
    </w:p>
    <w:p w:rsidR="005C5D7F" w:rsidRPr="00C64517" w:rsidRDefault="005C5D7F" w:rsidP="00643432">
      <w:pPr>
        <w:widowControl w:val="0"/>
        <w:spacing w:after="0" w:line="300" w:lineRule="auto"/>
        <w:ind w:firstLine="709"/>
        <w:jc w:val="both"/>
        <w:rPr>
          <w:rFonts w:ascii="Times New Roman" w:hAnsi="Times New Roman" w:cs="Times New Roman"/>
          <w:sz w:val="28"/>
          <w:szCs w:val="28"/>
        </w:rPr>
      </w:pPr>
      <w:r w:rsidRPr="00C64517">
        <w:rPr>
          <w:rFonts w:ascii="Times New Roman" w:hAnsi="Times New Roman" w:cs="Times New Roman"/>
          <w:sz w:val="28"/>
          <w:szCs w:val="28"/>
        </w:rPr>
        <w:t>Несмотря на небольшое снижение доли трудоспособного населения, сохраняется его высокий удельный вес.</w:t>
      </w:r>
    </w:p>
    <w:p w:rsidR="005C5D7F" w:rsidRPr="00C64517" w:rsidRDefault="005C5D7F" w:rsidP="00643432">
      <w:pPr>
        <w:widowControl w:val="0"/>
        <w:spacing w:after="0" w:line="300" w:lineRule="auto"/>
        <w:ind w:firstLine="709"/>
        <w:jc w:val="both"/>
        <w:rPr>
          <w:rFonts w:ascii="Times New Roman" w:hAnsi="Times New Roman" w:cs="Times New Roman"/>
          <w:sz w:val="28"/>
          <w:szCs w:val="28"/>
        </w:rPr>
      </w:pPr>
      <w:r w:rsidRPr="00C64517">
        <w:rPr>
          <w:rFonts w:ascii="Times New Roman" w:hAnsi="Times New Roman" w:cs="Times New Roman"/>
          <w:sz w:val="28"/>
          <w:szCs w:val="28"/>
        </w:rPr>
        <w:t xml:space="preserve">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 д. </w:t>
      </w:r>
    </w:p>
    <w:p w:rsidR="005C5D7F" w:rsidRPr="00C64517" w:rsidRDefault="005C5D7F" w:rsidP="00643432">
      <w:pPr>
        <w:pStyle w:val="p22"/>
        <w:shd w:val="clear" w:color="auto" w:fill="FFFFFF"/>
        <w:spacing w:before="0" w:beforeAutospacing="0" w:after="0" w:afterAutospacing="0" w:line="300" w:lineRule="auto"/>
        <w:ind w:firstLine="709"/>
        <w:jc w:val="both"/>
        <w:rPr>
          <w:sz w:val="28"/>
          <w:szCs w:val="28"/>
        </w:rPr>
      </w:pPr>
      <w:r w:rsidRPr="00C64517">
        <w:rPr>
          <w:sz w:val="28"/>
          <w:szCs w:val="28"/>
        </w:rPr>
        <w:t>В распределении населения по половому составу на 20</w:t>
      </w:r>
      <w:r w:rsidR="00C64517" w:rsidRPr="00C64517">
        <w:rPr>
          <w:sz w:val="28"/>
          <w:szCs w:val="28"/>
        </w:rPr>
        <w:t>22</w:t>
      </w:r>
      <w:r w:rsidRPr="00C64517">
        <w:rPr>
          <w:sz w:val="28"/>
          <w:szCs w:val="28"/>
        </w:rPr>
        <w:t xml:space="preserve"> год удельный вес численности </w:t>
      </w:r>
      <w:r w:rsidR="00C64517" w:rsidRPr="00C64517">
        <w:rPr>
          <w:sz w:val="28"/>
          <w:szCs w:val="28"/>
        </w:rPr>
        <w:t>женщин (52,64%)</w:t>
      </w:r>
      <w:r w:rsidRPr="00C64517">
        <w:rPr>
          <w:sz w:val="28"/>
          <w:szCs w:val="28"/>
        </w:rPr>
        <w:t xml:space="preserve"> превышает удельный вес</w:t>
      </w:r>
      <w:r w:rsidR="00C64517" w:rsidRPr="00C64517">
        <w:rPr>
          <w:sz w:val="28"/>
          <w:szCs w:val="28"/>
        </w:rPr>
        <w:t xml:space="preserve"> мужчин (47,36%)</w:t>
      </w:r>
      <w:r w:rsidRPr="00C64517">
        <w:rPr>
          <w:sz w:val="28"/>
          <w:szCs w:val="28"/>
        </w:rPr>
        <w:t>.</w:t>
      </w:r>
    </w:p>
    <w:p w:rsidR="00A92FB4" w:rsidRDefault="00A92FB4" w:rsidP="00643432">
      <w:pPr>
        <w:widowControl w:val="0"/>
        <w:spacing w:after="0" w:line="300" w:lineRule="auto"/>
        <w:ind w:firstLine="709"/>
        <w:jc w:val="both"/>
        <w:rPr>
          <w:rFonts w:ascii="Times New Roman" w:hAnsi="Times New Roman" w:cs="Times New Roman"/>
          <w:b/>
          <w:sz w:val="24"/>
          <w:szCs w:val="24"/>
        </w:rPr>
      </w:pPr>
    </w:p>
    <w:p w:rsidR="005C5D7F" w:rsidRPr="001813E1" w:rsidRDefault="005C5D7F" w:rsidP="00643432">
      <w:pPr>
        <w:widowControl w:val="0"/>
        <w:spacing w:after="0" w:line="300" w:lineRule="auto"/>
        <w:ind w:firstLine="709"/>
        <w:jc w:val="both"/>
        <w:rPr>
          <w:rFonts w:ascii="Times New Roman" w:hAnsi="Times New Roman" w:cs="Times New Roman"/>
          <w:b/>
          <w:sz w:val="24"/>
          <w:szCs w:val="24"/>
        </w:rPr>
      </w:pPr>
      <w:r w:rsidRPr="001813E1">
        <w:rPr>
          <w:rFonts w:ascii="Times New Roman" w:hAnsi="Times New Roman" w:cs="Times New Roman"/>
          <w:b/>
          <w:sz w:val="24"/>
          <w:szCs w:val="24"/>
        </w:rPr>
        <w:t>Рисунок 3.1.</w:t>
      </w:r>
      <w:r w:rsidRPr="001813E1">
        <w:rPr>
          <w:rFonts w:ascii="Times New Roman" w:hAnsi="Times New Roman" w:cs="Times New Roman"/>
          <w:b/>
          <w:sz w:val="24"/>
          <w:szCs w:val="24"/>
          <w:lang w:val="en-US"/>
        </w:rPr>
        <w:t>8</w:t>
      </w:r>
      <w:r w:rsidRPr="001813E1">
        <w:rPr>
          <w:rFonts w:ascii="Times New Roman" w:hAnsi="Times New Roman" w:cs="Times New Roman"/>
          <w:b/>
          <w:sz w:val="24"/>
          <w:szCs w:val="24"/>
        </w:rPr>
        <w:t xml:space="preserve"> Половая диспропорция населения</w:t>
      </w:r>
    </w:p>
    <w:p w:rsidR="001813E1" w:rsidRPr="00FB0199" w:rsidRDefault="001813E1" w:rsidP="00643432">
      <w:pPr>
        <w:widowControl w:val="0"/>
        <w:spacing w:after="0" w:line="300" w:lineRule="auto"/>
        <w:ind w:firstLine="709"/>
        <w:jc w:val="both"/>
        <w:rPr>
          <w:rFonts w:ascii="Times New Roman" w:hAnsi="Times New Roman" w:cs="Times New Roman"/>
          <w:b/>
          <w:sz w:val="24"/>
          <w:szCs w:val="24"/>
          <w:highlight w:val="red"/>
        </w:rPr>
      </w:pPr>
      <w:r>
        <w:rPr>
          <w:rFonts w:ascii="Times New Roman" w:hAnsi="Times New Roman" w:cs="Times New Roman"/>
          <w:b/>
          <w:noProof/>
          <w:sz w:val="24"/>
          <w:szCs w:val="24"/>
        </w:rPr>
        <w:drawing>
          <wp:inline distT="0" distB="0" distL="0" distR="0">
            <wp:extent cx="5489863" cy="2768138"/>
            <wp:effectExtent l="19050" t="0" r="1558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5E29" w:rsidRDefault="00D95E29" w:rsidP="00E340CC">
      <w:pPr>
        <w:pStyle w:val="a4"/>
        <w:tabs>
          <w:tab w:val="left" w:pos="567"/>
        </w:tabs>
        <w:spacing w:after="0" w:line="240" w:lineRule="auto"/>
        <w:ind w:left="0" w:firstLine="454"/>
        <w:jc w:val="both"/>
        <w:rPr>
          <w:rFonts w:ascii="Times New Roman" w:hAnsi="Times New Roman" w:cs="Times New Roman"/>
          <w:b/>
          <w:noProof/>
          <w:color w:val="000000" w:themeColor="text1"/>
          <w:sz w:val="24"/>
          <w:szCs w:val="24"/>
        </w:rPr>
      </w:pPr>
    </w:p>
    <w:p w:rsidR="005C5D7F" w:rsidRPr="00E340CC" w:rsidRDefault="005C5D7F" w:rsidP="00E340CC">
      <w:pPr>
        <w:pStyle w:val="a4"/>
        <w:tabs>
          <w:tab w:val="left" w:pos="567"/>
        </w:tabs>
        <w:spacing w:after="0" w:line="240" w:lineRule="auto"/>
        <w:ind w:left="0" w:firstLine="454"/>
        <w:jc w:val="both"/>
        <w:rPr>
          <w:rFonts w:ascii="Times New Roman" w:hAnsi="Times New Roman" w:cs="Times New Roman"/>
          <w:b/>
          <w:noProof/>
          <w:color w:val="000000" w:themeColor="text1"/>
          <w:sz w:val="24"/>
          <w:szCs w:val="24"/>
        </w:rPr>
      </w:pPr>
      <w:r w:rsidRPr="00E340CC">
        <w:rPr>
          <w:rFonts w:ascii="Times New Roman" w:hAnsi="Times New Roman" w:cs="Times New Roman"/>
          <w:b/>
          <w:noProof/>
          <w:color w:val="000000" w:themeColor="text1"/>
          <w:sz w:val="24"/>
          <w:szCs w:val="24"/>
        </w:rPr>
        <w:t>Таблица 3.1.9 Национальный состав</w:t>
      </w:r>
      <w:r w:rsidR="008351BF" w:rsidRPr="00E340CC">
        <w:rPr>
          <w:rFonts w:ascii="Times New Roman" w:hAnsi="Times New Roman" w:cs="Times New Roman"/>
          <w:b/>
          <w:noProof/>
          <w:color w:val="000000" w:themeColor="text1"/>
          <w:sz w:val="24"/>
          <w:szCs w:val="24"/>
        </w:rPr>
        <w:t xml:space="preserve"> </w:t>
      </w:r>
      <w:r w:rsidRPr="00E340CC">
        <w:rPr>
          <w:rFonts w:ascii="Times New Roman" w:hAnsi="Times New Roman" w:cs="Times New Roman"/>
          <w:b/>
          <w:noProof/>
          <w:color w:val="000000" w:themeColor="text1"/>
          <w:sz w:val="24"/>
          <w:szCs w:val="24"/>
        </w:rPr>
        <w:t>населения</w:t>
      </w:r>
      <w:r w:rsidR="008351BF" w:rsidRPr="00E340CC">
        <w:rPr>
          <w:rFonts w:ascii="Times New Roman" w:hAnsi="Times New Roman" w:cs="Times New Roman"/>
          <w:b/>
          <w:noProof/>
          <w:color w:val="000000" w:themeColor="text1"/>
          <w:sz w:val="24"/>
          <w:szCs w:val="24"/>
        </w:rPr>
        <w:t xml:space="preserve"> </w:t>
      </w:r>
      <w:r w:rsidR="0020065D" w:rsidRPr="00E340CC">
        <w:rPr>
          <w:rFonts w:ascii="Times New Roman" w:hAnsi="Times New Roman" w:cs="Times New Roman"/>
          <w:b/>
          <w:noProof/>
          <w:color w:val="000000" w:themeColor="text1"/>
          <w:sz w:val="24"/>
          <w:szCs w:val="24"/>
        </w:rPr>
        <w:t>Знаменского</w:t>
      </w:r>
      <w:r w:rsidR="008351BF" w:rsidRPr="00E340CC">
        <w:rPr>
          <w:rFonts w:ascii="Times New Roman" w:hAnsi="Times New Roman" w:cs="Times New Roman"/>
          <w:b/>
          <w:noProof/>
          <w:color w:val="000000" w:themeColor="text1"/>
          <w:sz w:val="24"/>
          <w:szCs w:val="24"/>
        </w:rPr>
        <w:t xml:space="preserve"> </w:t>
      </w:r>
      <w:r w:rsidRPr="00E340CC">
        <w:rPr>
          <w:rFonts w:ascii="Times New Roman" w:hAnsi="Times New Roman" w:cs="Times New Roman"/>
          <w:b/>
          <w:noProof/>
          <w:color w:val="000000" w:themeColor="text1"/>
          <w:sz w:val="24"/>
          <w:szCs w:val="24"/>
        </w:rPr>
        <w:t>МО на</w:t>
      </w:r>
      <w:r w:rsidR="008351BF" w:rsidRPr="00E340CC">
        <w:rPr>
          <w:rFonts w:ascii="Times New Roman" w:hAnsi="Times New Roman" w:cs="Times New Roman"/>
          <w:b/>
          <w:noProof/>
          <w:color w:val="000000" w:themeColor="text1"/>
          <w:sz w:val="24"/>
          <w:szCs w:val="24"/>
        </w:rPr>
        <w:t xml:space="preserve"> начало 2023</w:t>
      </w:r>
      <w:r w:rsidRPr="00E340CC">
        <w:rPr>
          <w:rFonts w:ascii="Times New Roman" w:hAnsi="Times New Roman" w:cs="Times New Roman"/>
          <w:b/>
          <w:noProof/>
          <w:color w:val="000000" w:themeColor="text1"/>
          <w:sz w:val="24"/>
          <w:szCs w:val="24"/>
        </w:rPr>
        <w:t xml:space="preserve"> год</w:t>
      </w:r>
      <w:r w:rsidR="008351BF" w:rsidRPr="00E340CC">
        <w:rPr>
          <w:rFonts w:ascii="Times New Roman" w:hAnsi="Times New Roman" w:cs="Times New Roman"/>
          <w:b/>
          <w:noProof/>
          <w:color w:val="000000" w:themeColor="text1"/>
          <w:sz w:val="24"/>
          <w:szCs w:val="24"/>
        </w:rPr>
        <w:t>а</w:t>
      </w:r>
      <w:r w:rsidRPr="00E340CC">
        <w:rPr>
          <w:rFonts w:ascii="Times New Roman" w:hAnsi="Times New Roman" w:cs="Times New Roman"/>
          <w:b/>
          <w:noProof/>
          <w:color w:val="000000" w:themeColor="text1"/>
          <w:sz w:val="24"/>
          <w:szCs w:val="24"/>
        </w:rPr>
        <w:t>, %</w:t>
      </w:r>
    </w:p>
    <w:tbl>
      <w:tblPr>
        <w:tblStyle w:val="ac"/>
        <w:tblW w:w="5000" w:type="pct"/>
        <w:tblLook w:val="0600" w:firstRow="0" w:lastRow="0" w:firstColumn="0" w:lastColumn="0" w:noHBand="1" w:noVBand="1"/>
      </w:tblPr>
      <w:tblGrid>
        <w:gridCol w:w="1304"/>
        <w:gridCol w:w="2027"/>
        <w:gridCol w:w="1136"/>
        <w:gridCol w:w="1613"/>
        <w:gridCol w:w="1365"/>
        <w:gridCol w:w="1488"/>
        <w:gridCol w:w="1488"/>
      </w:tblGrid>
      <w:tr w:rsidR="00683AC3" w:rsidRPr="00D95E29" w:rsidTr="00D95E29">
        <w:trPr>
          <w:trHeight w:val="285"/>
        </w:trPr>
        <w:tc>
          <w:tcPr>
            <w:tcW w:w="625" w:type="pct"/>
          </w:tcPr>
          <w:p w:rsidR="00683AC3" w:rsidRPr="00D95E29" w:rsidRDefault="00683AC3" w:rsidP="00D95E29">
            <w:pPr>
              <w:tabs>
                <w:tab w:val="left" w:pos="0"/>
                <w:tab w:val="left" w:pos="58"/>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Русские</w:t>
            </w:r>
          </w:p>
        </w:tc>
        <w:tc>
          <w:tcPr>
            <w:tcW w:w="972" w:type="pct"/>
          </w:tcPr>
          <w:p w:rsidR="00683AC3" w:rsidRPr="00D95E29" w:rsidRDefault="00683AC3" w:rsidP="00D95E29">
            <w:pPr>
              <w:tabs>
                <w:tab w:val="left" w:pos="0"/>
              </w:tabs>
              <w:ind w:firstLine="29"/>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Украинцы</w:t>
            </w:r>
          </w:p>
        </w:tc>
        <w:tc>
          <w:tcPr>
            <w:tcW w:w="545"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Татары</w:t>
            </w:r>
          </w:p>
        </w:tc>
        <w:tc>
          <w:tcPr>
            <w:tcW w:w="774"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Казахи</w:t>
            </w:r>
          </w:p>
        </w:tc>
        <w:tc>
          <w:tcPr>
            <w:tcW w:w="655"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Таджики</w:t>
            </w:r>
          </w:p>
        </w:tc>
        <w:tc>
          <w:tcPr>
            <w:tcW w:w="714" w:type="pct"/>
          </w:tcPr>
          <w:p w:rsidR="00683AC3" w:rsidRPr="00D95E29" w:rsidRDefault="00683AC3" w:rsidP="00D95E29">
            <w:pPr>
              <w:tabs>
                <w:tab w:val="left" w:pos="0"/>
              </w:tabs>
              <w:ind w:firstLine="34"/>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Узбеки</w:t>
            </w:r>
          </w:p>
        </w:tc>
        <w:tc>
          <w:tcPr>
            <w:tcW w:w="714"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Лезгины</w:t>
            </w:r>
          </w:p>
        </w:tc>
      </w:tr>
      <w:tr w:rsidR="00683AC3" w:rsidRPr="00D95E29" w:rsidTr="00D95E29">
        <w:trPr>
          <w:trHeight w:val="285"/>
        </w:trPr>
        <w:tc>
          <w:tcPr>
            <w:tcW w:w="625" w:type="pct"/>
          </w:tcPr>
          <w:p w:rsidR="00683AC3" w:rsidRPr="00D95E29" w:rsidRDefault="00683AC3" w:rsidP="00D95E29">
            <w:pPr>
              <w:tabs>
                <w:tab w:val="left" w:pos="0"/>
              </w:tabs>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83</w:t>
            </w:r>
          </w:p>
        </w:tc>
        <w:tc>
          <w:tcPr>
            <w:tcW w:w="972" w:type="pct"/>
          </w:tcPr>
          <w:p w:rsidR="00683AC3" w:rsidRPr="00D95E29" w:rsidRDefault="00683AC3" w:rsidP="00D95E29">
            <w:pPr>
              <w:tabs>
                <w:tab w:val="left" w:pos="0"/>
              </w:tabs>
              <w:ind w:firstLine="29"/>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2,49</w:t>
            </w:r>
          </w:p>
        </w:tc>
        <w:tc>
          <w:tcPr>
            <w:tcW w:w="545" w:type="pct"/>
          </w:tcPr>
          <w:p w:rsidR="00683AC3" w:rsidRPr="00D95E29" w:rsidRDefault="00683AC3" w:rsidP="00D95E29">
            <w:pPr>
              <w:tabs>
                <w:tab w:val="left" w:pos="0"/>
              </w:tabs>
              <w:ind w:hanging="1"/>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3,76</w:t>
            </w:r>
          </w:p>
        </w:tc>
        <w:tc>
          <w:tcPr>
            <w:tcW w:w="774" w:type="pct"/>
          </w:tcPr>
          <w:p w:rsidR="00683AC3" w:rsidRPr="00D95E29" w:rsidRDefault="00683AC3" w:rsidP="00D95E29">
            <w:pPr>
              <w:tabs>
                <w:tab w:val="left" w:pos="0"/>
              </w:tabs>
              <w:ind w:hanging="49"/>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3,51</w:t>
            </w:r>
          </w:p>
        </w:tc>
        <w:tc>
          <w:tcPr>
            <w:tcW w:w="655" w:type="pct"/>
          </w:tcPr>
          <w:p w:rsidR="00683AC3" w:rsidRPr="00D95E29" w:rsidRDefault="00683AC3" w:rsidP="00D95E29">
            <w:pPr>
              <w:tabs>
                <w:tab w:val="left" w:pos="0"/>
              </w:tabs>
              <w:ind w:hanging="78"/>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0,51</w:t>
            </w:r>
          </w:p>
        </w:tc>
        <w:tc>
          <w:tcPr>
            <w:tcW w:w="714" w:type="pct"/>
          </w:tcPr>
          <w:p w:rsidR="00683AC3" w:rsidRPr="00D95E29" w:rsidRDefault="00683AC3" w:rsidP="00D95E29">
            <w:pPr>
              <w:tabs>
                <w:tab w:val="left" w:pos="0"/>
              </w:tabs>
              <w:ind w:firstLine="34"/>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0,51</w:t>
            </w:r>
          </w:p>
        </w:tc>
        <w:tc>
          <w:tcPr>
            <w:tcW w:w="714" w:type="pct"/>
          </w:tcPr>
          <w:p w:rsidR="00683AC3" w:rsidRPr="00D95E29" w:rsidRDefault="00683AC3" w:rsidP="00D95E29">
            <w:pPr>
              <w:tabs>
                <w:tab w:val="left" w:pos="0"/>
              </w:tabs>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0,29</w:t>
            </w:r>
          </w:p>
        </w:tc>
      </w:tr>
      <w:tr w:rsidR="00683AC3" w:rsidRPr="00D95E29" w:rsidTr="00D95E29">
        <w:trPr>
          <w:trHeight w:val="285"/>
        </w:trPr>
        <w:tc>
          <w:tcPr>
            <w:tcW w:w="625"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Армяне</w:t>
            </w:r>
          </w:p>
        </w:tc>
        <w:tc>
          <w:tcPr>
            <w:tcW w:w="972" w:type="pct"/>
          </w:tcPr>
          <w:p w:rsidR="00683AC3" w:rsidRPr="00D95E29" w:rsidRDefault="00683AC3" w:rsidP="00D95E29">
            <w:pPr>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Азербайджанцы</w:t>
            </w:r>
          </w:p>
        </w:tc>
        <w:tc>
          <w:tcPr>
            <w:tcW w:w="545" w:type="pct"/>
          </w:tcPr>
          <w:p w:rsidR="00683AC3" w:rsidRPr="00D95E29" w:rsidRDefault="00683AC3" w:rsidP="00D95E29">
            <w:pPr>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Чуваши</w:t>
            </w:r>
          </w:p>
        </w:tc>
        <w:tc>
          <w:tcPr>
            <w:tcW w:w="774" w:type="pct"/>
          </w:tcPr>
          <w:p w:rsidR="00683AC3" w:rsidRPr="00D95E29" w:rsidRDefault="00683AC3" w:rsidP="00D95E29">
            <w:pPr>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 xml:space="preserve">Немцы </w:t>
            </w:r>
          </w:p>
        </w:tc>
        <w:tc>
          <w:tcPr>
            <w:tcW w:w="655" w:type="pct"/>
          </w:tcPr>
          <w:p w:rsidR="00683AC3" w:rsidRPr="00D95E29" w:rsidRDefault="00683AC3" w:rsidP="00D95E29">
            <w:pPr>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Марийцы</w:t>
            </w:r>
          </w:p>
        </w:tc>
        <w:tc>
          <w:tcPr>
            <w:tcW w:w="714" w:type="pct"/>
          </w:tcPr>
          <w:p w:rsidR="00683AC3" w:rsidRPr="00D95E29" w:rsidRDefault="00683AC3" w:rsidP="00D95E29">
            <w:pPr>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Чеченцы</w:t>
            </w:r>
          </w:p>
        </w:tc>
        <w:tc>
          <w:tcPr>
            <w:tcW w:w="714" w:type="pct"/>
          </w:tcPr>
          <w:p w:rsidR="00683AC3" w:rsidRPr="00D95E29" w:rsidRDefault="00683AC3" w:rsidP="00D95E29">
            <w:pPr>
              <w:tabs>
                <w:tab w:val="left" w:pos="0"/>
              </w:tabs>
              <w:rPr>
                <w:rFonts w:ascii="Times New Roman" w:hAnsi="Times New Roman" w:cs="Times New Roman"/>
                <w:b/>
                <w:color w:val="000000" w:themeColor="text1"/>
                <w:sz w:val="24"/>
                <w:szCs w:val="24"/>
              </w:rPr>
            </w:pPr>
            <w:r w:rsidRPr="00D95E29">
              <w:rPr>
                <w:rFonts w:ascii="Times New Roman" w:hAnsi="Times New Roman" w:cs="Times New Roman"/>
                <w:b/>
                <w:color w:val="000000" w:themeColor="text1"/>
                <w:sz w:val="24"/>
                <w:szCs w:val="24"/>
              </w:rPr>
              <w:t>Молдоване</w:t>
            </w:r>
          </w:p>
        </w:tc>
      </w:tr>
      <w:tr w:rsidR="00683AC3" w:rsidRPr="00D95E29" w:rsidTr="00D95E29">
        <w:trPr>
          <w:trHeight w:val="285"/>
        </w:trPr>
        <w:tc>
          <w:tcPr>
            <w:tcW w:w="625" w:type="pct"/>
          </w:tcPr>
          <w:p w:rsidR="00683AC3" w:rsidRPr="00D95E29" w:rsidRDefault="00683AC3" w:rsidP="00D95E29">
            <w:pPr>
              <w:tabs>
                <w:tab w:val="left" w:pos="0"/>
              </w:tabs>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0,66</w:t>
            </w:r>
          </w:p>
        </w:tc>
        <w:tc>
          <w:tcPr>
            <w:tcW w:w="972" w:type="pct"/>
          </w:tcPr>
          <w:p w:rsidR="00683AC3" w:rsidRPr="00D95E29" w:rsidRDefault="00683AC3" w:rsidP="00D95E29">
            <w:pP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0,73</w:t>
            </w:r>
          </w:p>
        </w:tc>
        <w:tc>
          <w:tcPr>
            <w:tcW w:w="545" w:type="pct"/>
          </w:tcPr>
          <w:p w:rsidR="00683AC3" w:rsidRPr="00D95E29" w:rsidRDefault="00683AC3" w:rsidP="00D95E29">
            <w:pP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3</w:t>
            </w:r>
          </w:p>
        </w:tc>
        <w:tc>
          <w:tcPr>
            <w:tcW w:w="774" w:type="pct"/>
          </w:tcPr>
          <w:p w:rsidR="00683AC3" w:rsidRPr="00D95E29" w:rsidRDefault="00683AC3" w:rsidP="00D95E29">
            <w:pP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0,37</w:t>
            </w:r>
          </w:p>
        </w:tc>
        <w:tc>
          <w:tcPr>
            <w:tcW w:w="655" w:type="pct"/>
          </w:tcPr>
          <w:p w:rsidR="00683AC3" w:rsidRPr="00D95E29" w:rsidRDefault="00683AC3" w:rsidP="00D95E29">
            <w:pP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0,15</w:t>
            </w:r>
          </w:p>
        </w:tc>
        <w:tc>
          <w:tcPr>
            <w:tcW w:w="714" w:type="pct"/>
          </w:tcPr>
          <w:p w:rsidR="00683AC3" w:rsidRPr="00D95E29" w:rsidRDefault="00683AC3" w:rsidP="00D95E29">
            <w:pP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0,15</w:t>
            </w:r>
          </w:p>
        </w:tc>
        <w:tc>
          <w:tcPr>
            <w:tcW w:w="714" w:type="pct"/>
          </w:tcPr>
          <w:p w:rsidR="00683AC3" w:rsidRPr="00D95E29" w:rsidRDefault="00683AC3" w:rsidP="00D95E29">
            <w:pPr>
              <w:tabs>
                <w:tab w:val="left" w:pos="0"/>
              </w:tabs>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0,87</w:t>
            </w:r>
          </w:p>
        </w:tc>
      </w:tr>
    </w:tbl>
    <w:p w:rsidR="005C5D7F" w:rsidRPr="008351BF" w:rsidRDefault="005C5D7F" w:rsidP="008351BF">
      <w:pPr>
        <w:pStyle w:val="a4"/>
        <w:spacing w:after="0" w:line="300" w:lineRule="auto"/>
        <w:ind w:left="0" w:firstLine="709"/>
        <w:jc w:val="both"/>
        <w:rPr>
          <w:rFonts w:ascii="Times New Roman" w:hAnsi="Times New Roman" w:cs="Times New Roman"/>
          <w:sz w:val="28"/>
          <w:szCs w:val="28"/>
        </w:rPr>
      </w:pPr>
    </w:p>
    <w:p w:rsidR="00683AC3" w:rsidRPr="00683AC3" w:rsidRDefault="00683AC3" w:rsidP="00683AC3">
      <w:pPr>
        <w:pStyle w:val="a4"/>
        <w:spacing w:after="0" w:line="300" w:lineRule="auto"/>
        <w:ind w:left="0" w:firstLine="709"/>
        <w:jc w:val="both"/>
        <w:rPr>
          <w:rFonts w:ascii="Times New Roman" w:hAnsi="Times New Roman" w:cs="Times New Roman"/>
          <w:sz w:val="28"/>
          <w:szCs w:val="28"/>
        </w:rPr>
      </w:pPr>
      <w:r w:rsidRPr="00683AC3">
        <w:rPr>
          <w:rFonts w:ascii="Times New Roman" w:hAnsi="Times New Roman" w:cs="Times New Roman"/>
          <w:sz w:val="28"/>
          <w:szCs w:val="28"/>
        </w:rPr>
        <w:t>Этнический состав населения муниципального образования многонационален и дифференцирован по территории. Русское население остается преобладающим, но доля народа в общей численности населения постепенно снижается. Наблюдается увеличение численности чувашей, азербайджанцев и украинцев.</w:t>
      </w:r>
    </w:p>
    <w:p w:rsidR="00683AC3" w:rsidRPr="0088471C" w:rsidRDefault="00683AC3" w:rsidP="00683AC3">
      <w:pPr>
        <w:pStyle w:val="a4"/>
        <w:spacing w:after="0" w:line="300" w:lineRule="auto"/>
        <w:ind w:left="0" w:firstLine="709"/>
        <w:jc w:val="both"/>
        <w:rPr>
          <w:rFonts w:ascii="Times New Roman" w:hAnsi="Times New Roman" w:cs="Times New Roman"/>
          <w:sz w:val="28"/>
          <w:szCs w:val="28"/>
          <w:highlight w:val="red"/>
        </w:rPr>
      </w:pPr>
      <w:r w:rsidRPr="00683AC3">
        <w:rPr>
          <w:rFonts w:ascii="Times New Roman" w:hAnsi="Times New Roman" w:cs="Times New Roman"/>
          <w:sz w:val="28"/>
          <w:szCs w:val="28"/>
        </w:rPr>
        <w:t>Наци</w:t>
      </w:r>
      <w:r w:rsidR="00414599">
        <w:rPr>
          <w:rFonts w:ascii="Times New Roman" w:hAnsi="Times New Roman" w:cs="Times New Roman"/>
          <w:sz w:val="28"/>
          <w:szCs w:val="28"/>
        </w:rPr>
        <w:t>ональные традиции различных этно</w:t>
      </w:r>
      <w:r w:rsidRPr="00683AC3">
        <w:rPr>
          <w:rFonts w:ascii="Times New Roman" w:hAnsi="Times New Roman" w:cs="Times New Roman"/>
          <w:sz w:val="28"/>
          <w:szCs w:val="28"/>
        </w:rPr>
        <w:t>сов оказывают определенное влияние на специфику естественных воспроизводственных процессов населения, характер расселения и использования трудовых ресурсов.</w:t>
      </w:r>
    </w:p>
    <w:p w:rsidR="005C5D7F" w:rsidRPr="008351BF" w:rsidRDefault="005C5D7F" w:rsidP="00643432">
      <w:pPr>
        <w:spacing w:after="0" w:line="300" w:lineRule="auto"/>
        <w:ind w:firstLine="709"/>
        <w:jc w:val="both"/>
        <w:rPr>
          <w:rFonts w:ascii="Times New Roman" w:hAnsi="Times New Roman" w:cs="Times New Roman"/>
          <w:sz w:val="28"/>
          <w:szCs w:val="28"/>
        </w:rPr>
      </w:pPr>
      <w:r w:rsidRPr="008351BF">
        <w:rPr>
          <w:rFonts w:ascii="Times New Roman" w:hAnsi="Times New Roman" w:cs="Times New Roman"/>
          <w:sz w:val="28"/>
          <w:szCs w:val="28"/>
        </w:rPr>
        <w:t>Анализ демографических особенностей позволяет отметить следующее:</w:t>
      </w:r>
    </w:p>
    <w:p w:rsidR="005C5D7F" w:rsidRPr="008351BF" w:rsidRDefault="005C5D7F" w:rsidP="00BB48B4">
      <w:pPr>
        <w:pStyle w:val="a4"/>
        <w:numPr>
          <w:ilvl w:val="0"/>
          <w:numId w:val="5"/>
        </w:numPr>
        <w:tabs>
          <w:tab w:val="left" w:pos="1134"/>
        </w:tabs>
        <w:spacing w:after="0" w:line="300" w:lineRule="auto"/>
        <w:ind w:left="0" w:firstLine="709"/>
        <w:jc w:val="both"/>
        <w:rPr>
          <w:rFonts w:ascii="Times New Roman" w:hAnsi="Times New Roman" w:cs="Times New Roman"/>
          <w:sz w:val="28"/>
          <w:szCs w:val="28"/>
        </w:rPr>
      </w:pPr>
      <w:r w:rsidRPr="008351BF">
        <w:rPr>
          <w:rFonts w:ascii="Times New Roman" w:hAnsi="Times New Roman" w:cs="Times New Roman"/>
          <w:sz w:val="28"/>
          <w:szCs w:val="28"/>
        </w:rPr>
        <w:t>за последнее десятилетие наблюдается планомерное снижение численности населения;</w:t>
      </w:r>
    </w:p>
    <w:p w:rsidR="005C5D7F" w:rsidRPr="008351BF" w:rsidRDefault="005C5D7F" w:rsidP="00BB48B4">
      <w:pPr>
        <w:pStyle w:val="a4"/>
        <w:numPr>
          <w:ilvl w:val="0"/>
          <w:numId w:val="5"/>
        </w:numPr>
        <w:tabs>
          <w:tab w:val="left" w:pos="1134"/>
        </w:tabs>
        <w:spacing w:after="0" w:line="300" w:lineRule="auto"/>
        <w:ind w:left="0" w:firstLine="709"/>
        <w:jc w:val="both"/>
        <w:rPr>
          <w:rFonts w:ascii="Times New Roman" w:hAnsi="Times New Roman" w:cs="Times New Roman"/>
          <w:sz w:val="28"/>
          <w:szCs w:val="28"/>
        </w:rPr>
      </w:pPr>
      <w:r w:rsidRPr="008351BF">
        <w:rPr>
          <w:rFonts w:ascii="Times New Roman" w:hAnsi="Times New Roman" w:cs="Times New Roman"/>
          <w:sz w:val="28"/>
          <w:szCs w:val="28"/>
        </w:rPr>
        <w:t>старение населения;</w:t>
      </w:r>
    </w:p>
    <w:p w:rsidR="005C5D7F" w:rsidRPr="008351BF" w:rsidRDefault="005C5D7F" w:rsidP="00BB48B4">
      <w:pPr>
        <w:pStyle w:val="a4"/>
        <w:numPr>
          <w:ilvl w:val="0"/>
          <w:numId w:val="5"/>
        </w:numPr>
        <w:tabs>
          <w:tab w:val="left" w:pos="1134"/>
        </w:tabs>
        <w:spacing w:after="0" w:line="300" w:lineRule="auto"/>
        <w:ind w:left="0" w:firstLine="709"/>
        <w:jc w:val="both"/>
        <w:rPr>
          <w:rFonts w:ascii="Times New Roman" w:hAnsi="Times New Roman" w:cs="Times New Roman"/>
          <w:sz w:val="28"/>
          <w:szCs w:val="28"/>
        </w:rPr>
      </w:pPr>
      <w:r w:rsidRPr="008351BF">
        <w:rPr>
          <w:rFonts w:ascii="Times New Roman" w:hAnsi="Times New Roman" w:cs="Times New Roman"/>
          <w:sz w:val="28"/>
          <w:szCs w:val="28"/>
        </w:rPr>
        <w:t>половая диспропорция между мужским и женским населением.</w:t>
      </w:r>
    </w:p>
    <w:p w:rsidR="005C5D7F" w:rsidRPr="008351BF" w:rsidRDefault="005C5D7F" w:rsidP="00643432">
      <w:pPr>
        <w:pStyle w:val="a4"/>
        <w:spacing w:after="0" w:line="300" w:lineRule="auto"/>
        <w:ind w:left="0" w:firstLine="709"/>
        <w:jc w:val="both"/>
        <w:rPr>
          <w:rFonts w:ascii="Times New Roman" w:hAnsi="Times New Roman" w:cs="Times New Roman"/>
          <w:sz w:val="28"/>
          <w:szCs w:val="28"/>
        </w:rPr>
      </w:pPr>
      <w:r w:rsidRPr="008351BF">
        <w:rPr>
          <w:rFonts w:ascii="Times New Roman" w:hAnsi="Times New Roman" w:cs="Times New Roman"/>
          <w:sz w:val="28"/>
          <w:szCs w:val="28"/>
        </w:rPr>
        <w:t xml:space="preserve">Для улучшения демографической ситуации в муниципальном образовании существует необходимость в улучшении, как репродуктивного здоровья населения, так и повышения уровня рождаемости, сокращения потерь населения в результате преждевременной смертности. </w:t>
      </w:r>
    </w:p>
    <w:p w:rsidR="005C5D7F" w:rsidRPr="00643432" w:rsidRDefault="005C5D7F" w:rsidP="00643432">
      <w:pPr>
        <w:pStyle w:val="a4"/>
        <w:spacing w:after="0" w:line="300" w:lineRule="auto"/>
        <w:ind w:left="0" w:firstLine="709"/>
        <w:jc w:val="both"/>
        <w:rPr>
          <w:rFonts w:ascii="Times New Roman" w:hAnsi="Times New Roman" w:cs="Times New Roman"/>
          <w:sz w:val="28"/>
          <w:szCs w:val="28"/>
        </w:rPr>
      </w:pPr>
      <w:r w:rsidRPr="008351BF">
        <w:rPr>
          <w:rFonts w:ascii="Times New Roman" w:hAnsi="Times New Roman" w:cs="Times New Roman"/>
          <w:sz w:val="28"/>
          <w:szCs w:val="28"/>
        </w:rPr>
        <w:t>Для преломления сложившихся негативных процессов в демографической ситуации и сохранения, и поддержания демографического потенциала муниципального образования необходимы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улучшение здравоохранения, образования, обеспечения населения доступным жильем, поддержания семьи и детства.</w:t>
      </w:r>
    </w:p>
    <w:p w:rsidR="005C5D7F" w:rsidRPr="00643432" w:rsidRDefault="005C5D7F"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5C5D7F" w:rsidRPr="00643432" w:rsidRDefault="005C5D7F" w:rsidP="00FB0199">
      <w:pPr>
        <w:pStyle w:val="a4"/>
        <w:pageBreakBefore/>
        <w:numPr>
          <w:ilvl w:val="0"/>
          <w:numId w:val="3"/>
        </w:numPr>
        <w:tabs>
          <w:tab w:val="left" w:pos="1276"/>
        </w:tabs>
        <w:spacing w:after="0" w:line="300" w:lineRule="auto"/>
        <w:ind w:left="0" w:firstLine="709"/>
        <w:jc w:val="both"/>
        <w:outlineLvl w:val="0"/>
        <w:rPr>
          <w:rStyle w:val="a5"/>
        </w:rPr>
      </w:pPr>
      <w:bookmarkStart w:id="38" w:name="_Toc140229795"/>
      <w:r w:rsidRPr="00643432">
        <w:rPr>
          <w:rStyle w:val="a5"/>
        </w:rPr>
        <w:t>СОЦИАЛЬНО-ЭКОНОМИЧЕСКОЕ РАЗВИТИЕ</w:t>
      </w:r>
      <w:bookmarkEnd w:id="38"/>
    </w:p>
    <w:p w:rsidR="005C5D7F" w:rsidRPr="00643432" w:rsidRDefault="005C5D7F" w:rsidP="00643432">
      <w:pPr>
        <w:pStyle w:val="aa"/>
        <w:numPr>
          <w:ilvl w:val="1"/>
          <w:numId w:val="3"/>
        </w:numPr>
        <w:tabs>
          <w:tab w:val="left" w:pos="1276"/>
        </w:tabs>
        <w:spacing w:after="0" w:line="300" w:lineRule="auto"/>
        <w:ind w:left="0" w:firstLine="709"/>
        <w:outlineLvl w:val="1"/>
      </w:pPr>
      <w:bookmarkStart w:id="39" w:name="_Toc21089237"/>
      <w:bookmarkStart w:id="40" w:name="_Toc140229796"/>
      <w:r w:rsidRPr="00643432">
        <w:t>Жилищный фонд и жилищное строительство</w:t>
      </w:r>
      <w:bookmarkEnd w:id="39"/>
      <w:bookmarkEnd w:id="40"/>
    </w:p>
    <w:p w:rsidR="005C5D7F" w:rsidRPr="00643432" w:rsidRDefault="005C5D7F" w:rsidP="00643432">
      <w:pPr>
        <w:pStyle w:val="aa"/>
        <w:tabs>
          <w:tab w:val="left" w:pos="1276"/>
          <w:tab w:val="left" w:pos="1701"/>
        </w:tabs>
        <w:spacing w:after="0" w:line="300" w:lineRule="auto"/>
        <w:rPr>
          <w:b w:val="0"/>
        </w:rPr>
      </w:pPr>
      <w:r w:rsidRPr="00643432">
        <w:rPr>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5C5D7F" w:rsidRPr="00FB0199" w:rsidRDefault="005C5D7F" w:rsidP="00643432">
      <w:pPr>
        <w:tabs>
          <w:tab w:val="left" w:pos="1276"/>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По состоянию на </w:t>
      </w:r>
      <w:r w:rsidRPr="00FB0199">
        <w:rPr>
          <w:rFonts w:ascii="Times New Roman" w:hAnsi="Times New Roman" w:cs="Times New Roman"/>
          <w:sz w:val="28"/>
          <w:szCs w:val="28"/>
        </w:rPr>
        <w:t>начало 202</w:t>
      </w:r>
      <w:r w:rsidR="00FB0199" w:rsidRPr="00FB0199">
        <w:rPr>
          <w:rFonts w:ascii="Times New Roman" w:hAnsi="Times New Roman" w:cs="Times New Roman"/>
          <w:sz w:val="28"/>
          <w:szCs w:val="28"/>
        </w:rPr>
        <w:t>1</w:t>
      </w:r>
      <w:r w:rsidRPr="00FB0199">
        <w:rPr>
          <w:rFonts w:ascii="Times New Roman" w:hAnsi="Times New Roman" w:cs="Times New Roman"/>
          <w:sz w:val="28"/>
          <w:szCs w:val="28"/>
        </w:rPr>
        <w:t xml:space="preserve"> года жилищный фонд МО составлял </w:t>
      </w:r>
      <w:r w:rsidR="00FB0199" w:rsidRPr="00FB0199">
        <w:rPr>
          <w:rFonts w:ascii="Times New Roman" w:hAnsi="Times New Roman" w:cs="Times New Roman"/>
          <w:sz w:val="28"/>
          <w:szCs w:val="28"/>
        </w:rPr>
        <w:t>33,8</w:t>
      </w:r>
      <w:r w:rsidRPr="00FB0199">
        <w:rPr>
          <w:rFonts w:ascii="Times New Roman" w:hAnsi="Times New Roman" w:cs="Times New Roman"/>
          <w:sz w:val="28"/>
          <w:szCs w:val="28"/>
        </w:rPr>
        <w:t xml:space="preserve"> тыс. м</w:t>
      </w:r>
      <w:r w:rsidR="00BB48B4" w:rsidRPr="00BB48B4">
        <w:rPr>
          <w:rFonts w:ascii="Times New Roman" w:hAnsi="Times New Roman" w:cs="Times New Roman"/>
          <w:sz w:val="28"/>
          <w:szCs w:val="28"/>
          <w:vertAlign w:val="superscript"/>
        </w:rPr>
        <w:t>2</w:t>
      </w:r>
      <w:r w:rsidRPr="00FB0199">
        <w:rPr>
          <w:rFonts w:ascii="Times New Roman" w:hAnsi="Times New Roman" w:cs="Times New Roman"/>
          <w:sz w:val="28"/>
          <w:szCs w:val="28"/>
        </w:rPr>
        <w:t xml:space="preserve"> общей площади.</w:t>
      </w:r>
    </w:p>
    <w:p w:rsidR="002F2CB0" w:rsidRPr="00FB0199" w:rsidRDefault="002F2CB0" w:rsidP="00643432">
      <w:pPr>
        <w:pStyle w:val="af1"/>
        <w:spacing w:after="0" w:line="300" w:lineRule="auto"/>
        <w:ind w:left="0" w:firstLine="709"/>
        <w:jc w:val="both"/>
        <w:rPr>
          <w:rFonts w:ascii="Times New Roman" w:hAnsi="Times New Roman" w:cs="Times New Roman"/>
          <w:color w:val="000000" w:themeColor="text1"/>
          <w:sz w:val="28"/>
          <w:szCs w:val="28"/>
        </w:rPr>
      </w:pPr>
      <w:r w:rsidRPr="00FB0199">
        <w:rPr>
          <w:rFonts w:ascii="Times New Roman" w:hAnsi="Times New Roman" w:cs="Times New Roman"/>
          <w:color w:val="000000" w:themeColor="text1"/>
          <w:sz w:val="28"/>
          <w:szCs w:val="28"/>
        </w:rPr>
        <w:t xml:space="preserve">Весь жилого фонд находится в частной собственности, представляя собой индивидуальную жилую застройку с приусадебными земельными участками, на долю которого приходится 100% всего жилищного фонда МО. </w:t>
      </w:r>
    </w:p>
    <w:p w:rsidR="002F2CB0" w:rsidRDefault="002F2CB0" w:rsidP="00E340CC">
      <w:pPr>
        <w:spacing w:after="0" w:line="300" w:lineRule="auto"/>
        <w:ind w:firstLine="709"/>
        <w:jc w:val="both"/>
        <w:rPr>
          <w:rFonts w:ascii="Times New Roman" w:hAnsi="Times New Roman" w:cs="Times New Roman"/>
          <w:color w:val="000000" w:themeColor="text1"/>
          <w:sz w:val="28"/>
          <w:szCs w:val="28"/>
        </w:rPr>
      </w:pPr>
      <w:r w:rsidRPr="00FB0199">
        <w:rPr>
          <w:rFonts w:ascii="Times New Roman" w:hAnsi="Times New Roman" w:cs="Times New Roman"/>
          <w:color w:val="000000" w:themeColor="text1"/>
          <w:sz w:val="28"/>
          <w:szCs w:val="28"/>
        </w:rPr>
        <w:t xml:space="preserve">Средняя обеспеченность населения общей площадью жилых домов составляет </w:t>
      </w:r>
      <w:r w:rsidR="007302E3">
        <w:rPr>
          <w:rFonts w:ascii="Times New Roman" w:hAnsi="Times New Roman" w:cs="Times New Roman"/>
          <w:color w:val="000000" w:themeColor="text1"/>
          <w:sz w:val="28"/>
          <w:szCs w:val="28"/>
        </w:rPr>
        <w:t>28,6</w:t>
      </w:r>
      <w:r w:rsidRPr="00FB0199">
        <w:rPr>
          <w:rFonts w:ascii="Times New Roman" w:hAnsi="Times New Roman" w:cs="Times New Roman"/>
          <w:color w:val="000000" w:themeColor="text1"/>
          <w:sz w:val="28"/>
          <w:szCs w:val="28"/>
        </w:rPr>
        <w:t xml:space="preserve"> м</w:t>
      </w:r>
      <w:r w:rsidRPr="00FB0199">
        <w:rPr>
          <w:rFonts w:ascii="Times New Roman" w:hAnsi="Times New Roman" w:cs="Times New Roman"/>
          <w:color w:val="000000" w:themeColor="text1"/>
          <w:sz w:val="28"/>
          <w:szCs w:val="28"/>
          <w:vertAlign w:val="superscript"/>
        </w:rPr>
        <w:t>2</w:t>
      </w:r>
      <w:r w:rsidRPr="00FB0199">
        <w:rPr>
          <w:rFonts w:ascii="Times New Roman" w:hAnsi="Times New Roman" w:cs="Times New Roman"/>
          <w:color w:val="000000" w:themeColor="text1"/>
          <w:sz w:val="28"/>
          <w:szCs w:val="28"/>
        </w:rPr>
        <w:t xml:space="preserve"> на 1 человека. Однако</w:t>
      </w:r>
      <w:r w:rsidRPr="00643432">
        <w:rPr>
          <w:rFonts w:ascii="Times New Roman" w:hAnsi="Times New Roman" w:cs="Times New Roman"/>
          <w:color w:val="000000" w:themeColor="text1"/>
          <w:sz w:val="28"/>
          <w:szCs w:val="28"/>
        </w:rPr>
        <w:t xml:space="preserve"> обеспеченность жилищным фондом остается актуальной проблемой для муниципального образования.</w:t>
      </w:r>
    </w:p>
    <w:p w:rsidR="00A92FB4" w:rsidRPr="00643432" w:rsidRDefault="00A92FB4" w:rsidP="00E340CC">
      <w:pPr>
        <w:spacing w:after="0" w:line="300" w:lineRule="auto"/>
        <w:ind w:firstLine="709"/>
        <w:jc w:val="both"/>
        <w:rPr>
          <w:rFonts w:ascii="Times New Roman" w:hAnsi="Times New Roman" w:cs="Times New Roman"/>
          <w:color w:val="000000" w:themeColor="text1"/>
          <w:sz w:val="28"/>
          <w:szCs w:val="28"/>
        </w:rPr>
      </w:pPr>
    </w:p>
    <w:p w:rsidR="002F2CB0" w:rsidRPr="00643432" w:rsidRDefault="002F2CB0" w:rsidP="00E340CC">
      <w:pPr>
        <w:tabs>
          <w:tab w:val="left" w:pos="1626"/>
        </w:tabs>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 xml:space="preserve">Таблица 4.3.1 Характеристика жилищного фонда </w:t>
      </w:r>
      <w:r w:rsidR="0020065D" w:rsidRPr="00643432">
        <w:rPr>
          <w:rFonts w:ascii="Times New Roman" w:hAnsi="Times New Roman" w:cs="Times New Roman"/>
          <w:b/>
          <w:sz w:val="24"/>
          <w:szCs w:val="24"/>
        </w:rPr>
        <w:t>Знаменского</w:t>
      </w:r>
      <w:r w:rsidRPr="00643432">
        <w:rPr>
          <w:rFonts w:ascii="Times New Roman" w:hAnsi="Times New Roman" w:cs="Times New Roman"/>
          <w:b/>
          <w:sz w:val="24"/>
          <w:szCs w:val="24"/>
        </w:rPr>
        <w:t xml:space="preserve"> МО</w:t>
      </w: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839"/>
        <w:gridCol w:w="5992"/>
        <w:gridCol w:w="2282"/>
        <w:gridCol w:w="1122"/>
      </w:tblGrid>
      <w:tr w:rsidR="002F2CB0" w:rsidRPr="00D95E29" w:rsidTr="00414599">
        <w:trPr>
          <w:jc w:val="center"/>
        </w:trPr>
        <w:tc>
          <w:tcPr>
            <w:tcW w:w="410" w:type="pct"/>
            <w:tcBorders>
              <w:top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 п/п</w:t>
            </w:r>
          </w:p>
        </w:tc>
        <w:tc>
          <w:tcPr>
            <w:tcW w:w="2927"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Показатели</w:t>
            </w:r>
          </w:p>
        </w:tc>
        <w:tc>
          <w:tcPr>
            <w:tcW w:w="1115"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Единица измерения</w:t>
            </w:r>
          </w:p>
        </w:tc>
        <w:tc>
          <w:tcPr>
            <w:tcW w:w="548" w:type="pct"/>
            <w:tcBorders>
              <w:top w:val="single" w:sz="8" w:space="0" w:color="000000"/>
              <w:left w:val="single" w:sz="8" w:space="0" w:color="000000"/>
              <w:bottom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202</w:t>
            </w:r>
            <w:r w:rsidR="007302E3" w:rsidRPr="00D95E29">
              <w:rPr>
                <w:rFonts w:ascii="Times New Roman" w:hAnsi="Times New Roman" w:cs="Times New Roman"/>
                <w:b/>
                <w:bCs/>
                <w:sz w:val="24"/>
                <w:szCs w:val="24"/>
              </w:rPr>
              <w:t>2</w:t>
            </w:r>
            <w:r w:rsidRPr="00D95E29">
              <w:rPr>
                <w:rFonts w:ascii="Times New Roman" w:hAnsi="Times New Roman" w:cs="Times New Roman"/>
                <w:b/>
                <w:bCs/>
                <w:sz w:val="24"/>
                <w:szCs w:val="24"/>
              </w:rPr>
              <w:t xml:space="preserve"> г.</w:t>
            </w:r>
          </w:p>
        </w:tc>
      </w:tr>
      <w:tr w:rsidR="002F2CB0" w:rsidRPr="00D95E29" w:rsidTr="00414599">
        <w:trPr>
          <w:jc w:val="center"/>
        </w:trPr>
        <w:tc>
          <w:tcPr>
            <w:tcW w:w="410" w:type="pct"/>
            <w:tcBorders>
              <w:top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1</w:t>
            </w:r>
          </w:p>
        </w:tc>
        <w:tc>
          <w:tcPr>
            <w:tcW w:w="2927"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D95E29">
            <w:pPr>
              <w:spacing w:after="0" w:line="240" w:lineRule="auto"/>
              <w:jc w:val="both"/>
              <w:rPr>
                <w:rFonts w:ascii="Times New Roman" w:hAnsi="Times New Roman" w:cs="Times New Roman"/>
                <w:sz w:val="24"/>
                <w:szCs w:val="24"/>
              </w:rPr>
            </w:pPr>
            <w:r w:rsidRPr="00D95E29">
              <w:rPr>
                <w:rFonts w:ascii="Times New Roman" w:hAnsi="Times New Roman" w:cs="Times New Roman"/>
                <w:sz w:val="24"/>
                <w:szCs w:val="24"/>
              </w:rPr>
              <w:t>Общая площадь жилых помещений</w:t>
            </w:r>
          </w:p>
        </w:tc>
        <w:tc>
          <w:tcPr>
            <w:tcW w:w="1115"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тыс. м</w:t>
            </w:r>
            <w:r w:rsidRPr="00D95E29">
              <w:rPr>
                <w:rFonts w:ascii="Times New Roman" w:hAnsi="Times New Roman" w:cs="Times New Roman"/>
                <w:sz w:val="24"/>
                <w:szCs w:val="24"/>
                <w:vertAlign w:val="superscript"/>
              </w:rPr>
              <w:t>2</w:t>
            </w:r>
          </w:p>
        </w:tc>
        <w:tc>
          <w:tcPr>
            <w:tcW w:w="548" w:type="pct"/>
            <w:tcBorders>
              <w:top w:val="single" w:sz="8" w:space="0" w:color="000000"/>
              <w:left w:val="single" w:sz="8" w:space="0" w:color="000000"/>
              <w:bottom w:val="single" w:sz="8" w:space="0" w:color="000000"/>
            </w:tcBorders>
            <w:shd w:val="clear" w:color="auto" w:fill="FFFFFF"/>
          </w:tcPr>
          <w:p w:rsidR="002F2CB0" w:rsidRPr="00D95E29" w:rsidRDefault="007302E3"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43,4</w:t>
            </w:r>
          </w:p>
        </w:tc>
      </w:tr>
      <w:tr w:rsidR="002F2CB0" w:rsidRPr="00D95E29" w:rsidTr="00414599">
        <w:trPr>
          <w:jc w:val="center"/>
        </w:trPr>
        <w:tc>
          <w:tcPr>
            <w:tcW w:w="410" w:type="pct"/>
            <w:tcBorders>
              <w:top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2</w:t>
            </w:r>
          </w:p>
        </w:tc>
        <w:tc>
          <w:tcPr>
            <w:tcW w:w="2927"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D95E29">
            <w:pPr>
              <w:spacing w:after="0" w:line="240" w:lineRule="auto"/>
              <w:jc w:val="both"/>
              <w:rPr>
                <w:rFonts w:ascii="Times New Roman" w:hAnsi="Times New Roman" w:cs="Times New Roman"/>
                <w:sz w:val="24"/>
                <w:szCs w:val="24"/>
              </w:rPr>
            </w:pPr>
            <w:r w:rsidRPr="00D95E29">
              <w:rPr>
                <w:rFonts w:ascii="Times New Roman" w:hAnsi="Times New Roman" w:cs="Times New Roman"/>
                <w:sz w:val="24"/>
                <w:szCs w:val="24"/>
              </w:rPr>
              <w:t xml:space="preserve">Число проживающих в ветхих жилых домах </w:t>
            </w:r>
          </w:p>
        </w:tc>
        <w:tc>
          <w:tcPr>
            <w:tcW w:w="1115"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человек</w:t>
            </w:r>
          </w:p>
        </w:tc>
        <w:tc>
          <w:tcPr>
            <w:tcW w:w="548" w:type="pct"/>
            <w:tcBorders>
              <w:top w:val="single" w:sz="8" w:space="0" w:color="000000"/>
              <w:left w:val="single" w:sz="8" w:space="0" w:color="000000"/>
              <w:bottom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0</w:t>
            </w:r>
          </w:p>
        </w:tc>
      </w:tr>
      <w:tr w:rsidR="002F2CB0" w:rsidRPr="00D95E29" w:rsidTr="00414599">
        <w:trPr>
          <w:jc w:val="center"/>
        </w:trPr>
        <w:tc>
          <w:tcPr>
            <w:tcW w:w="410" w:type="pct"/>
            <w:tcBorders>
              <w:top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3</w:t>
            </w:r>
          </w:p>
        </w:tc>
        <w:tc>
          <w:tcPr>
            <w:tcW w:w="2927"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D95E29">
            <w:pPr>
              <w:spacing w:after="0" w:line="240" w:lineRule="auto"/>
              <w:jc w:val="both"/>
              <w:rPr>
                <w:rFonts w:ascii="Times New Roman" w:hAnsi="Times New Roman" w:cs="Times New Roman"/>
                <w:sz w:val="24"/>
                <w:szCs w:val="24"/>
              </w:rPr>
            </w:pPr>
            <w:r w:rsidRPr="00D95E29">
              <w:rPr>
                <w:rFonts w:ascii="Times New Roman" w:hAnsi="Times New Roman" w:cs="Times New Roman"/>
                <w:sz w:val="24"/>
                <w:szCs w:val="24"/>
              </w:rPr>
              <w:t>Количество дворов</w:t>
            </w:r>
          </w:p>
        </w:tc>
        <w:tc>
          <w:tcPr>
            <w:tcW w:w="1115"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шт.</w:t>
            </w:r>
          </w:p>
        </w:tc>
        <w:tc>
          <w:tcPr>
            <w:tcW w:w="548" w:type="pct"/>
            <w:tcBorders>
              <w:top w:val="single" w:sz="8" w:space="0" w:color="000000"/>
              <w:left w:val="single" w:sz="8" w:space="0" w:color="000000"/>
              <w:bottom w:val="single" w:sz="8" w:space="0" w:color="000000"/>
            </w:tcBorders>
            <w:shd w:val="clear" w:color="auto" w:fill="FFFFFF"/>
          </w:tcPr>
          <w:p w:rsidR="002F2CB0" w:rsidRPr="00D95E29" w:rsidRDefault="007302E3"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666</w:t>
            </w:r>
          </w:p>
        </w:tc>
      </w:tr>
      <w:tr w:rsidR="002F2CB0" w:rsidRPr="00D95E29" w:rsidTr="00414599">
        <w:trPr>
          <w:jc w:val="center"/>
        </w:trPr>
        <w:tc>
          <w:tcPr>
            <w:tcW w:w="410" w:type="pct"/>
            <w:tcBorders>
              <w:top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4</w:t>
            </w:r>
          </w:p>
        </w:tc>
        <w:tc>
          <w:tcPr>
            <w:tcW w:w="2927"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D95E29">
            <w:pPr>
              <w:spacing w:after="0" w:line="240" w:lineRule="auto"/>
              <w:jc w:val="both"/>
              <w:rPr>
                <w:rFonts w:ascii="Times New Roman" w:hAnsi="Times New Roman" w:cs="Times New Roman"/>
                <w:sz w:val="24"/>
                <w:szCs w:val="24"/>
              </w:rPr>
            </w:pPr>
            <w:r w:rsidRPr="00D95E29">
              <w:rPr>
                <w:rFonts w:ascii="Times New Roman" w:hAnsi="Times New Roman" w:cs="Times New Roman"/>
                <w:sz w:val="24"/>
                <w:szCs w:val="24"/>
              </w:rPr>
              <w:t>Газифицировано домов</w:t>
            </w:r>
          </w:p>
        </w:tc>
        <w:tc>
          <w:tcPr>
            <w:tcW w:w="1115" w:type="pct"/>
            <w:tcBorders>
              <w:top w:val="single" w:sz="8" w:space="0" w:color="000000"/>
              <w:left w:val="single" w:sz="8" w:space="0" w:color="000000"/>
              <w:bottom w:val="single" w:sz="8" w:space="0" w:color="000000"/>
              <w:right w:val="single" w:sz="8" w:space="0" w:color="000000"/>
            </w:tcBorders>
            <w:shd w:val="clear" w:color="auto" w:fill="FFFFFF"/>
          </w:tcPr>
          <w:p w:rsidR="002F2CB0" w:rsidRPr="00D95E29" w:rsidRDefault="002F2CB0"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шт.</w:t>
            </w:r>
          </w:p>
        </w:tc>
        <w:tc>
          <w:tcPr>
            <w:tcW w:w="548" w:type="pct"/>
            <w:tcBorders>
              <w:top w:val="single" w:sz="8" w:space="0" w:color="000000"/>
              <w:left w:val="single" w:sz="8" w:space="0" w:color="000000"/>
              <w:bottom w:val="single" w:sz="8" w:space="0" w:color="000000"/>
            </w:tcBorders>
            <w:shd w:val="clear" w:color="auto" w:fill="FFFFFF"/>
          </w:tcPr>
          <w:p w:rsidR="002F2CB0" w:rsidRPr="00D95E29" w:rsidRDefault="007302E3" w:rsidP="00BB48B4">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265</w:t>
            </w:r>
          </w:p>
        </w:tc>
      </w:tr>
    </w:tbl>
    <w:p w:rsidR="002F2CB0" w:rsidRDefault="002F2CB0" w:rsidP="00E340CC">
      <w:pPr>
        <w:tabs>
          <w:tab w:val="left" w:pos="142"/>
        </w:tabs>
        <w:spacing w:after="0" w:line="300" w:lineRule="auto"/>
        <w:ind w:firstLine="709"/>
        <w:jc w:val="both"/>
        <w:rPr>
          <w:rFonts w:ascii="Times New Roman" w:hAnsi="Times New Roman" w:cs="Times New Roman"/>
          <w:color w:val="000000" w:themeColor="text1"/>
          <w:sz w:val="28"/>
          <w:szCs w:val="28"/>
        </w:rPr>
      </w:pPr>
    </w:p>
    <w:p w:rsidR="007302E3" w:rsidRPr="00643432" w:rsidRDefault="000904FD" w:rsidP="00E340CC">
      <w:pPr>
        <w:tabs>
          <w:tab w:val="left" w:pos="142"/>
        </w:tab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муниципального образования преобладают 2-квартирые индивидуальные жилые дома, а также 4 дома – 4-квартирные, 1 дом – 6-квартирный. </w:t>
      </w:r>
    </w:p>
    <w:p w:rsidR="000904FD" w:rsidRPr="000904FD" w:rsidRDefault="000904FD" w:rsidP="00E340CC">
      <w:pPr>
        <w:tabs>
          <w:tab w:val="left" w:pos="142"/>
        </w:tabs>
        <w:spacing w:after="0" w:line="300" w:lineRule="auto"/>
        <w:ind w:firstLine="709"/>
        <w:jc w:val="both"/>
        <w:rPr>
          <w:rFonts w:ascii="Times New Roman" w:hAnsi="Times New Roman" w:cs="Times New Roman"/>
          <w:color w:val="000000" w:themeColor="text1"/>
          <w:sz w:val="28"/>
          <w:szCs w:val="28"/>
        </w:rPr>
      </w:pPr>
      <w:r w:rsidRPr="000904FD">
        <w:rPr>
          <w:rFonts w:ascii="Times New Roman" w:hAnsi="Times New Roman" w:cs="Times New Roman"/>
          <w:color w:val="000000" w:themeColor="text1"/>
          <w:sz w:val="28"/>
          <w:szCs w:val="28"/>
        </w:rPr>
        <w:t>По степени износа жилищный фонд подразделяется:</w:t>
      </w:r>
    </w:p>
    <w:p w:rsidR="000904FD" w:rsidRPr="00BB48B4" w:rsidRDefault="000904FD" w:rsidP="00EC1A6F">
      <w:pPr>
        <w:pStyle w:val="a4"/>
        <w:numPr>
          <w:ilvl w:val="0"/>
          <w:numId w:val="47"/>
        </w:numPr>
        <w:tabs>
          <w:tab w:val="left" w:pos="1134"/>
        </w:tabs>
        <w:spacing w:after="0" w:line="300" w:lineRule="auto"/>
        <w:ind w:left="0" w:firstLine="709"/>
        <w:jc w:val="both"/>
        <w:rPr>
          <w:rFonts w:ascii="Times New Roman" w:hAnsi="Times New Roman" w:cs="Times New Roman"/>
          <w:color w:val="000000" w:themeColor="text1"/>
          <w:sz w:val="28"/>
          <w:szCs w:val="28"/>
        </w:rPr>
      </w:pPr>
      <w:r w:rsidRPr="00BB48B4">
        <w:rPr>
          <w:rFonts w:ascii="Times New Roman" w:hAnsi="Times New Roman" w:cs="Times New Roman"/>
          <w:color w:val="000000" w:themeColor="text1"/>
          <w:sz w:val="28"/>
          <w:szCs w:val="28"/>
        </w:rPr>
        <w:t>от 0 до 30 % –50</w:t>
      </w:r>
      <w:r w:rsidR="00BB48B4">
        <w:rPr>
          <w:rFonts w:ascii="Times New Roman" w:hAnsi="Times New Roman" w:cs="Times New Roman"/>
          <w:color w:val="000000" w:themeColor="text1"/>
          <w:sz w:val="28"/>
          <w:szCs w:val="28"/>
        </w:rPr>
        <w:t>,</w:t>
      </w:r>
      <w:r w:rsidRPr="00BB48B4">
        <w:rPr>
          <w:rFonts w:ascii="Times New Roman" w:hAnsi="Times New Roman" w:cs="Times New Roman"/>
          <w:color w:val="000000" w:themeColor="text1"/>
          <w:sz w:val="28"/>
          <w:szCs w:val="28"/>
        </w:rPr>
        <w:t xml:space="preserve">7%  общего фонда; </w:t>
      </w:r>
    </w:p>
    <w:p w:rsidR="000904FD" w:rsidRPr="00BB48B4" w:rsidRDefault="000904FD" w:rsidP="00EC1A6F">
      <w:pPr>
        <w:pStyle w:val="a4"/>
        <w:numPr>
          <w:ilvl w:val="0"/>
          <w:numId w:val="47"/>
        </w:numPr>
        <w:tabs>
          <w:tab w:val="left" w:pos="1134"/>
        </w:tabs>
        <w:spacing w:after="0" w:line="300" w:lineRule="auto"/>
        <w:ind w:left="0" w:firstLine="709"/>
        <w:jc w:val="both"/>
        <w:rPr>
          <w:rFonts w:ascii="Times New Roman" w:hAnsi="Times New Roman" w:cs="Times New Roman"/>
          <w:color w:val="000000" w:themeColor="text1"/>
          <w:sz w:val="28"/>
          <w:szCs w:val="28"/>
        </w:rPr>
      </w:pPr>
      <w:r w:rsidRPr="00BB48B4">
        <w:rPr>
          <w:rFonts w:ascii="Times New Roman" w:hAnsi="Times New Roman" w:cs="Times New Roman"/>
          <w:color w:val="000000" w:themeColor="text1"/>
          <w:sz w:val="28"/>
          <w:szCs w:val="28"/>
        </w:rPr>
        <w:t>от 30 до 60 % –12</w:t>
      </w:r>
      <w:r w:rsidR="00BB48B4">
        <w:rPr>
          <w:rFonts w:ascii="Times New Roman" w:hAnsi="Times New Roman" w:cs="Times New Roman"/>
          <w:color w:val="000000" w:themeColor="text1"/>
          <w:sz w:val="28"/>
          <w:szCs w:val="28"/>
        </w:rPr>
        <w:t>,</w:t>
      </w:r>
      <w:r w:rsidRPr="00BB48B4">
        <w:rPr>
          <w:rFonts w:ascii="Times New Roman" w:hAnsi="Times New Roman" w:cs="Times New Roman"/>
          <w:color w:val="000000" w:themeColor="text1"/>
          <w:sz w:val="28"/>
          <w:szCs w:val="28"/>
        </w:rPr>
        <w:t xml:space="preserve">6%; </w:t>
      </w:r>
    </w:p>
    <w:p w:rsidR="000904FD" w:rsidRPr="00BB48B4" w:rsidRDefault="000904FD" w:rsidP="00EC1A6F">
      <w:pPr>
        <w:pStyle w:val="a4"/>
        <w:numPr>
          <w:ilvl w:val="0"/>
          <w:numId w:val="47"/>
        </w:numPr>
        <w:tabs>
          <w:tab w:val="left" w:pos="1134"/>
        </w:tabs>
        <w:spacing w:after="0" w:line="300" w:lineRule="auto"/>
        <w:ind w:left="0" w:firstLine="709"/>
        <w:jc w:val="both"/>
        <w:rPr>
          <w:rFonts w:ascii="Times New Roman" w:hAnsi="Times New Roman" w:cs="Times New Roman"/>
          <w:color w:val="000000" w:themeColor="text1"/>
          <w:sz w:val="28"/>
          <w:szCs w:val="28"/>
        </w:rPr>
      </w:pPr>
      <w:r w:rsidRPr="00BB48B4">
        <w:rPr>
          <w:rFonts w:ascii="Times New Roman" w:hAnsi="Times New Roman" w:cs="Times New Roman"/>
          <w:color w:val="000000" w:themeColor="text1"/>
          <w:sz w:val="28"/>
          <w:szCs w:val="28"/>
        </w:rPr>
        <w:t>от 60 и выше –0%.</w:t>
      </w:r>
    </w:p>
    <w:p w:rsidR="000904FD" w:rsidRPr="000904FD" w:rsidRDefault="000904FD" w:rsidP="00E340CC">
      <w:pPr>
        <w:pStyle w:val="a4"/>
        <w:tabs>
          <w:tab w:val="left" w:pos="0"/>
          <w:tab w:val="left" w:pos="993"/>
        </w:tabs>
        <w:spacing w:after="0" w:line="300" w:lineRule="auto"/>
        <w:ind w:left="0"/>
        <w:jc w:val="both"/>
        <w:rPr>
          <w:rFonts w:ascii="Times New Roman" w:hAnsi="Times New Roman" w:cs="Times New Roman"/>
          <w:color w:val="000000" w:themeColor="text1"/>
          <w:sz w:val="28"/>
          <w:szCs w:val="28"/>
        </w:rPr>
      </w:pPr>
      <w:r>
        <w:rPr>
          <w:rFonts w:ascii="Times New Roman" w:hAnsi="Times New Roman" w:cs="Times New Roman"/>
          <w:sz w:val="24"/>
          <w:szCs w:val="24"/>
        </w:rPr>
        <w:tab/>
      </w:r>
      <w:r w:rsidRPr="000904FD">
        <w:rPr>
          <w:rFonts w:ascii="Times New Roman" w:hAnsi="Times New Roman" w:cs="Times New Roman"/>
          <w:sz w:val="28"/>
          <w:szCs w:val="28"/>
        </w:rPr>
        <w:t xml:space="preserve">Многоквартирные жилые дома построены в период до 1982 года. </w:t>
      </w:r>
      <w:r w:rsidRPr="000904FD">
        <w:rPr>
          <w:rFonts w:ascii="Times New Roman" w:hAnsi="Times New Roman" w:cs="Times New Roman"/>
          <w:color w:val="000000" w:themeColor="text1"/>
          <w:sz w:val="28"/>
          <w:szCs w:val="28"/>
        </w:rPr>
        <w:t>По своему техническому состоянию не требуют проведения работ капитального характера.</w:t>
      </w:r>
    </w:p>
    <w:p w:rsidR="002F2CB0" w:rsidRPr="00643432" w:rsidRDefault="002F2CB0" w:rsidP="00E340CC">
      <w:pPr>
        <w:tabs>
          <w:tab w:val="left" w:pos="142"/>
        </w:tabs>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Территория Знаменского  МО обеспечена коммунальными ресурсами:</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rPr>
        <w:t>водопроводом –</w:t>
      </w:r>
      <w:r w:rsidRPr="000904FD">
        <w:rPr>
          <w:rFonts w:ascii="Times New Roman" w:hAnsi="Times New Roman" w:cs="Times New Roman"/>
          <w:sz w:val="28"/>
          <w:szCs w:val="28"/>
          <w:lang w:val="en-US"/>
        </w:rPr>
        <w:t>100</w:t>
      </w:r>
      <w:r w:rsidRPr="000904FD">
        <w:rPr>
          <w:rFonts w:ascii="Times New Roman" w:hAnsi="Times New Roman" w:cs="Times New Roman"/>
          <w:sz w:val="28"/>
          <w:szCs w:val="28"/>
        </w:rPr>
        <w:t>%;</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shd w:val="clear" w:color="auto" w:fill="FFFFFF"/>
        </w:rPr>
        <w:t>сетевым</w:t>
      </w:r>
      <w:r w:rsidRPr="000904FD">
        <w:rPr>
          <w:rFonts w:ascii="Times New Roman" w:hAnsi="Times New Roman" w:cs="Times New Roman"/>
          <w:sz w:val="28"/>
          <w:szCs w:val="28"/>
        </w:rPr>
        <w:t xml:space="preserve"> газом –  </w:t>
      </w:r>
      <w:r w:rsidRPr="000904FD">
        <w:rPr>
          <w:rFonts w:ascii="Times New Roman" w:hAnsi="Times New Roman" w:cs="Times New Roman"/>
          <w:sz w:val="28"/>
          <w:szCs w:val="28"/>
          <w:lang w:val="en-US"/>
        </w:rPr>
        <w:t>100</w:t>
      </w:r>
      <w:r w:rsidRPr="000904FD">
        <w:rPr>
          <w:rFonts w:ascii="Times New Roman" w:hAnsi="Times New Roman" w:cs="Times New Roman"/>
          <w:sz w:val="28"/>
          <w:szCs w:val="28"/>
        </w:rPr>
        <w:t>%;</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rPr>
        <w:t>отоплением –</w:t>
      </w:r>
      <w:r w:rsidRPr="000904FD">
        <w:rPr>
          <w:rFonts w:ascii="Times New Roman" w:hAnsi="Times New Roman" w:cs="Times New Roman"/>
          <w:sz w:val="28"/>
          <w:szCs w:val="28"/>
          <w:lang w:val="en-US"/>
        </w:rPr>
        <w:t>100</w:t>
      </w:r>
      <w:r w:rsidRPr="000904FD">
        <w:rPr>
          <w:rFonts w:ascii="Times New Roman" w:hAnsi="Times New Roman" w:cs="Times New Roman"/>
          <w:sz w:val="28"/>
          <w:szCs w:val="28"/>
        </w:rPr>
        <w:t>%;</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rPr>
        <w:t>горячим водоснабжением –</w:t>
      </w:r>
      <w:r w:rsidRPr="000904FD">
        <w:rPr>
          <w:rFonts w:ascii="Times New Roman" w:hAnsi="Times New Roman" w:cs="Times New Roman"/>
          <w:sz w:val="28"/>
          <w:szCs w:val="28"/>
          <w:lang w:val="en-US"/>
        </w:rPr>
        <w:t>95</w:t>
      </w:r>
      <w:r w:rsidRPr="000904FD">
        <w:rPr>
          <w:rFonts w:ascii="Times New Roman" w:hAnsi="Times New Roman" w:cs="Times New Roman"/>
          <w:sz w:val="28"/>
          <w:szCs w:val="28"/>
        </w:rPr>
        <w:t>%;</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rPr>
        <w:t>канализацией –</w:t>
      </w:r>
      <w:r w:rsidRPr="000904FD">
        <w:rPr>
          <w:rFonts w:ascii="Times New Roman" w:hAnsi="Times New Roman" w:cs="Times New Roman"/>
          <w:sz w:val="28"/>
          <w:szCs w:val="28"/>
          <w:lang w:val="en-US"/>
        </w:rPr>
        <w:t>95</w:t>
      </w:r>
      <w:r w:rsidRPr="000904FD">
        <w:rPr>
          <w:rFonts w:ascii="Times New Roman" w:hAnsi="Times New Roman" w:cs="Times New Roman"/>
          <w:sz w:val="28"/>
          <w:szCs w:val="28"/>
        </w:rPr>
        <w:t>%;</w:t>
      </w:r>
    </w:p>
    <w:p w:rsidR="000904FD" w:rsidRPr="000904FD" w:rsidRDefault="000904FD" w:rsidP="00EC1A6F">
      <w:pPr>
        <w:pStyle w:val="a4"/>
        <w:numPr>
          <w:ilvl w:val="0"/>
          <w:numId w:val="41"/>
        </w:numPr>
        <w:tabs>
          <w:tab w:val="left" w:pos="1134"/>
        </w:tabs>
        <w:spacing w:after="0" w:line="300" w:lineRule="auto"/>
        <w:ind w:left="0" w:firstLine="709"/>
        <w:jc w:val="both"/>
        <w:rPr>
          <w:rFonts w:ascii="Times New Roman" w:hAnsi="Times New Roman" w:cs="Times New Roman"/>
          <w:sz w:val="28"/>
          <w:szCs w:val="28"/>
        </w:rPr>
      </w:pPr>
      <w:r w:rsidRPr="000904FD">
        <w:rPr>
          <w:rFonts w:ascii="Times New Roman" w:hAnsi="Times New Roman" w:cs="Times New Roman"/>
          <w:sz w:val="28"/>
          <w:szCs w:val="28"/>
        </w:rPr>
        <w:t>электроснабжением –100%.</w:t>
      </w:r>
    </w:p>
    <w:p w:rsidR="002F2CB0" w:rsidRPr="00643432" w:rsidRDefault="002F2CB0" w:rsidP="00D95E29">
      <w:pPr>
        <w:keepNext/>
        <w:spacing w:after="0" w:line="24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 xml:space="preserve">Таблица 4.2.2 Перспектива развития жилищного фонда </w:t>
      </w:r>
      <w:r w:rsidR="0020065D" w:rsidRPr="00643432">
        <w:rPr>
          <w:rFonts w:ascii="Times New Roman" w:hAnsi="Times New Roman" w:cs="Times New Roman"/>
          <w:b/>
          <w:sz w:val="24"/>
          <w:szCs w:val="24"/>
        </w:rPr>
        <w:t>Знаменского</w:t>
      </w:r>
      <w:r w:rsidRPr="00643432">
        <w:rPr>
          <w:rFonts w:ascii="Times New Roman" w:hAnsi="Times New Roman" w:cs="Times New Roman"/>
          <w:b/>
          <w:sz w:val="24"/>
          <w:szCs w:val="24"/>
        </w:rPr>
        <w:t xml:space="preserve"> муниципального образования </w:t>
      </w:r>
    </w:p>
    <w:tbl>
      <w:tblPr>
        <w:tblW w:w="5000" w:type="pct"/>
        <w:jc w:val="center"/>
        <w:tblLook w:val="04A0" w:firstRow="1" w:lastRow="0" w:firstColumn="1" w:lastColumn="0" w:noHBand="0" w:noVBand="1"/>
      </w:tblPr>
      <w:tblGrid>
        <w:gridCol w:w="699"/>
        <w:gridCol w:w="4271"/>
        <w:gridCol w:w="1368"/>
        <w:gridCol w:w="1361"/>
        <w:gridCol w:w="1361"/>
        <w:gridCol w:w="1361"/>
      </w:tblGrid>
      <w:tr w:rsidR="002F2CB0" w:rsidRPr="00D95E29" w:rsidTr="00D95E29">
        <w:trPr>
          <w:trHeight w:val="654"/>
          <w:tblHeader/>
          <w:jc w:val="cent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 п/п</w:t>
            </w:r>
          </w:p>
        </w:tc>
        <w:tc>
          <w:tcPr>
            <w:tcW w:w="2049" w:type="pct"/>
            <w:tcBorders>
              <w:top w:val="single" w:sz="4" w:space="0" w:color="auto"/>
              <w:left w:val="nil"/>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Наименование</w:t>
            </w:r>
          </w:p>
        </w:tc>
        <w:tc>
          <w:tcPr>
            <w:tcW w:w="656" w:type="pct"/>
            <w:tcBorders>
              <w:top w:val="single" w:sz="4" w:space="0" w:color="auto"/>
              <w:left w:val="nil"/>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Единица измерения</w:t>
            </w:r>
          </w:p>
        </w:tc>
        <w:tc>
          <w:tcPr>
            <w:tcW w:w="653" w:type="pct"/>
            <w:tcBorders>
              <w:top w:val="single" w:sz="4" w:space="0" w:color="auto"/>
              <w:left w:val="nil"/>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202</w:t>
            </w:r>
            <w:r w:rsidR="000904FD" w:rsidRPr="00D95E29">
              <w:rPr>
                <w:rFonts w:ascii="Times New Roman" w:hAnsi="Times New Roman" w:cs="Times New Roman"/>
                <w:b/>
                <w:bCs/>
                <w:sz w:val="24"/>
                <w:szCs w:val="24"/>
              </w:rPr>
              <w:t xml:space="preserve">3 </w:t>
            </w:r>
            <w:r w:rsidRPr="00D95E29">
              <w:rPr>
                <w:rFonts w:ascii="Times New Roman" w:hAnsi="Times New Roman" w:cs="Times New Roman"/>
                <w:b/>
                <w:bCs/>
                <w:sz w:val="24"/>
                <w:szCs w:val="24"/>
              </w:rPr>
              <w:t>г.</w:t>
            </w:r>
          </w:p>
        </w:tc>
        <w:tc>
          <w:tcPr>
            <w:tcW w:w="653" w:type="pct"/>
            <w:tcBorders>
              <w:top w:val="single" w:sz="4" w:space="0" w:color="auto"/>
              <w:left w:val="nil"/>
              <w:bottom w:val="single" w:sz="4" w:space="0" w:color="auto"/>
              <w:right w:val="single" w:sz="4" w:space="0" w:color="auto"/>
            </w:tcBorders>
            <w:vAlign w:val="center"/>
          </w:tcPr>
          <w:p w:rsidR="002F2CB0" w:rsidRPr="00D95E29" w:rsidRDefault="002F2CB0" w:rsidP="00D95E29">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202</w:t>
            </w:r>
            <w:r w:rsidR="000904FD" w:rsidRPr="00D95E29">
              <w:rPr>
                <w:rFonts w:ascii="Times New Roman" w:hAnsi="Times New Roman" w:cs="Times New Roman"/>
                <w:b/>
                <w:bCs/>
                <w:sz w:val="24"/>
                <w:szCs w:val="24"/>
              </w:rPr>
              <w:t>8</w:t>
            </w:r>
            <w:r w:rsidRPr="00D95E29">
              <w:rPr>
                <w:rFonts w:ascii="Times New Roman" w:hAnsi="Times New Roman" w:cs="Times New Roman"/>
                <w:b/>
                <w:bCs/>
                <w:sz w:val="24"/>
                <w:szCs w:val="24"/>
              </w:rPr>
              <w:t xml:space="preserve"> г.</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bCs/>
                <w:sz w:val="24"/>
                <w:szCs w:val="24"/>
              </w:rPr>
            </w:pPr>
            <w:r w:rsidRPr="00D95E29">
              <w:rPr>
                <w:rFonts w:ascii="Times New Roman" w:hAnsi="Times New Roman" w:cs="Times New Roman"/>
                <w:b/>
                <w:bCs/>
                <w:sz w:val="24"/>
                <w:szCs w:val="24"/>
              </w:rPr>
              <w:t>204</w:t>
            </w:r>
            <w:r w:rsidR="000904FD" w:rsidRPr="00D95E29">
              <w:rPr>
                <w:rFonts w:ascii="Times New Roman" w:hAnsi="Times New Roman" w:cs="Times New Roman"/>
                <w:b/>
                <w:bCs/>
                <w:sz w:val="24"/>
                <w:szCs w:val="24"/>
              </w:rPr>
              <w:t>3</w:t>
            </w:r>
            <w:r w:rsidRPr="00D95E29">
              <w:rPr>
                <w:rFonts w:ascii="Times New Roman" w:hAnsi="Times New Roman" w:cs="Times New Roman"/>
                <w:b/>
                <w:bCs/>
                <w:sz w:val="24"/>
                <w:szCs w:val="24"/>
              </w:rPr>
              <w:t xml:space="preserve"> г.</w:t>
            </w:r>
          </w:p>
        </w:tc>
      </w:tr>
      <w:tr w:rsidR="000904FD" w:rsidRPr="00D95E29" w:rsidTr="00D95E29">
        <w:trPr>
          <w:trHeight w:val="255"/>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1</w:t>
            </w:r>
          </w:p>
        </w:tc>
        <w:tc>
          <w:tcPr>
            <w:tcW w:w="2049" w:type="pct"/>
            <w:tcBorders>
              <w:top w:val="nil"/>
              <w:left w:val="nil"/>
              <w:bottom w:val="single" w:sz="4" w:space="0" w:color="auto"/>
              <w:right w:val="single" w:sz="4" w:space="0" w:color="auto"/>
            </w:tcBorders>
            <w:shd w:val="clear" w:color="auto" w:fill="auto"/>
            <w:vAlign w:val="center"/>
          </w:tcPr>
          <w:p w:rsidR="000904FD" w:rsidRPr="00D95E29" w:rsidRDefault="000904FD"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Численность постоянного населения</w:t>
            </w:r>
          </w:p>
        </w:tc>
        <w:tc>
          <w:tcPr>
            <w:tcW w:w="656" w:type="pct"/>
            <w:tcBorders>
              <w:top w:val="nil"/>
              <w:left w:val="nil"/>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чел.</w:t>
            </w:r>
          </w:p>
        </w:tc>
        <w:tc>
          <w:tcPr>
            <w:tcW w:w="653" w:type="pct"/>
            <w:tcBorders>
              <w:top w:val="nil"/>
              <w:left w:val="nil"/>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1514</w:t>
            </w:r>
          </w:p>
        </w:tc>
        <w:tc>
          <w:tcPr>
            <w:tcW w:w="653" w:type="pct"/>
            <w:tcBorders>
              <w:top w:val="single" w:sz="4" w:space="0" w:color="auto"/>
              <w:left w:val="nil"/>
              <w:bottom w:val="single" w:sz="4" w:space="0" w:color="auto"/>
              <w:right w:val="single" w:sz="4" w:space="0" w:color="auto"/>
            </w:tcBorders>
            <w:vAlign w:val="center"/>
          </w:tcPr>
          <w:p w:rsidR="000904FD" w:rsidRPr="00D95E29" w:rsidRDefault="000904FD"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1520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1550</w:t>
            </w:r>
          </w:p>
        </w:tc>
      </w:tr>
      <w:tr w:rsidR="002F2CB0" w:rsidRPr="00D95E29" w:rsidTr="00D95E29">
        <w:trPr>
          <w:trHeight w:val="510"/>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2</w:t>
            </w:r>
          </w:p>
        </w:tc>
        <w:tc>
          <w:tcPr>
            <w:tcW w:w="2049" w:type="pct"/>
            <w:tcBorders>
              <w:top w:val="nil"/>
              <w:left w:val="nil"/>
              <w:bottom w:val="single" w:sz="4" w:space="0" w:color="auto"/>
              <w:right w:val="single" w:sz="4" w:space="0" w:color="auto"/>
            </w:tcBorders>
            <w:shd w:val="clear" w:color="auto" w:fill="auto"/>
            <w:vAlign w:val="center"/>
          </w:tcPr>
          <w:p w:rsidR="002F2CB0" w:rsidRPr="00D95E29" w:rsidRDefault="002F2CB0"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Средняя обеспеченность жилищным фондом</w:t>
            </w:r>
          </w:p>
        </w:tc>
        <w:tc>
          <w:tcPr>
            <w:tcW w:w="656" w:type="pct"/>
            <w:tcBorders>
              <w:top w:val="nil"/>
              <w:left w:val="nil"/>
              <w:bottom w:val="single" w:sz="4" w:space="0" w:color="auto"/>
              <w:right w:val="single" w:sz="4" w:space="0" w:color="auto"/>
            </w:tcBorders>
            <w:shd w:val="clear" w:color="auto" w:fill="auto"/>
            <w:vAlign w:val="center"/>
          </w:tcPr>
          <w:p w:rsidR="002F2CB0" w:rsidRPr="00D95E29" w:rsidRDefault="002F2CB0"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r w:rsidRPr="00D95E29">
              <w:rPr>
                <w:rFonts w:ascii="Times New Roman" w:hAnsi="Times New Roman" w:cs="Times New Roman"/>
                <w:sz w:val="24"/>
                <w:szCs w:val="24"/>
              </w:rPr>
              <w:t>/чел</w:t>
            </w:r>
          </w:p>
        </w:tc>
        <w:tc>
          <w:tcPr>
            <w:tcW w:w="653" w:type="pct"/>
            <w:tcBorders>
              <w:top w:val="nil"/>
              <w:left w:val="nil"/>
              <w:bottom w:val="single" w:sz="4" w:space="0" w:color="auto"/>
              <w:right w:val="single" w:sz="4" w:space="0" w:color="auto"/>
            </w:tcBorders>
            <w:shd w:val="clear" w:color="auto" w:fill="auto"/>
            <w:vAlign w:val="center"/>
          </w:tcPr>
          <w:p w:rsidR="002F2CB0" w:rsidRPr="00D95E29" w:rsidRDefault="000904FD"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28,6</w:t>
            </w:r>
          </w:p>
        </w:tc>
        <w:tc>
          <w:tcPr>
            <w:tcW w:w="653" w:type="pct"/>
            <w:tcBorders>
              <w:top w:val="single" w:sz="4" w:space="0" w:color="auto"/>
              <w:left w:val="nil"/>
              <w:bottom w:val="single" w:sz="4" w:space="0" w:color="auto"/>
              <w:right w:val="single" w:sz="4" w:space="0" w:color="auto"/>
            </w:tcBorders>
            <w:vAlign w:val="center"/>
          </w:tcPr>
          <w:p w:rsidR="002F2CB0" w:rsidRPr="00D95E29" w:rsidRDefault="000904FD"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28,5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F2CB0" w:rsidRPr="00D95E29" w:rsidRDefault="000904FD"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28</w:t>
            </w:r>
          </w:p>
        </w:tc>
      </w:tr>
      <w:tr w:rsidR="000904FD" w:rsidRPr="00D95E29" w:rsidTr="00D95E29">
        <w:trPr>
          <w:trHeight w:val="255"/>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3</w:t>
            </w:r>
          </w:p>
        </w:tc>
        <w:tc>
          <w:tcPr>
            <w:tcW w:w="2049" w:type="pct"/>
            <w:tcBorders>
              <w:top w:val="nil"/>
              <w:left w:val="nil"/>
              <w:bottom w:val="single" w:sz="4" w:space="0" w:color="auto"/>
              <w:right w:val="single" w:sz="4" w:space="0" w:color="auto"/>
            </w:tcBorders>
            <w:shd w:val="clear" w:color="auto" w:fill="auto"/>
            <w:vAlign w:val="center"/>
          </w:tcPr>
          <w:p w:rsidR="000904FD" w:rsidRPr="00D95E29" w:rsidRDefault="000904FD"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Жилищный фонд</w:t>
            </w:r>
          </w:p>
        </w:tc>
        <w:tc>
          <w:tcPr>
            <w:tcW w:w="656" w:type="pct"/>
            <w:tcBorders>
              <w:top w:val="nil"/>
              <w:left w:val="nil"/>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p>
        </w:tc>
        <w:tc>
          <w:tcPr>
            <w:tcW w:w="653" w:type="pct"/>
            <w:tcBorders>
              <w:top w:val="nil"/>
              <w:left w:val="nil"/>
              <w:bottom w:val="nil"/>
              <w:right w:val="single" w:sz="4" w:space="0" w:color="auto"/>
            </w:tcBorders>
            <w:shd w:val="clear" w:color="auto" w:fill="auto"/>
            <w:noWrap/>
            <w:vAlign w:val="center"/>
          </w:tcPr>
          <w:p w:rsidR="000904FD" w:rsidRPr="00D95E29" w:rsidRDefault="000904FD"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single" w:sz="4" w:space="0" w:color="auto"/>
              <w:bottom w:val="single" w:sz="4" w:space="0" w:color="auto"/>
              <w:right w:val="single" w:sz="4" w:space="0" w:color="auto"/>
            </w:tcBorders>
            <w:vAlign w:val="center"/>
          </w:tcPr>
          <w:p w:rsidR="000904FD" w:rsidRPr="00D95E29" w:rsidRDefault="000904FD"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904FD" w:rsidRPr="00D95E29" w:rsidRDefault="000904FD"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43400</w:t>
            </w:r>
          </w:p>
        </w:tc>
      </w:tr>
      <w:tr w:rsidR="00E340CC" w:rsidRPr="00D95E29" w:rsidTr="00D95E29">
        <w:trPr>
          <w:trHeight w:val="349"/>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4</w:t>
            </w:r>
          </w:p>
        </w:tc>
        <w:tc>
          <w:tcPr>
            <w:tcW w:w="2049"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Убыль жилищного фонда</w:t>
            </w:r>
          </w:p>
        </w:tc>
        <w:tc>
          <w:tcPr>
            <w:tcW w:w="656"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p>
        </w:tc>
        <w:tc>
          <w:tcPr>
            <w:tcW w:w="653" w:type="pct"/>
            <w:tcBorders>
              <w:top w:val="single" w:sz="4" w:space="0" w:color="auto"/>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w:t>
            </w:r>
          </w:p>
        </w:tc>
        <w:tc>
          <w:tcPr>
            <w:tcW w:w="653" w:type="pct"/>
            <w:tcBorders>
              <w:top w:val="single" w:sz="4" w:space="0" w:color="auto"/>
              <w:left w:val="nil"/>
              <w:bottom w:val="single" w:sz="4" w:space="0" w:color="auto"/>
              <w:right w:val="single" w:sz="4" w:space="0" w:color="auto"/>
            </w:tcBorders>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w:t>
            </w:r>
          </w:p>
        </w:tc>
      </w:tr>
      <w:tr w:rsidR="00E340CC" w:rsidRPr="00D95E29" w:rsidTr="00D95E29">
        <w:trPr>
          <w:trHeight w:val="510"/>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5</w:t>
            </w:r>
          </w:p>
        </w:tc>
        <w:tc>
          <w:tcPr>
            <w:tcW w:w="2049"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Существующий сохраняемый жилищный фонд</w:t>
            </w:r>
          </w:p>
        </w:tc>
        <w:tc>
          <w:tcPr>
            <w:tcW w:w="656"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p>
        </w:tc>
        <w:tc>
          <w:tcPr>
            <w:tcW w:w="653"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nil"/>
              <w:bottom w:val="single" w:sz="4" w:space="0" w:color="auto"/>
              <w:right w:val="single" w:sz="4" w:space="0" w:color="auto"/>
            </w:tcBorders>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43400</w:t>
            </w:r>
          </w:p>
        </w:tc>
      </w:tr>
      <w:tr w:rsidR="00E340CC" w:rsidRPr="00D95E29" w:rsidTr="00D95E29">
        <w:trPr>
          <w:trHeight w:val="255"/>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6</w:t>
            </w:r>
          </w:p>
        </w:tc>
        <w:tc>
          <w:tcPr>
            <w:tcW w:w="2049"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Объемы возможного строительства</w:t>
            </w:r>
          </w:p>
        </w:tc>
        <w:tc>
          <w:tcPr>
            <w:tcW w:w="656"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p>
        </w:tc>
        <w:tc>
          <w:tcPr>
            <w:tcW w:w="653"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w:t>
            </w:r>
          </w:p>
        </w:tc>
        <w:tc>
          <w:tcPr>
            <w:tcW w:w="653" w:type="pct"/>
            <w:tcBorders>
              <w:top w:val="single" w:sz="4" w:space="0" w:color="auto"/>
              <w:left w:val="nil"/>
              <w:bottom w:val="single" w:sz="4" w:space="0" w:color="auto"/>
              <w:right w:val="single" w:sz="4" w:space="0" w:color="auto"/>
            </w:tcBorders>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w:t>
            </w:r>
          </w:p>
        </w:tc>
        <w:tc>
          <w:tcPr>
            <w:tcW w:w="653" w:type="pct"/>
            <w:tcBorders>
              <w:top w:val="single" w:sz="4" w:space="0" w:color="auto"/>
              <w:left w:val="single" w:sz="4" w:space="0" w:color="auto"/>
              <w:bottom w:val="single" w:sz="4" w:space="0" w:color="auto"/>
              <w:right w:val="single" w:sz="4" w:space="0" w:color="auto"/>
            </w:tcBorders>
            <w:shd w:val="clear" w:color="000000" w:fill="auto"/>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w:t>
            </w:r>
          </w:p>
        </w:tc>
      </w:tr>
      <w:tr w:rsidR="00E340CC" w:rsidRPr="00D95E29" w:rsidTr="00D95E29">
        <w:trPr>
          <w:trHeight w:val="255"/>
          <w:jc w:val="center"/>
        </w:trPr>
        <w:tc>
          <w:tcPr>
            <w:tcW w:w="335" w:type="pct"/>
            <w:tcBorders>
              <w:top w:val="nil"/>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
                <w:sz w:val="24"/>
                <w:szCs w:val="24"/>
              </w:rPr>
            </w:pPr>
            <w:r w:rsidRPr="00D95E29">
              <w:rPr>
                <w:rFonts w:ascii="Times New Roman" w:hAnsi="Times New Roman" w:cs="Times New Roman"/>
                <w:b/>
                <w:sz w:val="24"/>
                <w:szCs w:val="24"/>
              </w:rPr>
              <w:t>7</w:t>
            </w:r>
          </w:p>
        </w:tc>
        <w:tc>
          <w:tcPr>
            <w:tcW w:w="2049"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rPr>
                <w:rFonts w:ascii="Times New Roman" w:hAnsi="Times New Roman" w:cs="Times New Roman"/>
                <w:sz w:val="24"/>
                <w:szCs w:val="24"/>
              </w:rPr>
            </w:pPr>
            <w:r w:rsidRPr="00D95E29">
              <w:rPr>
                <w:rFonts w:ascii="Times New Roman" w:hAnsi="Times New Roman" w:cs="Times New Roman"/>
                <w:sz w:val="24"/>
                <w:szCs w:val="24"/>
              </w:rPr>
              <w:t>Жилищный фонд к концу периода</w:t>
            </w:r>
          </w:p>
        </w:tc>
        <w:tc>
          <w:tcPr>
            <w:tcW w:w="656"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sz w:val="24"/>
                <w:szCs w:val="24"/>
              </w:rPr>
            </w:pPr>
            <w:r w:rsidRPr="00D95E29">
              <w:rPr>
                <w:rFonts w:ascii="Times New Roman" w:hAnsi="Times New Roman" w:cs="Times New Roman"/>
                <w:sz w:val="24"/>
                <w:szCs w:val="24"/>
              </w:rPr>
              <w:t>м</w:t>
            </w:r>
            <w:r w:rsidRPr="00D95E29">
              <w:rPr>
                <w:rFonts w:ascii="Times New Roman" w:hAnsi="Times New Roman" w:cs="Times New Roman"/>
                <w:sz w:val="24"/>
                <w:szCs w:val="24"/>
                <w:vertAlign w:val="superscript"/>
              </w:rPr>
              <w:t>2</w:t>
            </w:r>
          </w:p>
        </w:tc>
        <w:tc>
          <w:tcPr>
            <w:tcW w:w="653" w:type="pct"/>
            <w:tcBorders>
              <w:top w:val="nil"/>
              <w:left w:val="nil"/>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nil"/>
              <w:bottom w:val="single" w:sz="4" w:space="0" w:color="auto"/>
              <w:right w:val="single" w:sz="4" w:space="0" w:color="auto"/>
            </w:tcBorders>
            <w:vAlign w:val="center"/>
          </w:tcPr>
          <w:p w:rsidR="00E340CC" w:rsidRPr="00D95E29" w:rsidRDefault="00E340CC" w:rsidP="00D95E29">
            <w:pPr>
              <w:spacing w:after="0" w:line="240" w:lineRule="auto"/>
              <w:jc w:val="center"/>
              <w:rPr>
                <w:rFonts w:ascii="Times New Roman" w:hAnsi="Times New Roman" w:cs="Times New Roman"/>
                <w:color w:val="000000" w:themeColor="text1"/>
                <w:sz w:val="24"/>
                <w:szCs w:val="24"/>
              </w:rPr>
            </w:pPr>
            <w:r w:rsidRPr="00D95E29">
              <w:rPr>
                <w:rFonts w:ascii="Times New Roman" w:hAnsi="Times New Roman" w:cs="Times New Roman"/>
                <w:color w:val="000000" w:themeColor="text1"/>
                <w:sz w:val="24"/>
                <w:szCs w:val="24"/>
              </w:rPr>
              <w:t>43400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E340CC" w:rsidRPr="00D95E29" w:rsidRDefault="00E340CC" w:rsidP="00D95E29">
            <w:pPr>
              <w:spacing w:after="0" w:line="240" w:lineRule="auto"/>
              <w:jc w:val="center"/>
              <w:rPr>
                <w:rFonts w:ascii="Times New Roman" w:hAnsi="Times New Roman" w:cs="Times New Roman"/>
                <w:bCs/>
                <w:color w:val="000000" w:themeColor="text1"/>
                <w:sz w:val="24"/>
                <w:szCs w:val="24"/>
              </w:rPr>
            </w:pPr>
            <w:r w:rsidRPr="00D95E29">
              <w:rPr>
                <w:rFonts w:ascii="Times New Roman" w:hAnsi="Times New Roman" w:cs="Times New Roman"/>
                <w:bCs/>
                <w:color w:val="000000" w:themeColor="text1"/>
                <w:sz w:val="24"/>
                <w:szCs w:val="24"/>
              </w:rPr>
              <w:t>43400</w:t>
            </w:r>
          </w:p>
        </w:tc>
      </w:tr>
    </w:tbl>
    <w:p w:rsidR="00D95E29" w:rsidRDefault="00D95E29" w:rsidP="00643432">
      <w:pPr>
        <w:pStyle w:val="p4"/>
        <w:shd w:val="clear" w:color="auto" w:fill="FFFFFF"/>
        <w:spacing w:before="0" w:beforeAutospacing="0" w:after="0" w:afterAutospacing="0" w:line="300" w:lineRule="auto"/>
        <w:ind w:firstLine="709"/>
        <w:jc w:val="both"/>
        <w:rPr>
          <w:sz w:val="28"/>
          <w:szCs w:val="28"/>
        </w:rPr>
      </w:pPr>
    </w:p>
    <w:p w:rsidR="001103D9" w:rsidRPr="00643432" w:rsidRDefault="001103D9" w:rsidP="00643432">
      <w:pPr>
        <w:pStyle w:val="p4"/>
        <w:shd w:val="clear" w:color="auto" w:fill="FFFFFF"/>
        <w:spacing w:before="0" w:beforeAutospacing="0" w:after="0" w:afterAutospacing="0" w:line="300" w:lineRule="auto"/>
        <w:ind w:firstLine="709"/>
        <w:jc w:val="both"/>
        <w:rPr>
          <w:sz w:val="28"/>
          <w:szCs w:val="28"/>
        </w:rPr>
      </w:pPr>
      <w:r w:rsidRPr="00643432">
        <w:rPr>
          <w:sz w:val="28"/>
          <w:szCs w:val="28"/>
        </w:rPr>
        <w:t xml:space="preserve"> </w:t>
      </w:r>
      <w:r w:rsidRPr="00F7595D">
        <w:rPr>
          <w:sz w:val="28"/>
          <w:szCs w:val="28"/>
        </w:rPr>
        <w:t>Территориальное развитие муниципального образования намечается проводить за счет капитального строительства на свободных землях.</w:t>
      </w:r>
    </w:p>
    <w:p w:rsidR="007A555A" w:rsidRPr="00643432" w:rsidRDefault="007A555A" w:rsidP="00643432">
      <w:pPr>
        <w:spacing w:after="0" w:line="300" w:lineRule="auto"/>
        <w:jc w:val="both"/>
        <w:rPr>
          <w:rFonts w:ascii="Times New Roman" w:hAnsi="Times New Roman" w:cs="Times New Roman"/>
          <w:sz w:val="28"/>
          <w:szCs w:val="28"/>
        </w:rPr>
      </w:pPr>
    </w:p>
    <w:p w:rsidR="001103D9" w:rsidRPr="004D00D5" w:rsidRDefault="001103D9" w:rsidP="00E340CC">
      <w:pPr>
        <w:pStyle w:val="aa"/>
        <w:numPr>
          <w:ilvl w:val="1"/>
          <w:numId w:val="3"/>
        </w:numPr>
        <w:tabs>
          <w:tab w:val="left" w:pos="1276"/>
        </w:tabs>
        <w:spacing w:after="0" w:line="300" w:lineRule="auto"/>
        <w:ind w:left="0" w:firstLine="709"/>
        <w:outlineLvl w:val="1"/>
      </w:pPr>
      <w:bookmarkStart w:id="41" w:name="_Toc25824108"/>
      <w:bookmarkStart w:id="42" w:name="_Toc140229797"/>
      <w:r w:rsidRPr="004D00D5">
        <w:t>Аграрный сектор экономики муниципального образования</w:t>
      </w:r>
      <w:bookmarkEnd w:id="41"/>
      <w:bookmarkEnd w:id="42"/>
    </w:p>
    <w:p w:rsidR="001103D9" w:rsidRPr="004D00D5" w:rsidRDefault="001103D9" w:rsidP="00B2542F">
      <w:pPr>
        <w:spacing w:after="0" w:line="300" w:lineRule="auto"/>
        <w:ind w:firstLine="709"/>
        <w:jc w:val="both"/>
        <w:rPr>
          <w:rFonts w:ascii="Times New Roman" w:hAnsi="Times New Roman" w:cs="Times New Roman"/>
          <w:sz w:val="28"/>
          <w:szCs w:val="28"/>
        </w:rPr>
      </w:pPr>
      <w:r w:rsidRPr="004D00D5">
        <w:rPr>
          <w:rFonts w:ascii="Times New Roman" w:hAnsi="Times New Roman" w:cs="Times New Roman"/>
          <w:sz w:val="28"/>
          <w:szCs w:val="28"/>
        </w:rPr>
        <w:t>Сельское хозяйство является важной, базовой сферой хозяйственного комплекса муниципального образования.</w:t>
      </w:r>
    </w:p>
    <w:p w:rsidR="001103D9" w:rsidRPr="004D00D5" w:rsidRDefault="006731F0" w:rsidP="00B2542F">
      <w:pPr>
        <w:spacing w:after="0" w:line="300" w:lineRule="auto"/>
        <w:ind w:firstLine="709"/>
        <w:jc w:val="both"/>
        <w:rPr>
          <w:rFonts w:ascii="Times New Roman" w:hAnsi="Times New Roman" w:cs="Times New Roman"/>
          <w:sz w:val="28"/>
          <w:szCs w:val="28"/>
        </w:rPr>
      </w:pPr>
      <w:r w:rsidRPr="004D00D5">
        <w:rPr>
          <w:rFonts w:ascii="Times New Roman" w:hAnsi="Times New Roman" w:cs="Times New Roman"/>
          <w:sz w:val="28"/>
          <w:szCs w:val="28"/>
        </w:rPr>
        <w:t>Ивантеевский муниципальный район представляет собой среднеразвитый регион аграрного типа.</w:t>
      </w:r>
    </w:p>
    <w:p w:rsidR="00E8705F" w:rsidRPr="004D00D5" w:rsidRDefault="00E8705F" w:rsidP="00B2542F">
      <w:pPr>
        <w:spacing w:after="0" w:line="300" w:lineRule="auto"/>
        <w:ind w:firstLine="709"/>
        <w:jc w:val="both"/>
        <w:rPr>
          <w:rFonts w:ascii="Times New Roman" w:hAnsi="Times New Roman" w:cs="Times New Roman"/>
          <w:sz w:val="28"/>
          <w:szCs w:val="28"/>
        </w:rPr>
      </w:pPr>
      <w:r w:rsidRPr="004D00D5">
        <w:rPr>
          <w:rFonts w:ascii="Times New Roman" w:hAnsi="Times New Roman" w:cs="Times New Roman"/>
          <w:sz w:val="28"/>
          <w:szCs w:val="28"/>
        </w:rPr>
        <w:t xml:space="preserve">Основу сельскохозяйственных угодий представляет наиболее ценная их составляющая </w:t>
      </w:r>
      <w:r w:rsidR="005A6CD9">
        <w:rPr>
          <w:rFonts w:ascii="Times New Roman" w:hAnsi="Times New Roman" w:cs="Times New Roman"/>
          <w:sz w:val="28"/>
          <w:szCs w:val="28"/>
        </w:rPr>
        <w:t xml:space="preserve">– </w:t>
      </w:r>
      <w:r w:rsidRPr="004D00D5">
        <w:rPr>
          <w:rFonts w:ascii="Times New Roman" w:hAnsi="Times New Roman" w:cs="Times New Roman"/>
          <w:sz w:val="28"/>
          <w:szCs w:val="28"/>
        </w:rPr>
        <w:t xml:space="preserve"> пашня.</w:t>
      </w:r>
    </w:p>
    <w:p w:rsidR="00E8705F" w:rsidRDefault="00E8705F" w:rsidP="00B2542F">
      <w:pPr>
        <w:spacing w:after="0" w:line="300" w:lineRule="auto"/>
        <w:ind w:firstLine="709"/>
        <w:jc w:val="both"/>
        <w:rPr>
          <w:rFonts w:ascii="Times New Roman" w:hAnsi="Times New Roman" w:cs="Times New Roman"/>
          <w:sz w:val="28"/>
          <w:szCs w:val="28"/>
        </w:rPr>
      </w:pPr>
      <w:r w:rsidRPr="004D00D5">
        <w:rPr>
          <w:rFonts w:ascii="Times New Roman" w:hAnsi="Times New Roman" w:cs="Times New Roman"/>
          <w:sz w:val="28"/>
          <w:szCs w:val="28"/>
        </w:rPr>
        <w:t>Из общей площади сельскохозяйственных угодий муниципального образования занимают сельскохозяйственные организации, крестьянские (фермерские) хозяйства и незначительная доля находятся в личном пользовании населения.</w:t>
      </w:r>
    </w:p>
    <w:p w:rsidR="006731F0" w:rsidRDefault="006731F0" w:rsidP="00B2542F">
      <w:pPr>
        <w:spacing w:after="0" w:line="300" w:lineRule="auto"/>
        <w:ind w:firstLine="709"/>
        <w:jc w:val="both"/>
        <w:rPr>
          <w:rFonts w:ascii="Times New Roman" w:hAnsi="Times New Roman" w:cs="Times New Roman"/>
          <w:sz w:val="28"/>
          <w:szCs w:val="28"/>
        </w:rPr>
      </w:pPr>
      <w:r w:rsidRPr="00F7595D">
        <w:rPr>
          <w:rFonts w:ascii="Times New Roman" w:hAnsi="Times New Roman" w:cs="Times New Roman"/>
          <w:sz w:val="28"/>
          <w:szCs w:val="28"/>
        </w:rPr>
        <w:t xml:space="preserve">В структуре растениеводства </w:t>
      </w:r>
      <w:r w:rsidR="004D00D5" w:rsidRPr="00F7595D">
        <w:rPr>
          <w:rFonts w:ascii="Times New Roman" w:hAnsi="Times New Roman" w:cs="Times New Roman"/>
          <w:sz w:val="28"/>
          <w:szCs w:val="28"/>
        </w:rPr>
        <w:t>муниципального образования</w:t>
      </w:r>
      <w:r w:rsidRPr="00F7595D">
        <w:rPr>
          <w:rFonts w:ascii="Times New Roman" w:hAnsi="Times New Roman" w:cs="Times New Roman"/>
          <w:sz w:val="28"/>
          <w:szCs w:val="28"/>
        </w:rPr>
        <w:t xml:space="preserve"> как и Саратовской области в целом, ведущим являются зерновые и зернобобовые продукты. На долю зерновых в последние годы приходится большая часть всех посевных площадей муниципального образования. </w:t>
      </w:r>
    </w:p>
    <w:p w:rsidR="004D00D5" w:rsidRDefault="004D00D5" w:rsidP="00B2542F">
      <w:pPr>
        <w:spacing w:after="0" w:line="300" w:lineRule="auto"/>
        <w:ind w:firstLine="709"/>
        <w:jc w:val="both"/>
        <w:rPr>
          <w:rFonts w:ascii="Times New Roman" w:hAnsi="Times New Roman"/>
          <w:sz w:val="28"/>
          <w:szCs w:val="28"/>
        </w:rPr>
      </w:pPr>
      <w:r w:rsidRPr="004D00D5">
        <w:rPr>
          <w:rFonts w:ascii="Times New Roman" w:hAnsi="Times New Roman"/>
          <w:sz w:val="28"/>
          <w:szCs w:val="28"/>
        </w:rPr>
        <w:t>Важно отметить то, что производство зерна почти полностью сконцентрировано в крестьянских (фермерских) хозяйствах и крупных сельскохозяйственных организациях, обладающих возможностями для широкой механизации производственных процессов. В хозяйствах населения зерновые культуры не возделываются.</w:t>
      </w:r>
    </w:p>
    <w:p w:rsidR="00207F6A" w:rsidRPr="004D00D5" w:rsidRDefault="00207F6A" w:rsidP="00B2542F">
      <w:pPr>
        <w:spacing w:after="0" w:line="300" w:lineRule="auto"/>
        <w:ind w:firstLine="709"/>
        <w:jc w:val="both"/>
        <w:rPr>
          <w:rFonts w:ascii="Times New Roman" w:hAnsi="Times New Roman"/>
          <w:sz w:val="28"/>
          <w:szCs w:val="28"/>
        </w:rPr>
      </w:pPr>
      <w:r>
        <w:rPr>
          <w:rFonts w:ascii="Times New Roman" w:hAnsi="Times New Roman"/>
          <w:sz w:val="28"/>
          <w:szCs w:val="28"/>
        </w:rPr>
        <w:t>На территории муниципального образования представлены</w:t>
      </w:r>
      <w:r w:rsidRPr="00207F6A">
        <w:rPr>
          <w:rFonts w:ascii="Times New Roman" w:hAnsi="Times New Roman"/>
          <w:sz w:val="28"/>
          <w:szCs w:val="28"/>
        </w:rPr>
        <w:t xml:space="preserve"> основные виды отрасли: скотоводство, свиноводство, овцеводство</w:t>
      </w:r>
      <w:r>
        <w:rPr>
          <w:rFonts w:ascii="Times New Roman" w:hAnsi="Times New Roman"/>
          <w:sz w:val="28"/>
          <w:szCs w:val="28"/>
        </w:rPr>
        <w:t>.</w:t>
      </w:r>
    </w:p>
    <w:p w:rsidR="006731F0" w:rsidRPr="00643432" w:rsidRDefault="006731F0" w:rsidP="00B2542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Основная цель развития аграрного комплекса муниципального образования в перспективе – формирование эффективного аграрного сектора, способного увеличить экономический потенциал поселения и товарность продукции, удовлетворить потребности населения в продуктах, создать благоприятную сферу жизнедеятельности сельских жителей и сохранить сельский уклад жизни и сельскую систему расселения.</w:t>
      </w:r>
    </w:p>
    <w:p w:rsidR="006731F0" w:rsidRPr="00643432" w:rsidRDefault="006731F0" w:rsidP="00B2542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Приоритетными задачами являются: </w:t>
      </w:r>
    </w:p>
    <w:p w:rsidR="00F74BDB" w:rsidRPr="00643432" w:rsidRDefault="006731F0" w:rsidP="00EC1A6F">
      <w:pPr>
        <w:pStyle w:val="a4"/>
        <w:numPr>
          <w:ilvl w:val="0"/>
          <w:numId w:val="6"/>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для успешного проведения посевной кампании хозяйствам района необходимо приобретение горючесмазочного материала, запасных частей, а также </w:t>
      </w:r>
      <w:r w:rsidR="00B2542F" w:rsidRPr="00643432">
        <w:rPr>
          <w:rFonts w:ascii="Times New Roman" w:hAnsi="Times New Roman" w:cs="Times New Roman"/>
          <w:sz w:val="28"/>
          <w:szCs w:val="28"/>
        </w:rPr>
        <w:t>минеральных удобрений</w:t>
      </w:r>
      <w:r w:rsidR="00B2542F">
        <w:rPr>
          <w:rFonts w:ascii="Times New Roman" w:hAnsi="Times New Roman" w:cs="Times New Roman"/>
          <w:sz w:val="28"/>
          <w:szCs w:val="28"/>
        </w:rPr>
        <w:t>,</w:t>
      </w:r>
      <w:r w:rsidR="00B2542F" w:rsidRPr="00643432">
        <w:rPr>
          <w:rFonts w:ascii="Times New Roman" w:hAnsi="Times New Roman" w:cs="Times New Roman"/>
          <w:sz w:val="28"/>
          <w:szCs w:val="28"/>
        </w:rPr>
        <w:t xml:space="preserve"> </w:t>
      </w:r>
      <w:r w:rsidR="00B2542F">
        <w:rPr>
          <w:rFonts w:ascii="Times New Roman" w:hAnsi="Times New Roman" w:cs="Times New Roman"/>
          <w:sz w:val="28"/>
          <w:szCs w:val="28"/>
        </w:rPr>
        <w:t>средств защиты растений.</w:t>
      </w:r>
    </w:p>
    <w:p w:rsidR="00F74BDB" w:rsidRPr="00643432" w:rsidRDefault="006731F0" w:rsidP="00EC1A6F">
      <w:pPr>
        <w:pStyle w:val="a4"/>
        <w:numPr>
          <w:ilvl w:val="0"/>
          <w:numId w:val="6"/>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 области животноводства  вести работу по сохранению и наращиванию как численности скота всех видов и птицы, так и производственных показателей в животноводстве, по увеличению удельного веса фермерских хозяйств за счет реализации намеченных инвестиционных проектов.</w:t>
      </w:r>
      <w:r w:rsidR="00F74BDB" w:rsidRPr="00643432">
        <w:rPr>
          <w:rFonts w:ascii="Times New Roman" w:hAnsi="Times New Roman" w:cs="Times New Roman"/>
          <w:sz w:val="28"/>
          <w:szCs w:val="28"/>
        </w:rPr>
        <w:br w:type="page"/>
      </w:r>
    </w:p>
    <w:p w:rsidR="00F74BDB" w:rsidRPr="00643432" w:rsidRDefault="00F74BDB" w:rsidP="00E340CC">
      <w:pPr>
        <w:pStyle w:val="a4"/>
        <w:pageBreakBefore/>
        <w:numPr>
          <w:ilvl w:val="0"/>
          <w:numId w:val="3"/>
        </w:numPr>
        <w:tabs>
          <w:tab w:val="left" w:pos="1276"/>
        </w:tabs>
        <w:spacing w:after="0" w:line="300" w:lineRule="auto"/>
        <w:ind w:left="0" w:firstLine="709"/>
        <w:jc w:val="both"/>
        <w:outlineLvl w:val="0"/>
        <w:rPr>
          <w:rStyle w:val="a5"/>
        </w:rPr>
      </w:pPr>
      <w:bookmarkStart w:id="43" w:name="_Toc140229798"/>
      <w:r w:rsidRPr="00643432">
        <w:rPr>
          <w:rStyle w:val="a5"/>
        </w:rPr>
        <w:t>СФЕРА СОЦИАЛЬНОГО И БЫТОВОГО ОБСЛУЖИВАНИЯ</w:t>
      </w:r>
      <w:bookmarkEnd w:id="43"/>
    </w:p>
    <w:p w:rsidR="00F74BDB" w:rsidRPr="00643432" w:rsidRDefault="00F74BDB" w:rsidP="00E340CC">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сооружения, предприятия торговли, магазины повседневного спроса, предприятия общественного питания и бытового обслуживания, отделения связи.</w:t>
      </w:r>
    </w:p>
    <w:p w:rsidR="00F74BDB" w:rsidRPr="00643432" w:rsidRDefault="00F74BDB" w:rsidP="00E340CC">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Культурно-бытовое обслуживание населенных пунктов представлено довольно развитой системой учреждений.</w:t>
      </w:r>
    </w:p>
    <w:p w:rsidR="00F74BDB" w:rsidRPr="00643432" w:rsidRDefault="00F74BDB" w:rsidP="00E340CC">
      <w:pPr>
        <w:pStyle w:val="10"/>
        <w:spacing w:after="0" w:line="300" w:lineRule="auto"/>
        <w:rPr>
          <w:sz w:val="28"/>
          <w:szCs w:val="28"/>
        </w:rPr>
      </w:pPr>
      <w:r w:rsidRPr="00643432">
        <w:rPr>
          <w:sz w:val="28"/>
          <w:szCs w:val="28"/>
        </w:rPr>
        <w:t>Характеристика объектов социально-бытового обслуживания, расположенных в пределах планируемой территории.</w:t>
      </w:r>
    </w:p>
    <w:p w:rsidR="00F74BDB" w:rsidRPr="00643432" w:rsidRDefault="00F74BDB" w:rsidP="00E340CC">
      <w:pPr>
        <w:pStyle w:val="a4"/>
        <w:spacing w:after="0" w:line="300" w:lineRule="auto"/>
        <w:ind w:left="0" w:firstLine="709"/>
        <w:jc w:val="both"/>
        <w:rPr>
          <w:rFonts w:ascii="Times New Roman" w:hAnsi="Times New Roman" w:cs="Times New Roman"/>
          <w:b/>
          <w:sz w:val="28"/>
          <w:szCs w:val="28"/>
        </w:rPr>
      </w:pPr>
    </w:p>
    <w:p w:rsidR="00F74BDB" w:rsidRPr="00643432" w:rsidRDefault="00F74BDB" w:rsidP="00E340CC">
      <w:pPr>
        <w:pStyle w:val="aa"/>
        <w:numPr>
          <w:ilvl w:val="1"/>
          <w:numId w:val="3"/>
        </w:numPr>
        <w:tabs>
          <w:tab w:val="left" w:pos="1276"/>
        </w:tabs>
        <w:spacing w:after="0" w:line="300" w:lineRule="auto"/>
        <w:ind w:left="0" w:firstLine="709"/>
        <w:outlineLvl w:val="1"/>
      </w:pPr>
      <w:bookmarkStart w:id="44" w:name="_Toc140229799"/>
      <w:r w:rsidRPr="00643432">
        <w:t>Учреждения образования и воспитания</w:t>
      </w:r>
      <w:bookmarkEnd w:id="44"/>
    </w:p>
    <w:p w:rsidR="00F74BDB" w:rsidRPr="00643432" w:rsidRDefault="00F74BDB" w:rsidP="00A92FB4">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На территории МО функциониру</w:t>
      </w:r>
      <w:r w:rsidR="004242CC">
        <w:rPr>
          <w:rFonts w:ascii="Times New Roman" w:hAnsi="Times New Roman" w:cs="Times New Roman"/>
          <w:sz w:val="28"/>
          <w:szCs w:val="28"/>
        </w:rPr>
        <w:t>е</w:t>
      </w:r>
      <w:r w:rsidRPr="00643432">
        <w:rPr>
          <w:rFonts w:ascii="Times New Roman" w:hAnsi="Times New Roman" w:cs="Times New Roman"/>
          <w:sz w:val="28"/>
          <w:szCs w:val="28"/>
        </w:rPr>
        <w:t xml:space="preserve">т </w:t>
      </w:r>
      <w:r w:rsidR="004242CC">
        <w:rPr>
          <w:rFonts w:ascii="Times New Roman" w:hAnsi="Times New Roman" w:cs="Times New Roman"/>
          <w:sz w:val="28"/>
          <w:szCs w:val="28"/>
        </w:rPr>
        <w:t>1</w:t>
      </w:r>
      <w:r w:rsidRPr="00643432">
        <w:rPr>
          <w:rFonts w:ascii="Times New Roman" w:hAnsi="Times New Roman" w:cs="Times New Roman"/>
          <w:sz w:val="28"/>
          <w:szCs w:val="28"/>
        </w:rPr>
        <w:t xml:space="preserve"> детск</w:t>
      </w:r>
      <w:r w:rsidR="004242CC">
        <w:rPr>
          <w:rFonts w:ascii="Times New Roman" w:hAnsi="Times New Roman" w:cs="Times New Roman"/>
          <w:sz w:val="28"/>
          <w:szCs w:val="28"/>
        </w:rPr>
        <w:t>ое</w:t>
      </w:r>
      <w:r w:rsidRPr="00643432">
        <w:rPr>
          <w:rFonts w:ascii="Times New Roman" w:hAnsi="Times New Roman" w:cs="Times New Roman"/>
          <w:sz w:val="28"/>
          <w:szCs w:val="28"/>
        </w:rPr>
        <w:t xml:space="preserve"> дошкольн</w:t>
      </w:r>
      <w:r w:rsidR="004242CC">
        <w:rPr>
          <w:rFonts w:ascii="Times New Roman" w:hAnsi="Times New Roman" w:cs="Times New Roman"/>
          <w:sz w:val="28"/>
          <w:szCs w:val="28"/>
        </w:rPr>
        <w:t>ое</w:t>
      </w:r>
      <w:r w:rsidRPr="00643432">
        <w:rPr>
          <w:rFonts w:ascii="Times New Roman" w:hAnsi="Times New Roman" w:cs="Times New Roman"/>
          <w:sz w:val="28"/>
          <w:szCs w:val="28"/>
        </w:rPr>
        <w:t xml:space="preserve"> учреждени</w:t>
      </w:r>
      <w:r w:rsidR="004242CC">
        <w:rPr>
          <w:rFonts w:ascii="Times New Roman" w:hAnsi="Times New Roman" w:cs="Times New Roman"/>
          <w:sz w:val="28"/>
          <w:szCs w:val="28"/>
        </w:rPr>
        <w:t>е</w:t>
      </w:r>
      <w:r w:rsidRPr="00643432">
        <w:rPr>
          <w:rFonts w:ascii="Times New Roman" w:hAnsi="Times New Roman" w:cs="Times New Roman"/>
          <w:sz w:val="28"/>
          <w:szCs w:val="28"/>
        </w:rPr>
        <w:t>.</w:t>
      </w:r>
    </w:p>
    <w:p w:rsidR="00F74BDB" w:rsidRDefault="00F74BDB" w:rsidP="00A92FB4">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Краткая характеристика дошкольных объектов образования, расположенных в пределах территории, приведена ниже.</w:t>
      </w:r>
    </w:p>
    <w:p w:rsidR="00F74BDB" w:rsidRPr="00643432" w:rsidRDefault="00F74BDB" w:rsidP="00643432">
      <w:pPr>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Таблица 5.1.1 Дошкольные учреждения Знаменского МО</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3541"/>
        <w:gridCol w:w="3121"/>
        <w:gridCol w:w="2688"/>
      </w:tblGrid>
      <w:tr w:rsidR="00E340CC" w:rsidRPr="00E340CC" w:rsidTr="004242CC">
        <w:trPr>
          <w:cantSplit/>
          <w:trHeight w:val="297"/>
        </w:trPr>
        <w:tc>
          <w:tcPr>
            <w:tcW w:w="419"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242CC">
            <w:pPr>
              <w:spacing w:after="0" w:line="240" w:lineRule="auto"/>
              <w:jc w:val="center"/>
              <w:rPr>
                <w:rFonts w:ascii="Times New Roman" w:hAnsi="Times New Roman" w:cs="Times New Roman"/>
                <w:b/>
                <w:sz w:val="24"/>
                <w:szCs w:val="24"/>
              </w:rPr>
            </w:pPr>
            <w:r w:rsidRPr="00E340CC">
              <w:rPr>
                <w:rFonts w:ascii="Times New Roman" w:hAnsi="Times New Roman" w:cs="Times New Roman"/>
                <w:b/>
                <w:sz w:val="24"/>
                <w:szCs w:val="24"/>
              </w:rPr>
              <w:t>№ п/п</w:t>
            </w:r>
          </w:p>
        </w:tc>
        <w:tc>
          <w:tcPr>
            <w:tcW w:w="1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B2542F">
            <w:pPr>
              <w:spacing w:after="0" w:line="240" w:lineRule="auto"/>
              <w:jc w:val="both"/>
              <w:rPr>
                <w:rFonts w:ascii="Times New Roman" w:hAnsi="Times New Roman" w:cs="Times New Roman"/>
                <w:b/>
                <w:sz w:val="24"/>
                <w:szCs w:val="24"/>
              </w:rPr>
            </w:pPr>
            <w:r w:rsidRPr="00E340CC">
              <w:rPr>
                <w:rFonts w:ascii="Times New Roman" w:hAnsi="Times New Roman" w:cs="Times New Roman"/>
                <w:b/>
                <w:sz w:val="24"/>
                <w:szCs w:val="24"/>
              </w:rPr>
              <w:t>Наименование объекта</w:t>
            </w:r>
          </w:p>
        </w:tc>
        <w:tc>
          <w:tcPr>
            <w:tcW w:w="1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825F8F">
            <w:pPr>
              <w:spacing w:after="0" w:line="240" w:lineRule="auto"/>
              <w:jc w:val="center"/>
              <w:rPr>
                <w:rFonts w:ascii="Times New Roman" w:hAnsi="Times New Roman" w:cs="Times New Roman"/>
                <w:b/>
                <w:sz w:val="24"/>
                <w:szCs w:val="24"/>
              </w:rPr>
            </w:pPr>
            <w:r w:rsidRPr="00E340CC">
              <w:rPr>
                <w:rFonts w:ascii="Times New Roman" w:hAnsi="Times New Roman" w:cs="Times New Roman"/>
                <w:b/>
                <w:sz w:val="24"/>
                <w:szCs w:val="24"/>
              </w:rPr>
              <w:t>Местоположение</w:t>
            </w:r>
          </w:p>
        </w:tc>
        <w:tc>
          <w:tcPr>
            <w:tcW w:w="1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B2542F">
            <w:pPr>
              <w:spacing w:after="0" w:line="240" w:lineRule="auto"/>
              <w:jc w:val="both"/>
              <w:rPr>
                <w:rFonts w:ascii="Times New Roman" w:hAnsi="Times New Roman" w:cs="Times New Roman"/>
                <w:b/>
                <w:sz w:val="24"/>
                <w:szCs w:val="24"/>
              </w:rPr>
            </w:pPr>
            <w:r w:rsidRPr="00E340CC">
              <w:rPr>
                <w:rFonts w:ascii="Times New Roman" w:hAnsi="Times New Roman" w:cs="Times New Roman"/>
                <w:b/>
                <w:sz w:val="24"/>
                <w:szCs w:val="24"/>
              </w:rPr>
              <w:t>Балансодержатель</w:t>
            </w:r>
          </w:p>
        </w:tc>
      </w:tr>
      <w:tr w:rsidR="00E340CC" w:rsidRPr="00E340CC" w:rsidTr="004242CC">
        <w:tc>
          <w:tcPr>
            <w:tcW w:w="419"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242CC">
            <w:pPr>
              <w:spacing w:after="0" w:line="240" w:lineRule="auto"/>
              <w:jc w:val="center"/>
              <w:rPr>
                <w:rFonts w:ascii="Times New Roman" w:hAnsi="Times New Roman" w:cs="Times New Roman"/>
                <w:b/>
                <w:sz w:val="24"/>
                <w:szCs w:val="24"/>
              </w:rPr>
            </w:pPr>
            <w:r w:rsidRPr="00E340CC">
              <w:rPr>
                <w:rFonts w:ascii="Times New Roman" w:hAnsi="Times New Roman" w:cs="Times New Roman"/>
                <w:b/>
                <w:sz w:val="24"/>
                <w:szCs w:val="24"/>
              </w:rPr>
              <w:t>1</w:t>
            </w:r>
          </w:p>
        </w:tc>
        <w:tc>
          <w:tcPr>
            <w:tcW w:w="1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4242CC">
            <w:pPr>
              <w:spacing w:after="0" w:line="240" w:lineRule="auto"/>
              <w:jc w:val="both"/>
              <w:rPr>
                <w:rFonts w:ascii="Times New Roman" w:hAnsi="Times New Roman" w:cs="Times New Roman"/>
                <w:sz w:val="24"/>
                <w:szCs w:val="24"/>
                <w:highlight w:val="yellow"/>
              </w:rPr>
            </w:pPr>
            <w:r w:rsidRPr="00E340CC">
              <w:rPr>
                <w:rFonts w:ascii="Times New Roman" w:hAnsi="Times New Roman" w:cs="Times New Roman"/>
                <w:sz w:val="24"/>
                <w:szCs w:val="24"/>
              </w:rPr>
              <w:t>Муниципальное дошкольное образовательное учреждение «Детский сад «Солнышко» п.</w:t>
            </w:r>
            <w:r w:rsidR="004242CC">
              <w:rPr>
                <w:rFonts w:ascii="Times New Roman" w:hAnsi="Times New Roman" w:cs="Times New Roman"/>
                <w:sz w:val="24"/>
                <w:szCs w:val="24"/>
              </w:rPr>
              <w:t> </w:t>
            </w:r>
            <w:r w:rsidRPr="00E340CC">
              <w:rPr>
                <w:rFonts w:ascii="Times New Roman" w:hAnsi="Times New Roman" w:cs="Times New Roman"/>
                <w:sz w:val="24"/>
                <w:szCs w:val="24"/>
              </w:rPr>
              <w:t>Знаменский Ивантеевского района Саратовской области»</w:t>
            </w:r>
          </w:p>
        </w:tc>
        <w:tc>
          <w:tcPr>
            <w:tcW w:w="1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825F8F">
            <w:pPr>
              <w:spacing w:after="0" w:line="240" w:lineRule="auto"/>
              <w:jc w:val="center"/>
              <w:rPr>
                <w:rFonts w:ascii="Times New Roman" w:hAnsi="Times New Roman" w:cs="Times New Roman"/>
                <w:sz w:val="24"/>
                <w:szCs w:val="24"/>
              </w:rPr>
            </w:pPr>
            <w:r w:rsidRPr="00E340CC">
              <w:rPr>
                <w:rFonts w:ascii="Times New Roman" w:hAnsi="Times New Roman" w:cs="Times New Roman"/>
                <w:sz w:val="24"/>
                <w:szCs w:val="24"/>
              </w:rPr>
              <w:t>п.</w:t>
            </w:r>
            <w:r w:rsidR="004242CC">
              <w:rPr>
                <w:rFonts w:ascii="Times New Roman" w:hAnsi="Times New Roman" w:cs="Times New Roman"/>
                <w:sz w:val="24"/>
                <w:szCs w:val="24"/>
              </w:rPr>
              <w:t xml:space="preserve"> </w:t>
            </w:r>
            <w:r w:rsidRPr="00E340CC">
              <w:rPr>
                <w:rFonts w:ascii="Times New Roman" w:hAnsi="Times New Roman" w:cs="Times New Roman"/>
                <w:sz w:val="24"/>
                <w:szCs w:val="24"/>
              </w:rPr>
              <w:t>Знаменский, ул.</w:t>
            </w:r>
            <w:r w:rsidR="004242CC">
              <w:rPr>
                <w:rFonts w:ascii="Times New Roman" w:hAnsi="Times New Roman" w:cs="Times New Roman"/>
                <w:sz w:val="24"/>
                <w:szCs w:val="24"/>
              </w:rPr>
              <w:t> </w:t>
            </w:r>
            <w:r w:rsidRPr="00E340CC">
              <w:rPr>
                <w:rFonts w:ascii="Times New Roman" w:hAnsi="Times New Roman" w:cs="Times New Roman"/>
                <w:sz w:val="24"/>
                <w:szCs w:val="24"/>
              </w:rPr>
              <w:t>Советская,</w:t>
            </w:r>
            <w:r w:rsidR="004242CC">
              <w:rPr>
                <w:rFonts w:ascii="Times New Roman" w:hAnsi="Times New Roman" w:cs="Times New Roman"/>
                <w:sz w:val="24"/>
                <w:szCs w:val="24"/>
              </w:rPr>
              <w:t xml:space="preserve"> д. </w:t>
            </w:r>
            <w:r w:rsidRPr="00E340CC">
              <w:rPr>
                <w:rFonts w:ascii="Times New Roman" w:hAnsi="Times New Roman" w:cs="Times New Roman"/>
                <w:sz w:val="24"/>
                <w:szCs w:val="24"/>
              </w:rPr>
              <w:t>16</w:t>
            </w:r>
          </w:p>
        </w:tc>
        <w:tc>
          <w:tcPr>
            <w:tcW w:w="1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E340CC" w:rsidRDefault="001630B7" w:rsidP="00B2542F">
            <w:pPr>
              <w:spacing w:after="0" w:line="240" w:lineRule="auto"/>
              <w:jc w:val="both"/>
              <w:rPr>
                <w:rFonts w:ascii="Times New Roman" w:hAnsi="Times New Roman" w:cs="Times New Roman"/>
                <w:sz w:val="24"/>
                <w:szCs w:val="24"/>
                <w:highlight w:val="yellow"/>
              </w:rPr>
            </w:pPr>
            <w:r w:rsidRPr="00E340CC">
              <w:rPr>
                <w:rFonts w:ascii="Times New Roman" w:hAnsi="Times New Roman" w:cs="Times New Roman"/>
                <w:sz w:val="24"/>
                <w:szCs w:val="24"/>
              </w:rPr>
              <w:t>Администрация Ивантеевского муниципального района Саратовской области</w:t>
            </w:r>
          </w:p>
        </w:tc>
      </w:tr>
    </w:tbl>
    <w:p w:rsidR="0043444E" w:rsidRPr="00643432" w:rsidRDefault="0043444E" w:rsidP="00B2542F">
      <w:pPr>
        <w:spacing w:after="0" w:line="300" w:lineRule="auto"/>
        <w:ind w:firstLine="709"/>
        <w:jc w:val="both"/>
        <w:rPr>
          <w:rFonts w:ascii="Times New Roman" w:hAnsi="Times New Roman" w:cs="Times New Roman"/>
          <w:sz w:val="28"/>
        </w:rPr>
      </w:pPr>
    </w:p>
    <w:p w:rsidR="001630B7" w:rsidRDefault="0043444E" w:rsidP="00B2542F">
      <w:pPr>
        <w:spacing w:after="0" w:line="300" w:lineRule="auto"/>
        <w:ind w:firstLine="709"/>
        <w:jc w:val="both"/>
        <w:rPr>
          <w:rFonts w:ascii="Times New Roman" w:hAnsi="Times New Roman" w:cs="Times New Roman"/>
          <w:sz w:val="28"/>
        </w:rPr>
      </w:pPr>
      <w:r w:rsidRPr="001630B7">
        <w:rPr>
          <w:rFonts w:ascii="Times New Roman" w:hAnsi="Times New Roman" w:cs="Times New Roman"/>
          <w:sz w:val="28"/>
        </w:rPr>
        <w:t>Определяющее влияние на развитие дошкольного образования оказывают демографические тенденции. Сокращение числа дошкольных образовательных учреждений является следствием спада рождаемости и уменьшения численности детей дошкольного возраста.</w:t>
      </w:r>
    </w:p>
    <w:p w:rsidR="0043444E" w:rsidRDefault="0043444E" w:rsidP="00B2542F">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На территории МО функционируют </w:t>
      </w:r>
      <w:r w:rsidR="001630B7">
        <w:rPr>
          <w:rFonts w:ascii="Times New Roman" w:hAnsi="Times New Roman" w:cs="Times New Roman"/>
          <w:sz w:val="28"/>
          <w:szCs w:val="28"/>
        </w:rPr>
        <w:t>1</w:t>
      </w:r>
      <w:r w:rsidRPr="00643432">
        <w:rPr>
          <w:rFonts w:ascii="Times New Roman" w:hAnsi="Times New Roman" w:cs="Times New Roman"/>
          <w:sz w:val="28"/>
          <w:szCs w:val="28"/>
        </w:rPr>
        <w:t xml:space="preserve"> школ</w:t>
      </w:r>
      <w:r w:rsidR="001630B7">
        <w:rPr>
          <w:rFonts w:ascii="Times New Roman" w:hAnsi="Times New Roman" w:cs="Times New Roman"/>
          <w:sz w:val="28"/>
          <w:szCs w:val="28"/>
        </w:rPr>
        <w:t>а</w:t>
      </w:r>
      <w:r w:rsidRPr="00643432">
        <w:rPr>
          <w:rFonts w:ascii="Times New Roman" w:hAnsi="Times New Roman" w:cs="Times New Roman"/>
          <w:sz w:val="28"/>
          <w:szCs w:val="28"/>
        </w:rPr>
        <w:t>, основная характеристика которых приведена в таблице 5.1.2.</w:t>
      </w:r>
    </w:p>
    <w:p w:rsidR="00E340CC" w:rsidRDefault="00E340CC" w:rsidP="00E340CC">
      <w:pPr>
        <w:spacing w:after="0" w:line="300" w:lineRule="auto"/>
        <w:ind w:firstLine="709"/>
        <w:rPr>
          <w:rFonts w:ascii="Times New Roman" w:hAnsi="Times New Roman" w:cs="Times New Roman"/>
          <w:b/>
          <w:sz w:val="24"/>
          <w:szCs w:val="24"/>
        </w:rPr>
      </w:pPr>
    </w:p>
    <w:p w:rsidR="0043444E" w:rsidRPr="00643432" w:rsidRDefault="00E340CC" w:rsidP="00E340CC">
      <w:pPr>
        <w:spacing w:after="0" w:line="300" w:lineRule="auto"/>
        <w:ind w:firstLine="709"/>
        <w:rPr>
          <w:rFonts w:ascii="Times New Roman" w:hAnsi="Times New Roman" w:cs="Times New Roman"/>
          <w:b/>
          <w:sz w:val="24"/>
          <w:szCs w:val="24"/>
        </w:rPr>
      </w:pPr>
      <w:r>
        <w:rPr>
          <w:rFonts w:ascii="Times New Roman" w:hAnsi="Times New Roman" w:cs="Times New Roman"/>
          <w:b/>
          <w:sz w:val="24"/>
          <w:szCs w:val="24"/>
        </w:rPr>
        <w:t>Т</w:t>
      </w:r>
      <w:r w:rsidR="0043444E" w:rsidRPr="00643432">
        <w:rPr>
          <w:rFonts w:ascii="Times New Roman" w:hAnsi="Times New Roman" w:cs="Times New Roman"/>
          <w:b/>
          <w:sz w:val="24"/>
          <w:szCs w:val="24"/>
        </w:rPr>
        <w:t>аблица 5.1.2 Школы Знаменского МО</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113"/>
        <w:gridCol w:w="2696"/>
        <w:gridCol w:w="2545"/>
      </w:tblGrid>
      <w:tr w:rsidR="001630B7" w:rsidRPr="001630B7" w:rsidTr="004242CC">
        <w:trPr>
          <w:cantSplit/>
          <w:trHeight w:val="479"/>
        </w:trPr>
        <w:tc>
          <w:tcPr>
            <w:tcW w:w="417" w:type="pct"/>
            <w:tcBorders>
              <w:top w:val="single" w:sz="4" w:space="0" w:color="000000"/>
              <w:left w:val="single" w:sz="4" w:space="0" w:color="000000"/>
              <w:bottom w:val="single" w:sz="4" w:space="0" w:color="000000"/>
              <w:right w:val="single" w:sz="4" w:space="0" w:color="000000"/>
            </w:tcBorders>
            <w:vAlign w:val="center"/>
          </w:tcPr>
          <w:p w:rsidR="001630B7" w:rsidRPr="001630B7" w:rsidRDefault="001630B7" w:rsidP="004242CC">
            <w:pPr>
              <w:keepLines/>
              <w:spacing w:after="0" w:line="240" w:lineRule="auto"/>
              <w:jc w:val="center"/>
              <w:rPr>
                <w:rFonts w:ascii="Times New Roman" w:hAnsi="Times New Roman" w:cs="Times New Roman"/>
                <w:b/>
                <w:sz w:val="24"/>
                <w:szCs w:val="24"/>
              </w:rPr>
            </w:pPr>
            <w:r w:rsidRPr="001630B7">
              <w:rPr>
                <w:rFonts w:ascii="Times New Roman" w:hAnsi="Times New Roman" w:cs="Times New Roman"/>
                <w:b/>
                <w:sz w:val="24"/>
                <w:szCs w:val="24"/>
              </w:rPr>
              <w:t>№ п/п</w:t>
            </w:r>
          </w:p>
        </w:tc>
        <w:tc>
          <w:tcPr>
            <w:tcW w:w="2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B2542F">
            <w:pPr>
              <w:keepLines/>
              <w:spacing w:after="0" w:line="240" w:lineRule="auto"/>
              <w:jc w:val="both"/>
              <w:rPr>
                <w:rFonts w:ascii="Times New Roman" w:hAnsi="Times New Roman" w:cs="Times New Roman"/>
                <w:b/>
                <w:sz w:val="24"/>
                <w:szCs w:val="24"/>
              </w:rPr>
            </w:pPr>
            <w:r w:rsidRPr="001630B7">
              <w:rPr>
                <w:rFonts w:ascii="Times New Roman" w:hAnsi="Times New Roman" w:cs="Times New Roman"/>
                <w:b/>
                <w:sz w:val="24"/>
                <w:szCs w:val="24"/>
              </w:rPr>
              <w:t>Наименование объекта</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825F8F">
            <w:pPr>
              <w:keepLines/>
              <w:spacing w:after="0" w:line="240" w:lineRule="auto"/>
              <w:jc w:val="center"/>
              <w:rPr>
                <w:rFonts w:ascii="Times New Roman" w:hAnsi="Times New Roman" w:cs="Times New Roman"/>
                <w:b/>
                <w:sz w:val="24"/>
                <w:szCs w:val="24"/>
              </w:rPr>
            </w:pPr>
            <w:r w:rsidRPr="001630B7">
              <w:rPr>
                <w:rFonts w:ascii="Times New Roman" w:hAnsi="Times New Roman" w:cs="Times New Roman"/>
                <w:b/>
                <w:sz w:val="24"/>
                <w:szCs w:val="24"/>
              </w:rPr>
              <w:t>Местоположение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B2542F">
            <w:pPr>
              <w:keepLines/>
              <w:spacing w:after="0" w:line="240" w:lineRule="auto"/>
              <w:jc w:val="both"/>
              <w:rPr>
                <w:rFonts w:ascii="Times New Roman" w:hAnsi="Times New Roman" w:cs="Times New Roman"/>
                <w:b/>
                <w:sz w:val="24"/>
                <w:szCs w:val="24"/>
              </w:rPr>
            </w:pPr>
            <w:r w:rsidRPr="001630B7">
              <w:rPr>
                <w:rFonts w:ascii="Times New Roman" w:hAnsi="Times New Roman" w:cs="Times New Roman"/>
                <w:b/>
                <w:sz w:val="24"/>
                <w:szCs w:val="24"/>
              </w:rPr>
              <w:t>Балансодержатель</w:t>
            </w:r>
          </w:p>
        </w:tc>
      </w:tr>
      <w:tr w:rsidR="001630B7" w:rsidRPr="001630B7" w:rsidTr="004242CC">
        <w:trPr>
          <w:cantSplit/>
          <w:trHeight w:val="1134"/>
        </w:trPr>
        <w:tc>
          <w:tcPr>
            <w:tcW w:w="417" w:type="pct"/>
            <w:tcBorders>
              <w:top w:val="single" w:sz="4" w:space="0" w:color="000000"/>
              <w:left w:val="single" w:sz="4" w:space="0" w:color="000000"/>
              <w:bottom w:val="single" w:sz="4" w:space="0" w:color="000000"/>
              <w:right w:val="single" w:sz="4" w:space="0" w:color="000000"/>
            </w:tcBorders>
            <w:vAlign w:val="center"/>
          </w:tcPr>
          <w:p w:rsidR="001630B7" w:rsidRPr="001630B7" w:rsidRDefault="001630B7" w:rsidP="004242CC">
            <w:pPr>
              <w:spacing w:after="0" w:line="240" w:lineRule="auto"/>
              <w:jc w:val="center"/>
              <w:rPr>
                <w:rFonts w:ascii="Times New Roman" w:hAnsi="Times New Roman" w:cs="Times New Roman"/>
                <w:b/>
                <w:sz w:val="24"/>
                <w:szCs w:val="24"/>
              </w:rPr>
            </w:pPr>
            <w:r w:rsidRPr="001630B7">
              <w:rPr>
                <w:rFonts w:ascii="Times New Roman" w:hAnsi="Times New Roman" w:cs="Times New Roman"/>
                <w:b/>
                <w:sz w:val="24"/>
                <w:szCs w:val="24"/>
              </w:rPr>
              <w:t>1</w:t>
            </w:r>
          </w:p>
        </w:tc>
        <w:tc>
          <w:tcPr>
            <w:tcW w:w="2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8E187D">
            <w:pPr>
              <w:pStyle w:val="11"/>
              <w:spacing w:before="0" w:after="0"/>
              <w:ind w:firstLine="0"/>
              <w:jc w:val="left"/>
              <w:rPr>
                <w:rFonts w:eastAsiaTheme="minorEastAsia"/>
                <w:szCs w:val="24"/>
              </w:rPr>
            </w:pPr>
            <w:r w:rsidRPr="001630B7">
              <w:rPr>
                <w:rFonts w:eastAsiaTheme="minorEastAsia"/>
                <w:szCs w:val="24"/>
              </w:rPr>
              <w:t>Муниципальное</w:t>
            </w:r>
            <w:r w:rsidR="008E187D">
              <w:rPr>
                <w:rFonts w:eastAsiaTheme="minorEastAsia"/>
                <w:szCs w:val="24"/>
              </w:rPr>
              <w:t xml:space="preserve"> </w:t>
            </w:r>
            <w:r w:rsidR="00B2542F">
              <w:rPr>
                <w:rFonts w:eastAsiaTheme="minorEastAsia"/>
                <w:szCs w:val="24"/>
              </w:rPr>
              <w:t>общеобразовательное учреждение «</w:t>
            </w:r>
            <w:r w:rsidRPr="001630B7">
              <w:rPr>
                <w:rFonts w:eastAsiaTheme="minorEastAsia"/>
                <w:szCs w:val="24"/>
              </w:rPr>
              <w:t>Средняя общеобразовательная школа п.</w:t>
            </w:r>
            <w:r w:rsidR="004242CC">
              <w:rPr>
                <w:rFonts w:eastAsiaTheme="minorEastAsia"/>
                <w:szCs w:val="24"/>
              </w:rPr>
              <w:t xml:space="preserve"> </w:t>
            </w:r>
            <w:r w:rsidRPr="001630B7">
              <w:rPr>
                <w:rFonts w:eastAsiaTheme="minorEastAsia"/>
                <w:szCs w:val="24"/>
              </w:rPr>
              <w:t>Знаменский</w:t>
            </w:r>
          </w:p>
          <w:p w:rsidR="001630B7" w:rsidRPr="001630B7" w:rsidRDefault="001630B7" w:rsidP="00B2542F">
            <w:pPr>
              <w:pStyle w:val="11"/>
              <w:spacing w:before="0" w:after="0"/>
              <w:ind w:firstLine="0"/>
              <w:rPr>
                <w:rFonts w:eastAsiaTheme="minorEastAsia"/>
                <w:szCs w:val="24"/>
                <w:highlight w:val="yellow"/>
              </w:rPr>
            </w:pPr>
            <w:r w:rsidRPr="001630B7">
              <w:rPr>
                <w:rFonts w:eastAsiaTheme="minorEastAsia"/>
                <w:szCs w:val="24"/>
              </w:rPr>
              <w:t>Ивантеевского района Саратовской области</w:t>
            </w:r>
            <w:r w:rsidR="00B2542F">
              <w:rPr>
                <w:rFonts w:eastAsiaTheme="minorEastAsia"/>
                <w:szCs w:val="24"/>
              </w:rPr>
              <w:t>»</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825F8F">
            <w:pPr>
              <w:spacing w:after="0" w:line="240" w:lineRule="auto"/>
              <w:jc w:val="center"/>
              <w:rPr>
                <w:rFonts w:ascii="Times New Roman" w:hAnsi="Times New Roman" w:cs="Times New Roman"/>
                <w:sz w:val="24"/>
                <w:szCs w:val="24"/>
              </w:rPr>
            </w:pPr>
            <w:r w:rsidRPr="001630B7">
              <w:rPr>
                <w:rFonts w:ascii="Times New Roman" w:hAnsi="Times New Roman" w:cs="Times New Roman"/>
                <w:sz w:val="24"/>
                <w:szCs w:val="24"/>
              </w:rPr>
              <w:t>п. Знаменский,</w:t>
            </w:r>
          </w:p>
          <w:p w:rsidR="001630B7" w:rsidRPr="001630B7" w:rsidRDefault="001630B7" w:rsidP="00825F8F">
            <w:pPr>
              <w:spacing w:after="0" w:line="240" w:lineRule="auto"/>
              <w:jc w:val="center"/>
              <w:rPr>
                <w:rFonts w:ascii="Times New Roman" w:hAnsi="Times New Roman" w:cs="Times New Roman"/>
                <w:sz w:val="24"/>
                <w:szCs w:val="24"/>
                <w:highlight w:val="yellow"/>
              </w:rPr>
            </w:pPr>
            <w:r w:rsidRPr="001630B7">
              <w:rPr>
                <w:rFonts w:ascii="Times New Roman" w:hAnsi="Times New Roman" w:cs="Times New Roman"/>
                <w:sz w:val="24"/>
                <w:szCs w:val="24"/>
              </w:rPr>
              <w:t>ул. Советская, д. 17</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0B7" w:rsidRPr="001630B7" w:rsidRDefault="001630B7" w:rsidP="00B2542F">
            <w:pPr>
              <w:pStyle w:val="11"/>
              <w:keepLines/>
              <w:spacing w:before="0" w:after="0"/>
              <w:ind w:firstLine="0"/>
              <w:rPr>
                <w:rFonts w:eastAsiaTheme="minorEastAsia"/>
                <w:szCs w:val="24"/>
                <w:highlight w:val="yellow"/>
              </w:rPr>
            </w:pPr>
            <w:r w:rsidRPr="001630B7">
              <w:rPr>
                <w:spacing w:val="-8"/>
                <w:szCs w:val="24"/>
                <w:shd w:val="clear" w:color="auto" w:fill="FFFFFF"/>
              </w:rPr>
              <w:t>Администрация Ивантеевского муниципального района Саратовской области</w:t>
            </w:r>
          </w:p>
        </w:tc>
      </w:tr>
    </w:tbl>
    <w:p w:rsidR="0043444E" w:rsidRPr="00643432" w:rsidRDefault="0043444E" w:rsidP="00E340CC">
      <w:pPr>
        <w:tabs>
          <w:tab w:val="left" w:pos="709"/>
        </w:tabs>
        <w:spacing w:after="0" w:line="300" w:lineRule="auto"/>
        <w:ind w:firstLine="709"/>
        <w:jc w:val="both"/>
        <w:rPr>
          <w:rFonts w:ascii="Times New Roman" w:hAnsi="Times New Roman" w:cs="Times New Roman"/>
          <w:sz w:val="28"/>
          <w:szCs w:val="28"/>
        </w:rPr>
      </w:pPr>
      <w:r w:rsidRPr="00B246A7">
        <w:rPr>
          <w:rFonts w:ascii="Times New Roman" w:hAnsi="Times New Roman" w:cs="Times New Roman"/>
          <w:sz w:val="28"/>
          <w:szCs w:val="28"/>
        </w:rPr>
        <w:t xml:space="preserve">Школа поселка </w:t>
      </w:r>
      <w:r w:rsidR="00521286" w:rsidRPr="00B246A7">
        <w:rPr>
          <w:rFonts w:ascii="Times New Roman" w:hAnsi="Times New Roman" w:cs="Times New Roman"/>
          <w:sz w:val="28"/>
          <w:szCs w:val="28"/>
        </w:rPr>
        <w:t>Знаменский</w:t>
      </w:r>
      <w:r w:rsidRPr="00B246A7">
        <w:rPr>
          <w:rFonts w:ascii="Times New Roman" w:hAnsi="Times New Roman" w:cs="Times New Roman"/>
          <w:sz w:val="28"/>
          <w:szCs w:val="28"/>
        </w:rPr>
        <w:t xml:space="preserve"> обеспечена</w:t>
      </w:r>
      <w:r w:rsidR="00521286" w:rsidRPr="00B246A7">
        <w:rPr>
          <w:rFonts w:ascii="Times New Roman" w:hAnsi="Times New Roman" w:cs="Times New Roman"/>
          <w:sz w:val="28"/>
          <w:szCs w:val="28"/>
        </w:rPr>
        <w:t xml:space="preserve"> актовы</w:t>
      </w:r>
      <w:r w:rsidR="00825F8F">
        <w:rPr>
          <w:rFonts w:ascii="Times New Roman" w:hAnsi="Times New Roman" w:cs="Times New Roman"/>
          <w:sz w:val="28"/>
          <w:szCs w:val="28"/>
        </w:rPr>
        <w:t>м</w:t>
      </w:r>
      <w:r w:rsidR="00521286" w:rsidRPr="00B246A7">
        <w:rPr>
          <w:rFonts w:ascii="Times New Roman" w:hAnsi="Times New Roman" w:cs="Times New Roman"/>
          <w:sz w:val="28"/>
          <w:szCs w:val="28"/>
        </w:rPr>
        <w:t xml:space="preserve"> зал</w:t>
      </w:r>
      <w:r w:rsidR="00825F8F">
        <w:rPr>
          <w:rFonts w:ascii="Times New Roman" w:hAnsi="Times New Roman" w:cs="Times New Roman"/>
          <w:sz w:val="28"/>
          <w:szCs w:val="28"/>
        </w:rPr>
        <w:t>ом</w:t>
      </w:r>
      <w:r w:rsidR="00521286" w:rsidRPr="00B246A7">
        <w:rPr>
          <w:rFonts w:ascii="Times New Roman" w:hAnsi="Times New Roman" w:cs="Times New Roman"/>
          <w:sz w:val="28"/>
          <w:szCs w:val="28"/>
        </w:rPr>
        <w:t xml:space="preserve"> на 90 посадочных мест,</w:t>
      </w:r>
      <w:r w:rsidRPr="00B246A7">
        <w:rPr>
          <w:rFonts w:ascii="Times New Roman" w:hAnsi="Times New Roman" w:cs="Times New Roman"/>
          <w:sz w:val="28"/>
          <w:szCs w:val="28"/>
        </w:rPr>
        <w:t xml:space="preserve"> спортивным залом, спортивной площадкой и столовой на </w:t>
      </w:r>
      <w:r w:rsidR="00B246A7" w:rsidRPr="00B246A7">
        <w:rPr>
          <w:rFonts w:ascii="Times New Roman" w:hAnsi="Times New Roman" w:cs="Times New Roman"/>
          <w:sz w:val="28"/>
          <w:szCs w:val="28"/>
        </w:rPr>
        <w:t>8</w:t>
      </w:r>
      <w:r w:rsidRPr="00B246A7">
        <w:rPr>
          <w:rFonts w:ascii="Times New Roman" w:hAnsi="Times New Roman" w:cs="Times New Roman"/>
          <w:sz w:val="28"/>
          <w:szCs w:val="28"/>
        </w:rPr>
        <w:t>0 посадочных мест.</w:t>
      </w:r>
      <w:r w:rsidRPr="00643432">
        <w:rPr>
          <w:rFonts w:ascii="Times New Roman" w:hAnsi="Times New Roman" w:cs="Times New Roman"/>
          <w:sz w:val="28"/>
          <w:szCs w:val="28"/>
        </w:rPr>
        <w:t xml:space="preserve"> </w:t>
      </w:r>
    </w:p>
    <w:p w:rsidR="0043444E" w:rsidRPr="00643432" w:rsidRDefault="0043444E" w:rsidP="00E340CC">
      <w:pPr>
        <w:tabs>
          <w:tab w:val="left" w:pos="709"/>
        </w:tabs>
        <w:spacing w:after="0" w:line="300" w:lineRule="auto"/>
        <w:ind w:firstLine="709"/>
        <w:jc w:val="both"/>
        <w:rPr>
          <w:rFonts w:ascii="Times New Roman" w:hAnsi="Times New Roman" w:cs="Times New Roman"/>
          <w:sz w:val="28"/>
          <w:szCs w:val="28"/>
        </w:rPr>
      </w:pPr>
      <w:r w:rsidRPr="001630B7">
        <w:rPr>
          <w:rFonts w:ascii="Times New Roman" w:hAnsi="Times New Roman" w:cs="Times New Roman"/>
          <w:sz w:val="28"/>
          <w:szCs w:val="28"/>
          <w:shd w:val="clear" w:color="auto" w:fill="FFFFFF"/>
        </w:rPr>
        <w:t>Следует отметить, что в муниципальном образовании сохраняется малокомплектность школ.</w:t>
      </w:r>
    </w:p>
    <w:p w:rsidR="0043444E" w:rsidRPr="00643432" w:rsidRDefault="0043444E" w:rsidP="00E340CC">
      <w:pPr>
        <w:tabs>
          <w:tab w:val="left" w:pos="709"/>
        </w:tabs>
        <w:spacing w:after="0" w:line="300" w:lineRule="auto"/>
        <w:ind w:firstLine="709"/>
        <w:jc w:val="both"/>
        <w:rPr>
          <w:rFonts w:ascii="Times New Roman" w:hAnsi="Times New Roman" w:cs="Times New Roman"/>
          <w:sz w:val="28"/>
          <w:szCs w:val="28"/>
          <w:shd w:val="clear" w:color="auto" w:fill="FFFFFF"/>
        </w:rPr>
      </w:pPr>
      <w:r w:rsidRPr="00643432">
        <w:rPr>
          <w:rFonts w:ascii="Times New Roman" w:hAnsi="Times New Roman" w:cs="Times New Roman"/>
          <w:sz w:val="28"/>
          <w:szCs w:val="28"/>
          <w:shd w:val="clear" w:color="auto" w:fill="FFFFFF"/>
        </w:rPr>
        <w:t>Обучение осуществляется по общеобразовательным программам, соответствующих структуре Федеральных примерных программ основного общего и среднего (полного) общего образования, ориентированных на федеральный компонент Государственного стандарта основного общего и среднего (полного) общего образования.</w:t>
      </w:r>
      <w:r w:rsidRPr="00643432">
        <w:rPr>
          <w:rFonts w:ascii="Times New Roman" w:hAnsi="Times New Roman" w:cs="Times New Roman"/>
          <w:sz w:val="28"/>
          <w:szCs w:val="28"/>
          <w:shd w:val="clear" w:color="auto" w:fill="FFFFFF"/>
        </w:rPr>
        <w:br/>
        <w:t>       </w:t>
      </w:r>
    </w:p>
    <w:p w:rsidR="0043444E" w:rsidRPr="00643432" w:rsidRDefault="0043444E" w:rsidP="00E340CC">
      <w:pPr>
        <w:pStyle w:val="aa"/>
        <w:numPr>
          <w:ilvl w:val="1"/>
          <w:numId w:val="3"/>
        </w:numPr>
        <w:tabs>
          <w:tab w:val="left" w:pos="1276"/>
        </w:tabs>
        <w:spacing w:after="0" w:line="300" w:lineRule="auto"/>
        <w:ind w:left="0" w:firstLine="709"/>
        <w:outlineLvl w:val="1"/>
      </w:pPr>
      <w:bookmarkStart w:id="45" w:name="_Toc140229800"/>
      <w:r w:rsidRPr="00643432">
        <w:t>Культурно-досуговые учреждения</w:t>
      </w:r>
      <w:bookmarkEnd w:id="45"/>
    </w:p>
    <w:p w:rsidR="0043444E" w:rsidRPr="00D84CEA" w:rsidRDefault="0043444E" w:rsidP="00E340CC">
      <w:pPr>
        <w:spacing w:after="0" w:line="300" w:lineRule="auto"/>
        <w:ind w:firstLine="709"/>
        <w:jc w:val="both"/>
        <w:rPr>
          <w:rFonts w:ascii="Times New Roman" w:hAnsi="Times New Roman" w:cs="Times New Roman"/>
          <w:sz w:val="28"/>
          <w:szCs w:val="28"/>
          <w:shd w:val="clear" w:color="auto" w:fill="F6F9FE"/>
        </w:rPr>
      </w:pPr>
      <w:r w:rsidRPr="00D84CEA">
        <w:rPr>
          <w:rFonts w:ascii="Times New Roman" w:eastAsia="Times New Roman" w:hAnsi="Times New Roman" w:cs="Times New Roman"/>
          <w:sz w:val="28"/>
          <w:szCs w:val="28"/>
        </w:rPr>
        <w:t>Развитие культурно-досуговой деятельности муниципального образования одна из основных целей работы учреждений культуры.</w:t>
      </w:r>
    </w:p>
    <w:p w:rsidR="0043444E" w:rsidRPr="00D84CEA" w:rsidRDefault="0043444E" w:rsidP="00E340CC">
      <w:pPr>
        <w:pStyle w:val="af5"/>
        <w:spacing w:before="0" w:beforeAutospacing="0" w:after="0" w:afterAutospacing="0" w:line="300" w:lineRule="auto"/>
        <w:ind w:firstLine="709"/>
        <w:jc w:val="both"/>
        <w:rPr>
          <w:sz w:val="28"/>
          <w:szCs w:val="28"/>
        </w:rPr>
      </w:pPr>
      <w:r w:rsidRPr="00D84CEA">
        <w:rPr>
          <w:sz w:val="28"/>
          <w:szCs w:val="28"/>
        </w:rPr>
        <w:t>Благодаря работе  культурно - досуговых учреждений постоянно проводится работа по различным направлениям: нравственное, эстетическое, патриотическое, профилактическое, экологическое воспитание.</w:t>
      </w:r>
    </w:p>
    <w:p w:rsidR="0043444E" w:rsidRPr="00D84CEA" w:rsidRDefault="0043444E" w:rsidP="00E340CC">
      <w:pPr>
        <w:pStyle w:val="aa"/>
        <w:tabs>
          <w:tab w:val="left" w:pos="1701"/>
        </w:tabs>
        <w:spacing w:after="0" w:line="300" w:lineRule="auto"/>
        <w:rPr>
          <w:rStyle w:val="51"/>
          <w:rFonts w:ascii="Times New Roman" w:hAnsi="Times New Roman"/>
          <w:sz w:val="28"/>
          <w:szCs w:val="28"/>
        </w:rPr>
      </w:pPr>
      <w:r w:rsidRPr="00D84CEA">
        <w:rPr>
          <w:b w:val="0"/>
          <w:bCs/>
        </w:rPr>
        <w:t xml:space="preserve">В муниципальном образовании </w:t>
      </w:r>
      <w:r w:rsidRPr="00D84CEA">
        <w:rPr>
          <w:b w:val="0"/>
        </w:rPr>
        <w:t xml:space="preserve">функционируют учреждения культуры, </w:t>
      </w:r>
      <w:r w:rsidRPr="00D84CEA">
        <w:rPr>
          <w:rStyle w:val="51"/>
          <w:rFonts w:ascii="Times New Roman" w:hAnsi="Times New Roman"/>
          <w:sz w:val="28"/>
          <w:szCs w:val="28"/>
        </w:rPr>
        <w:t xml:space="preserve">основные характеристики которых приведены в таблице 5.2.1. </w:t>
      </w:r>
    </w:p>
    <w:p w:rsidR="00A92FB4" w:rsidRPr="00D84CEA" w:rsidRDefault="00A92FB4" w:rsidP="00E340CC">
      <w:pPr>
        <w:pStyle w:val="aa"/>
        <w:tabs>
          <w:tab w:val="left" w:pos="1701"/>
        </w:tabs>
        <w:spacing w:after="0" w:line="300" w:lineRule="auto"/>
        <w:rPr>
          <w:rStyle w:val="51"/>
          <w:rFonts w:ascii="Times New Roman" w:hAnsi="Times New Roman"/>
          <w:sz w:val="28"/>
          <w:szCs w:val="28"/>
        </w:rPr>
      </w:pPr>
    </w:p>
    <w:p w:rsidR="001630B7" w:rsidRPr="00E340CC" w:rsidRDefault="0043444E" w:rsidP="007025BF">
      <w:pPr>
        <w:widowControl w:val="0"/>
        <w:spacing w:after="0" w:line="300" w:lineRule="auto"/>
        <w:ind w:firstLine="709"/>
        <w:jc w:val="both"/>
        <w:rPr>
          <w:rFonts w:ascii="Times New Roman" w:hAnsi="Times New Roman" w:cs="Times New Roman"/>
          <w:b/>
          <w:sz w:val="24"/>
          <w:szCs w:val="24"/>
        </w:rPr>
      </w:pPr>
      <w:r w:rsidRPr="00E340CC">
        <w:rPr>
          <w:rFonts w:ascii="Times New Roman" w:hAnsi="Times New Roman" w:cs="Times New Roman"/>
          <w:b/>
          <w:sz w:val="24"/>
          <w:szCs w:val="24"/>
        </w:rPr>
        <w:t>Таблица 5.2.1 Учреждения культуры Знаменского МО</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649"/>
        <w:gridCol w:w="3260"/>
        <w:gridCol w:w="3831"/>
      </w:tblGrid>
      <w:tr w:rsidR="001630B7" w:rsidRPr="00E340CC" w:rsidTr="00414599">
        <w:trPr>
          <w:cantSplit/>
          <w:trHeight w:val="555"/>
        </w:trPr>
        <w:tc>
          <w:tcPr>
            <w:tcW w:w="327"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widowControl w:val="0"/>
              <w:spacing w:after="0" w:line="240" w:lineRule="auto"/>
              <w:rPr>
                <w:rFonts w:ascii="Times New Roman" w:eastAsia="Times New Roman" w:hAnsi="Times New Roman" w:cs="Times New Roman"/>
                <w:b/>
                <w:color w:val="000000" w:themeColor="text1"/>
                <w:sz w:val="24"/>
                <w:szCs w:val="24"/>
              </w:rPr>
            </w:pPr>
            <w:r w:rsidRPr="00E340CC">
              <w:rPr>
                <w:rFonts w:ascii="Times New Roman" w:hAnsi="Times New Roman" w:cs="Times New Roman"/>
                <w:b/>
                <w:color w:val="000000" w:themeColor="text1"/>
                <w:sz w:val="24"/>
                <w:szCs w:val="24"/>
              </w:rPr>
              <w:t>№ п/п</w:t>
            </w:r>
          </w:p>
        </w:tc>
        <w:tc>
          <w:tcPr>
            <w:tcW w:w="1271"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widowControl w:val="0"/>
              <w:spacing w:after="0" w:line="240" w:lineRule="auto"/>
              <w:rPr>
                <w:rFonts w:ascii="Times New Roman" w:eastAsia="Times New Roman" w:hAnsi="Times New Roman" w:cs="Times New Roman"/>
                <w:b/>
                <w:color w:val="000000" w:themeColor="text1"/>
                <w:sz w:val="24"/>
                <w:szCs w:val="24"/>
              </w:rPr>
            </w:pPr>
            <w:r w:rsidRPr="00E340CC">
              <w:rPr>
                <w:rFonts w:ascii="Times New Roman" w:hAnsi="Times New Roman" w:cs="Times New Roman"/>
                <w:b/>
                <w:color w:val="000000" w:themeColor="text1"/>
                <w:sz w:val="24"/>
                <w:szCs w:val="24"/>
              </w:rPr>
              <w:t>Наименование объекта</w:t>
            </w:r>
          </w:p>
        </w:tc>
        <w:tc>
          <w:tcPr>
            <w:tcW w:w="1564"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widowControl w:val="0"/>
              <w:spacing w:after="0" w:line="240" w:lineRule="auto"/>
              <w:rPr>
                <w:rFonts w:ascii="Times New Roman" w:eastAsia="Times New Roman" w:hAnsi="Times New Roman" w:cs="Times New Roman"/>
                <w:b/>
                <w:color w:val="000000" w:themeColor="text1"/>
                <w:sz w:val="24"/>
                <w:szCs w:val="24"/>
              </w:rPr>
            </w:pPr>
            <w:r w:rsidRPr="00E340CC">
              <w:rPr>
                <w:rFonts w:ascii="Times New Roman" w:hAnsi="Times New Roman" w:cs="Times New Roman"/>
                <w:b/>
                <w:color w:val="000000" w:themeColor="text1"/>
                <w:sz w:val="24"/>
                <w:szCs w:val="24"/>
              </w:rPr>
              <w:t>Местоположение</w:t>
            </w:r>
          </w:p>
        </w:tc>
        <w:tc>
          <w:tcPr>
            <w:tcW w:w="1838"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widowControl w:val="0"/>
              <w:spacing w:after="0" w:line="240" w:lineRule="auto"/>
              <w:rPr>
                <w:rFonts w:ascii="Times New Roman" w:eastAsia="Times New Roman" w:hAnsi="Times New Roman" w:cs="Times New Roman"/>
                <w:b/>
                <w:color w:val="000000" w:themeColor="text1"/>
                <w:sz w:val="24"/>
                <w:szCs w:val="24"/>
              </w:rPr>
            </w:pPr>
            <w:r w:rsidRPr="00E340CC">
              <w:rPr>
                <w:rFonts w:ascii="Times New Roman" w:hAnsi="Times New Roman" w:cs="Times New Roman"/>
                <w:b/>
                <w:color w:val="000000" w:themeColor="text1"/>
                <w:sz w:val="24"/>
                <w:szCs w:val="24"/>
              </w:rPr>
              <w:t>Балансодержатель</w:t>
            </w:r>
          </w:p>
        </w:tc>
      </w:tr>
      <w:tr w:rsidR="001630B7" w:rsidRPr="00E340CC" w:rsidTr="00414599">
        <w:trPr>
          <w:trHeight w:val="709"/>
        </w:trPr>
        <w:tc>
          <w:tcPr>
            <w:tcW w:w="327"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keepNext/>
              <w:widowControl w:val="0"/>
              <w:spacing w:after="0" w:line="240" w:lineRule="auto"/>
              <w:rPr>
                <w:rFonts w:ascii="Times New Roman" w:eastAsia="Times New Roman" w:hAnsi="Times New Roman" w:cs="Times New Roman"/>
                <w:b/>
                <w:sz w:val="24"/>
                <w:szCs w:val="24"/>
              </w:rPr>
            </w:pPr>
            <w:r w:rsidRPr="00E340CC">
              <w:rPr>
                <w:rFonts w:ascii="Times New Roman" w:hAnsi="Times New Roman" w:cs="Times New Roman"/>
                <w:b/>
                <w:sz w:val="24"/>
                <w:szCs w:val="24"/>
              </w:rPr>
              <w:t>1</w:t>
            </w:r>
          </w:p>
        </w:tc>
        <w:tc>
          <w:tcPr>
            <w:tcW w:w="1271"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keepNext/>
              <w:widowControl w:val="0"/>
              <w:spacing w:after="0" w:line="240" w:lineRule="auto"/>
              <w:rPr>
                <w:rFonts w:ascii="Times New Roman" w:eastAsia="Times New Roman" w:hAnsi="Times New Roman" w:cs="Times New Roman"/>
                <w:sz w:val="24"/>
                <w:szCs w:val="24"/>
              </w:rPr>
            </w:pPr>
            <w:r w:rsidRPr="00E340CC">
              <w:rPr>
                <w:rFonts w:ascii="Times New Roman" w:eastAsia="Times New Roman" w:hAnsi="Times New Roman" w:cs="Times New Roman"/>
                <w:sz w:val="24"/>
                <w:szCs w:val="24"/>
              </w:rPr>
              <w:t>Знаменский сельский дом культуры</w:t>
            </w:r>
          </w:p>
        </w:tc>
        <w:tc>
          <w:tcPr>
            <w:tcW w:w="1564" w:type="pct"/>
            <w:tcBorders>
              <w:top w:val="single" w:sz="4" w:space="0" w:color="000000"/>
              <w:left w:val="single" w:sz="4" w:space="0" w:color="000000"/>
              <w:bottom w:val="single" w:sz="4" w:space="0" w:color="000000"/>
              <w:right w:val="single" w:sz="4" w:space="0" w:color="000000"/>
            </w:tcBorders>
            <w:vAlign w:val="center"/>
          </w:tcPr>
          <w:p w:rsidR="00B2542F" w:rsidRDefault="001630B7" w:rsidP="00414599">
            <w:pPr>
              <w:keepNext/>
              <w:widowControl w:val="0"/>
              <w:spacing w:after="0" w:line="240" w:lineRule="auto"/>
              <w:rPr>
                <w:rFonts w:ascii="Times New Roman" w:eastAsia="Times New Roman" w:hAnsi="Times New Roman" w:cs="Times New Roman"/>
                <w:color w:val="000000" w:themeColor="text1"/>
                <w:sz w:val="24"/>
                <w:szCs w:val="24"/>
              </w:rPr>
            </w:pPr>
            <w:r w:rsidRPr="00E340CC">
              <w:rPr>
                <w:rFonts w:ascii="Times New Roman" w:eastAsia="Times New Roman" w:hAnsi="Times New Roman" w:cs="Times New Roman"/>
                <w:color w:val="000000" w:themeColor="text1"/>
                <w:sz w:val="24"/>
                <w:szCs w:val="24"/>
              </w:rPr>
              <w:t>п</w:t>
            </w:r>
            <w:r w:rsidR="00B2542F">
              <w:rPr>
                <w:rFonts w:ascii="Times New Roman" w:eastAsia="Times New Roman" w:hAnsi="Times New Roman" w:cs="Times New Roman"/>
                <w:color w:val="000000" w:themeColor="text1"/>
                <w:sz w:val="24"/>
                <w:szCs w:val="24"/>
              </w:rPr>
              <w:t xml:space="preserve">. </w:t>
            </w:r>
            <w:r w:rsidRPr="00E340CC">
              <w:rPr>
                <w:rFonts w:ascii="Times New Roman" w:eastAsia="Times New Roman" w:hAnsi="Times New Roman" w:cs="Times New Roman"/>
                <w:color w:val="000000" w:themeColor="text1"/>
                <w:sz w:val="24"/>
                <w:szCs w:val="24"/>
              </w:rPr>
              <w:t xml:space="preserve">Знаменский, </w:t>
            </w:r>
          </w:p>
          <w:p w:rsidR="001630B7" w:rsidRPr="00E340CC" w:rsidRDefault="001630B7" w:rsidP="00414599">
            <w:pPr>
              <w:keepNext/>
              <w:widowControl w:val="0"/>
              <w:spacing w:after="0" w:line="240" w:lineRule="auto"/>
              <w:rPr>
                <w:rFonts w:ascii="Times New Roman" w:eastAsia="Times New Roman" w:hAnsi="Times New Roman" w:cs="Times New Roman"/>
                <w:color w:val="4BACC6" w:themeColor="accent5"/>
                <w:sz w:val="24"/>
                <w:szCs w:val="24"/>
                <w:highlight w:val="yellow"/>
              </w:rPr>
            </w:pPr>
            <w:r w:rsidRPr="00E340CC">
              <w:rPr>
                <w:rFonts w:ascii="Times New Roman" w:eastAsia="Times New Roman" w:hAnsi="Times New Roman" w:cs="Times New Roman"/>
                <w:color w:val="000000" w:themeColor="text1"/>
                <w:sz w:val="24"/>
                <w:szCs w:val="24"/>
              </w:rPr>
              <w:t>ул</w:t>
            </w:r>
            <w:r w:rsidR="00B2542F">
              <w:rPr>
                <w:rFonts w:ascii="Times New Roman" w:eastAsia="Times New Roman" w:hAnsi="Times New Roman" w:cs="Times New Roman"/>
                <w:color w:val="000000" w:themeColor="text1"/>
                <w:sz w:val="24"/>
                <w:szCs w:val="24"/>
              </w:rPr>
              <w:t xml:space="preserve">. </w:t>
            </w:r>
            <w:r w:rsidRPr="00E340CC">
              <w:rPr>
                <w:rFonts w:ascii="Times New Roman" w:eastAsia="Times New Roman" w:hAnsi="Times New Roman" w:cs="Times New Roman"/>
                <w:color w:val="000000" w:themeColor="text1"/>
                <w:sz w:val="24"/>
                <w:szCs w:val="24"/>
              </w:rPr>
              <w:t>Центральная, д. 20А</w:t>
            </w:r>
            <w:r w:rsidRPr="00E340CC">
              <w:rPr>
                <w:rFonts w:ascii="Times New Roman" w:eastAsia="Times New Roman" w:hAnsi="Times New Roman" w:cs="Times New Roman"/>
                <w:color w:val="000000" w:themeColor="text1"/>
                <w:sz w:val="24"/>
                <w:szCs w:val="24"/>
                <w:highlight w:val="yellow"/>
              </w:rPr>
              <w:t xml:space="preserve"> </w:t>
            </w:r>
          </w:p>
        </w:tc>
        <w:tc>
          <w:tcPr>
            <w:tcW w:w="1838" w:type="pct"/>
            <w:tcBorders>
              <w:top w:val="single" w:sz="4" w:space="0" w:color="000000"/>
              <w:left w:val="single" w:sz="4" w:space="0" w:color="000000"/>
              <w:bottom w:val="single" w:sz="4" w:space="0" w:color="000000"/>
              <w:right w:val="single" w:sz="4" w:space="0" w:color="000000"/>
            </w:tcBorders>
            <w:vAlign w:val="center"/>
          </w:tcPr>
          <w:p w:rsidR="001630B7" w:rsidRPr="00E340CC" w:rsidRDefault="001630B7" w:rsidP="00414599">
            <w:pPr>
              <w:keepNext/>
              <w:widowControl w:val="0"/>
              <w:spacing w:after="0" w:line="240" w:lineRule="auto"/>
              <w:rPr>
                <w:rFonts w:ascii="Times New Roman" w:eastAsia="Times New Roman" w:hAnsi="Times New Roman" w:cs="Times New Roman"/>
                <w:color w:val="FF0000"/>
                <w:sz w:val="24"/>
                <w:szCs w:val="24"/>
              </w:rPr>
            </w:pPr>
            <w:r w:rsidRPr="00E340CC">
              <w:rPr>
                <w:rFonts w:ascii="Times New Roman" w:hAnsi="Times New Roman" w:cs="Times New Roman"/>
                <w:sz w:val="24"/>
                <w:szCs w:val="24"/>
              </w:rPr>
              <w:t>Администрация Ивантеевского муниципального района Саратовской области</w:t>
            </w:r>
          </w:p>
        </w:tc>
      </w:tr>
    </w:tbl>
    <w:p w:rsidR="00D84CEA" w:rsidRDefault="00D84CEA" w:rsidP="00643432">
      <w:pPr>
        <w:tabs>
          <w:tab w:val="left" w:pos="1155"/>
        </w:tabs>
        <w:spacing w:after="0" w:line="300" w:lineRule="auto"/>
        <w:ind w:firstLine="709"/>
        <w:jc w:val="both"/>
        <w:rPr>
          <w:rFonts w:ascii="Times New Roman" w:hAnsi="Times New Roman" w:cs="Times New Roman"/>
          <w:b/>
          <w:sz w:val="24"/>
          <w:szCs w:val="24"/>
        </w:rPr>
      </w:pPr>
    </w:p>
    <w:p w:rsidR="008C7C0E" w:rsidRPr="00643432" w:rsidRDefault="008C7C0E" w:rsidP="007025BF">
      <w:pPr>
        <w:spacing w:after="0"/>
        <w:ind w:firstLine="709"/>
        <w:rPr>
          <w:rFonts w:ascii="Times New Roman" w:hAnsi="Times New Roman" w:cs="Times New Roman"/>
          <w:b/>
          <w:sz w:val="24"/>
        </w:rPr>
      </w:pPr>
      <w:r w:rsidRPr="00643432">
        <w:rPr>
          <w:rFonts w:ascii="Times New Roman" w:hAnsi="Times New Roman" w:cs="Times New Roman"/>
          <w:b/>
          <w:sz w:val="24"/>
        </w:rPr>
        <w:t xml:space="preserve">Таблица 5.2.2 Библиотеки </w:t>
      </w:r>
      <w:r w:rsidRPr="00643432">
        <w:rPr>
          <w:rFonts w:ascii="Times New Roman" w:hAnsi="Times New Roman" w:cs="Times New Roman"/>
          <w:b/>
          <w:sz w:val="24"/>
          <w:szCs w:val="24"/>
        </w:rPr>
        <w:t>Знаменского МО</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828"/>
        <w:gridCol w:w="3024"/>
        <w:gridCol w:w="2163"/>
        <w:gridCol w:w="1688"/>
      </w:tblGrid>
      <w:tr w:rsidR="007025BF" w:rsidRPr="007025BF" w:rsidTr="00414599">
        <w:trPr>
          <w:cantSplit/>
          <w:trHeight w:val="698"/>
          <w:jc w:val="center"/>
        </w:trPr>
        <w:tc>
          <w:tcPr>
            <w:tcW w:w="344"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4242CC">
            <w:pPr>
              <w:widowControl w:val="0"/>
              <w:spacing w:after="0" w:line="240" w:lineRule="auto"/>
              <w:jc w:val="center"/>
              <w:rPr>
                <w:rFonts w:ascii="Times New Roman" w:eastAsia="Times New Roman" w:hAnsi="Times New Roman" w:cs="Times New Roman"/>
                <w:b/>
                <w:spacing w:val="-10"/>
                <w:sz w:val="24"/>
                <w:szCs w:val="24"/>
              </w:rPr>
            </w:pPr>
            <w:r w:rsidRPr="007025BF">
              <w:rPr>
                <w:rFonts w:ascii="Times New Roman" w:hAnsi="Times New Roman" w:cs="Times New Roman"/>
                <w:b/>
                <w:spacing w:val="-10"/>
                <w:sz w:val="24"/>
                <w:szCs w:val="24"/>
              </w:rPr>
              <w:t>№ п/п</w:t>
            </w:r>
          </w:p>
        </w:tc>
        <w:tc>
          <w:tcPr>
            <w:tcW w:w="1357"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B2542F">
            <w:pPr>
              <w:widowControl w:val="0"/>
              <w:spacing w:after="0" w:line="240" w:lineRule="auto"/>
              <w:jc w:val="both"/>
              <w:rPr>
                <w:rFonts w:ascii="Times New Roman" w:eastAsia="Times New Roman" w:hAnsi="Times New Roman" w:cs="Times New Roman"/>
                <w:b/>
                <w:color w:val="000000" w:themeColor="text1"/>
                <w:spacing w:val="-10"/>
                <w:sz w:val="24"/>
                <w:szCs w:val="24"/>
              </w:rPr>
            </w:pPr>
            <w:r w:rsidRPr="007025BF">
              <w:rPr>
                <w:rFonts w:ascii="Times New Roman" w:hAnsi="Times New Roman" w:cs="Times New Roman"/>
                <w:b/>
                <w:color w:val="000000" w:themeColor="text1"/>
                <w:spacing w:val="-10"/>
                <w:sz w:val="24"/>
                <w:szCs w:val="24"/>
              </w:rPr>
              <w:t>Наименование объекта</w:t>
            </w:r>
          </w:p>
        </w:tc>
        <w:tc>
          <w:tcPr>
            <w:tcW w:w="1451"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B2542F">
            <w:pPr>
              <w:widowControl w:val="0"/>
              <w:spacing w:after="0" w:line="240" w:lineRule="auto"/>
              <w:jc w:val="both"/>
              <w:rPr>
                <w:rFonts w:ascii="Times New Roman" w:eastAsia="Times New Roman" w:hAnsi="Times New Roman" w:cs="Times New Roman"/>
                <w:b/>
                <w:color w:val="000000" w:themeColor="text1"/>
                <w:spacing w:val="-10"/>
                <w:sz w:val="24"/>
                <w:szCs w:val="24"/>
              </w:rPr>
            </w:pPr>
            <w:r w:rsidRPr="007025BF">
              <w:rPr>
                <w:rFonts w:ascii="Times New Roman" w:hAnsi="Times New Roman" w:cs="Times New Roman"/>
                <w:b/>
                <w:color w:val="000000" w:themeColor="text1"/>
                <w:spacing w:val="-10"/>
                <w:sz w:val="24"/>
                <w:szCs w:val="24"/>
              </w:rPr>
              <w:t>Местоположение</w:t>
            </w:r>
          </w:p>
        </w:tc>
        <w:tc>
          <w:tcPr>
            <w:tcW w:w="1038"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B2542F">
            <w:pPr>
              <w:widowControl w:val="0"/>
              <w:spacing w:after="0" w:line="240" w:lineRule="auto"/>
              <w:jc w:val="both"/>
              <w:rPr>
                <w:rFonts w:ascii="Times New Roman" w:eastAsia="Times New Roman" w:hAnsi="Times New Roman" w:cs="Times New Roman"/>
                <w:b/>
                <w:color w:val="000000" w:themeColor="text1"/>
                <w:spacing w:val="-10"/>
                <w:sz w:val="24"/>
                <w:szCs w:val="24"/>
              </w:rPr>
            </w:pPr>
            <w:r w:rsidRPr="007025BF">
              <w:rPr>
                <w:rFonts w:ascii="Times New Roman" w:hAnsi="Times New Roman" w:cs="Times New Roman"/>
                <w:b/>
                <w:color w:val="000000" w:themeColor="text1"/>
                <w:spacing w:val="-10"/>
                <w:sz w:val="24"/>
                <w:szCs w:val="24"/>
              </w:rPr>
              <w:t>Книжный фонд, экземпляров</w:t>
            </w:r>
          </w:p>
        </w:tc>
        <w:tc>
          <w:tcPr>
            <w:tcW w:w="810"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B2542F">
            <w:pPr>
              <w:widowControl w:val="0"/>
              <w:spacing w:after="0" w:line="240" w:lineRule="auto"/>
              <w:jc w:val="both"/>
              <w:rPr>
                <w:rFonts w:ascii="Times New Roman" w:eastAsia="Times New Roman" w:hAnsi="Times New Roman" w:cs="Times New Roman"/>
                <w:b/>
                <w:color w:val="000000" w:themeColor="text1"/>
                <w:sz w:val="24"/>
                <w:szCs w:val="24"/>
              </w:rPr>
            </w:pPr>
            <w:r w:rsidRPr="007025BF">
              <w:rPr>
                <w:rFonts w:ascii="Times New Roman" w:hAnsi="Times New Roman" w:cs="Times New Roman"/>
                <w:b/>
                <w:color w:val="000000" w:themeColor="text1"/>
                <w:sz w:val="24"/>
                <w:szCs w:val="24"/>
              </w:rPr>
              <w:t>Год постройки</w:t>
            </w:r>
          </w:p>
        </w:tc>
      </w:tr>
      <w:tr w:rsidR="007025BF" w:rsidRPr="007025BF" w:rsidTr="00414599">
        <w:trPr>
          <w:cantSplit/>
          <w:trHeight w:val="557"/>
          <w:jc w:val="center"/>
        </w:trPr>
        <w:tc>
          <w:tcPr>
            <w:tcW w:w="344"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4242CC">
            <w:pPr>
              <w:keepNext/>
              <w:widowControl w:val="0"/>
              <w:spacing w:after="0" w:line="240" w:lineRule="auto"/>
              <w:jc w:val="center"/>
              <w:rPr>
                <w:rFonts w:ascii="Times New Roman" w:hAnsi="Times New Roman" w:cs="Times New Roman"/>
                <w:b/>
                <w:sz w:val="24"/>
                <w:szCs w:val="24"/>
              </w:rPr>
            </w:pPr>
            <w:r w:rsidRPr="007025BF">
              <w:rPr>
                <w:rFonts w:ascii="Times New Roman" w:hAnsi="Times New Roman" w:cs="Times New Roman"/>
                <w:b/>
                <w:sz w:val="24"/>
                <w:szCs w:val="24"/>
              </w:rPr>
              <w:t>1</w:t>
            </w:r>
          </w:p>
        </w:tc>
        <w:tc>
          <w:tcPr>
            <w:tcW w:w="1357"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B2542F">
            <w:pPr>
              <w:spacing w:after="0" w:line="240" w:lineRule="auto"/>
              <w:jc w:val="both"/>
              <w:rPr>
                <w:rFonts w:ascii="Times New Roman" w:hAnsi="Times New Roman" w:cs="Times New Roman"/>
                <w:sz w:val="24"/>
                <w:szCs w:val="24"/>
              </w:rPr>
            </w:pPr>
            <w:r w:rsidRPr="007025BF">
              <w:rPr>
                <w:rFonts w:ascii="Times New Roman" w:hAnsi="Times New Roman" w:cs="Times New Roman"/>
                <w:sz w:val="24"/>
                <w:szCs w:val="24"/>
              </w:rPr>
              <w:t>Знаменская  сельская библиотека</w:t>
            </w:r>
            <w:r w:rsidR="007025BF">
              <w:rPr>
                <w:rFonts w:ascii="Times New Roman" w:hAnsi="Times New Roman" w:cs="Times New Roman"/>
                <w:sz w:val="24"/>
                <w:szCs w:val="24"/>
              </w:rPr>
              <w:t xml:space="preserve"> </w:t>
            </w:r>
            <w:r w:rsidRPr="007025BF">
              <w:rPr>
                <w:rFonts w:ascii="Times New Roman" w:hAnsi="Times New Roman" w:cs="Times New Roman"/>
                <w:sz w:val="24"/>
                <w:szCs w:val="24"/>
              </w:rPr>
              <w:t>-</w:t>
            </w:r>
            <w:r w:rsidR="007025BF">
              <w:rPr>
                <w:rFonts w:ascii="Times New Roman" w:hAnsi="Times New Roman" w:cs="Times New Roman"/>
                <w:sz w:val="24"/>
                <w:szCs w:val="24"/>
              </w:rPr>
              <w:t xml:space="preserve"> </w:t>
            </w:r>
            <w:r w:rsidRPr="007025BF">
              <w:rPr>
                <w:rFonts w:ascii="Times New Roman" w:hAnsi="Times New Roman" w:cs="Times New Roman"/>
                <w:sz w:val="24"/>
                <w:szCs w:val="24"/>
              </w:rPr>
              <w:t>филиал</w:t>
            </w:r>
          </w:p>
        </w:tc>
        <w:tc>
          <w:tcPr>
            <w:tcW w:w="1451" w:type="pct"/>
            <w:tcBorders>
              <w:top w:val="single" w:sz="4" w:space="0" w:color="000000"/>
              <w:left w:val="single" w:sz="4" w:space="0" w:color="000000"/>
              <w:bottom w:val="single" w:sz="4" w:space="0" w:color="000000"/>
              <w:right w:val="single" w:sz="4" w:space="0" w:color="000000"/>
            </w:tcBorders>
            <w:vAlign w:val="center"/>
          </w:tcPr>
          <w:p w:rsidR="00B2542F" w:rsidRDefault="001630B7" w:rsidP="00B2542F">
            <w:pPr>
              <w:keepNext/>
              <w:widowControl w:val="0"/>
              <w:spacing w:after="0" w:line="240" w:lineRule="auto"/>
              <w:rPr>
                <w:rFonts w:ascii="Times New Roman" w:eastAsia="Times New Roman" w:hAnsi="Times New Roman" w:cs="Times New Roman"/>
                <w:color w:val="000000" w:themeColor="text1"/>
                <w:sz w:val="24"/>
                <w:szCs w:val="24"/>
              </w:rPr>
            </w:pPr>
            <w:r w:rsidRPr="007025BF">
              <w:rPr>
                <w:rFonts w:ascii="Times New Roman" w:eastAsia="Times New Roman" w:hAnsi="Times New Roman" w:cs="Times New Roman"/>
                <w:color w:val="000000" w:themeColor="text1"/>
                <w:sz w:val="24"/>
                <w:szCs w:val="24"/>
              </w:rPr>
              <w:t xml:space="preserve">п. Знаменский, </w:t>
            </w:r>
          </w:p>
          <w:p w:rsidR="001630B7" w:rsidRPr="007025BF" w:rsidRDefault="001630B7" w:rsidP="00B2542F">
            <w:pPr>
              <w:keepNext/>
              <w:widowControl w:val="0"/>
              <w:spacing w:after="0" w:line="240" w:lineRule="auto"/>
              <w:rPr>
                <w:rFonts w:ascii="Times New Roman" w:eastAsia="Times New Roman" w:hAnsi="Times New Roman" w:cs="Times New Roman"/>
                <w:color w:val="000000" w:themeColor="text1"/>
                <w:sz w:val="24"/>
                <w:szCs w:val="24"/>
              </w:rPr>
            </w:pPr>
            <w:r w:rsidRPr="007025BF">
              <w:rPr>
                <w:rFonts w:ascii="Times New Roman" w:eastAsia="Times New Roman" w:hAnsi="Times New Roman" w:cs="Times New Roman"/>
                <w:color w:val="000000" w:themeColor="text1"/>
                <w:sz w:val="24"/>
                <w:szCs w:val="24"/>
              </w:rPr>
              <w:t>ул. Центральная,</w:t>
            </w:r>
            <w:r w:rsidR="007025BF">
              <w:rPr>
                <w:rFonts w:ascii="Times New Roman" w:eastAsia="Times New Roman" w:hAnsi="Times New Roman" w:cs="Times New Roman"/>
                <w:color w:val="000000" w:themeColor="text1"/>
                <w:sz w:val="24"/>
                <w:szCs w:val="24"/>
              </w:rPr>
              <w:t xml:space="preserve"> д. </w:t>
            </w:r>
            <w:r w:rsidRPr="007025BF">
              <w:rPr>
                <w:rFonts w:ascii="Times New Roman" w:eastAsia="Times New Roman" w:hAnsi="Times New Roman" w:cs="Times New Roman"/>
                <w:color w:val="000000" w:themeColor="text1"/>
                <w:sz w:val="24"/>
                <w:szCs w:val="24"/>
              </w:rPr>
              <w:t>1</w:t>
            </w:r>
          </w:p>
        </w:tc>
        <w:tc>
          <w:tcPr>
            <w:tcW w:w="1038"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E02586">
            <w:pPr>
              <w:keepNext/>
              <w:widowControl w:val="0"/>
              <w:spacing w:after="0" w:line="240" w:lineRule="auto"/>
              <w:jc w:val="center"/>
              <w:rPr>
                <w:rFonts w:ascii="Times New Roman" w:eastAsia="Times New Roman" w:hAnsi="Times New Roman" w:cs="Times New Roman"/>
                <w:sz w:val="24"/>
                <w:szCs w:val="24"/>
              </w:rPr>
            </w:pPr>
            <w:r w:rsidRPr="007025BF">
              <w:rPr>
                <w:rFonts w:ascii="Times New Roman" w:eastAsia="Times New Roman" w:hAnsi="Times New Roman" w:cs="Times New Roman"/>
                <w:sz w:val="24"/>
                <w:szCs w:val="24"/>
              </w:rPr>
              <w:t>8841</w:t>
            </w:r>
          </w:p>
        </w:tc>
        <w:tc>
          <w:tcPr>
            <w:tcW w:w="810" w:type="pct"/>
            <w:tcBorders>
              <w:top w:val="single" w:sz="4" w:space="0" w:color="000000"/>
              <w:left w:val="single" w:sz="4" w:space="0" w:color="000000"/>
              <w:bottom w:val="single" w:sz="4" w:space="0" w:color="000000"/>
              <w:right w:val="single" w:sz="4" w:space="0" w:color="000000"/>
            </w:tcBorders>
            <w:vAlign w:val="center"/>
          </w:tcPr>
          <w:p w:rsidR="001630B7" w:rsidRPr="007025BF" w:rsidRDefault="001630B7" w:rsidP="00E02586">
            <w:pPr>
              <w:keepNext/>
              <w:widowControl w:val="0"/>
              <w:spacing w:after="0" w:line="240" w:lineRule="auto"/>
              <w:jc w:val="center"/>
              <w:rPr>
                <w:rFonts w:ascii="Times New Roman" w:eastAsia="Times New Roman" w:hAnsi="Times New Roman" w:cs="Times New Roman"/>
                <w:color w:val="000000" w:themeColor="text1"/>
                <w:sz w:val="24"/>
                <w:szCs w:val="24"/>
              </w:rPr>
            </w:pPr>
            <w:r w:rsidRPr="007025BF">
              <w:rPr>
                <w:rFonts w:ascii="Times New Roman" w:eastAsia="Times New Roman" w:hAnsi="Times New Roman" w:cs="Times New Roman"/>
                <w:color w:val="000000" w:themeColor="text1"/>
                <w:sz w:val="24"/>
                <w:szCs w:val="24"/>
              </w:rPr>
              <w:t>1973</w:t>
            </w:r>
          </w:p>
        </w:tc>
      </w:tr>
    </w:tbl>
    <w:p w:rsidR="0043444E" w:rsidRPr="00643432" w:rsidRDefault="0043444E" w:rsidP="00643432">
      <w:pPr>
        <w:tabs>
          <w:tab w:val="left" w:pos="709"/>
        </w:tabs>
        <w:spacing w:after="0" w:line="300" w:lineRule="auto"/>
        <w:ind w:firstLine="709"/>
        <w:jc w:val="both"/>
        <w:rPr>
          <w:rFonts w:ascii="Times New Roman" w:hAnsi="Times New Roman" w:cs="Times New Roman"/>
          <w:sz w:val="28"/>
          <w:szCs w:val="28"/>
        </w:rPr>
      </w:pPr>
    </w:p>
    <w:p w:rsidR="00764DB5" w:rsidRPr="00643432" w:rsidRDefault="00764DB5" w:rsidP="00D84CEA">
      <w:pPr>
        <w:pStyle w:val="af5"/>
        <w:spacing w:before="0" w:beforeAutospacing="0" w:after="0" w:afterAutospacing="0" w:line="300" w:lineRule="auto"/>
        <w:ind w:firstLine="709"/>
        <w:jc w:val="both"/>
        <w:rPr>
          <w:sz w:val="28"/>
        </w:rPr>
      </w:pPr>
      <w:r w:rsidRPr="00643432">
        <w:rPr>
          <w:sz w:val="28"/>
        </w:rPr>
        <w:t xml:space="preserve">Сельская библиотека выполняет досуговую, культурно-просветительскую функции. Среди всех направлений приоритетными являются историко-патриотическое воспитание, экологическое воспитание и краеведение. </w:t>
      </w:r>
    </w:p>
    <w:p w:rsidR="008E187D" w:rsidRDefault="008E187D">
      <w:pPr>
        <w:rPr>
          <w:rFonts w:ascii="Times New Roman" w:hAnsi="Times New Roman" w:cs="Times New Roman"/>
          <w:sz w:val="28"/>
          <w:szCs w:val="28"/>
        </w:rPr>
      </w:pPr>
      <w:r>
        <w:rPr>
          <w:rFonts w:ascii="Times New Roman" w:hAnsi="Times New Roman" w:cs="Times New Roman"/>
          <w:sz w:val="28"/>
          <w:szCs w:val="28"/>
        </w:rPr>
        <w:br w:type="page"/>
      </w:r>
    </w:p>
    <w:p w:rsidR="00764DB5" w:rsidRPr="003D3E83" w:rsidRDefault="00764DB5" w:rsidP="008C2F67">
      <w:pPr>
        <w:pStyle w:val="aa"/>
        <w:keepNext/>
        <w:numPr>
          <w:ilvl w:val="1"/>
          <w:numId w:val="3"/>
        </w:numPr>
        <w:tabs>
          <w:tab w:val="left" w:pos="1276"/>
        </w:tabs>
        <w:spacing w:after="0" w:line="300" w:lineRule="auto"/>
        <w:ind w:left="0" w:firstLine="709"/>
        <w:outlineLvl w:val="1"/>
      </w:pPr>
      <w:bookmarkStart w:id="46" w:name="_Toc140229801"/>
      <w:r w:rsidRPr="003D3E83">
        <w:t>Учреждения здравоохранения</w:t>
      </w:r>
      <w:bookmarkEnd w:id="46"/>
    </w:p>
    <w:p w:rsidR="00764DB5" w:rsidRDefault="00764DB5" w:rsidP="008C2F67">
      <w:pPr>
        <w:keepNext/>
        <w:tabs>
          <w:tab w:val="left" w:pos="1276"/>
        </w:tabs>
        <w:spacing w:after="0" w:line="300" w:lineRule="auto"/>
        <w:ind w:firstLine="709"/>
        <w:jc w:val="both"/>
        <w:rPr>
          <w:rFonts w:ascii="Times New Roman" w:hAnsi="Times New Roman" w:cs="Times New Roman"/>
          <w:sz w:val="28"/>
          <w:szCs w:val="28"/>
        </w:rPr>
      </w:pPr>
      <w:r w:rsidRPr="003D3E83">
        <w:rPr>
          <w:rFonts w:ascii="Times New Roman" w:hAnsi="Times New Roman" w:cs="Times New Roman"/>
          <w:sz w:val="28"/>
          <w:szCs w:val="28"/>
        </w:rPr>
        <w:t>Для получения квалифицированной медицинской помощи жители  муниципального образования обращаются в следующие учреждения здравоохранения:</w:t>
      </w:r>
    </w:p>
    <w:p w:rsidR="00D84CEA" w:rsidRPr="00643432" w:rsidRDefault="00D84CEA" w:rsidP="00D84CEA">
      <w:pPr>
        <w:tabs>
          <w:tab w:val="left" w:pos="1276"/>
        </w:tabs>
        <w:spacing w:after="0" w:line="300" w:lineRule="auto"/>
        <w:ind w:firstLine="709"/>
        <w:jc w:val="both"/>
        <w:rPr>
          <w:rFonts w:ascii="Times New Roman" w:hAnsi="Times New Roman" w:cs="Times New Roman"/>
          <w:sz w:val="28"/>
          <w:szCs w:val="28"/>
        </w:rPr>
      </w:pPr>
    </w:p>
    <w:p w:rsidR="00764DB5" w:rsidRPr="00B5194C" w:rsidRDefault="00764DB5" w:rsidP="00643432">
      <w:pPr>
        <w:pStyle w:val="10"/>
        <w:keepNext/>
        <w:spacing w:after="0" w:line="300" w:lineRule="auto"/>
        <w:rPr>
          <w:b/>
        </w:rPr>
      </w:pPr>
      <w:r w:rsidRPr="00B5194C">
        <w:rPr>
          <w:b/>
        </w:rPr>
        <w:t xml:space="preserve">Таблица 5.3.1 Учреждения здравоохранения МО </w:t>
      </w: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481"/>
        <w:gridCol w:w="5840"/>
      </w:tblGrid>
      <w:tr w:rsidR="004C00FB" w:rsidRPr="00B5194C" w:rsidTr="008E187D">
        <w:trPr>
          <w:cantSplit/>
          <w:trHeight w:val="415"/>
        </w:trPr>
        <w:tc>
          <w:tcPr>
            <w:tcW w:w="528"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240" w:lineRule="auto"/>
              <w:jc w:val="center"/>
              <w:rPr>
                <w:rFonts w:ascii="Times New Roman" w:eastAsia="Times New Roman" w:hAnsi="Times New Roman" w:cs="Times New Roman"/>
                <w:b/>
                <w:sz w:val="24"/>
                <w:szCs w:val="24"/>
              </w:rPr>
            </w:pPr>
            <w:r w:rsidRPr="00B5194C">
              <w:rPr>
                <w:rFonts w:ascii="Times New Roman" w:hAnsi="Times New Roman" w:cs="Times New Roman"/>
                <w:b/>
                <w:sz w:val="24"/>
                <w:szCs w:val="24"/>
              </w:rPr>
              <w:t>№ п/п</w:t>
            </w:r>
          </w:p>
        </w:tc>
        <w:tc>
          <w:tcPr>
            <w:tcW w:w="1670"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240" w:lineRule="auto"/>
              <w:jc w:val="both"/>
              <w:rPr>
                <w:rFonts w:ascii="Times New Roman" w:eastAsia="Times New Roman" w:hAnsi="Times New Roman" w:cs="Times New Roman"/>
                <w:b/>
                <w:sz w:val="24"/>
                <w:szCs w:val="24"/>
              </w:rPr>
            </w:pPr>
            <w:r w:rsidRPr="00B5194C">
              <w:rPr>
                <w:rFonts w:ascii="Times New Roman" w:hAnsi="Times New Roman" w:cs="Times New Roman"/>
                <w:b/>
                <w:sz w:val="24"/>
                <w:szCs w:val="24"/>
              </w:rPr>
              <w:t>Наименование объекта</w:t>
            </w:r>
          </w:p>
        </w:tc>
        <w:tc>
          <w:tcPr>
            <w:tcW w:w="2802"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240" w:lineRule="auto"/>
              <w:jc w:val="both"/>
              <w:rPr>
                <w:rFonts w:ascii="Times New Roman" w:eastAsia="Times New Roman" w:hAnsi="Times New Roman" w:cs="Times New Roman"/>
                <w:b/>
                <w:sz w:val="24"/>
                <w:szCs w:val="24"/>
              </w:rPr>
            </w:pPr>
            <w:r w:rsidRPr="00B5194C">
              <w:rPr>
                <w:rFonts w:ascii="Times New Roman" w:hAnsi="Times New Roman" w:cs="Times New Roman"/>
                <w:b/>
                <w:sz w:val="24"/>
                <w:szCs w:val="24"/>
              </w:rPr>
              <w:t>Местоположение</w:t>
            </w:r>
          </w:p>
        </w:tc>
      </w:tr>
      <w:tr w:rsidR="004C00FB" w:rsidRPr="00B5194C" w:rsidTr="008E187D">
        <w:tc>
          <w:tcPr>
            <w:tcW w:w="528"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300" w:lineRule="auto"/>
              <w:ind w:firstLine="25"/>
              <w:jc w:val="center"/>
              <w:rPr>
                <w:rFonts w:ascii="Times New Roman" w:hAnsi="Times New Roman" w:cs="Times New Roman"/>
                <w:b/>
                <w:sz w:val="24"/>
                <w:szCs w:val="24"/>
              </w:rPr>
            </w:pPr>
            <w:r w:rsidRPr="00B5194C">
              <w:rPr>
                <w:rFonts w:ascii="Times New Roman" w:hAnsi="Times New Roman" w:cs="Times New Roman"/>
                <w:b/>
                <w:sz w:val="24"/>
                <w:szCs w:val="24"/>
              </w:rPr>
              <w:t>1</w:t>
            </w:r>
          </w:p>
        </w:tc>
        <w:tc>
          <w:tcPr>
            <w:tcW w:w="1670"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300" w:lineRule="auto"/>
              <w:ind w:firstLine="25"/>
              <w:jc w:val="both"/>
              <w:rPr>
                <w:rFonts w:ascii="Times New Roman" w:hAnsi="Times New Roman" w:cs="Times New Roman"/>
                <w:sz w:val="24"/>
                <w:szCs w:val="24"/>
              </w:rPr>
            </w:pPr>
            <w:r w:rsidRPr="00B5194C">
              <w:rPr>
                <w:rFonts w:ascii="Times New Roman" w:hAnsi="Times New Roman" w:cs="Times New Roman"/>
                <w:sz w:val="24"/>
                <w:szCs w:val="24"/>
              </w:rPr>
              <w:t>ФАП Знаменский</w:t>
            </w:r>
          </w:p>
        </w:tc>
        <w:tc>
          <w:tcPr>
            <w:tcW w:w="2802" w:type="pct"/>
            <w:tcBorders>
              <w:top w:val="single" w:sz="4" w:space="0" w:color="000000"/>
              <w:left w:val="single" w:sz="4" w:space="0" w:color="000000"/>
              <w:bottom w:val="single" w:sz="4" w:space="0" w:color="000000"/>
              <w:right w:val="single" w:sz="4" w:space="0" w:color="000000"/>
            </w:tcBorders>
            <w:vAlign w:val="center"/>
          </w:tcPr>
          <w:p w:rsidR="004C00FB" w:rsidRPr="00B5194C" w:rsidRDefault="004C00FB" w:rsidP="004242CC">
            <w:pPr>
              <w:spacing w:after="0" w:line="300" w:lineRule="auto"/>
              <w:ind w:firstLine="25"/>
              <w:jc w:val="both"/>
              <w:rPr>
                <w:rFonts w:ascii="Times New Roman" w:hAnsi="Times New Roman" w:cs="Times New Roman"/>
                <w:sz w:val="24"/>
                <w:szCs w:val="24"/>
              </w:rPr>
            </w:pPr>
            <w:r w:rsidRPr="00B5194C">
              <w:rPr>
                <w:rFonts w:ascii="Times New Roman" w:hAnsi="Times New Roman" w:cs="Times New Roman"/>
                <w:sz w:val="24"/>
                <w:szCs w:val="24"/>
              </w:rPr>
              <w:t>п</w:t>
            </w:r>
            <w:r w:rsidR="00B5194C">
              <w:rPr>
                <w:rFonts w:ascii="Times New Roman" w:hAnsi="Times New Roman" w:cs="Times New Roman"/>
                <w:sz w:val="24"/>
                <w:szCs w:val="24"/>
              </w:rPr>
              <w:t xml:space="preserve">. </w:t>
            </w:r>
            <w:r w:rsidRPr="00B5194C">
              <w:rPr>
                <w:rFonts w:ascii="Times New Roman" w:hAnsi="Times New Roman" w:cs="Times New Roman"/>
                <w:sz w:val="24"/>
                <w:szCs w:val="24"/>
              </w:rPr>
              <w:t>Знаменский, ул. Центральная, д. 11</w:t>
            </w:r>
          </w:p>
        </w:tc>
      </w:tr>
    </w:tbl>
    <w:p w:rsidR="00764DB5" w:rsidRPr="00643432" w:rsidRDefault="00764DB5" w:rsidP="00B5194C">
      <w:pPr>
        <w:shd w:val="clear" w:color="auto" w:fill="FFFFFF" w:themeFill="background1"/>
        <w:spacing w:after="0" w:line="300" w:lineRule="auto"/>
        <w:ind w:firstLine="709"/>
        <w:jc w:val="both"/>
        <w:rPr>
          <w:rFonts w:ascii="Times New Roman" w:hAnsi="Times New Roman" w:cs="Times New Roman"/>
          <w:sz w:val="28"/>
          <w:szCs w:val="28"/>
          <w:highlight w:val="yellow"/>
        </w:rPr>
      </w:pPr>
    </w:p>
    <w:p w:rsidR="00764DB5" w:rsidRPr="00643432" w:rsidRDefault="00764DB5" w:rsidP="00B5194C">
      <w:pPr>
        <w:spacing w:after="0" w:line="300" w:lineRule="auto"/>
        <w:ind w:firstLine="709"/>
        <w:jc w:val="both"/>
        <w:rPr>
          <w:rFonts w:ascii="Times New Roman" w:hAnsi="Times New Roman" w:cs="Times New Roman"/>
          <w:sz w:val="28"/>
          <w:szCs w:val="28"/>
        </w:rPr>
      </w:pPr>
      <w:r w:rsidRPr="003D3E83">
        <w:rPr>
          <w:rFonts w:ascii="Times New Roman" w:hAnsi="Times New Roman" w:cs="Times New Roman"/>
          <w:sz w:val="28"/>
          <w:szCs w:val="28"/>
        </w:rPr>
        <w:t xml:space="preserve">Также жители МО за медицинской помощью обращаются в </w:t>
      </w:r>
      <w:r w:rsidR="003D3E83" w:rsidRPr="003D3E83">
        <w:rPr>
          <w:rFonts w:ascii="Times New Roman" w:hAnsi="Times New Roman" w:cs="Times New Roman"/>
          <w:sz w:val="28"/>
          <w:szCs w:val="28"/>
        </w:rPr>
        <w:t>ГУЗ СО «Ивантеевская РБ»</w:t>
      </w:r>
      <w:r w:rsidRPr="003D3E83">
        <w:rPr>
          <w:rFonts w:ascii="Times New Roman" w:hAnsi="Times New Roman" w:cs="Times New Roman"/>
          <w:sz w:val="28"/>
          <w:szCs w:val="28"/>
        </w:rPr>
        <w:t>.</w:t>
      </w:r>
    </w:p>
    <w:p w:rsidR="00764DB5" w:rsidRPr="00643432" w:rsidRDefault="00441FEF" w:rsidP="00B5194C">
      <w:pPr>
        <w:shd w:val="clear" w:color="auto" w:fill="FFFFFF" w:themeFill="background1"/>
        <w:tabs>
          <w:tab w:val="left" w:pos="7174"/>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64DB5" w:rsidRPr="00643432">
        <w:rPr>
          <w:rFonts w:ascii="Times New Roman" w:hAnsi="Times New Roman" w:cs="Times New Roman"/>
          <w:sz w:val="28"/>
          <w:szCs w:val="28"/>
        </w:rPr>
        <w:t xml:space="preserve">а территории </w:t>
      </w:r>
      <w:r w:rsidR="00764DB5" w:rsidRPr="00441FEF">
        <w:rPr>
          <w:rFonts w:ascii="Times New Roman" w:hAnsi="Times New Roman" w:cs="Times New Roman"/>
          <w:sz w:val="28"/>
          <w:szCs w:val="28"/>
        </w:rPr>
        <w:t xml:space="preserve">МО </w:t>
      </w:r>
      <w:r w:rsidRPr="00441FEF">
        <w:rPr>
          <w:rFonts w:ascii="Times New Roman" w:hAnsi="Times New Roman" w:cs="Times New Roman"/>
          <w:sz w:val="28"/>
          <w:szCs w:val="28"/>
        </w:rPr>
        <w:t>аптечные</w:t>
      </w:r>
      <w:r w:rsidR="00764DB5" w:rsidRPr="00441FEF">
        <w:rPr>
          <w:rFonts w:ascii="Times New Roman" w:hAnsi="Times New Roman" w:cs="Times New Roman"/>
          <w:sz w:val="28"/>
          <w:szCs w:val="28"/>
        </w:rPr>
        <w:t xml:space="preserve"> пункт</w:t>
      </w:r>
      <w:r w:rsidRPr="00441FEF">
        <w:rPr>
          <w:rFonts w:ascii="Times New Roman" w:hAnsi="Times New Roman" w:cs="Times New Roman"/>
          <w:sz w:val="28"/>
          <w:szCs w:val="28"/>
        </w:rPr>
        <w:t>ы отсутствуют</w:t>
      </w:r>
      <w:r w:rsidR="00764DB5" w:rsidRPr="00643432">
        <w:rPr>
          <w:rFonts w:ascii="Times New Roman" w:hAnsi="Times New Roman" w:cs="Times New Roman"/>
          <w:sz w:val="28"/>
          <w:szCs w:val="28"/>
        </w:rPr>
        <w:t>.</w:t>
      </w:r>
      <w:r w:rsidR="00B5194C">
        <w:rPr>
          <w:rFonts w:ascii="Times New Roman" w:hAnsi="Times New Roman" w:cs="Times New Roman"/>
          <w:sz w:val="28"/>
          <w:szCs w:val="28"/>
        </w:rPr>
        <w:tab/>
      </w:r>
    </w:p>
    <w:p w:rsidR="00764DB5" w:rsidRPr="00643432" w:rsidRDefault="00764DB5" w:rsidP="00B5194C">
      <w:pPr>
        <w:shd w:val="clear" w:color="auto" w:fill="FFFFFF" w:themeFill="background1"/>
        <w:spacing w:after="0" w:line="300" w:lineRule="auto"/>
        <w:ind w:firstLine="709"/>
        <w:jc w:val="both"/>
        <w:rPr>
          <w:rFonts w:ascii="Times New Roman" w:hAnsi="Times New Roman" w:cs="Times New Roman"/>
          <w:sz w:val="28"/>
          <w:szCs w:val="28"/>
        </w:rPr>
      </w:pPr>
    </w:p>
    <w:p w:rsidR="00764DB5" w:rsidRPr="00643432" w:rsidRDefault="00764DB5" w:rsidP="00D84CEA">
      <w:pPr>
        <w:pStyle w:val="aa"/>
        <w:numPr>
          <w:ilvl w:val="1"/>
          <w:numId w:val="3"/>
        </w:numPr>
        <w:tabs>
          <w:tab w:val="left" w:pos="1276"/>
        </w:tabs>
        <w:spacing w:after="0" w:line="300" w:lineRule="auto"/>
        <w:ind w:left="0" w:firstLine="709"/>
        <w:outlineLvl w:val="1"/>
      </w:pPr>
      <w:bookmarkStart w:id="47" w:name="_Toc140229802"/>
      <w:r w:rsidRPr="00643432">
        <w:t>Объекты спортивного назначения</w:t>
      </w:r>
      <w:bookmarkEnd w:id="47"/>
    </w:p>
    <w:p w:rsidR="00764DB5" w:rsidRDefault="00764DB5" w:rsidP="00D84CEA">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муниципальном образовании созданы условия для занятия населения физической культурой и спортом. Основными объектами физкультуры и спорта в МО являются:</w:t>
      </w:r>
    </w:p>
    <w:p w:rsidR="00B5194C" w:rsidRDefault="00B5194C" w:rsidP="00D84CEA">
      <w:pPr>
        <w:spacing w:after="0" w:line="300" w:lineRule="auto"/>
        <w:ind w:firstLine="709"/>
        <w:jc w:val="both"/>
        <w:rPr>
          <w:rFonts w:ascii="Times New Roman" w:hAnsi="Times New Roman" w:cs="Times New Roman"/>
          <w:sz w:val="28"/>
          <w:szCs w:val="28"/>
        </w:rPr>
      </w:pPr>
    </w:p>
    <w:p w:rsidR="00764DB5" w:rsidRPr="00643432" w:rsidRDefault="00764DB5" w:rsidP="00643432">
      <w:pPr>
        <w:widowControl w:val="0"/>
        <w:spacing w:after="0" w:line="300" w:lineRule="auto"/>
        <w:ind w:firstLine="709"/>
        <w:jc w:val="both"/>
        <w:rPr>
          <w:rFonts w:ascii="Times New Roman" w:hAnsi="Times New Roman" w:cs="Times New Roman"/>
          <w:b/>
          <w:sz w:val="24"/>
          <w:szCs w:val="24"/>
        </w:rPr>
      </w:pPr>
      <w:r w:rsidRPr="00643432">
        <w:rPr>
          <w:rFonts w:ascii="Times New Roman" w:hAnsi="Times New Roman" w:cs="Times New Roman"/>
          <w:b/>
          <w:sz w:val="24"/>
          <w:szCs w:val="24"/>
        </w:rPr>
        <w:t>Таблица 5.4.1 Объекты физической культуры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185"/>
        <w:gridCol w:w="2447"/>
        <w:gridCol w:w="1924"/>
      </w:tblGrid>
      <w:tr w:rsidR="004C00FB" w:rsidRPr="00B2542F" w:rsidTr="0067440C">
        <w:trPr>
          <w:cantSplit/>
          <w:trHeight w:val="266"/>
          <w:jc w:val="center"/>
        </w:trPr>
        <w:tc>
          <w:tcPr>
            <w:tcW w:w="415" w:type="pct"/>
            <w:vAlign w:val="center"/>
          </w:tcPr>
          <w:p w:rsidR="004C00FB" w:rsidRPr="00B2542F" w:rsidRDefault="004C00FB" w:rsidP="00414599">
            <w:pPr>
              <w:widowControl w:val="0"/>
              <w:spacing w:after="0" w:line="240" w:lineRule="auto"/>
              <w:rPr>
                <w:rFonts w:ascii="Times New Roman" w:hAnsi="Times New Roman" w:cs="Times New Roman"/>
                <w:b/>
                <w:sz w:val="24"/>
                <w:szCs w:val="24"/>
              </w:rPr>
            </w:pPr>
            <w:r w:rsidRPr="00B2542F">
              <w:rPr>
                <w:rFonts w:ascii="Times New Roman" w:hAnsi="Times New Roman" w:cs="Times New Roman"/>
                <w:b/>
                <w:sz w:val="24"/>
                <w:szCs w:val="24"/>
              </w:rPr>
              <w:t>№ п/п</w:t>
            </w:r>
          </w:p>
        </w:tc>
        <w:tc>
          <w:tcPr>
            <w:tcW w:w="2488" w:type="pct"/>
            <w:vAlign w:val="center"/>
          </w:tcPr>
          <w:p w:rsidR="004C00FB" w:rsidRPr="00B2542F" w:rsidRDefault="004C00FB" w:rsidP="00414599">
            <w:pPr>
              <w:widowControl w:val="0"/>
              <w:spacing w:after="0" w:line="240" w:lineRule="auto"/>
              <w:rPr>
                <w:rFonts w:ascii="Times New Roman" w:hAnsi="Times New Roman" w:cs="Times New Roman"/>
                <w:b/>
                <w:sz w:val="24"/>
                <w:szCs w:val="24"/>
              </w:rPr>
            </w:pPr>
            <w:r w:rsidRPr="00B2542F">
              <w:rPr>
                <w:rFonts w:ascii="Times New Roman" w:hAnsi="Times New Roman" w:cs="Times New Roman"/>
                <w:b/>
                <w:sz w:val="24"/>
                <w:szCs w:val="24"/>
              </w:rPr>
              <w:t>Наименование учреждения</w:t>
            </w:r>
          </w:p>
        </w:tc>
        <w:tc>
          <w:tcPr>
            <w:tcW w:w="1174" w:type="pct"/>
            <w:vAlign w:val="center"/>
          </w:tcPr>
          <w:p w:rsidR="004C00FB" w:rsidRPr="00B2542F" w:rsidRDefault="004C00FB" w:rsidP="00414599">
            <w:pPr>
              <w:widowControl w:val="0"/>
              <w:spacing w:after="0" w:line="240" w:lineRule="auto"/>
              <w:rPr>
                <w:rFonts w:ascii="Times New Roman" w:hAnsi="Times New Roman" w:cs="Times New Roman"/>
                <w:b/>
                <w:sz w:val="24"/>
                <w:szCs w:val="24"/>
              </w:rPr>
            </w:pPr>
            <w:r w:rsidRPr="00B2542F">
              <w:rPr>
                <w:rFonts w:ascii="Times New Roman" w:hAnsi="Times New Roman" w:cs="Times New Roman"/>
                <w:b/>
                <w:sz w:val="24"/>
                <w:szCs w:val="24"/>
              </w:rPr>
              <w:t>Адрес</w:t>
            </w:r>
          </w:p>
        </w:tc>
        <w:tc>
          <w:tcPr>
            <w:tcW w:w="923" w:type="pct"/>
            <w:vAlign w:val="center"/>
          </w:tcPr>
          <w:p w:rsidR="004C00FB" w:rsidRPr="00B2542F" w:rsidRDefault="004C00FB" w:rsidP="00414599">
            <w:pPr>
              <w:widowControl w:val="0"/>
              <w:spacing w:after="0" w:line="240" w:lineRule="auto"/>
              <w:rPr>
                <w:rFonts w:ascii="Times New Roman" w:hAnsi="Times New Roman" w:cs="Times New Roman"/>
                <w:b/>
                <w:sz w:val="24"/>
                <w:szCs w:val="24"/>
              </w:rPr>
            </w:pPr>
            <w:r w:rsidRPr="00B2542F">
              <w:rPr>
                <w:rFonts w:ascii="Times New Roman" w:hAnsi="Times New Roman" w:cs="Times New Roman"/>
                <w:b/>
                <w:sz w:val="24"/>
                <w:szCs w:val="24"/>
              </w:rPr>
              <w:t>Год постройки</w:t>
            </w:r>
          </w:p>
        </w:tc>
      </w:tr>
      <w:tr w:rsidR="004C00FB" w:rsidRPr="00B2542F" w:rsidTr="0067440C">
        <w:trPr>
          <w:trHeight w:val="553"/>
          <w:jc w:val="center"/>
        </w:trPr>
        <w:tc>
          <w:tcPr>
            <w:tcW w:w="415" w:type="pct"/>
            <w:vAlign w:val="center"/>
          </w:tcPr>
          <w:p w:rsidR="004C00FB" w:rsidRPr="00B2542F" w:rsidRDefault="004C00FB" w:rsidP="00414599">
            <w:pPr>
              <w:spacing w:after="0" w:line="300" w:lineRule="auto"/>
              <w:rPr>
                <w:rFonts w:ascii="Times New Roman" w:hAnsi="Times New Roman" w:cs="Times New Roman"/>
                <w:b/>
                <w:spacing w:val="-20"/>
                <w:sz w:val="24"/>
                <w:szCs w:val="24"/>
              </w:rPr>
            </w:pPr>
            <w:r w:rsidRPr="00B2542F">
              <w:rPr>
                <w:rFonts w:ascii="Times New Roman" w:hAnsi="Times New Roman" w:cs="Times New Roman"/>
                <w:b/>
                <w:spacing w:val="-20"/>
                <w:sz w:val="24"/>
                <w:szCs w:val="24"/>
              </w:rPr>
              <w:t>1</w:t>
            </w:r>
          </w:p>
        </w:tc>
        <w:tc>
          <w:tcPr>
            <w:tcW w:w="2488" w:type="pct"/>
            <w:vAlign w:val="center"/>
          </w:tcPr>
          <w:p w:rsidR="004C00FB" w:rsidRPr="00B2542F" w:rsidRDefault="004C00FB" w:rsidP="00414599">
            <w:pPr>
              <w:pStyle w:val="11"/>
              <w:spacing w:before="0" w:after="0"/>
              <w:ind w:firstLine="0"/>
              <w:jc w:val="left"/>
              <w:rPr>
                <w:rFonts w:eastAsiaTheme="minorEastAsia"/>
                <w:szCs w:val="24"/>
              </w:rPr>
            </w:pPr>
            <w:r w:rsidRPr="00B2542F">
              <w:rPr>
                <w:szCs w:val="24"/>
              </w:rPr>
              <w:t>Спортивный зал</w:t>
            </w:r>
            <w:r w:rsidRPr="00B2542F">
              <w:rPr>
                <w:rFonts w:eastAsiaTheme="minorEastAsia"/>
                <w:szCs w:val="24"/>
              </w:rPr>
              <w:t xml:space="preserve"> МОУ </w:t>
            </w:r>
            <w:r w:rsidR="00B2542F" w:rsidRPr="00B2542F">
              <w:rPr>
                <w:rFonts w:eastAsiaTheme="minorEastAsia"/>
                <w:szCs w:val="24"/>
              </w:rPr>
              <w:t>«</w:t>
            </w:r>
            <w:r w:rsidRPr="00B2542F">
              <w:rPr>
                <w:rFonts w:eastAsiaTheme="minorEastAsia"/>
                <w:szCs w:val="24"/>
              </w:rPr>
              <w:t>Средняя общеобразовательная школа п.</w:t>
            </w:r>
            <w:r w:rsidR="00B2542F">
              <w:rPr>
                <w:rFonts w:eastAsiaTheme="minorEastAsia"/>
                <w:szCs w:val="24"/>
              </w:rPr>
              <w:t xml:space="preserve"> </w:t>
            </w:r>
            <w:r w:rsidRPr="00B2542F">
              <w:rPr>
                <w:rFonts w:eastAsiaTheme="minorEastAsia"/>
                <w:szCs w:val="24"/>
              </w:rPr>
              <w:t>Знаменский</w:t>
            </w:r>
          </w:p>
          <w:p w:rsidR="004C00FB" w:rsidRPr="00B2542F" w:rsidRDefault="004C00FB" w:rsidP="00414599">
            <w:pPr>
              <w:pStyle w:val="11"/>
              <w:spacing w:before="0" w:after="0"/>
              <w:ind w:firstLine="0"/>
              <w:jc w:val="left"/>
              <w:rPr>
                <w:rFonts w:eastAsiaTheme="minorEastAsia"/>
                <w:szCs w:val="24"/>
              </w:rPr>
            </w:pPr>
            <w:r w:rsidRPr="00B2542F">
              <w:rPr>
                <w:rFonts w:eastAsiaTheme="minorEastAsia"/>
                <w:szCs w:val="24"/>
              </w:rPr>
              <w:t>Ивантеевского района Саратовской области</w:t>
            </w:r>
            <w:r w:rsidR="00B2542F" w:rsidRPr="00B2542F">
              <w:rPr>
                <w:rFonts w:eastAsiaTheme="minorEastAsia"/>
                <w:szCs w:val="24"/>
              </w:rPr>
              <w:t>»</w:t>
            </w:r>
          </w:p>
        </w:tc>
        <w:tc>
          <w:tcPr>
            <w:tcW w:w="1174" w:type="pct"/>
            <w:vAlign w:val="center"/>
          </w:tcPr>
          <w:p w:rsidR="004C00FB" w:rsidRPr="00B2542F" w:rsidRDefault="004C00FB" w:rsidP="00414599">
            <w:pPr>
              <w:spacing w:after="0" w:line="240" w:lineRule="auto"/>
              <w:rPr>
                <w:rFonts w:ascii="Times New Roman" w:hAnsi="Times New Roman" w:cs="Times New Roman"/>
                <w:sz w:val="24"/>
                <w:szCs w:val="24"/>
              </w:rPr>
            </w:pPr>
            <w:r w:rsidRPr="00B2542F">
              <w:rPr>
                <w:rFonts w:ascii="Times New Roman" w:hAnsi="Times New Roman" w:cs="Times New Roman"/>
                <w:sz w:val="24"/>
                <w:szCs w:val="24"/>
              </w:rPr>
              <w:t>п. Знаменский,</w:t>
            </w:r>
          </w:p>
          <w:p w:rsidR="004C00FB" w:rsidRPr="00B2542F" w:rsidRDefault="004C00FB" w:rsidP="00414599">
            <w:pPr>
              <w:spacing w:after="0" w:line="240" w:lineRule="auto"/>
              <w:rPr>
                <w:rFonts w:ascii="Times New Roman" w:hAnsi="Times New Roman" w:cs="Times New Roman"/>
                <w:sz w:val="24"/>
                <w:szCs w:val="24"/>
                <w:highlight w:val="yellow"/>
              </w:rPr>
            </w:pPr>
            <w:r w:rsidRPr="00B2542F">
              <w:rPr>
                <w:rFonts w:ascii="Times New Roman" w:hAnsi="Times New Roman" w:cs="Times New Roman"/>
                <w:sz w:val="24"/>
                <w:szCs w:val="24"/>
              </w:rPr>
              <w:t>ул. Советская, д. 17</w:t>
            </w:r>
          </w:p>
        </w:tc>
        <w:tc>
          <w:tcPr>
            <w:tcW w:w="923" w:type="pct"/>
            <w:vAlign w:val="center"/>
          </w:tcPr>
          <w:p w:rsidR="004C00FB" w:rsidRPr="00B2542F" w:rsidRDefault="004C00FB" w:rsidP="00E02586">
            <w:pPr>
              <w:spacing w:after="0" w:line="300" w:lineRule="auto"/>
              <w:jc w:val="center"/>
              <w:rPr>
                <w:rFonts w:ascii="Times New Roman" w:hAnsi="Times New Roman" w:cs="Times New Roman"/>
                <w:sz w:val="24"/>
                <w:szCs w:val="24"/>
                <w:highlight w:val="yellow"/>
              </w:rPr>
            </w:pPr>
            <w:r w:rsidRPr="00B2542F">
              <w:rPr>
                <w:rFonts w:ascii="Times New Roman" w:hAnsi="Times New Roman" w:cs="Times New Roman"/>
                <w:sz w:val="24"/>
                <w:szCs w:val="24"/>
              </w:rPr>
              <w:t>1973</w:t>
            </w:r>
          </w:p>
        </w:tc>
      </w:tr>
    </w:tbl>
    <w:p w:rsidR="00764DB5" w:rsidRPr="00643432" w:rsidRDefault="00764DB5" w:rsidP="00643432">
      <w:pPr>
        <w:shd w:val="clear" w:color="auto" w:fill="FFFFFF" w:themeFill="background1"/>
        <w:spacing w:after="0" w:line="300" w:lineRule="auto"/>
        <w:ind w:firstLine="709"/>
        <w:jc w:val="both"/>
        <w:rPr>
          <w:rFonts w:ascii="Times New Roman" w:hAnsi="Times New Roman" w:cs="Times New Roman"/>
          <w:sz w:val="28"/>
          <w:szCs w:val="28"/>
        </w:rPr>
      </w:pPr>
    </w:p>
    <w:p w:rsidR="00ED4905" w:rsidRDefault="00ED4905" w:rsidP="00EB6B0E">
      <w:pPr>
        <w:spacing w:after="0" w:line="300" w:lineRule="auto"/>
        <w:ind w:firstLine="709"/>
        <w:jc w:val="both"/>
        <w:rPr>
          <w:rFonts w:ascii="Times New Roman" w:hAnsi="Times New Roman" w:cs="Times New Roman"/>
          <w:sz w:val="28"/>
          <w:szCs w:val="28"/>
        </w:rPr>
      </w:pPr>
      <w:r w:rsidRPr="00ED4905">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ED4905">
        <w:rPr>
          <w:rFonts w:ascii="Times New Roman" w:hAnsi="Times New Roman" w:cs="Times New Roman"/>
          <w:sz w:val="28"/>
          <w:szCs w:val="28"/>
        </w:rPr>
        <w:t xml:space="preserve">МОУ </w:t>
      </w:r>
      <w:r w:rsidR="00B2542F">
        <w:rPr>
          <w:rFonts w:ascii="Times New Roman" w:hAnsi="Times New Roman" w:cs="Times New Roman"/>
          <w:sz w:val="28"/>
          <w:szCs w:val="28"/>
        </w:rPr>
        <w:t>«</w:t>
      </w:r>
      <w:r w:rsidRPr="00ED4905">
        <w:rPr>
          <w:rFonts w:ascii="Times New Roman" w:hAnsi="Times New Roman" w:cs="Times New Roman"/>
          <w:sz w:val="28"/>
          <w:szCs w:val="28"/>
        </w:rPr>
        <w:t>Средняя общеобразовательная школа п.</w:t>
      </w:r>
      <w:r w:rsidR="00B2542F">
        <w:rPr>
          <w:rFonts w:ascii="Times New Roman" w:hAnsi="Times New Roman" w:cs="Times New Roman"/>
          <w:sz w:val="28"/>
          <w:szCs w:val="28"/>
        </w:rPr>
        <w:t xml:space="preserve"> </w:t>
      </w:r>
      <w:r w:rsidRPr="00ED4905">
        <w:rPr>
          <w:rFonts w:ascii="Times New Roman" w:hAnsi="Times New Roman" w:cs="Times New Roman"/>
          <w:sz w:val="28"/>
          <w:szCs w:val="28"/>
        </w:rPr>
        <w:t>Знаменский</w:t>
      </w:r>
      <w:r w:rsidR="00EB6B0E">
        <w:rPr>
          <w:rFonts w:ascii="Times New Roman" w:hAnsi="Times New Roman" w:cs="Times New Roman"/>
          <w:sz w:val="28"/>
          <w:szCs w:val="28"/>
        </w:rPr>
        <w:t xml:space="preserve"> </w:t>
      </w:r>
      <w:r w:rsidRPr="00ED4905">
        <w:rPr>
          <w:rFonts w:ascii="Times New Roman" w:hAnsi="Times New Roman" w:cs="Times New Roman"/>
          <w:sz w:val="28"/>
          <w:szCs w:val="28"/>
        </w:rPr>
        <w:t>Ивантеевс</w:t>
      </w:r>
      <w:r w:rsidR="00B2542F">
        <w:rPr>
          <w:rFonts w:ascii="Times New Roman" w:hAnsi="Times New Roman" w:cs="Times New Roman"/>
          <w:sz w:val="28"/>
          <w:szCs w:val="28"/>
        </w:rPr>
        <w:t>кого района Саратовской области»</w:t>
      </w:r>
      <w:r w:rsidRPr="00ED4905">
        <w:rPr>
          <w:rFonts w:ascii="Times New Roman" w:hAnsi="Times New Roman" w:cs="Times New Roman"/>
          <w:sz w:val="28"/>
          <w:szCs w:val="28"/>
        </w:rPr>
        <w:t xml:space="preserve"> оборудована спортивная площадка с современными тренажерами и полосой  препятствий.</w:t>
      </w:r>
    </w:p>
    <w:p w:rsidR="00B5194C" w:rsidRDefault="00B5194C" w:rsidP="00B5194C">
      <w:pPr>
        <w:spacing w:after="0" w:line="300" w:lineRule="auto"/>
        <w:ind w:firstLine="709"/>
        <w:jc w:val="both"/>
        <w:rPr>
          <w:rFonts w:ascii="Times New Roman" w:hAnsi="Times New Roman" w:cs="Times New Roman"/>
          <w:sz w:val="28"/>
          <w:szCs w:val="28"/>
          <w:highlight w:val="yellow"/>
        </w:rPr>
      </w:pPr>
    </w:p>
    <w:p w:rsidR="003064D2" w:rsidRPr="00643432" w:rsidRDefault="003064D2" w:rsidP="00B5194C">
      <w:pPr>
        <w:pStyle w:val="aa"/>
        <w:numPr>
          <w:ilvl w:val="1"/>
          <w:numId w:val="3"/>
        </w:numPr>
        <w:tabs>
          <w:tab w:val="left" w:pos="1276"/>
          <w:tab w:val="left" w:pos="1418"/>
        </w:tabs>
        <w:spacing w:after="0" w:line="300" w:lineRule="auto"/>
        <w:ind w:left="0" w:firstLine="709"/>
        <w:outlineLvl w:val="1"/>
      </w:pPr>
      <w:bookmarkStart w:id="48" w:name="_Toc140229803"/>
      <w:r w:rsidRPr="00643432">
        <w:t>Учреждения общественного питания, торговли, сферы услуг</w:t>
      </w:r>
      <w:bookmarkEnd w:id="48"/>
    </w:p>
    <w:p w:rsidR="003064D2" w:rsidRPr="00643432" w:rsidRDefault="003064D2" w:rsidP="00B5194C">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Важное значение для МО имеет доведение до потребителей товаров и услуг розничной торговли.</w:t>
      </w:r>
    </w:p>
    <w:p w:rsidR="003064D2" w:rsidRDefault="003064D2" w:rsidP="00D84CEA">
      <w:pPr>
        <w:spacing w:after="0" w:line="300" w:lineRule="auto"/>
        <w:ind w:firstLine="709"/>
        <w:jc w:val="both"/>
        <w:rPr>
          <w:rFonts w:ascii="Times New Roman" w:hAnsi="Times New Roman" w:cs="Times New Roman"/>
          <w:sz w:val="28"/>
          <w:szCs w:val="28"/>
        </w:rPr>
      </w:pPr>
      <w:r w:rsidRPr="003A27AE">
        <w:rPr>
          <w:rFonts w:ascii="Times New Roman" w:hAnsi="Times New Roman" w:cs="Times New Roman"/>
          <w:sz w:val="28"/>
          <w:szCs w:val="28"/>
        </w:rPr>
        <w:t xml:space="preserve">На территории </w:t>
      </w:r>
      <w:r w:rsidR="007B734B" w:rsidRPr="003A27AE">
        <w:rPr>
          <w:rFonts w:ascii="Times New Roman" w:hAnsi="Times New Roman" w:cs="Times New Roman"/>
          <w:sz w:val="28"/>
          <w:szCs w:val="28"/>
        </w:rPr>
        <w:t>Знаменского</w:t>
      </w:r>
      <w:r w:rsidRPr="003A27AE">
        <w:rPr>
          <w:rFonts w:ascii="Times New Roman" w:hAnsi="Times New Roman" w:cs="Times New Roman"/>
          <w:sz w:val="28"/>
          <w:szCs w:val="28"/>
        </w:rPr>
        <w:t xml:space="preserve"> МО находятся </w:t>
      </w:r>
      <w:r w:rsidR="007B734B" w:rsidRPr="003A27AE">
        <w:rPr>
          <w:rFonts w:ascii="Times New Roman" w:hAnsi="Times New Roman" w:cs="Times New Roman"/>
          <w:sz w:val="28"/>
          <w:szCs w:val="28"/>
        </w:rPr>
        <w:t>6</w:t>
      </w:r>
      <w:r w:rsidRPr="003A27AE">
        <w:rPr>
          <w:rFonts w:ascii="Times New Roman" w:hAnsi="Times New Roman" w:cs="Times New Roman"/>
          <w:sz w:val="28"/>
          <w:szCs w:val="28"/>
        </w:rPr>
        <w:t xml:space="preserve"> магазин</w:t>
      </w:r>
      <w:r w:rsidR="007B734B" w:rsidRPr="003A27AE">
        <w:rPr>
          <w:rFonts w:ascii="Times New Roman" w:hAnsi="Times New Roman" w:cs="Times New Roman"/>
          <w:sz w:val="28"/>
          <w:szCs w:val="28"/>
        </w:rPr>
        <w:t>ов</w:t>
      </w:r>
      <w:r w:rsidR="004C00FB">
        <w:rPr>
          <w:rFonts w:ascii="Times New Roman" w:hAnsi="Times New Roman" w:cs="Times New Roman"/>
          <w:sz w:val="28"/>
          <w:szCs w:val="28"/>
        </w:rPr>
        <w:t>, общей площадью 612</w:t>
      </w:r>
      <w:r w:rsidR="004242CC">
        <w:rPr>
          <w:rFonts w:ascii="Times New Roman" w:hAnsi="Times New Roman" w:cs="Times New Roman"/>
          <w:sz w:val="28"/>
          <w:szCs w:val="28"/>
        </w:rPr>
        <w:t> </w:t>
      </w:r>
      <w:r w:rsidR="004C00FB">
        <w:rPr>
          <w:rFonts w:ascii="Times New Roman" w:hAnsi="Times New Roman" w:cs="Times New Roman"/>
          <w:sz w:val="28"/>
          <w:szCs w:val="28"/>
        </w:rPr>
        <w:t>м</w:t>
      </w:r>
      <w:r w:rsidR="004C00FB">
        <w:rPr>
          <w:rFonts w:ascii="Times New Roman" w:hAnsi="Times New Roman" w:cs="Times New Roman"/>
          <w:sz w:val="28"/>
          <w:szCs w:val="28"/>
          <w:vertAlign w:val="superscript"/>
        </w:rPr>
        <w:t>2</w:t>
      </w:r>
      <w:r w:rsidR="004C00FB">
        <w:rPr>
          <w:rFonts w:ascii="Times New Roman" w:hAnsi="Times New Roman" w:cs="Times New Roman"/>
          <w:sz w:val="28"/>
          <w:szCs w:val="28"/>
        </w:rPr>
        <w:t>.</w:t>
      </w:r>
    </w:p>
    <w:p w:rsidR="00EB6B0E" w:rsidRDefault="00EB6B0E">
      <w:pPr>
        <w:rPr>
          <w:rFonts w:ascii="Times New Roman" w:hAnsi="Times New Roman" w:cs="Times New Roman"/>
          <w:sz w:val="28"/>
          <w:szCs w:val="28"/>
        </w:rPr>
      </w:pPr>
      <w:r>
        <w:rPr>
          <w:rFonts w:ascii="Times New Roman" w:hAnsi="Times New Roman" w:cs="Times New Roman"/>
          <w:sz w:val="28"/>
          <w:szCs w:val="28"/>
        </w:rPr>
        <w:br w:type="page"/>
      </w:r>
    </w:p>
    <w:p w:rsidR="003064D2" w:rsidRPr="00643432" w:rsidRDefault="003064D2" w:rsidP="00643432">
      <w:pPr>
        <w:spacing w:after="0" w:line="300" w:lineRule="auto"/>
        <w:ind w:firstLine="709"/>
        <w:jc w:val="both"/>
        <w:rPr>
          <w:rFonts w:ascii="Times New Roman" w:hAnsi="Times New Roman" w:cs="Times New Roman"/>
          <w:b/>
          <w:sz w:val="24"/>
          <w:szCs w:val="28"/>
        </w:rPr>
      </w:pPr>
      <w:r w:rsidRPr="00643432">
        <w:rPr>
          <w:rFonts w:ascii="Times New Roman" w:hAnsi="Times New Roman" w:cs="Times New Roman"/>
          <w:b/>
          <w:sz w:val="24"/>
          <w:szCs w:val="28"/>
        </w:rPr>
        <w:t>Таблица 5.5.1 Объекты торговли</w:t>
      </w:r>
    </w:p>
    <w:tbl>
      <w:tblPr>
        <w:tblStyle w:val="ac"/>
        <w:tblW w:w="5000" w:type="pct"/>
        <w:tblLook w:val="04A0" w:firstRow="1" w:lastRow="0" w:firstColumn="1" w:lastColumn="0" w:noHBand="0" w:noVBand="1"/>
      </w:tblPr>
      <w:tblGrid>
        <w:gridCol w:w="869"/>
        <w:gridCol w:w="3474"/>
        <w:gridCol w:w="3529"/>
        <w:gridCol w:w="2549"/>
      </w:tblGrid>
      <w:tr w:rsidR="004C00FB" w:rsidRPr="00EB6B0E" w:rsidTr="00414599">
        <w:trPr>
          <w:trHeight w:val="231"/>
        </w:trPr>
        <w:tc>
          <w:tcPr>
            <w:tcW w:w="417" w:type="pct"/>
            <w:vAlign w:val="center"/>
          </w:tcPr>
          <w:p w:rsidR="004C00FB" w:rsidRPr="00EB6B0E" w:rsidRDefault="004C00FB" w:rsidP="00414599">
            <w:pPr>
              <w:rPr>
                <w:rFonts w:ascii="Times New Roman" w:hAnsi="Times New Roman" w:cs="Times New Roman"/>
                <w:b/>
                <w:sz w:val="24"/>
                <w:szCs w:val="24"/>
              </w:rPr>
            </w:pPr>
            <w:r w:rsidRPr="00EB6B0E">
              <w:rPr>
                <w:rFonts w:ascii="Times New Roman" w:hAnsi="Times New Roman" w:cs="Times New Roman"/>
                <w:b/>
                <w:sz w:val="24"/>
                <w:szCs w:val="24"/>
              </w:rPr>
              <w:t>№</w:t>
            </w:r>
            <w:r w:rsidR="00A34440" w:rsidRPr="00EB6B0E">
              <w:rPr>
                <w:rFonts w:ascii="Times New Roman" w:hAnsi="Times New Roman" w:cs="Times New Roman"/>
                <w:b/>
                <w:sz w:val="24"/>
                <w:szCs w:val="24"/>
              </w:rPr>
              <w:t xml:space="preserve"> п/п</w:t>
            </w:r>
          </w:p>
        </w:tc>
        <w:tc>
          <w:tcPr>
            <w:tcW w:w="1667" w:type="pct"/>
            <w:vAlign w:val="center"/>
          </w:tcPr>
          <w:p w:rsidR="004C00FB" w:rsidRPr="00EB6B0E" w:rsidRDefault="004C00FB" w:rsidP="00414599">
            <w:pPr>
              <w:rPr>
                <w:rFonts w:ascii="Times New Roman" w:hAnsi="Times New Roman" w:cs="Times New Roman"/>
                <w:b/>
                <w:sz w:val="24"/>
                <w:szCs w:val="24"/>
              </w:rPr>
            </w:pPr>
            <w:r w:rsidRPr="00EB6B0E">
              <w:rPr>
                <w:rFonts w:ascii="Times New Roman" w:hAnsi="Times New Roman" w:cs="Times New Roman"/>
                <w:b/>
                <w:sz w:val="24"/>
                <w:szCs w:val="24"/>
              </w:rPr>
              <w:t>Наименование учреждения</w:t>
            </w:r>
          </w:p>
        </w:tc>
        <w:tc>
          <w:tcPr>
            <w:tcW w:w="1693" w:type="pct"/>
            <w:vAlign w:val="center"/>
          </w:tcPr>
          <w:p w:rsidR="004C00FB" w:rsidRPr="00EB6B0E" w:rsidRDefault="004C00FB" w:rsidP="00414599">
            <w:pPr>
              <w:rPr>
                <w:rFonts w:ascii="Times New Roman" w:hAnsi="Times New Roman" w:cs="Times New Roman"/>
                <w:b/>
                <w:sz w:val="24"/>
                <w:szCs w:val="24"/>
              </w:rPr>
            </w:pPr>
            <w:r w:rsidRPr="00EB6B0E">
              <w:rPr>
                <w:rFonts w:ascii="Times New Roman" w:hAnsi="Times New Roman" w:cs="Times New Roman"/>
                <w:b/>
                <w:sz w:val="24"/>
                <w:szCs w:val="24"/>
              </w:rPr>
              <w:t>Адрес</w:t>
            </w:r>
          </w:p>
        </w:tc>
        <w:tc>
          <w:tcPr>
            <w:tcW w:w="1223" w:type="pct"/>
            <w:vAlign w:val="center"/>
          </w:tcPr>
          <w:p w:rsidR="004C00FB" w:rsidRPr="00EB6B0E" w:rsidRDefault="004C00FB" w:rsidP="00414599">
            <w:pPr>
              <w:rPr>
                <w:rFonts w:ascii="Times New Roman" w:hAnsi="Times New Roman" w:cs="Times New Roman"/>
                <w:b/>
                <w:sz w:val="24"/>
                <w:szCs w:val="24"/>
              </w:rPr>
            </w:pPr>
            <w:r w:rsidRPr="00EB6B0E">
              <w:rPr>
                <w:rFonts w:ascii="Times New Roman" w:hAnsi="Times New Roman" w:cs="Times New Roman"/>
                <w:b/>
                <w:sz w:val="24"/>
                <w:szCs w:val="24"/>
              </w:rPr>
              <w:t>Профиль учреждения</w:t>
            </w:r>
          </w:p>
        </w:tc>
      </w:tr>
      <w:tr w:rsidR="004C00FB" w:rsidRPr="00EB6B0E" w:rsidTr="0067440C">
        <w:trPr>
          <w:trHeight w:val="324"/>
        </w:trPr>
        <w:tc>
          <w:tcPr>
            <w:tcW w:w="417" w:type="pct"/>
            <w:vAlign w:val="center"/>
          </w:tcPr>
          <w:p w:rsidR="004C00FB" w:rsidRPr="00EB6B0E" w:rsidRDefault="004C00FB" w:rsidP="00E02586">
            <w:pPr>
              <w:jc w:val="center"/>
              <w:rPr>
                <w:rFonts w:ascii="Times New Roman" w:hAnsi="Times New Roman" w:cs="Times New Roman"/>
                <w:b/>
                <w:sz w:val="24"/>
                <w:szCs w:val="24"/>
              </w:rPr>
            </w:pPr>
            <w:r w:rsidRPr="00EB6B0E">
              <w:rPr>
                <w:rFonts w:ascii="Times New Roman" w:hAnsi="Times New Roman" w:cs="Times New Roman"/>
                <w:b/>
                <w:sz w:val="24"/>
                <w:szCs w:val="24"/>
              </w:rPr>
              <w:t>1</w:t>
            </w:r>
          </w:p>
        </w:tc>
        <w:tc>
          <w:tcPr>
            <w:tcW w:w="1667" w:type="pct"/>
            <w:vAlign w:val="center"/>
          </w:tcPr>
          <w:p w:rsidR="004C00FB" w:rsidRPr="00EB6B0E" w:rsidRDefault="004C00FB" w:rsidP="00414599">
            <w:pPr>
              <w:rPr>
                <w:rFonts w:ascii="Times New Roman" w:hAnsi="Times New Roman" w:cs="Times New Roman"/>
                <w:sz w:val="24"/>
                <w:szCs w:val="24"/>
              </w:rPr>
            </w:pPr>
            <w:r w:rsidRPr="00EB6B0E">
              <w:rPr>
                <w:rFonts w:ascii="Times New Roman" w:hAnsi="Times New Roman" w:cs="Times New Roman"/>
                <w:sz w:val="24"/>
                <w:szCs w:val="24"/>
              </w:rPr>
              <w:t>Магазин «Катерина»</w:t>
            </w:r>
          </w:p>
        </w:tc>
        <w:tc>
          <w:tcPr>
            <w:tcW w:w="1693" w:type="pct"/>
            <w:vAlign w:val="center"/>
          </w:tcPr>
          <w:p w:rsidR="004C00FB" w:rsidRPr="00EB6B0E" w:rsidRDefault="004C00FB"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sidR="004242CC">
              <w:rPr>
                <w:rFonts w:ascii="Times New Roman" w:hAnsi="Times New Roman" w:cs="Times New Roman"/>
                <w:sz w:val="24"/>
                <w:szCs w:val="24"/>
              </w:rPr>
              <w:t>,</w:t>
            </w:r>
            <w:r w:rsidRPr="00EB6B0E">
              <w:rPr>
                <w:rFonts w:ascii="Times New Roman" w:hAnsi="Times New Roman" w:cs="Times New Roman"/>
                <w:sz w:val="24"/>
                <w:szCs w:val="24"/>
              </w:rPr>
              <w:t xml:space="preserve"> </w:t>
            </w:r>
          </w:p>
          <w:p w:rsidR="004C00FB" w:rsidRPr="00EB6B0E" w:rsidRDefault="004C00FB" w:rsidP="00414599">
            <w:pPr>
              <w:rPr>
                <w:rFonts w:ascii="Times New Roman" w:hAnsi="Times New Roman" w:cs="Times New Roman"/>
                <w:sz w:val="24"/>
                <w:szCs w:val="24"/>
              </w:rPr>
            </w:pPr>
            <w:r w:rsidRPr="00EB6B0E">
              <w:rPr>
                <w:rFonts w:ascii="Times New Roman" w:hAnsi="Times New Roman" w:cs="Times New Roman"/>
                <w:sz w:val="24"/>
                <w:szCs w:val="24"/>
              </w:rPr>
              <w:t>ул. Молодежная</w:t>
            </w:r>
            <w:r w:rsidR="004242CC">
              <w:rPr>
                <w:rFonts w:ascii="Times New Roman" w:hAnsi="Times New Roman" w:cs="Times New Roman"/>
                <w:sz w:val="24"/>
                <w:szCs w:val="24"/>
              </w:rPr>
              <w:t>,</w:t>
            </w:r>
            <w:r w:rsidRPr="00EB6B0E">
              <w:rPr>
                <w:rFonts w:ascii="Times New Roman" w:hAnsi="Times New Roman" w:cs="Times New Roman"/>
                <w:sz w:val="24"/>
                <w:szCs w:val="24"/>
              </w:rPr>
              <w:t xml:space="preserve"> д. 11</w:t>
            </w:r>
          </w:p>
        </w:tc>
        <w:tc>
          <w:tcPr>
            <w:tcW w:w="1223" w:type="pct"/>
            <w:vAlign w:val="center"/>
          </w:tcPr>
          <w:p w:rsidR="004C00FB" w:rsidRPr="00EB6B0E" w:rsidRDefault="0067440C" w:rsidP="0067440C">
            <w:pPr>
              <w:rPr>
                <w:rFonts w:ascii="Times New Roman" w:hAnsi="Times New Roman" w:cs="Times New Roman"/>
                <w:sz w:val="24"/>
                <w:szCs w:val="24"/>
              </w:rPr>
            </w:pPr>
            <w:r>
              <w:rPr>
                <w:rFonts w:ascii="Times New Roman" w:hAnsi="Times New Roman" w:cs="Times New Roman"/>
                <w:sz w:val="24"/>
                <w:szCs w:val="24"/>
              </w:rPr>
              <w:t>минимаркет</w:t>
            </w:r>
          </w:p>
        </w:tc>
      </w:tr>
      <w:tr w:rsidR="0067440C" w:rsidRPr="00EB6B0E" w:rsidTr="0067440C">
        <w:trPr>
          <w:trHeight w:val="324"/>
        </w:trPr>
        <w:tc>
          <w:tcPr>
            <w:tcW w:w="417" w:type="pct"/>
            <w:vAlign w:val="center"/>
          </w:tcPr>
          <w:p w:rsidR="0067440C" w:rsidRPr="00EB6B0E" w:rsidRDefault="0067440C" w:rsidP="00E02586">
            <w:pPr>
              <w:jc w:val="center"/>
              <w:rPr>
                <w:rFonts w:ascii="Times New Roman" w:hAnsi="Times New Roman" w:cs="Times New Roman"/>
                <w:b/>
                <w:sz w:val="24"/>
                <w:szCs w:val="24"/>
              </w:rPr>
            </w:pPr>
            <w:r w:rsidRPr="00EB6B0E">
              <w:rPr>
                <w:rFonts w:ascii="Times New Roman" w:hAnsi="Times New Roman" w:cs="Times New Roman"/>
                <w:b/>
                <w:sz w:val="24"/>
                <w:szCs w:val="24"/>
              </w:rPr>
              <w:t>2</w:t>
            </w:r>
          </w:p>
        </w:tc>
        <w:tc>
          <w:tcPr>
            <w:tcW w:w="1667"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Магазин «Катерина»</w:t>
            </w:r>
          </w:p>
        </w:tc>
        <w:tc>
          <w:tcPr>
            <w:tcW w:w="1693"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Pr>
                <w:rFonts w:ascii="Times New Roman" w:hAnsi="Times New Roman" w:cs="Times New Roman"/>
                <w:sz w:val="24"/>
                <w:szCs w:val="24"/>
              </w:rPr>
              <w:t>,</w:t>
            </w:r>
            <w:r w:rsidRPr="00EB6B0E">
              <w:rPr>
                <w:rFonts w:ascii="Times New Roman" w:hAnsi="Times New Roman" w:cs="Times New Roman"/>
                <w:sz w:val="24"/>
                <w:szCs w:val="24"/>
              </w:rPr>
              <w:t xml:space="preserve"> ул.</w:t>
            </w:r>
            <w:r>
              <w:rPr>
                <w:rFonts w:ascii="Times New Roman" w:hAnsi="Times New Roman" w:cs="Times New Roman"/>
                <w:sz w:val="24"/>
                <w:szCs w:val="24"/>
              </w:rPr>
              <w:t> </w:t>
            </w:r>
            <w:r w:rsidRPr="00EB6B0E">
              <w:rPr>
                <w:rFonts w:ascii="Times New Roman" w:hAnsi="Times New Roman" w:cs="Times New Roman"/>
                <w:sz w:val="24"/>
                <w:szCs w:val="24"/>
              </w:rPr>
              <w:t>Кооперативная</w:t>
            </w:r>
            <w:r>
              <w:rPr>
                <w:rFonts w:ascii="Times New Roman" w:hAnsi="Times New Roman" w:cs="Times New Roman"/>
                <w:sz w:val="24"/>
                <w:szCs w:val="24"/>
              </w:rPr>
              <w:t>,</w:t>
            </w:r>
            <w:r w:rsidRPr="00EB6B0E">
              <w:rPr>
                <w:rFonts w:ascii="Times New Roman" w:hAnsi="Times New Roman" w:cs="Times New Roman"/>
                <w:sz w:val="24"/>
                <w:szCs w:val="24"/>
              </w:rPr>
              <w:t xml:space="preserve"> д. 21</w:t>
            </w:r>
          </w:p>
        </w:tc>
        <w:tc>
          <w:tcPr>
            <w:tcW w:w="1223" w:type="pct"/>
            <w:vAlign w:val="center"/>
          </w:tcPr>
          <w:p w:rsidR="0067440C" w:rsidRDefault="0067440C" w:rsidP="0067440C">
            <w:r w:rsidRPr="00DF4E90">
              <w:rPr>
                <w:rFonts w:ascii="Times New Roman" w:hAnsi="Times New Roman" w:cs="Times New Roman"/>
                <w:sz w:val="24"/>
                <w:szCs w:val="24"/>
              </w:rPr>
              <w:t>минимаркет</w:t>
            </w:r>
          </w:p>
        </w:tc>
      </w:tr>
      <w:tr w:rsidR="0067440C" w:rsidRPr="00EB6B0E" w:rsidTr="0067440C">
        <w:trPr>
          <w:trHeight w:val="324"/>
        </w:trPr>
        <w:tc>
          <w:tcPr>
            <w:tcW w:w="417" w:type="pct"/>
            <w:vAlign w:val="center"/>
          </w:tcPr>
          <w:p w:rsidR="0067440C" w:rsidRPr="00EB6B0E" w:rsidRDefault="0067440C" w:rsidP="00E02586">
            <w:pPr>
              <w:jc w:val="center"/>
              <w:rPr>
                <w:rFonts w:ascii="Times New Roman" w:hAnsi="Times New Roman" w:cs="Times New Roman"/>
                <w:b/>
                <w:sz w:val="24"/>
                <w:szCs w:val="24"/>
              </w:rPr>
            </w:pPr>
            <w:r w:rsidRPr="00EB6B0E">
              <w:rPr>
                <w:rFonts w:ascii="Times New Roman" w:hAnsi="Times New Roman" w:cs="Times New Roman"/>
                <w:b/>
                <w:sz w:val="24"/>
                <w:szCs w:val="24"/>
              </w:rPr>
              <w:t>3</w:t>
            </w:r>
          </w:p>
        </w:tc>
        <w:tc>
          <w:tcPr>
            <w:tcW w:w="1667"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Магазин «Надежда»</w:t>
            </w:r>
          </w:p>
        </w:tc>
        <w:tc>
          <w:tcPr>
            <w:tcW w:w="1693"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Pr>
                <w:rFonts w:ascii="Times New Roman" w:hAnsi="Times New Roman" w:cs="Times New Roman"/>
                <w:sz w:val="24"/>
                <w:szCs w:val="24"/>
              </w:rPr>
              <w:t>,</w:t>
            </w:r>
            <w:r w:rsidRPr="00EB6B0E">
              <w:rPr>
                <w:rFonts w:ascii="Times New Roman" w:hAnsi="Times New Roman" w:cs="Times New Roman"/>
                <w:sz w:val="24"/>
                <w:szCs w:val="24"/>
              </w:rPr>
              <w:t xml:space="preserve"> </w:t>
            </w:r>
          </w:p>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ул.</w:t>
            </w:r>
            <w:r>
              <w:rPr>
                <w:rFonts w:ascii="Times New Roman" w:hAnsi="Times New Roman" w:cs="Times New Roman"/>
                <w:sz w:val="24"/>
                <w:szCs w:val="24"/>
              </w:rPr>
              <w:t xml:space="preserve"> </w:t>
            </w:r>
            <w:r w:rsidRPr="00EB6B0E">
              <w:rPr>
                <w:rFonts w:ascii="Times New Roman" w:hAnsi="Times New Roman" w:cs="Times New Roman"/>
                <w:sz w:val="24"/>
                <w:szCs w:val="24"/>
              </w:rPr>
              <w:t>Молодежная</w:t>
            </w:r>
            <w:r>
              <w:rPr>
                <w:rFonts w:ascii="Times New Roman" w:hAnsi="Times New Roman" w:cs="Times New Roman"/>
                <w:sz w:val="24"/>
                <w:szCs w:val="24"/>
              </w:rPr>
              <w:t>,</w:t>
            </w:r>
            <w:r w:rsidRPr="00EB6B0E">
              <w:rPr>
                <w:rFonts w:ascii="Times New Roman" w:hAnsi="Times New Roman" w:cs="Times New Roman"/>
                <w:sz w:val="24"/>
                <w:szCs w:val="24"/>
              </w:rPr>
              <w:t xml:space="preserve"> д. 6</w:t>
            </w:r>
            <w:r>
              <w:rPr>
                <w:rFonts w:ascii="Times New Roman" w:hAnsi="Times New Roman" w:cs="Times New Roman"/>
                <w:sz w:val="24"/>
                <w:szCs w:val="24"/>
              </w:rPr>
              <w:t>,</w:t>
            </w:r>
            <w:r w:rsidRPr="00EB6B0E">
              <w:rPr>
                <w:rFonts w:ascii="Times New Roman" w:hAnsi="Times New Roman" w:cs="Times New Roman"/>
                <w:sz w:val="24"/>
                <w:szCs w:val="24"/>
              </w:rPr>
              <w:t xml:space="preserve"> кв. 12</w:t>
            </w:r>
          </w:p>
        </w:tc>
        <w:tc>
          <w:tcPr>
            <w:tcW w:w="1223" w:type="pct"/>
            <w:vAlign w:val="center"/>
          </w:tcPr>
          <w:p w:rsidR="0067440C" w:rsidRDefault="0067440C" w:rsidP="0067440C">
            <w:r w:rsidRPr="00DF4E90">
              <w:rPr>
                <w:rFonts w:ascii="Times New Roman" w:hAnsi="Times New Roman" w:cs="Times New Roman"/>
                <w:sz w:val="24"/>
                <w:szCs w:val="24"/>
              </w:rPr>
              <w:t>минимаркет</w:t>
            </w:r>
          </w:p>
        </w:tc>
      </w:tr>
      <w:tr w:rsidR="0067440C" w:rsidRPr="00EB6B0E" w:rsidTr="0067440C">
        <w:trPr>
          <w:trHeight w:val="324"/>
        </w:trPr>
        <w:tc>
          <w:tcPr>
            <w:tcW w:w="417" w:type="pct"/>
            <w:vAlign w:val="center"/>
          </w:tcPr>
          <w:p w:rsidR="0067440C" w:rsidRPr="00EB6B0E" w:rsidRDefault="0067440C" w:rsidP="00E02586">
            <w:pPr>
              <w:jc w:val="center"/>
              <w:rPr>
                <w:rFonts w:ascii="Times New Roman" w:hAnsi="Times New Roman" w:cs="Times New Roman"/>
                <w:b/>
                <w:sz w:val="24"/>
                <w:szCs w:val="24"/>
              </w:rPr>
            </w:pPr>
            <w:r w:rsidRPr="00EB6B0E">
              <w:rPr>
                <w:rFonts w:ascii="Times New Roman" w:hAnsi="Times New Roman" w:cs="Times New Roman"/>
                <w:b/>
                <w:sz w:val="24"/>
                <w:szCs w:val="24"/>
              </w:rPr>
              <w:t>4</w:t>
            </w:r>
          </w:p>
        </w:tc>
        <w:tc>
          <w:tcPr>
            <w:tcW w:w="1667"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Магазин «Русь»</w:t>
            </w:r>
          </w:p>
        </w:tc>
        <w:tc>
          <w:tcPr>
            <w:tcW w:w="1693"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Pr>
                <w:rFonts w:ascii="Times New Roman" w:hAnsi="Times New Roman" w:cs="Times New Roman"/>
                <w:sz w:val="24"/>
                <w:szCs w:val="24"/>
              </w:rPr>
              <w:t>,</w:t>
            </w:r>
          </w:p>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ул.</w:t>
            </w:r>
            <w:r>
              <w:rPr>
                <w:rFonts w:ascii="Times New Roman" w:hAnsi="Times New Roman" w:cs="Times New Roman"/>
                <w:sz w:val="24"/>
                <w:szCs w:val="24"/>
              </w:rPr>
              <w:t> </w:t>
            </w:r>
            <w:r w:rsidRPr="00EB6B0E">
              <w:rPr>
                <w:rFonts w:ascii="Times New Roman" w:hAnsi="Times New Roman" w:cs="Times New Roman"/>
                <w:sz w:val="24"/>
                <w:szCs w:val="24"/>
              </w:rPr>
              <w:t>Центральная</w:t>
            </w:r>
            <w:r>
              <w:rPr>
                <w:rFonts w:ascii="Times New Roman" w:hAnsi="Times New Roman" w:cs="Times New Roman"/>
                <w:sz w:val="24"/>
                <w:szCs w:val="24"/>
              </w:rPr>
              <w:t>,</w:t>
            </w:r>
            <w:r w:rsidRPr="00EB6B0E">
              <w:rPr>
                <w:rFonts w:ascii="Times New Roman" w:hAnsi="Times New Roman" w:cs="Times New Roman"/>
                <w:sz w:val="24"/>
                <w:szCs w:val="24"/>
              </w:rPr>
              <w:t xml:space="preserve"> д. 20а</w:t>
            </w:r>
          </w:p>
        </w:tc>
        <w:tc>
          <w:tcPr>
            <w:tcW w:w="1223" w:type="pct"/>
            <w:vAlign w:val="center"/>
          </w:tcPr>
          <w:p w:rsidR="0067440C" w:rsidRDefault="0067440C" w:rsidP="0067440C">
            <w:r w:rsidRPr="00DF4E90">
              <w:rPr>
                <w:rFonts w:ascii="Times New Roman" w:hAnsi="Times New Roman" w:cs="Times New Roman"/>
                <w:sz w:val="24"/>
                <w:szCs w:val="24"/>
              </w:rPr>
              <w:t>минимаркет</w:t>
            </w:r>
          </w:p>
        </w:tc>
      </w:tr>
      <w:tr w:rsidR="0067440C" w:rsidRPr="00EB6B0E" w:rsidTr="0067440C">
        <w:trPr>
          <w:trHeight w:val="324"/>
        </w:trPr>
        <w:tc>
          <w:tcPr>
            <w:tcW w:w="417" w:type="pct"/>
            <w:vAlign w:val="center"/>
          </w:tcPr>
          <w:p w:rsidR="0067440C" w:rsidRPr="00EB6B0E" w:rsidRDefault="0067440C" w:rsidP="00E02586">
            <w:pPr>
              <w:jc w:val="center"/>
              <w:rPr>
                <w:rFonts w:ascii="Times New Roman" w:hAnsi="Times New Roman" w:cs="Times New Roman"/>
                <w:b/>
                <w:sz w:val="24"/>
                <w:szCs w:val="24"/>
              </w:rPr>
            </w:pPr>
            <w:r w:rsidRPr="00EB6B0E">
              <w:rPr>
                <w:rFonts w:ascii="Times New Roman" w:hAnsi="Times New Roman" w:cs="Times New Roman"/>
                <w:b/>
                <w:sz w:val="24"/>
                <w:szCs w:val="24"/>
              </w:rPr>
              <w:t>5</w:t>
            </w:r>
          </w:p>
        </w:tc>
        <w:tc>
          <w:tcPr>
            <w:tcW w:w="1667"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Магазин «Альянс»</w:t>
            </w:r>
          </w:p>
        </w:tc>
        <w:tc>
          <w:tcPr>
            <w:tcW w:w="1693"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Pr>
                <w:rFonts w:ascii="Times New Roman" w:hAnsi="Times New Roman" w:cs="Times New Roman"/>
                <w:sz w:val="24"/>
                <w:szCs w:val="24"/>
              </w:rPr>
              <w:t>,</w:t>
            </w:r>
            <w:r w:rsidRPr="00EB6B0E">
              <w:rPr>
                <w:rFonts w:ascii="Times New Roman" w:hAnsi="Times New Roman" w:cs="Times New Roman"/>
                <w:sz w:val="24"/>
                <w:szCs w:val="24"/>
              </w:rPr>
              <w:t xml:space="preserve"> </w:t>
            </w:r>
          </w:p>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ул.</w:t>
            </w:r>
            <w:r>
              <w:rPr>
                <w:rFonts w:ascii="Times New Roman" w:hAnsi="Times New Roman" w:cs="Times New Roman"/>
                <w:sz w:val="24"/>
                <w:szCs w:val="24"/>
              </w:rPr>
              <w:t> </w:t>
            </w:r>
            <w:r w:rsidRPr="00EB6B0E">
              <w:rPr>
                <w:rFonts w:ascii="Times New Roman" w:hAnsi="Times New Roman" w:cs="Times New Roman"/>
                <w:sz w:val="24"/>
                <w:szCs w:val="24"/>
              </w:rPr>
              <w:t>Набережная</w:t>
            </w:r>
            <w:r>
              <w:rPr>
                <w:rFonts w:ascii="Times New Roman" w:hAnsi="Times New Roman" w:cs="Times New Roman"/>
                <w:sz w:val="24"/>
                <w:szCs w:val="24"/>
              </w:rPr>
              <w:t>,</w:t>
            </w:r>
            <w:r w:rsidRPr="00EB6B0E">
              <w:rPr>
                <w:rFonts w:ascii="Times New Roman" w:hAnsi="Times New Roman" w:cs="Times New Roman"/>
                <w:sz w:val="24"/>
                <w:szCs w:val="24"/>
              </w:rPr>
              <w:t xml:space="preserve"> д. 7</w:t>
            </w:r>
          </w:p>
        </w:tc>
        <w:tc>
          <w:tcPr>
            <w:tcW w:w="1223" w:type="pct"/>
            <w:vAlign w:val="center"/>
          </w:tcPr>
          <w:p w:rsidR="0067440C" w:rsidRDefault="0067440C" w:rsidP="0067440C">
            <w:r w:rsidRPr="00DF4E90">
              <w:rPr>
                <w:rFonts w:ascii="Times New Roman" w:hAnsi="Times New Roman" w:cs="Times New Roman"/>
                <w:sz w:val="24"/>
                <w:szCs w:val="24"/>
              </w:rPr>
              <w:t>минимаркет</w:t>
            </w:r>
          </w:p>
        </w:tc>
      </w:tr>
      <w:tr w:rsidR="0067440C" w:rsidRPr="00EB6B0E" w:rsidTr="0067440C">
        <w:trPr>
          <w:trHeight w:val="324"/>
        </w:trPr>
        <w:tc>
          <w:tcPr>
            <w:tcW w:w="417" w:type="pct"/>
            <w:vAlign w:val="center"/>
          </w:tcPr>
          <w:p w:rsidR="0067440C" w:rsidRPr="00EB6B0E" w:rsidRDefault="0067440C" w:rsidP="00E02586">
            <w:pPr>
              <w:jc w:val="center"/>
              <w:rPr>
                <w:rFonts w:ascii="Times New Roman" w:hAnsi="Times New Roman" w:cs="Times New Roman"/>
                <w:b/>
                <w:sz w:val="24"/>
                <w:szCs w:val="24"/>
              </w:rPr>
            </w:pPr>
            <w:r w:rsidRPr="00EB6B0E">
              <w:rPr>
                <w:rFonts w:ascii="Times New Roman" w:hAnsi="Times New Roman" w:cs="Times New Roman"/>
                <w:b/>
                <w:sz w:val="24"/>
                <w:szCs w:val="24"/>
              </w:rPr>
              <w:t>6</w:t>
            </w:r>
          </w:p>
        </w:tc>
        <w:tc>
          <w:tcPr>
            <w:tcW w:w="1667"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Магазин «Лидер»</w:t>
            </w:r>
          </w:p>
        </w:tc>
        <w:tc>
          <w:tcPr>
            <w:tcW w:w="1693" w:type="pct"/>
            <w:vAlign w:val="center"/>
          </w:tcPr>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п. Знаменский</w:t>
            </w:r>
            <w:r>
              <w:rPr>
                <w:rFonts w:ascii="Times New Roman" w:hAnsi="Times New Roman" w:cs="Times New Roman"/>
                <w:sz w:val="24"/>
                <w:szCs w:val="24"/>
              </w:rPr>
              <w:t>,</w:t>
            </w:r>
          </w:p>
          <w:p w:rsidR="0067440C" w:rsidRPr="00EB6B0E" w:rsidRDefault="0067440C" w:rsidP="00414599">
            <w:pPr>
              <w:rPr>
                <w:rFonts w:ascii="Times New Roman" w:hAnsi="Times New Roman" w:cs="Times New Roman"/>
                <w:sz w:val="24"/>
                <w:szCs w:val="24"/>
              </w:rPr>
            </w:pPr>
            <w:r w:rsidRPr="00EB6B0E">
              <w:rPr>
                <w:rFonts w:ascii="Times New Roman" w:hAnsi="Times New Roman" w:cs="Times New Roman"/>
                <w:sz w:val="24"/>
                <w:szCs w:val="24"/>
              </w:rPr>
              <w:t>ул.</w:t>
            </w:r>
            <w:r>
              <w:rPr>
                <w:rFonts w:ascii="Times New Roman" w:hAnsi="Times New Roman" w:cs="Times New Roman"/>
                <w:sz w:val="24"/>
                <w:szCs w:val="24"/>
              </w:rPr>
              <w:t> </w:t>
            </w:r>
            <w:r w:rsidRPr="00EB6B0E">
              <w:rPr>
                <w:rFonts w:ascii="Times New Roman" w:hAnsi="Times New Roman" w:cs="Times New Roman"/>
                <w:sz w:val="24"/>
                <w:szCs w:val="24"/>
              </w:rPr>
              <w:t>Зеленая</w:t>
            </w:r>
            <w:r>
              <w:rPr>
                <w:rFonts w:ascii="Times New Roman" w:hAnsi="Times New Roman" w:cs="Times New Roman"/>
                <w:sz w:val="24"/>
                <w:szCs w:val="24"/>
              </w:rPr>
              <w:t>,</w:t>
            </w:r>
            <w:r w:rsidRPr="00EB6B0E">
              <w:rPr>
                <w:rFonts w:ascii="Times New Roman" w:hAnsi="Times New Roman" w:cs="Times New Roman"/>
                <w:sz w:val="24"/>
                <w:szCs w:val="24"/>
              </w:rPr>
              <w:t xml:space="preserve"> д. 24</w:t>
            </w:r>
            <w:r>
              <w:rPr>
                <w:rFonts w:ascii="Times New Roman" w:hAnsi="Times New Roman" w:cs="Times New Roman"/>
                <w:sz w:val="24"/>
                <w:szCs w:val="24"/>
              </w:rPr>
              <w:t xml:space="preserve"> </w:t>
            </w:r>
            <w:r w:rsidRPr="00EB6B0E">
              <w:rPr>
                <w:rFonts w:ascii="Times New Roman" w:hAnsi="Times New Roman" w:cs="Times New Roman"/>
                <w:sz w:val="24"/>
                <w:szCs w:val="24"/>
              </w:rPr>
              <w:t>а</w:t>
            </w:r>
          </w:p>
        </w:tc>
        <w:tc>
          <w:tcPr>
            <w:tcW w:w="1223" w:type="pct"/>
            <w:vAlign w:val="center"/>
          </w:tcPr>
          <w:p w:rsidR="0067440C" w:rsidRDefault="0067440C" w:rsidP="0067440C">
            <w:r w:rsidRPr="00DF4E90">
              <w:rPr>
                <w:rFonts w:ascii="Times New Roman" w:hAnsi="Times New Roman" w:cs="Times New Roman"/>
                <w:sz w:val="24"/>
                <w:szCs w:val="24"/>
              </w:rPr>
              <w:t>минимаркет</w:t>
            </w:r>
          </w:p>
        </w:tc>
      </w:tr>
    </w:tbl>
    <w:p w:rsidR="003064D2" w:rsidRPr="00EB6B0E" w:rsidRDefault="003064D2" w:rsidP="00643432">
      <w:pPr>
        <w:spacing w:after="0" w:line="300" w:lineRule="auto"/>
        <w:ind w:firstLine="709"/>
        <w:jc w:val="both"/>
        <w:rPr>
          <w:rFonts w:ascii="Times New Roman" w:hAnsi="Times New Roman" w:cs="Times New Roman"/>
          <w:sz w:val="28"/>
          <w:szCs w:val="28"/>
          <w:highlight w:val="yellow"/>
        </w:rPr>
      </w:pPr>
    </w:p>
    <w:p w:rsidR="003064D2" w:rsidRPr="008C15D7" w:rsidRDefault="003064D2" w:rsidP="00D84CEA">
      <w:pPr>
        <w:pStyle w:val="33"/>
        <w:shd w:val="clear" w:color="auto" w:fill="FFFFFF" w:themeFill="background1"/>
        <w:spacing w:before="0" w:after="0" w:line="300" w:lineRule="auto"/>
        <w:ind w:firstLine="709"/>
        <w:jc w:val="both"/>
        <w:rPr>
          <w:sz w:val="28"/>
          <w:szCs w:val="28"/>
        </w:rPr>
      </w:pPr>
      <w:r w:rsidRPr="008C15D7">
        <w:rPr>
          <w:sz w:val="28"/>
          <w:szCs w:val="28"/>
        </w:rPr>
        <w:t>В основном все объекты торговли специализируются на розничной реализации продуктов питания и сопутствующих товаров,</w:t>
      </w:r>
      <w:r w:rsidR="00E7789B">
        <w:rPr>
          <w:sz w:val="28"/>
          <w:szCs w:val="28"/>
        </w:rPr>
        <w:t xml:space="preserve"> а также реализации хозтоваров.</w:t>
      </w:r>
    </w:p>
    <w:p w:rsidR="003064D2" w:rsidRDefault="003064D2" w:rsidP="00D84CEA">
      <w:pPr>
        <w:widowControl w:val="0"/>
        <w:spacing w:after="0" w:line="300" w:lineRule="auto"/>
        <w:ind w:firstLine="709"/>
        <w:jc w:val="both"/>
        <w:rPr>
          <w:rFonts w:ascii="Times New Roman" w:hAnsi="Times New Roman" w:cs="Times New Roman"/>
          <w:sz w:val="28"/>
          <w:szCs w:val="28"/>
        </w:rPr>
      </w:pPr>
      <w:r w:rsidRPr="008C15D7">
        <w:rPr>
          <w:rFonts w:ascii="Times New Roman" w:hAnsi="Times New Roman" w:cs="Times New Roman"/>
          <w:sz w:val="28"/>
          <w:szCs w:val="28"/>
        </w:rPr>
        <w:t xml:space="preserve">На территории МО располагаются </w:t>
      </w:r>
      <w:r w:rsidR="008C15D7" w:rsidRPr="008C15D7">
        <w:rPr>
          <w:rFonts w:ascii="Times New Roman" w:hAnsi="Times New Roman" w:cs="Times New Roman"/>
          <w:sz w:val="28"/>
          <w:szCs w:val="28"/>
        </w:rPr>
        <w:t>3</w:t>
      </w:r>
      <w:r w:rsidRPr="008C15D7">
        <w:rPr>
          <w:rFonts w:ascii="Times New Roman" w:hAnsi="Times New Roman" w:cs="Times New Roman"/>
          <w:sz w:val="28"/>
          <w:szCs w:val="28"/>
        </w:rPr>
        <w:t xml:space="preserve"> </w:t>
      </w:r>
      <w:r w:rsidR="00A94F46" w:rsidRPr="00A94F46">
        <w:rPr>
          <w:rFonts w:ascii="Times New Roman" w:hAnsi="Times New Roman" w:cs="Times New Roman"/>
          <w:sz w:val="28"/>
          <w:szCs w:val="28"/>
        </w:rPr>
        <w:t>объект</w:t>
      </w:r>
      <w:r w:rsidR="00A94F46">
        <w:rPr>
          <w:rFonts w:ascii="Times New Roman" w:hAnsi="Times New Roman" w:cs="Times New Roman"/>
          <w:sz w:val="28"/>
          <w:szCs w:val="28"/>
        </w:rPr>
        <w:t>а</w:t>
      </w:r>
      <w:r w:rsidR="00A94F46" w:rsidRPr="00A94F46">
        <w:rPr>
          <w:rFonts w:ascii="Times New Roman" w:hAnsi="Times New Roman" w:cs="Times New Roman"/>
          <w:sz w:val="28"/>
          <w:szCs w:val="28"/>
        </w:rPr>
        <w:t xml:space="preserve"> общественного питания</w:t>
      </w:r>
      <w:r w:rsidR="00A94F46">
        <w:rPr>
          <w:rFonts w:ascii="Times New Roman" w:hAnsi="Times New Roman" w:cs="Times New Roman"/>
          <w:sz w:val="28"/>
          <w:szCs w:val="28"/>
        </w:rPr>
        <w:t>.</w:t>
      </w:r>
    </w:p>
    <w:p w:rsidR="00A94F46" w:rsidRDefault="00A94F46" w:rsidP="00A94F46">
      <w:pPr>
        <w:spacing w:after="0" w:line="300" w:lineRule="auto"/>
        <w:ind w:firstLine="709"/>
        <w:jc w:val="both"/>
        <w:rPr>
          <w:rFonts w:ascii="Times New Roman" w:hAnsi="Times New Roman" w:cs="Times New Roman"/>
          <w:b/>
          <w:sz w:val="24"/>
          <w:szCs w:val="28"/>
        </w:rPr>
      </w:pPr>
    </w:p>
    <w:p w:rsidR="00A94F46" w:rsidRPr="00A94F46" w:rsidRDefault="00A94F46" w:rsidP="00A94F46">
      <w:pPr>
        <w:spacing w:after="0" w:line="300" w:lineRule="auto"/>
        <w:ind w:firstLine="709"/>
        <w:jc w:val="both"/>
        <w:rPr>
          <w:rFonts w:ascii="Times New Roman" w:hAnsi="Times New Roman" w:cs="Times New Roman"/>
          <w:b/>
          <w:sz w:val="24"/>
          <w:szCs w:val="28"/>
        </w:rPr>
      </w:pPr>
      <w:r w:rsidRPr="00643432">
        <w:rPr>
          <w:rFonts w:ascii="Times New Roman" w:hAnsi="Times New Roman" w:cs="Times New Roman"/>
          <w:b/>
          <w:sz w:val="24"/>
          <w:szCs w:val="28"/>
        </w:rPr>
        <w:t>Таблица 5.5.</w:t>
      </w:r>
      <w:r>
        <w:rPr>
          <w:rFonts w:ascii="Times New Roman" w:hAnsi="Times New Roman" w:cs="Times New Roman"/>
          <w:b/>
          <w:sz w:val="24"/>
          <w:szCs w:val="28"/>
        </w:rPr>
        <w:t>2</w:t>
      </w:r>
      <w:r w:rsidRPr="00643432">
        <w:rPr>
          <w:rFonts w:ascii="Times New Roman" w:hAnsi="Times New Roman" w:cs="Times New Roman"/>
          <w:b/>
          <w:sz w:val="24"/>
          <w:szCs w:val="28"/>
        </w:rPr>
        <w:t xml:space="preserve"> Объекты </w:t>
      </w:r>
      <w:r>
        <w:rPr>
          <w:rFonts w:ascii="Times New Roman" w:hAnsi="Times New Roman" w:cs="Times New Roman"/>
          <w:b/>
          <w:sz w:val="24"/>
          <w:szCs w:val="28"/>
        </w:rPr>
        <w:t>общественного питания</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112"/>
        <w:gridCol w:w="5101"/>
      </w:tblGrid>
      <w:tr w:rsidR="00A94F46" w:rsidRPr="00786137" w:rsidTr="004242CC">
        <w:trPr>
          <w:trHeight w:val="143"/>
        </w:trPr>
        <w:tc>
          <w:tcPr>
            <w:tcW w:w="486" w:type="pct"/>
            <w:shd w:val="clear" w:color="auto" w:fill="auto"/>
            <w:vAlign w:val="center"/>
          </w:tcPr>
          <w:p w:rsidR="00A94F46" w:rsidRPr="004242CC" w:rsidRDefault="00A94F46" w:rsidP="004242CC">
            <w:pPr>
              <w:spacing w:after="0" w:line="240" w:lineRule="auto"/>
              <w:jc w:val="center"/>
              <w:rPr>
                <w:rFonts w:ascii="Times New Roman" w:hAnsi="Times New Roman" w:cs="Times New Roman"/>
                <w:b/>
                <w:sz w:val="24"/>
                <w:szCs w:val="24"/>
              </w:rPr>
            </w:pPr>
            <w:r w:rsidRPr="004242CC">
              <w:rPr>
                <w:rFonts w:ascii="Times New Roman" w:hAnsi="Times New Roman" w:cs="Times New Roman"/>
                <w:b/>
                <w:sz w:val="24"/>
                <w:szCs w:val="24"/>
              </w:rPr>
              <w:t>№</w:t>
            </w:r>
            <w:r w:rsidR="00A34440" w:rsidRPr="004242CC">
              <w:rPr>
                <w:rFonts w:ascii="Times New Roman" w:hAnsi="Times New Roman" w:cs="Times New Roman"/>
                <w:b/>
                <w:sz w:val="24"/>
                <w:szCs w:val="24"/>
              </w:rPr>
              <w:t xml:space="preserve"> п/п</w:t>
            </w:r>
          </w:p>
        </w:tc>
        <w:tc>
          <w:tcPr>
            <w:tcW w:w="2014" w:type="pct"/>
            <w:shd w:val="clear" w:color="auto" w:fill="auto"/>
            <w:vAlign w:val="center"/>
          </w:tcPr>
          <w:p w:rsidR="00A94F46" w:rsidRPr="00786137" w:rsidRDefault="00A94F46" w:rsidP="00EB6B0E">
            <w:pPr>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Наименование учреждения</w:t>
            </w:r>
          </w:p>
        </w:tc>
        <w:tc>
          <w:tcPr>
            <w:tcW w:w="2499" w:type="pct"/>
            <w:shd w:val="clear" w:color="auto" w:fill="auto"/>
            <w:vAlign w:val="center"/>
          </w:tcPr>
          <w:p w:rsidR="00A94F46" w:rsidRPr="00786137" w:rsidRDefault="00A94F46" w:rsidP="00EB6B0E">
            <w:pPr>
              <w:spacing w:after="0" w:line="240" w:lineRule="auto"/>
              <w:rPr>
                <w:rFonts w:ascii="Times New Roman" w:hAnsi="Times New Roman" w:cs="Times New Roman"/>
                <w:b/>
                <w:sz w:val="24"/>
                <w:szCs w:val="24"/>
              </w:rPr>
            </w:pPr>
            <w:r w:rsidRPr="00786137">
              <w:rPr>
                <w:rFonts w:ascii="Times New Roman" w:hAnsi="Times New Roman" w:cs="Times New Roman"/>
                <w:b/>
                <w:sz w:val="24"/>
                <w:szCs w:val="24"/>
              </w:rPr>
              <w:t>Адрес</w:t>
            </w:r>
          </w:p>
        </w:tc>
      </w:tr>
      <w:tr w:rsidR="00A94F46" w:rsidRPr="00786137" w:rsidTr="004242CC">
        <w:trPr>
          <w:trHeight w:val="20"/>
        </w:trPr>
        <w:tc>
          <w:tcPr>
            <w:tcW w:w="486" w:type="pct"/>
            <w:shd w:val="clear" w:color="auto" w:fill="auto"/>
            <w:vAlign w:val="center"/>
          </w:tcPr>
          <w:p w:rsidR="00A94F46" w:rsidRPr="004242CC" w:rsidRDefault="00A94F46" w:rsidP="004242CC">
            <w:pPr>
              <w:spacing w:after="0" w:line="240" w:lineRule="auto"/>
              <w:jc w:val="center"/>
              <w:rPr>
                <w:rFonts w:ascii="Times New Roman" w:hAnsi="Times New Roman" w:cs="Times New Roman"/>
                <w:b/>
                <w:sz w:val="24"/>
                <w:szCs w:val="24"/>
              </w:rPr>
            </w:pPr>
            <w:r w:rsidRPr="004242CC">
              <w:rPr>
                <w:rFonts w:ascii="Times New Roman" w:hAnsi="Times New Roman" w:cs="Times New Roman"/>
                <w:b/>
                <w:sz w:val="24"/>
                <w:szCs w:val="24"/>
              </w:rPr>
              <w:t>1</w:t>
            </w:r>
          </w:p>
        </w:tc>
        <w:tc>
          <w:tcPr>
            <w:tcW w:w="2014" w:type="pct"/>
            <w:shd w:val="clear" w:color="auto" w:fill="auto"/>
            <w:vAlign w:val="center"/>
          </w:tcPr>
          <w:p w:rsidR="00A94F46" w:rsidRPr="00786137" w:rsidRDefault="00A94F46" w:rsidP="00EB6B0E">
            <w:pPr>
              <w:spacing w:after="0" w:line="240" w:lineRule="auto"/>
              <w:rPr>
                <w:rFonts w:ascii="Times New Roman" w:hAnsi="Times New Roman" w:cs="Times New Roman"/>
                <w:sz w:val="24"/>
                <w:szCs w:val="24"/>
              </w:rPr>
            </w:pPr>
            <w:r w:rsidRPr="00EB732E">
              <w:rPr>
                <w:rFonts w:ascii="Times New Roman" w:hAnsi="Times New Roman" w:cs="Times New Roman"/>
                <w:color w:val="000000" w:themeColor="text1"/>
                <w:sz w:val="24"/>
                <w:szCs w:val="24"/>
              </w:rPr>
              <w:t>кафе «777»</w:t>
            </w:r>
          </w:p>
        </w:tc>
        <w:tc>
          <w:tcPr>
            <w:tcW w:w="2499" w:type="pct"/>
            <w:shd w:val="clear" w:color="auto" w:fill="auto"/>
            <w:vAlign w:val="center"/>
          </w:tcPr>
          <w:p w:rsidR="00A94F46" w:rsidRPr="00786137" w:rsidRDefault="00A94F46" w:rsidP="00EB6B0E">
            <w:pPr>
              <w:spacing w:after="0" w:line="240" w:lineRule="auto"/>
              <w:rPr>
                <w:rFonts w:ascii="Times New Roman" w:hAnsi="Times New Roman" w:cs="Times New Roman"/>
                <w:sz w:val="24"/>
                <w:szCs w:val="24"/>
              </w:rPr>
            </w:pPr>
            <w:r w:rsidRPr="00EB732E">
              <w:rPr>
                <w:rFonts w:ascii="Times New Roman" w:hAnsi="Times New Roman" w:cs="Times New Roman"/>
                <w:color w:val="000000" w:themeColor="text1"/>
                <w:sz w:val="24"/>
                <w:szCs w:val="24"/>
              </w:rPr>
              <w:t>п. Знаменский, ул. Зеленая, д. 36</w:t>
            </w:r>
          </w:p>
        </w:tc>
      </w:tr>
      <w:tr w:rsidR="00A94F46" w:rsidRPr="00786137" w:rsidTr="004242CC">
        <w:trPr>
          <w:trHeight w:val="20"/>
        </w:trPr>
        <w:tc>
          <w:tcPr>
            <w:tcW w:w="486" w:type="pct"/>
            <w:shd w:val="clear" w:color="auto" w:fill="auto"/>
            <w:vAlign w:val="center"/>
          </w:tcPr>
          <w:p w:rsidR="00A94F46" w:rsidRPr="004242CC" w:rsidRDefault="00A94F46" w:rsidP="004242CC">
            <w:pPr>
              <w:spacing w:after="0" w:line="240" w:lineRule="auto"/>
              <w:jc w:val="center"/>
              <w:rPr>
                <w:rFonts w:ascii="Times New Roman" w:hAnsi="Times New Roman" w:cs="Times New Roman"/>
                <w:b/>
                <w:sz w:val="24"/>
                <w:szCs w:val="24"/>
              </w:rPr>
            </w:pPr>
            <w:r w:rsidRPr="004242CC">
              <w:rPr>
                <w:rFonts w:ascii="Times New Roman" w:hAnsi="Times New Roman" w:cs="Times New Roman"/>
                <w:b/>
                <w:sz w:val="24"/>
                <w:szCs w:val="24"/>
              </w:rPr>
              <w:t>2</w:t>
            </w:r>
          </w:p>
        </w:tc>
        <w:tc>
          <w:tcPr>
            <w:tcW w:w="2014" w:type="pct"/>
            <w:shd w:val="clear" w:color="auto" w:fill="auto"/>
            <w:vAlign w:val="center"/>
          </w:tcPr>
          <w:p w:rsidR="00A94F46" w:rsidRPr="00786137" w:rsidRDefault="00A94F46" w:rsidP="00EB6B0E">
            <w:pPr>
              <w:spacing w:after="0" w:line="240" w:lineRule="auto"/>
              <w:rPr>
                <w:rFonts w:ascii="Times New Roman" w:hAnsi="Times New Roman" w:cs="Times New Roman"/>
                <w:sz w:val="24"/>
                <w:szCs w:val="24"/>
              </w:rPr>
            </w:pPr>
            <w:r w:rsidRPr="00EB732E">
              <w:rPr>
                <w:rFonts w:ascii="Times New Roman" w:hAnsi="Times New Roman" w:cs="Times New Roman"/>
                <w:color w:val="000000" w:themeColor="text1"/>
                <w:sz w:val="24"/>
                <w:szCs w:val="24"/>
              </w:rPr>
              <w:t>кафе</w:t>
            </w:r>
            <w:r>
              <w:rPr>
                <w:rFonts w:ascii="Times New Roman" w:hAnsi="Times New Roman" w:cs="Times New Roman"/>
                <w:color w:val="000000" w:themeColor="text1"/>
                <w:sz w:val="24"/>
                <w:szCs w:val="24"/>
              </w:rPr>
              <w:t xml:space="preserve"> «Юлия»</w:t>
            </w:r>
          </w:p>
        </w:tc>
        <w:tc>
          <w:tcPr>
            <w:tcW w:w="2499" w:type="pct"/>
            <w:shd w:val="clear" w:color="auto" w:fill="auto"/>
            <w:vAlign w:val="center"/>
          </w:tcPr>
          <w:p w:rsidR="00A94F46" w:rsidRPr="00A94F46" w:rsidRDefault="00A94F46" w:rsidP="00EB6B0E">
            <w:pPr>
              <w:tabs>
                <w:tab w:val="left" w:pos="32"/>
                <w:tab w:val="left" w:pos="1134"/>
                <w:tab w:val="left" w:pos="1276"/>
              </w:tabs>
              <w:spacing w:after="0" w:line="240" w:lineRule="auto"/>
              <w:rPr>
                <w:rFonts w:ascii="Times New Roman" w:hAnsi="Times New Roman" w:cs="Times New Roman"/>
                <w:color w:val="000000" w:themeColor="text1"/>
                <w:sz w:val="24"/>
                <w:szCs w:val="24"/>
              </w:rPr>
            </w:pPr>
            <w:r w:rsidRPr="00EB732E">
              <w:rPr>
                <w:rFonts w:ascii="Times New Roman" w:hAnsi="Times New Roman" w:cs="Times New Roman"/>
                <w:color w:val="000000" w:themeColor="text1"/>
                <w:sz w:val="24"/>
                <w:szCs w:val="24"/>
              </w:rPr>
              <w:t>п. Знаменский, ул</w:t>
            </w:r>
            <w:r>
              <w:rPr>
                <w:rFonts w:ascii="Times New Roman" w:hAnsi="Times New Roman" w:cs="Times New Roman"/>
                <w:color w:val="000000" w:themeColor="text1"/>
                <w:sz w:val="24"/>
                <w:szCs w:val="24"/>
              </w:rPr>
              <w:t>. Зеленая</w:t>
            </w:r>
            <w:r w:rsidRPr="00EB732E">
              <w:rPr>
                <w:rFonts w:ascii="Times New Roman" w:hAnsi="Times New Roman" w:cs="Times New Roman"/>
                <w:color w:val="000000" w:themeColor="text1"/>
                <w:sz w:val="24"/>
                <w:szCs w:val="24"/>
              </w:rPr>
              <w:t xml:space="preserve">, д. </w:t>
            </w:r>
            <w:r>
              <w:rPr>
                <w:rFonts w:ascii="Times New Roman" w:hAnsi="Times New Roman" w:cs="Times New Roman"/>
                <w:color w:val="000000" w:themeColor="text1"/>
                <w:sz w:val="24"/>
                <w:szCs w:val="24"/>
              </w:rPr>
              <w:t>38</w:t>
            </w:r>
            <w:r w:rsidR="004242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w:t>
            </w:r>
          </w:p>
        </w:tc>
      </w:tr>
      <w:tr w:rsidR="00A94F46" w:rsidRPr="00786137" w:rsidTr="004242CC">
        <w:trPr>
          <w:trHeight w:val="20"/>
        </w:trPr>
        <w:tc>
          <w:tcPr>
            <w:tcW w:w="486" w:type="pct"/>
            <w:shd w:val="clear" w:color="auto" w:fill="auto"/>
            <w:vAlign w:val="center"/>
          </w:tcPr>
          <w:p w:rsidR="00A94F46" w:rsidRPr="004242CC" w:rsidRDefault="00A94F46" w:rsidP="004242CC">
            <w:pPr>
              <w:spacing w:after="0" w:line="240" w:lineRule="auto"/>
              <w:jc w:val="center"/>
              <w:rPr>
                <w:rFonts w:ascii="Times New Roman" w:hAnsi="Times New Roman" w:cs="Times New Roman"/>
                <w:b/>
                <w:sz w:val="24"/>
                <w:szCs w:val="24"/>
              </w:rPr>
            </w:pPr>
            <w:r w:rsidRPr="004242CC">
              <w:rPr>
                <w:rFonts w:ascii="Times New Roman" w:hAnsi="Times New Roman" w:cs="Times New Roman"/>
                <w:b/>
                <w:sz w:val="24"/>
                <w:szCs w:val="24"/>
              </w:rPr>
              <w:t>3</w:t>
            </w:r>
          </w:p>
        </w:tc>
        <w:tc>
          <w:tcPr>
            <w:tcW w:w="2014" w:type="pct"/>
            <w:shd w:val="clear" w:color="auto" w:fill="auto"/>
            <w:vAlign w:val="center"/>
          </w:tcPr>
          <w:p w:rsidR="00A94F46" w:rsidRPr="00786137" w:rsidRDefault="00A94F46" w:rsidP="00EB6B0E">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столовая «Караван»</w:t>
            </w:r>
          </w:p>
        </w:tc>
        <w:tc>
          <w:tcPr>
            <w:tcW w:w="2499" w:type="pct"/>
            <w:shd w:val="clear" w:color="auto" w:fill="auto"/>
            <w:vAlign w:val="center"/>
          </w:tcPr>
          <w:p w:rsidR="00A94F46" w:rsidRPr="00786137" w:rsidRDefault="00A94F46" w:rsidP="00EB6B0E">
            <w:pPr>
              <w:spacing w:after="0" w:line="240" w:lineRule="auto"/>
              <w:rPr>
                <w:rFonts w:ascii="Times New Roman" w:hAnsi="Times New Roman" w:cs="Times New Roman"/>
                <w:sz w:val="24"/>
                <w:szCs w:val="24"/>
              </w:rPr>
            </w:pPr>
            <w:r>
              <w:rPr>
                <w:rFonts w:ascii="Times New Roman" w:hAnsi="Times New Roman" w:cs="Times New Roman"/>
                <w:sz w:val="24"/>
                <w:szCs w:val="24"/>
              </w:rPr>
              <w:t>п. Знаменский</w:t>
            </w:r>
            <w:r w:rsidR="00F6495A">
              <w:rPr>
                <w:rFonts w:ascii="Times New Roman" w:hAnsi="Times New Roman" w:cs="Times New Roman"/>
                <w:sz w:val="24"/>
                <w:szCs w:val="24"/>
              </w:rPr>
              <w:t>, ул. Дорожная, д. 18</w:t>
            </w:r>
          </w:p>
        </w:tc>
      </w:tr>
    </w:tbl>
    <w:p w:rsidR="00A34440" w:rsidRDefault="00A34440" w:rsidP="00A34440">
      <w:pPr>
        <w:pStyle w:val="a4"/>
        <w:widowControl w:val="0"/>
        <w:spacing w:after="0" w:line="300" w:lineRule="auto"/>
        <w:ind w:left="0" w:firstLine="709"/>
        <w:jc w:val="both"/>
        <w:rPr>
          <w:rFonts w:ascii="Times New Roman" w:hAnsi="Times New Roman" w:cs="Times New Roman"/>
          <w:sz w:val="28"/>
          <w:szCs w:val="28"/>
        </w:rPr>
      </w:pPr>
    </w:p>
    <w:p w:rsidR="003064D2" w:rsidRPr="003321C0" w:rsidRDefault="003064D2" w:rsidP="00A34440">
      <w:pPr>
        <w:pStyle w:val="a4"/>
        <w:widowControl w:val="0"/>
        <w:spacing w:after="0" w:line="300" w:lineRule="auto"/>
        <w:ind w:left="0" w:firstLine="709"/>
        <w:jc w:val="both"/>
        <w:rPr>
          <w:rFonts w:ascii="Times New Roman" w:hAnsi="Times New Roman" w:cs="Times New Roman"/>
          <w:sz w:val="28"/>
          <w:szCs w:val="28"/>
        </w:rPr>
      </w:pPr>
      <w:r w:rsidRPr="008C15D7">
        <w:rPr>
          <w:rFonts w:ascii="Times New Roman" w:hAnsi="Times New Roman" w:cs="Times New Roman"/>
          <w:sz w:val="28"/>
          <w:szCs w:val="28"/>
        </w:rPr>
        <w:t xml:space="preserve">Функционирование </w:t>
      </w:r>
      <w:r w:rsidRPr="003321C0">
        <w:rPr>
          <w:rFonts w:ascii="Times New Roman" w:hAnsi="Times New Roman" w:cs="Times New Roman"/>
          <w:sz w:val="28"/>
          <w:szCs w:val="28"/>
        </w:rPr>
        <w:t>объектов общественного питания, торговли, бытового обслуживания находится в сфере обслуживания индивидуального предпринимательства. Потребность в них определяет рынок.</w:t>
      </w:r>
    </w:p>
    <w:p w:rsidR="003064D2" w:rsidRPr="003321C0" w:rsidRDefault="003064D2" w:rsidP="00A34440">
      <w:pPr>
        <w:pStyle w:val="a4"/>
        <w:widowControl w:val="0"/>
        <w:spacing w:after="0" w:line="300" w:lineRule="auto"/>
        <w:ind w:left="0" w:firstLine="709"/>
        <w:jc w:val="both"/>
        <w:rPr>
          <w:rFonts w:ascii="Times New Roman" w:hAnsi="Times New Roman" w:cs="Times New Roman"/>
          <w:sz w:val="28"/>
          <w:szCs w:val="28"/>
        </w:rPr>
      </w:pPr>
      <w:r w:rsidRPr="003321C0">
        <w:rPr>
          <w:rFonts w:ascii="Times New Roman" w:hAnsi="Times New Roman" w:cs="Times New Roman"/>
          <w:sz w:val="28"/>
          <w:szCs w:val="28"/>
        </w:rPr>
        <w:t>Услуги общественного питания независимо от типа предприятия должны соответствовать основным показателям: целевому назначению, безопасности и экологичности, культуре обслуживания, социальной адресности.</w:t>
      </w:r>
    </w:p>
    <w:p w:rsidR="003064D2" w:rsidRPr="003321C0" w:rsidRDefault="003064D2" w:rsidP="00A34440">
      <w:pPr>
        <w:keepNext/>
        <w:widowControl w:val="0"/>
        <w:spacing w:after="0" w:line="300" w:lineRule="auto"/>
        <w:ind w:firstLine="709"/>
        <w:jc w:val="both"/>
        <w:rPr>
          <w:rFonts w:ascii="Times New Roman" w:hAnsi="Times New Roman" w:cs="Times New Roman"/>
          <w:sz w:val="28"/>
          <w:szCs w:val="28"/>
        </w:rPr>
      </w:pPr>
      <w:r w:rsidRPr="003321C0">
        <w:rPr>
          <w:rFonts w:ascii="Times New Roman" w:hAnsi="Times New Roman" w:cs="Times New Roman"/>
          <w:sz w:val="28"/>
          <w:szCs w:val="28"/>
        </w:rPr>
        <w:t>Также следует отметить, муниципальное образование не имеет сети общественных уборных.</w:t>
      </w:r>
    </w:p>
    <w:p w:rsidR="003064D2" w:rsidRPr="00643432" w:rsidRDefault="003064D2" w:rsidP="00A34440">
      <w:pPr>
        <w:widowControl w:val="0"/>
        <w:shd w:val="clear" w:color="auto" w:fill="FFFFFF" w:themeFill="background1"/>
        <w:spacing w:after="0" w:line="300" w:lineRule="auto"/>
        <w:ind w:firstLine="709"/>
        <w:jc w:val="both"/>
        <w:rPr>
          <w:rFonts w:ascii="Times New Roman" w:hAnsi="Times New Roman" w:cs="Times New Roman"/>
          <w:sz w:val="28"/>
          <w:szCs w:val="28"/>
        </w:rPr>
      </w:pPr>
      <w:r w:rsidRPr="003321C0">
        <w:rPr>
          <w:rFonts w:ascii="Times New Roman" w:hAnsi="Times New Roman" w:cs="Times New Roman"/>
          <w:sz w:val="28"/>
          <w:szCs w:val="28"/>
        </w:rPr>
        <w:t>Количество учреждений бытового обслуживания населения предполагается в дальнейшем расширять за счет частных предприятий по оказанию услуг населению.</w:t>
      </w:r>
    </w:p>
    <w:p w:rsidR="003064D2" w:rsidRDefault="003064D2" w:rsidP="00D84CEA">
      <w:pPr>
        <w:widowControl w:val="0"/>
        <w:shd w:val="clear" w:color="auto" w:fill="FFFFFF" w:themeFill="background1"/>
        <w:spacing w:after="0" w:line="300" w:lineRule="auto"/>
        <w:ind w:firstLine="709"/>
        <w:jc w:val="both"/>
        <w:rPr>
          <w:rFonts w:ascii="Times New Roman" w:hAnsi="Times New Roman" w:cs="Times New Roman"/>
          <w:sz w:val="28"/>
          <w:szCs w:val="28"/>
        </w:rPr>
      </w:pPr>
    </w:p>
    <w:p w:rsidR="003064D2" w:rsidRPr="00643432" w:rsidRDefault="003064D2" w:rsidP="008C2F67">
      <w:pPr>
        <w:pStyle w:val="aa"/>
        <w:keepNext/>
        <w:numPr>
          <w:ilvl w:val="1"/>
          <w:numId w:val="3"/>
        </w:numPr>
        <w:tabs>
          <w:tab w:val="left" w:pos="1276"/>
        </w:tabs>
        <w:spacing w:after="0" w:line="300" w:lineRule="auto"/>
        <w:ind w:left="0" w:firstLine="709"/>
        <w:outlineLvl w:val="1"/>
      </w:pPr>
      <w:bookmarkStart w:id="49" w:name="_Toc140229804"/>
      <w:r w:rsidRPr="00643432">
        <w:t>Социальное обслуживание населения</w:t>
      </w:r>
      <w:bookmarkEnd w:id="49"/>
    </w:p>
    <w:p w:rsidR="003064D2" w:rsidRPr="001B01FA" w:rsidRDefault="003064D2" w:rsidP="008C2F67">
      <w:pPr>
        <w:pStyle w:val="a4"/>
        <w:keepNext/>
        <w:tabs>
          <w:tab w:val="left" w:pos="1134"/>
        </w:tabs>
        <w:spacing w:after="0" w:line="300" w:lineRule="auto"/>
        <w:ind w:left="0" w:firstLine="709"/>
        <w:jc w:val="both"/>
        <w:rPr>
          <w:rFonts w:ascii="Times New Roman" w:hAnsi="Times New Roman" w:cs="Times New Roman"/>
          <w:sz w:val="28"/>
          <w:szCs w:val="28"/>
        </w:rPr>
      </w:pPr>
      <w:r w:rsidRPr="001B01FA">
        <w:rPr>
          <w:rFonts w:ascii="Times New Roman" w:hAnsi="Times New Roman" w:cs="Times New Roman"/>
          <w:sz w:val="28"/>
          <w:szCs w:val="28"/>
        </w:rPr>
        <w:t xml:space="preserve">Предоставление услуг по социальному обслуживанию населения </w:t>
      </w:r>
      <w:r w:rsidR="008C15D7" w:rsidRPr="001B01FA">
        <w:rPr>
          <w:rFonts w:ascii="Times New Roman" w:hAnsi="Times New Roman" w:cs="Times New Roman"/>
          <w:sz w:val="28"/>
          <w:szCs w:val="28"/>
        </w:rPr>
        <w:t>Знаменского</w:t>
      </w:r>
      <w:r w:rsidRPr="001B01FA">
        <w:rPr>
          <w:rFonts w:ascii="Times New Roman" w:hAnsi="Times New Roman" w:cs="Times New Roman"/>
          <w:sz w:val="28"/>
          <w:szCs w:val="28"/>
        </w:rPr>
        <w:t xml:space="preserve"> муниципального образования осуществляет </w:t>
      </w:r>
      <w:r w:rsidR="008C15D7" w:rsidRPr="001B01FA">
        <w:rPr>
          <w:rFonts w:ascii="Times New Roman" w:hAnsi="Times New Roman" w:cs="Times New Roman"/>
          <w:sz w:val="28"/>
          <w:szCs w:val="28"/>
        </w:rPr>
        <w:t>ГКУ СО УСПН Ивантеевского района</w:t>
      </w:r>
      <w:r w:rsidR="002F4130" w:rsidRPr="001B01FA">
        <w:rPr>
          <w:rFonts w:ascii="Times New Roman" w:hAnsi="Times New Roman" w:cs="Times New Roman"/>
          <w:sz w:val="28"/>
          <w:szCs w:val="28"/>
        </w:rPr>
        <w:t xml:space="preserve"> Саратовской области</w:t>
      </w:r>
      <w:r w:rsidR="008C15D7" w:rsidRPr="001B01FA">
        <w:rPr>
          <w:rFonts w:ascii="Times New Roman" w:hAnsi="Times New Roman" w:cs="Times New Roman"/>
          <w:sz w:val="28"/>
          <w:szCs w:val="28"/>
        </w:rPr>
        <w:t xml:space="preserve"> </w:t>
      </w:r>
      <w:r w:rsidRPr="001B01FA">
        <w:rPr>
          <w:rFonts w:ascii="Times New Roman" w:hAnsi="Times New Roman" w:cs="Times New Roman"/>
          <w:sz w:val="28"/>
          <w:szCs w:val="28"/>
        </w:rPr>
        <w:t>(далее – ГКУ СО УСПН).</w:t>
      </w:r>
    </w:p>
    <w:p w:rsidR="003064D2" w:rsidRPr="001B01FA" w:rsidRDefault="002803A3" w:rsidP="008C2F67">
      <w:pPr>
        <w:pStyle w:val="af5"/>
        <w:keepNext/>
        <w:shd w:val="clear" w:color="auto" w:fill="FFFFFF"/>
        <w:tabs>
          <w:tab w:val="left" w:pos="1134"/>
        </w:tabs>
        <w:spacing w:before="0" w:beforeAutospacing="0" w:after="0" w:afterAutospacing="0" w:line="300" w:lineRule="auto"/>
        <w:ind w:firstLine="709"/>
        <w:jc w:val="both"/>
        <w:rPr>
          <w:rFonts w:eastAsiaTheme="minorEastAsia"/>
          <w:sz w:val="28"/>
          <w:szCs w:val="28"/>
        </w:rPr>
      </w:pPr>
      <w:r w:rsidRPr="001B01FA">
        <w:rPr>
          <w:rFonts w:eastAsiaTheme="minorEastAsia"/>
          <w:sz w:val="28"/>
          <w:szCs w:val="28"/>
        </w:rPr>
        <w:t>На территории муниципального образования п</w:t>
      </w:r>
      <w:r w:rsidR="003064D2" w:rsidRPr="001B01FA">
        <w:rPr>
          <w:rFonts w:eastAsiaTheme="minorEastAsia"/>
          <w:sz w:val="28"/>
          <w:szCs w:val="28"/>
        </w:rPr>
        <w:t xml:space="preserve">редметом деятельности государственного казенного учреждения Саратовской области «Управление социальной поддержки населения </w:t>
      </w:r>
      <w:r w:rsidR="008C15D7" w:rsidRPr="001B01FA">
        <w:rPr>
          <w:sz w:val="28"/>
          <w:szCs w:val="28"/>
        </w:rPr>
        <w:t>Ивантеевского</w:t>
      </w:r>
      <w:r w:rsidR="003064D2" w:rsidRPr="001B01FA">
        <w:rPr>
          <w:rFonts w:eastAsiaTheme="minorEastAsia"/>
          <w:sz w:val="28"/>
          <w:szCs w:val="28"/>
        </w:rPr>
        <w:t xml:space="preserve"> района» является осуществление области мероприятий по реализации государственной политики в с</w:t>
      </w:r>
      <w:r w:rsidR="002F4130" w:rsidRPr="001B01FA">
        <w:rPr>
          <w:rFonts w:eastAsiaTheme="minorEastAsia"/>
          <w:sz w:val="28"/>
          <w:szCs w:val="28"/>
        </w:rPr>
        <w:t>ф</w:t>
      </w:r>
      <w:r w:rsidR="003064D2" w:rsidRPr="001B01FA">
        <w:rPr>
          <w:rFonts w:eastAsiaTheme="minorEastAsia"/>
          <w:sz w:val="28"/>
          <w:szCs w:val="28"/>
        </w:rPr>
        <w:t>ере социальной защиты населения в соответствии с действующим законодательством.</w:t>
      </w:r>
    </w:p>
    <w:p w:rsidR="001B01FA" w:rsidRDefault="003064D2" w:rsidP="008C2F67">
      <w:pPr>
        <w:pStyle w:val="af5"/>
        <w:keepNext/>
        <w:shd w:val="clear" w:color="auto" w:fill="FFFFFF"/>
        <w:tabs>
          <w:tab w:val="left" w:pos="1134"/>
        </w:tabs>
        <w:spacing w:before="0" w:beforeAutospacing="0" w:after="0" w:afterAutospacing="0" w:line="300" w:lineRule="auto"/>
        <w:ind w:firstLine="709"/>
        <w:jc w:val="both"/>
        <w:rPr>
          <w:rFonts w:eastAsiaTheme="minorEastAsia"/>
          <w:sz w:val="28"/>
          <w:szCs w:val="28"/>
        </w:rPr>
      </w:pPr>
      <w:r w:rsidRPr="001B01FA">
        <w:rPr>
          <w:rFonts w:eastAsiaTheme="minorEastAsia"/>
          <w:sz w:val="28"/>
          <w:szCs w:val="28"/>
        </w:rPr>
        <w:t xml:space="preserve">Целью деятельности </w:t>
      </w:r>
      <w:r w:rsidR="002F4130" w:rsidRPr="001B01FA">
        <w:rPr>
          <w:rFonts w:eastAsiaTheme="minorEastAsia"/>
          <w:sz w:val="28"/>
          <w:szCs w:val="28"/>
        </w:rPr>
        <w:t xml:space="preserve">ГКУ СО УСПН Ивантеевского </w:t>
      </w:r>
      <w:r w:rsidR="001B01FA">
        <w:rPr>
          <w:rFonts w:eastAsiaTheme="minorEastAsia"/>
          <w:sz w:val="28"/>
          <w:szCs w:val="28"/>
        </w:rPr>
        <w:t>района является:</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беспечение реализации конституционных прав граждан на социальную поддержку и социальное обслуживание</w:t>
      </w:r>
      <w:r>
        <w:rPr>
          <w:rFonts w:eastAsiaTheme="minorEastAsia"/>
          <w:sz w:val="28"/>
          <w:szCs w:val="28"/>
        </w:rPr>
        <w:t>;</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существление адресной социальной поддержки населения путем оказания социальной помощи и организации социальных выплат</w:t>
      </w:r>
      <w:r>
        <w:rPr>
          <w:rFonts w:eastAsiaTheme="minorEastAsia"/>
          <w:sz w:val="28"/>
          <w:szCs w:val="28"/>
        </w:rPr>
        <w:t>;</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рганизация работы по социальной поддержке семьи, женщин и детей, предусматривающей разработку и реализацию государственной политики по улучшению положения семьи, женщин и детей; социальному обслуживанию семей с детьми, организации выплаты пособий семьям с детьми</w:t>
      </w:r>
      <w:r>
        <w:rPr>
          <w:rFonts w:eastAsiaTheme="minorEastAsia"/>
          <w:sz w:val="28"/>
          <w:szCs w:val="28"/>
        </w:rPr>
        <w:t>;</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рганизация работы по социальной поддержке и социальному обслуживанию граждан пожилого возраста и ветеранов, совершенствованию форм и видов социального обслуживания</w:t>
      </w:r>
      <w:r>
        <w:rPr>
          <w:rFonts w:eastAsiaTheme="minorEastAsia"/>
          <w:sz w:val="28"/>
          <w:szCs w:val="28"/>
        </w:rPr>
        <w:t>;</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рганизация работы по социальной поддержке и социальному обслуживанию инвалидов, разработке механизмов реабилитации и социальной интеграции инвалидов в обществе</w:t>
      </w:r>
      <w:r>
        <w:rPr>
          <w:rFonts w:eastAsiaTheme="minorEastAsia"/>
          <w:sz w:val="28"/>
          <w:szCs w:val="28"/>
        </w:rPr>
        <w:t>;</w:t>
      </w:r>
    </w:p>
    <w:p w:rsidR="001B01FA" w:rsidRP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о</w:t>
      </w:r>
      <w:r w:rsidRPr="001B01FA">
        <w:rPr>
          <w:rFonts w:eastAsiaTheme="minorEastAsia"/>
          <w:sz w:val="28"/>
          <w:szCs w:val="28"/>
        </w:rPr>
        <w:t>беспечение законности, информационной открытости, доступности и повышение качества предоставления мер социальной поддержки и социального обслуживания населения</w:t>
      </w:r>
      <w:r>
        <w:rPr>
          <w:rFonts w:eastAsiaTheme="minorEastAsia"/>
          <w:sz w:val="28"/>
          <w:szCs w:val="28"/>
        </w:rPr>
        <w:t>;</w:t>
      </w:r>
    </w:p>
    <w:p w:rsidR="001B01FA" w:rsidRDefault="001B01FA" w:rsidP="008C2F67">
      <w:pPr>
        <w:pStyle w:val="af5"/>
        <w:keepNext/>
        <w:numPr>
          <w:ilvl w:val="0"/>
          <w:numId w:val="43"/>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Pr>
          <w:rFonts w:eastAsiaTheme="minorEastAsia"/>
          <w:sz w:val="28"/>
          <w:szCs w:val="28"/>
        </w:rPr>
        <w:t>и</w:t>
      </w:r>
      <w:r w:rsidRPr="001B01FA">
        <w:rPr>
          <w:rFonts w:eastAsiaTheme="minorEastAsia"/>
          <w:sz w:val="28"/>
          <w:szCs w:val="28"/>
        </w:rPr>
        <w:t>нформирование населения через средства массовой информации о работе, проводимой в сфере социальной поддержки и социального обслуживания населения.</w:t>
      </w:r>
    </w:p>
    <w:p w:rsidR="001B01FA" w:rsidRPr="001B01FA" w:rsidRDefault="001B01FA" w:rsidP="008C2F67">
      <w:pPr>
        <w:pStyle w:val="af5"/>
        <w:keepNext/>
        <w:shd w:val="clear" w:color="auto" w:fill="FFFFFF"/>
        <w:tabs>
          <w:tab w:val="left" w:pos="1134"/>
        </w:tabs>
        <w:spacing w:before="0" w:beforeAutospacing="0" w:after="0" w:afterAutospacing="0" w:line="300" w:lineRule="auto"/>
        <w:ind w:firstLine="709"/>
        <w:jc w:val="both"/>
        <w:rPr>
          <w:rFonts w:eastAsiaTheme="minorEastAsia"/>
          <w:sz w:val="28"/>
          <w:szCs w:val="28"/>
        </w:rPr>
      </w:pPr>
      <w:r w:rsidRPr="001B01FA">
        <w:rPr>
          <w:rFonts w:eastAsiaTheme="minorEastAsia"/>
          <w:sz w:val="28"/>
          <w:szCs w:val="28"/>
        </w:rPr>
        <w:t>В целях реализации возложенных задач ГКУ СО УСПН Ивантеевского района осуществляет следующие функции:</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Разрабатывает и реализует в пределах своей компетенции мероприятия по обеспечению прав и социальных гарантий населения в области социальной поддержки и социального обслуживания.</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Обеспечивает реализацию отдельных государственных полномочий, которыми наделено в соответствии с федеральными законами и законами Саратовской области, в сфере социальной поддержки и социального обслуживания населения и отдельных категорий граждан в порядке и на условиях, определенных действующим законодательством Российской Федерации, Саратовской области.</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Осуществляет реализацию целевых программ в случаях, установленных федеральным и региональным законодательством.</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Исполняет публичные нормативные обязательства в соответствии с действующим законодательством.</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Организует предоставление мер социальной поддержки отдельным категориям граждан, определенным федеральными законами и законами Саратовской области.</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Осуществляет выплаты государственных пособий гражданам, имеющим детей, единовременных пособий, компенсационных и иных выплат гражданам, имеющим право на их получение в соответствии с действующим законодательством.</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Оформляет и выдает удостоверения о праве на меры социальной поддержки определенным категориям граждан в соответствии с действующим законодательством.</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Организует предоставление адресной социальной помощи гражданам, находящимся в трудной жизненной ситуации.</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Участвует в реализации программ и планов мероприятий по обеспечению доступной среды для инвалидов и маломобильных групп населения, их беспрепятственного передвижения и доступа к объектам социальной инфраструктуры, расположенным на территории района.</w:t>
      </w:r>
    </w:p>
    <w:p w:rsidR="001B01FA" w:rsidRP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Обеспечивает доступность и повышение качества предоставления мер социальной поддержки отдельным категориям граждан и социального обслуживания населения.</w:t>
      </w:r>
    </w:p>
    <w:p w:rsidR="001B01FA" w:rsidRDefault="001B01FA" w:rsidP="008C2F67">
      <w:pPr>
        <w:pStyle w:val="af5"/>
        <w:keepNext/>
        <w:numPr>
          <w:ilvl w:val="0"/>
          <w:numId w:val="48"/>
        </w:numPr>
        <w:shd w:val="clear" w:color="auto" w:fill="FFFFFF"/>
        <w:tabs>
          <w:tab w:val="left" w:pos="1134"/>
        </w:tabs>
        <w:spacing w:before="0" w:beforeAutospacing="0" w:after="0" w:afterAutospacing="0" w:line="300" w:lineRule="auto"/>
        <w:ind w:left="0" w:firstLine="709"/>
        <w:jc w:val="both"/>
        <w:rPr>
          <w:rFonts w:eastAsiaTheme="minorEastAsia"/>
          <w:sz w:val="28"/>
          <w:szCs w:val="28"/>
        </w:rPr>
      </w:pPr>
      <w:r w:rsidRPr="001B01FA">
        <w:rPr>
          <w:rFonts w:eastAsiaTheme="minorEastAsia"/>
          <w:sz w:val="28"/>
          <w:szCs w:val="28"/>
        </w:rPr>
        <w:t>Осуществляет прием и консультации граждан по вопросам, входящим в компетенцию учреждения.</w:t>
      </w:r>
    </w:p>
    <w:p w:rsidR="003064D2" w:rsidRPr="00643432" w:rsidRDefault="003064D2" w:rsidP="00A34440">
      <w:pPr>
        <w:widowControl w:val="0"/>
        <w:shd w:val="clear" w:color="auto" w:fill="FFFFFF" w:themeFill="background1"/>
        <w:spacing w:after="0" w:line="300" w:lineRule="auto"/>
        <w:ind w:firstLine="709"/>
        <w:jc w:val="both"/>
        <w:rPr>
          <w:rFonts w:ascii="Times New Roman" w:hAnsi="Times New Roman" w:cs="Times New Roman"/>
          <w:sz w:val="28"/>
          <w:szCs w:val="28"/>
        </w:rPr>
      </w:pPr>
    </w:p>
    <w:p w:rsidR="000A4E01" w:rsidRPr="00643432" w:rsidRDefault="000A4E01" w:rsidP="00A34440">
      <w:pPr>
        <w:pStyle w:val="aa"/>
        <w:numPr>
          <w:ilvl w:val="1"/>
          <w:numId w:val="3"/>
        </w:numPr>
        <w:tabs>
          <w:tab w:val="left" w:pos="1276"/>
        </w:tabs>
        <w:spacing w:after="0" w:line="300" w:lineRule="auto"/>
        <w:ind w:left="0" w:firstLine="709"/>
        <w:outlineLvl w:val="1"/>
      </w:pPr>
      <w:bookmarkStart w:id="50" w:name="_Toc25307370"/>
      <w:bookmarkStart w:id="51" w:name="_Toc140229805"/>
      <w:r w:rsidRPr="00643432">
        <w:t>Организация ритуальных услуг</w:t>
      </w:r>
      <w:bookmarkEnd w:id="50"/>
      <w:bookmarkEnd w:id="51"/>
    </w:p>
    <w:p w:rsidR="000A4E01" w:rsidRDefault="000A4E01" w:rsidP="00A34440">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На </w:t>
      </w:r>
      <w:r w:rsidRPr="008059D3">
        <w:rPr>
          <w:rFonts w:ascii="Times New Roman" w:hAnsi="Times New Roman" w:cs="Times New Roman"/>
          <w:sz w:val="28"/>
          <w:szCs w:val="28"/>
        </w:rPr>
        <w:t xml:space="preserve">территории МО расположено </w:t>
      </w:r>
      <w:r w:rsidR="008059D3" w:rsidRPr="008059D3">
        <w:rPr>
          <w:rFonts w:ascii="Times New Roman" w:hAnsi="Times New Roman" w:cs="Times New Roman"/>
          <w:sz w:val="28"/>
          <w:szCs w:val="28"/>
        </w:rPr>
        <w:t>2</w:t>
      </w:r>
      <w:r w:rsidRPr="008059D3">
        <w:rPr>
          <w:rFonts w:ascii="Times New Roman" w:hAnsi="Times New Roman" w:cs="Times New Roman"/>
          <w:sz w:val="28"/>
          <w:szCs w:val="28"/>
        </w:rPr>
        <w:t xml:space="preserve"> кладбищ</w:t>
      </w:r>
      <w:r w:rsidR="008059D3" w:rsidRPr="008059D3">
        <w:rPr>
          <w:rFonts w:ascii="Times New Roman" w:hAnsi="Times New Roman" w:cs="Times New Roman"/>
          <w:sz w:val="28"/>
          <w:szCs w:val="28"/>
        </w:rPr>
        <w:t>а</w:t>
      </w:r>
      <w:r w:rsidRPr="008059D3">
        <w:rPr>
          <w:rFonts w:ascii="Times New Roman" w:hAnsi="Times New Roman" w:cs="Times New Roman"/>
          <w:sz w:val="28"/>
          <w:szCs w:val="28"/>
        </w:rPr>
        <w:t>, основная</w:t>
      </w:r>
      <w:r w:rsidRPr="00643432">
        <w:rPr>
          <w:rFonts w:ascii="Times New Roman" w:hAnsi="Times New Roman" w:cs="Times New Roman"/>
          <w:sz w:val="28"/>
          <w:szCs w:val="28"/>
        </w:rPr>
        <w:t xml:space="preserve"> характеристика которых приведена в табл. 5.7.1.</w:t>
      </w:r>
    </w:p>
    <w:p w:rsidR="002803A3" w:rsidRDefault="002803A3" w:rsidP="00A34440">
      <w:pPr>
        <w:widowControl w:val="0"/>
        <w:spacing w:after="0" w:line="300" w:lineRule="auto"/>
        <w:ind w:firstLine="709"/>
        <w:jc w:val="both"/>
        <w:rPr>
          <w:rFonts w:ascii="Times New Roman" w:hAnsi="Times New Roman" w:cs="Times New Roman"/>
          <w:sz w:val="28"/>
          <w:szCs w:val="28"/>
        </w:rPr>
      </w:pPr>
    </w:p>
    <w:p w:rsidR="000A4E01" w:rsidRPr="00643432" w:rsidRDefault="000A4E01" w:rsidP="00A34440">
      <w:pPr>
        <w:pStyle w:val="30"/>
        <w:keepNext/>
        <w:suppressAutoHyphens/>
        <w:spacing w:after="0" w:line="300" w:lineRule="auto"/>
        <w:ind w:left="0" w:firstLine="709"/>
        <w:jc w:val="both"/>
        <w:rPr>
          <w:b/>
          <w:sz w:val="24"/>
          <w:szCs w:val="28"/>
        </w:rPr>
      </w:pPr>
      <w:r w:rsidRPr="00643432">
        <w:rPr>
          <w:b/>
          <w:sz w:val="24"/>
          <w:szCs w:val="28"/>
        </w:rPr>
        <w:t>Таблица 5.7.1 Основная характеристика кладбищ МО</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6"/>
        <w:gridCol w:w="992"/>
        <w:gridCol w:w="712"/>
        <w:gridCol w:w="1704"/>
        <w:gridCol w:w="1841"/>
        <w:gridCol w:w="847"/>
        <w:gridCol w:w="986"/>
      </w:tblGrid>
      <w:tr w:rsidR="00452112" w:rsidRPr="00452112" w:rsidTr="008C2F67">
        <w:trPr>
          <w:cantSplit/>
          <w:trHeight w:val="2758"/>
        </w:trPr>
        <w:tc>
          <w:tcPr>
            <w:tcW w:w="278"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 п/п</w:t>
            </w:r>
          </w:p>
        </w:tc>
        <w:tc>
          <w:tcPr>
            <w:tcW w:w="1252"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Адрес местоположения</w:t>
            </w:r>
          </w:p>
        </w:tc>
        <w:tc>
          <w:tcPr>
            <w:tcW w:w="486" w:type="pct"/>
            <w:textDirection w:val="btLr"/>
            <w:vAlign w:val="center"/>
          </w:tcPr>
          <w:p w:rsidR="00E46014"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Площадь</w:t>
            </w:r>
          </w:p>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используемая, га</w:t>
            </w:r>
          </w:p>
        </w:tc>
        <w:tc>
          <w:tcPr>
            <w:tcW w:w="349"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Площадь свободная, га</w:t>
            </w:r>
          </w:p>
        </w:tc>
        <w:tc>
          <w:tcPr>
            <w:tcW w:w="835"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Статус</w:t>
            </w:r>
          </w:p>
        </w:tc>
        <w:tc>
          <w:tcPr>
            <w:tcW w:w="902"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Конфессиональная принадлежность</w:t>
            </w:r>
          </w:p>
        </w:tc>
        <w:tc>
          <w:tcPr>
            <w:tcW w:w="415"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Состояние подъезд-</w:t>
            </w:r>
          </w:p>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ных путей (асфальт, грунт)</w:t>
            </w:r>
          </w:p>
        </w:tc>
        <w:tc>
          <w:tcPr>
            <w:tcW w:w="484" w:type="pct"/>
            <w:textDirection w:val="btLr"/>
            <w:vAlign w:val="center"/>
          </w:tcPr>
          <w:p w:rsidR="008059D3" w:rsidRPr="00452112" w:rsidRDefault="008059D3" w:rsidP="00FB03BD">
            <w:pPr>
              <w:pStyle w:val="af9"/>
              <w:spacing w:after="0"/>
              <w:jc w:val="center"/>
              <w:rPr>
                <w:rFonts w:ascii="Times New Roman" w:hAnsi="Times New Roman" w:cs="Times New Roman"/>
                <w:b/>
                <w:spacing w:val="0"/>
              </w:rPr>
            </w:pPr>
            <w:r w:rsidRPr="00452112">
              <w:rPr>
                <w:rFonts w:ascii="Times New Roman" w:hAnsi="Times New Roman" w:cs="Times New Roman"/>
                <w:b/>
                <w:spacing w:val="0"/>
              </w:rPr>
              <w:t>Наличие ограждения</w:t>
            </w:r>
          </w:p>
        </w:tc>
      </w:tr>
      <w:tr w:rsidR="00452112" w:rsidRPr="00452112" w:rsidTr="008C2F67">
        <w:trPr>
          <w:trHeight w:val="705"/>
        </w:trPr>
        <w:tc>
          <w:tcPr>
            <w:tcW w:w="278" w:type="pct"/>
            <w:vAlign w:val="center"/>
          </w:tcPr>
          <w:p w:rsidR="008059D3" w:rsidRPr="00452112" w:rsidRDefault="008059D3" w:rsidP="004242CC">
            <w:pPr>
              <w:pStyle w:val="af9"/>
              <w:spacing w:after="0"/>
              <w:jc w:val="center"/>
              <w:rPr>
                <w:rFonts w:ascii="Times New Roman" w:hAnsi="Times New Roman" w:cs="Times New Roman"/>
                <w:b/>
                <w:spacing w:val="0"/>
              </w:rPr>
            </w:pPr>
            <w:r w:rsidRPr="00452112">
              <w:rPr>
                <w:rFonts w:ascii="Times New Roman" w:hAnsi="Times New Roman" w:cs="Times New Roman"/>
                <w:b/>
                <w:spacing w:val="0"/>
              </w:rPr>
              <w:t>1</w:t>
            </w:r>
          </w:p>
        </w:tc>
        <w:tc>
          <w:tcPr>
            <w:tcW w:w="1252" w:type="pct"/>
            <w:vAlign w:val="center"/>
          </w:tcPr>
          <w:p w:rsidR="008059D3" w:rsidRPr="00452112" w:rsidRDefault="00452112" w:rsidP="00E46014">
            <w:pPr>
              <w:pStyle w:val="af9"/>
              <w:spacing w:after="0"/>
              <w:rPr>
                <w:rFonts w:ascii="Times New Roman" w:hAnsi="Times New Roman" w:cs="Times New Roman"/>
                <w:b/>
                <w:spacing w:val="0"/>
              </w:rPr>
            </w:pPr>
            <w:r w:rsidRPr="00452112">
              <w:rPr>
                <w:rFonts w:ascii="Times New Roman" w:hAnsi="Times New Roman" w:cs="Times New Roman"/>
                <w:spacing w:val="0"/>
              </w:rPr>
              <w:t xml:space="preserve">Ивантеевский район, Знаменское МО, </w:t>
            </w:r>
            <w:r w:rsidR="008059D3" w:rsidRPr="00452112">
              <w:rPr>
                <w:rFonts w:ascii="Times New Roman" w:hAnsi="Times New Roman" w:cs="Times New Roman"/>
                <w:spacing w:val="0"/>
              </w:rPr>
              <w:t>450</w:t>
            </w:r>
            <w:r w:rsidR="00A34440" w:rsidRPr="00452112">
              <w:rPr>
                <w:rFonts w:ascii="Times New Roman" w:hAnsi="Times New Roman" w:cs="Times New Roman"/>
                <w:spacing w:val="0"/>
              </w:rPr>
              <w:t xml:space="preserve"> </w:t>
            </w:r>
            <w:r w:rsidR="008059D3" w:rsidRPr="00452112">
              <w:rPr>
                <w:rFonts w:ascii="Times New Roman" w:hAnsi="Times New Roman" w:cs="Times New Roman"/>
                <w:spacing w:val="0"/>
              </w:rPr>
              <w:t>м к востоку от п</w:t>
            </w:r>
            <w:r w:rsidRPr="00452112">
              <w:rPr>
                <w:rFonts w:ascii="Times New Roman" w:hAnsi="Times New Roman" w:cs="Times New Roman"/>
                <w:spacing w:val="0"/>
              </w:rPr>
              <w:t>.</w:t>
            </w:r>
            <w:r w:rsidR="00E46014">
              <w:rPr>
                <w:rFonts w:ascii="Times New Roman" w:hAnsi="Times New Roman" w:cs="Times New Roman"/>
                <w:spacing w:val="0"/>
              </w:rPr>
              <w:t> </w:t>
            </w:r>
            <w:r w:rsidRPr="00452112">
              <w:rPr>
                <w:rFonts w:ascii="Times New Roman" w:hAnsi="Times New Roman" w:cs="Times New Roman"/>
                <w:spacing w:val="0"/>
              </w:rPr>
              <w:t>Знаменский</w:t>
            </w:r>
          </w:p>
        </w:tc>
        <w:tc>
          <w:tcPr>
            <w:tcW w:w="486" w:type="pct"/>
            <w:vAlign w:val="center"/>
          </w:tcPr>
          <w:p w:rsidR="008059D3" w:rsidRPr="00452112" w:rsidRDefault="008059D3" w:rsidP="0065143A">
            <w:pPr>
              <w:pStyle w:val="af9"/>
              <w:spacing w:after="0"/>
              <w:jc w:val="center"/>
              <w:rPr>
                <w:rFonts w:ascii="Times New Roman" w:hAnsi="Times New Roman" w:cs="Times New Roman"/>
                <w:b/>
                <w:spacing w:val="0"/>
              </w:rPr>
            </w:pPr>
            <w:r w:rsidRPr="00452112">
              <w:rPr>
                <w:rFonts w:ascii="Times New Roman" w:hAnsi="Times New Roman" w:cs="Times New Roman"/>
                <w:spacing w:val="0"/>
              </w:rPr>
              <w:t>0,6088</w:t>
            </w:r>
          </w:p>
        </w:tc>
        <w:tc>
          <w:tcPr>
            <w:tcW w:w="349" w:type="pct"/>
            <w:vAlign w:val="center"/>
          </w:tcPr>
          <w:p w:rsidR="008059D3" w:rsidRPr="00452112" w:rsidRDefault="008059D3" w:rsidP="0065143A">
            <w:pPr>
              <w:pStyle w:val="af9"/>
              <w:spacing w:after="0"/>
              <w:jc w:val="center"/>
              <w:rPr>
                <w:rFonts w:ascii="Times New Roman" w:hAnsi="Times New Roman" w:cs="Times New Roman"/>
                <w:spacing w:val="0"/>
              </w:rPr>
            </w:pPr>
            <w:r w:rsidRPr="00452112">
              <w:rPr>
                <w:rFonts w:ascii="Times New Roman" w:hAnsi="Times New Roman" w:cs="Times New Roman"/>
                <w:spacing w:val="0"/>
              </w:rPr>
              <w:t>0,1</w:t>
            </w:r>
          </w:p>
        </w:tc>
        <w:tc>
          <w:tcPr>
            <w:tcW w:w="835"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действующее</w:t>
            </w:r>
          </w:p>
        </w:tc>
        <w:tc>
          <w:tcPr>
            <w:tcW w:w="902"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мусульманское</w:t>
            </w:r>
          </w:p>
        </w:tc>
        <w:tc>
          <w:tcPr>
            <w:tcW w:w="415"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грунт</w:t>
            </w:r>
          </w:p>
        </w:tc>
        <w:tc>
          <w:tcPr>
            <w:tcW w:w="484"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имеется</w:t>
            </w:r>
          </w:p>
        </w:tc>
      </w:tr>
      <w:tr w:rsidR="00452112" w:rsidRPr="00452112" w:rsidTr="008C2F67">
        <w:trPr>
          <w:trHeight w:val="558"/>
        </w:trPr>
        <w:tc>
          <w:tcPr>
            <w:tcW w:w="278" w:type="pct"/>
            <w:vAlign w:val="center"/>
          </w:tcPr>
          <w:p w:rsidR="008059D3" w:rsidRPr="00452112" w:rsidRDefault="008059D3" w:rsidP="004242CC">
            <w:pPr>
              <w:pStyle w:val="af9"/>
              <w:spacing w:after="0"/>
              <w:jc w:val="center"/>
              <w:rPr>
                <w:rFonts w:ascii="Times New Roman" w:hAnsi="Times New Roman" w:cs="Times New Roman"/>
                <w:b/>
                <w:spacing w:val="0"/>
              </w:rPr>
            </w:pPr>
            <w:r w:rsidRPr="00452112">
              <w:rPr>
                <w:rFonts w:ascii="Times New Roman" w:hAnsi="Times New Roman" w:cs="Times New Roman"/>
                <w:b/>
                <w:spacing w:val="0"/>
              </w:rPr>
              <w:t>2</w:t>
            </w:r>
          </w:p>
        </w:tc>
        <w:tc>
          <w:tcPr>
            <w:tcW w:w="1252" w:type="pct"/>
            <w:vAlign w:val="center"/>
          </w:tcPr>
          <w:p w:rsidR="008059D3" w:rsidRPr="00452112" w:rsidRDefault="008059D3" w:rsidP="00E46014">
            <w:pPr>
              <w:pStyle w:val="af9"/>
              <w:spacing w:after="0"/>
              <w:rPr>
                <w:rFonts w:ascii="Times New Roman" w:hAnsi="Times New Roman" w:cs="Times New Roman"/>
                <w:spacing w:val="0"/>
              </w:rPr>
            </w:pPr>
            <w:r w:rsidRPr="00452112">
              <w:rPr>
                <w:rFonts w:ascii="Times New Roman" w:hAnsi="Times New Roman" w:cs="Times New Roman"/>
                <w:spacing w:val="0"/>
              </w:rPr>
              <w:t>Ивантеевский район,  Знаменское МО, 400 м к западу от границы п.</w:t>
            </w:r>
            <w:r w:rsidR="00E46014">
              <w:rPr>
                <w:rFonts w:ascii="Times New Roman" w:hAnsi="Times New Roman" w:cs="Times New Roman"/>
                <w:spacing w:val="0"/>
              </w:rPr>
              <w:t> </w:t>
            </w:r>
            <w:r w:rsidRPr="00452112">
              <w:rPr>
                <w:rFonts w:ascii="Times New Roman" w:hAnsi="Times New Roman" w:cs="Times New Roman"/>
                <w:spacing w:val="0"/>
              </w:rPr>
              <w:t>Знаменский</w:t>
            </w:r>
            <w:r w:rsidR="00452112">
              <w:rPr>
                <w:rFonts w:ascii="Times New Roman" w:hAnsi="Times New Roman" w:cs="Times New Roman"/>
                <w:spacing w:val="0"/>
              </w:rPr>
              <w:t>,</w:t>
            </w:r>
            <w:r w:rsidRPr="00452112">
              <w:rPr>
                <w:rFonts w:ascii="Times New Roman" w:hAnsi="Times New Roman" w:cs="Times New Roman"/>
                <w:spacing w:val="0"/>
              </w:rPr>
              <w:t xml:space="preserve"> 600 м к юго-западу от ж/д переезда</w:t>
            </w:r>
          </w:p>
        </w:tc>
        <w:tc>
          <w:tcPr>
            <w:tcW w:w="486" w:type="pct"/>
            <w:vAlign w:val="center"/>
          </w:tcPr>
          <w:p w:rsidR="008059D3" w:rsidRPr="00452112" w:rsidRDefault="008059D3" w:rsidP="0065143A">
            <w:pPr>
              <w:pStyle w:val="af9"/>
              <w:spacing w:after="0"/>
              <w:jc w:val="center"/>
              <w:rPr>
                <w:rFonts w:ascii="Times New Roman" w:hAnsi="Times New Roman" w:cs="Times New Roman"/>
                <w:spacing w:val="0"/>
              </w:rPr>
            </w:pPr>
            <w:r w:rsidRPr="00452112">
              <w:rPr>
                <w:rFonts w:ascii="Times New Roman" w:hAnsi="Times New Roman" w:cs="Times New Roman"/>
                <w:spacing w:val="0"/>
              </w:rPr>
              <w:t>1,747</w:t>
            </w:r>
          </w:p>
        </w:tc>
        <w:tc>
          <w:tcPr>
            <w:tcW w:w="349" w:type="pct"/>
            <w:vAlign w:val="center"/>
          </w:tcPr>
          <w:p w:rsidR="008059D3" w:rsidRPr="00452112" w:rsidRDefault="008059D3" w:rsidP="0065143A">
            <w:pPr>
              <w:pStyle w:val="af9"/>
              <w:spacing w:after="0"/>
              <w:jc w:val="center"/>
              <w:rPr>
                <w:rFonts w:ascii="Times New Roman" w:hAnsi="Times New Roman" w:cs="Times New Roman"/>
                <w:spacing w:val="0"/>
              </w:rPr>
            </w:pPr>
            <w:r w:rsidRPr="00452112">
              <w:rPr>
                <w:rFonts w:ascii="Times New Roman" w:hAnsi="Times New Roman" w:cs="Times New Roman"/>
                <w:spacing w:val="0"/>
              </w:rPr>
              <w:t>0,45</w:t>
            </w:r>
          </w:p>
        </w:tc>
        <w:tc>
          <w:tcPr>
            <w:tcW w:w="835"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действующее</w:t>
            </w:r>
          </w:p>
        </w:tc>
        <w:tc>
          <w:tcPr>
            <w:tcW w:w="902"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христианское</w:t>
            </w:r>
          </w:p>
        </w:tc>
        <w:tc>
          <w:tcPr>
            <w:tcW w:w="415"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грунт</w:t>
            </w:r>
          </w:p>
        </w:tc>
        <w:tc>
          <w:tcPr>
            <w:tcW w:w="484" w:type="pct"/>
            <w:vAlign w:val="center"/>
          </w:tcPr>
          <w:p w:rsidR="008059D3" w:rsidRPr="00452112" w:rsidRDefault="008059D3" w:rsidP="002803A3">
            <w:pPr>
              <w:pStyle w:val="af9"/>
              <w:spacing w:after="0"/>
              <w:rPr>
                <w:rFonts w:ascii="Times New Roman" w:hAnsi="Times New Roman" w:cs="Times New Roman"/>
                <w:spacing w:val="0"/>
              </w:rPr>
            </w:pPr>
            <w:r w:rsidRPr="00452112">
              <w:rPr>
                <w:rFonts w:ascii="Times New Roman" w:hAnsi="Times New Roman" w:cs="Times New Roman"/>
                <w:spacing w:val="0"/>
              </w:rPr>
              <w:t>имеется</w:t>
            </w:r>
          </w:p>
        </w:tc>
      </w:tr>
    </w:tbl>
    <w:p w:rsidR="002A2237" w:rsidRDefault="002A2237" w:rsidP="00643432">
      <w:pPr>
        <w:widowControl w:val="0"/>
        <w:spacing w:after="0" w:line="300" w:lineRule="auto"/>
        <w:ind w:firstLine="709"/>
        <w:jc w:val="both"/>
        <w:rPr>
          <w:rFonts w:ascii="Times New Roman" w:hAnsi="Times New Roman" w:cs="Times New Roman"/>
          <w:sz w:val="28"/>
          <w:szCs w:val="28"/>
        </w:rPr>
      </w:pPr>
    </w:p>
    <w:p w:rsidR="000A4E01" w:rsidRPr="00643432" w:rsidRDefault="000A4E01" w:rsidP="002A2237">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w:t>
      </w:r>
    </w:p>
    <w:p w:rsidR="00D141DD" w:rsidRDefault="000A4E01" w:rsidP="00D141DD">
      <w:pPr>
        <w:widowControl w:val="0"/>
        <w:spacing w:after="0" w:line="300" w:lineRule="auto"/>
        <w:ind w:firstLine="709"/>
        <w:jc w:val="both"/>
        <w:rPr>
          <w:rFonts w:ascii="Times New Roman" w:hAnsi="Times New Roman" w:cs="Times New Roman"/>
          <w:sz w:val="28"/>
          <w:szCs w:val="28"/>
        </w:rPr>
      </w:pPr>
      <w:r w:rsidRPr="00D141DD">
        <w:rPr>
          <w:rFonts w:ascii="Times New Roman" w:hAnsi="Times New Roman" w:cs="Times New Roman"/>
          <w:sz w:val="28"/>
          <w:szCs w:val="28"/>
        </w:rPr>
        <w:t>Расположение кладбищ на территории МО относительно жилой застройки находятся на расстоянии соответствующем нормативному документу СанПиН 2.2.1/2.1.1.1200-03</w:t>
      </w:r>
      <w:r w:rsidR="00FB03BD">
        <w:rPr>
          <w:rFonts w:ascii="Times New Roman" w:hAnsi="Times New Roman" w:cs="Times New Roman"/>
          <w:sz w:val="28"/>
          <w:szCs w:val="28"/>
        </w:rPr>
        <w:t>, за исключением</w:t>
      </w:r>
      <w:r w:rsidR="00520E76">
        <w:rPr>
          <w:rFonts w:ascii="Times New Roman" w:hAnsi="Times New Roman" w:cs="Times New Roman"/>
          <w:sz w:val="28"/>
          <w:szCs w:val="28"/>
        </w:rPr>
        <w:t xml:space="preserve"> мусульманского кладбища.</w:t>
      </w:r>
    </w:p>
    <w:p w:rsidR="00A34440" w:rsidRPr="00006B17" w:rsidRDefault="00A34440" w:rsidP="00A34440">
      <w:pPr>
        <w:widowControl w:val="0"/>
        <w:spacing w:after="0" w:line="300" w:lineRule="auto"/>
        <w:ind w:firstLine="709"/>
        <w:jc w:val="both"/>
        <w:rPr>
          <w:rFonts w:ascii="Times New Roman" w:hAnsi="Times New Roman" w:cs="Times New Roman"/>
          <w:sz w:val="28"/>
          <w:szCs w:val="28"/>
        </w:rPr>
      </w:pPr>
    </w:p>
    <w:p w:rsidR="008276AD" w:rsidRPr="00D141DD" w:rsidRDefault="008276AD" w:rsidP="00A34440">
      <w:pPr>
        <w:pStyle w:val="aa"/>
        <w:numPr>
          <w:ilvl w:val="1"/>
          <w:numId w:val="3"/>
        </w:numPr>
        <w:tabs>
          <w:tab w:val="left" w:pos="1276"/>
        </w:tabs>
        <w:spacing w:after="0" w:line="300" w:lineRule="auto"/>
        <w:ind w:left="0" w:firstLine="709"/>
        <w:outlineLvl w:val="1"/>
      </w:pPr>
      <w:bookmarkStart w:id="52" w:name="_Toc140229806"/>
      <w:r w:rsidRPr="00D141DD">
        <w:t>Объекты религиозного назначения</w:t>
      </w:r>
      <w:bookmarkEnd w:id="52"/>
    </w:p>
    <w:p w:rsidR="00CB6681" w:rsidRPr="00643432" w:rsidRDefault="008276AD" w:rsidP="00A34440">
      <w:pPr>
        <w:widowControl w:val="0"/>
        <w:spacing w:after="0" w:line="300" w:lineRule="auto"/>
        <w:ind w:firstLine="709"/>
        <w:jc w:val="both"/>
        <w:rPr>
          <w:rStyle w:val="apple-style-span"/>
          <w:rFonts w:ascii="Times New Roman" w:hAnsi="Times New Roman"/>
          <w:sz w:val="28"/>
          <w:szCs w:val="28"/>
        </w:rPr>
      </w:pPr>
      <w:r w:rsidRPr="00006B17">
        <w:rPr>
          <w:rStyle w:val="apple-style-span"/>
          <w:rFonts w:ascii="Times New Roman" w:hAnsi="Times New Roman"/>
          <w:sz w:val="28"/>
          <w:szCs w:val="28"/>
        </w:rPr>
        <w:t xml:space="preserve">На территории муниципального образования расположена </w:t>
      </w:r>
      <w:r w:rsidR="00D141DD">
        <w:rPr>
          <w:rStyle w:val="apple-style-span"/>
          <w:rFonts w:ascii="Times New Roman" w:hAnsi="Times New Roman"/>
          <w:sz w:val="28"/>
          <w:szCs w:val="28"/>
        </w:rPr>
        <w:t>мечеть</w:t>
      </w:r>
      <w:r w:rsidRPr="00006B17">
        <w:rPr>
          <w:rStyle w:val="apple-style-span"/>
          <w:rFonts w:ascii="Times New Roman" w:hAnsi="Times New Roman"/>
          <w:sz w:val="28"/>
          <w:szCs w:val="28"/>
        </w:rPr>
        <w:t xml:space="preserve"> по адресу  </w:t>
      </w:r>
      <w:r w:rsidR="00D141DD" w:rsidRPr="00D141DD">
        <w:rPr>
          <w:rStyle w:val="apple-style-span"/>
          <w:rFonts w:ascii="Times New Roman" w:hAnsi="Times New Roman"/>
          <w:sz w:val="28"/>
          <w:szCs w:val="28"/>
        </w:rPr>
        <w:t>Саратовская область, Ивантеевский район, п</w:t>
      </w:r>
      <w:r w:rsidR="00452112">
        <w:rPr>
          <w:rStyle w:val="apple-style-span"/>
          <w:rFonts w:ascii="Times New Roman" w:hAnsi="Times New Roman"/>
          <w:sz w:val="28"/>
          <w:szCs w:val="28"/>
        </w:rPr>
        <w:t>.</w:t>
      </w:r>
      <w:r w:rsidR="00D141DD" w:rsidRPr="00D141DD">
        <w:rPr>
          <w:rStyle w:val="apple-style-span"/>
          <w:rFonts w:ascii="Times New Roman" w:hAnsi="Times New Roman"/>
          <w:sz w:val="28"/>
          <w:szCs w:val="28"/>
        </w:rPr>
        <w:t xml:space="preserve"> Знаменский ул. Степная д. 12</w:t>
      </w:r>
      <w:r w:rsidRPr="00006B17">
        <w:rPr>
          <w:rStyle w:val="apple-style-span"/>
          <w:rFonts w:ascii="Times New Roman" w:hAnsi="Times New Roman"/>
          <w:sz w:val="28"/>
          <w:szCs w:val="28"/>
        </w:rPr>
        <w:t xml:space="preserve">, </w:t>
      </w:r>
      <w:r w:rsidR="00D141DD">
        <w:rPr>
          <w:rStyle w:val="apple-style-span"/>
          <w:rFonts w:ascii="Times New Roman" w:hAnsi="Times New Roman"/>
          <w:sz w:val="28"/>
          <w:szCs w:val="28"/>
        </w:rPr>
        <w:t>2002</w:t>
      </w:r>
      <w:r w:rsidR="0065143A">
        <w:rPr>
          <w:rStyle w:val="apple-style-span"/>
          <w:rFonts w:ascii="Times New Roman" w:hAnsi="Times New Roman"/>
          <w:sz w:val="28"/>
          <w:szCs w:val="28"/>
        </w:rPr>
        <w:t xml:space="preserve"> </w:t>
      </w:r>
      <w:r w:rsidRPr="00006B17">
        <w:rPr>
          <w:rStyle w:val="apple-style-span"/>
          <w:rFonts w:ascii="Times New Roman" w:hAnsi="Times New Roman"/>
          <w:sz w:val="28"/>
          <w:szCs w:val="28"/>
        </w:rPr>
        <w:t>г</w:t>
      </w:r>
      <w:r w:rsidR="00D141DD">
        <w:rPr>
          <w:rStyle w:val="apple-style-span"/>
          <w:rFonts w:ascii="Times New Roman" w:hAnsi="Times New Roman"/>
          <w:sz w:val="28"/>
          <w:szCs w:val="28"/>
        </w:rPr>
        <w:t xml:space="preserve"> -</w:t>
      </w:r>
      <w:r w:rsidR="00D141DD" w:rsidRPr="00D141DD">
        <w:rPr>
          <w:rStyle w:val="apple-style-span"/>
          <w:rFonts w:ascii="Times New Roman" w:hAnsi="Times New Roman"/>
          <w:sz w:val="28"/>
          <w:szCs w:val="28"/>
        </w:rPr>
        <w:t>создания прихода (общины)</w:t>
      </w:r>
      <w:r w:rsidRPr="00006B17">
        <w:rPr>
          <w:rStyle w:val="apple-style-span"/>
          <w:rFonts w:ascii="Times New Roman" w:hAnsi="Times New Roman"/>
          <w:sz w:val="28"/>
          <w:szCs w:val="28"/>
        </w:rPr>
        <w:t xml:space="preserve">. </w:t>
      </w:r>
      <w:r w:rsidR="00D141DD">
        <w:rPr>
          <w:rStyle w:val="apple-style-span"/>
          <w:rFonts w:ascii="Times New Roman" w:hAnsi="Times New Roman"/>
          <w:sz w:val="28"/>
          <w:szCs w:val="28"/>
        </w:rPr>
        <w:t>Площадь здания -</w:t>
      </w:r>
      <w:r w:rsidR="00D141DD" w:rsidRPr="00D141DD">
        <w:rPr>
          <w:rStyle w:val="apple-style-span"/>
          <w:rFonts w:ascii="Times New Roman" w:hAnsi="Times New Roman"/>
          <w:sz w:val="28"/>
          <w:szCs w:val="28"/>
        </w:rPr>
        <w:t xml:space="preserve"> 207,8</w:t>
      </w:r>
      <w:r w:rsidR="00E46014">
        <w:rPr>
          <w:rStyle w:val="apple-style-span"/>
          <w:rFonts w:ascii="Times New Roman" w:hAnsi="Times New Roman"/>
          <w:sz w:val="28"/>
          <w:szCs w:val="28"/>
        </w:rPr>
        <w:t xml:space="preserve"> </w:t>
      </w:r>
      <w:r w:rsidR="00D141DD" w:rsidRPr="00D141DD">
        <w:rPr>
          <w:rStyle w:val="apple-style-span"/>
          <w:rFonts w:ascii="Times New Roman" w:hAnsi="Times New Roman"/>
          <w:sz w:val="28"/>
          <w:szCs w:val="28"/>
        </w:rPr>
        <w:t>м</w:t>
      </w:r>
      <w:r w:rsidR="00D141DD" w:rsidRPr="00A34440">
        <w:rPr>
          <w:rStyle w:val="apple-style-span"/>
          <w:rFonts w:ascii="Times New Roman" w:hAnsi="Times New Roman"/>
          <w:sz w:val="28"/>
          <w:szCs w:val="28"/>
          <w:vertAlign w:val="superscript"/>
        </w:rPr>
        <w:t>2</w:t>
      </w:r>
      <w:r w:rsidR="00D141DD">
        <w:rPr>
          <w:rStyle w:val="apple-style-span"/>
          <w:rFonts w:ascii="Times New Roman" w:hAnsi="Times New Roman"/>
          <w:sz w:val="28"/>
          <w:szCs w:val="28"/>
        </w:rPr>
        <w:t xml:space="preserve">. </w:t>
      </w:r>
      <w:r w:rsidR="00D141DD" w:rsidRPr="00D141DD">
        <w:rPr>
          <w:rStyle w:val="apple-style-span"/>
          <w:rFonts w:ascii="Times New Roman" w:hAnsi="Times New Roman"/>
          <w:sz w:val="28"/>
          <w:szCs w:val="28"/>
        </w:rPr>
        <w:t xml:space="preserve">Площадь </w:t>
      </w:r>
      <w:r w:rsidR="00D141DD">
        <w:rPr>
          <w:rStyle w:val="apple-style-span"/>
          <w:rFonts w:ascii="Times New Roman" w:hAnsi="Times New Roman"/>
          <w:sz w:val="28"/>
          <w:szCs w:val="28"/>
        </w:rPr>
        <w:t xml:space="preserve">земельного участка - </w:t>
      </w:r>
      <w:r w:rsidR="00D141DD" w:rsidRPr="00D141DD">
        <w:rPr>
          <w:rStyle w:val="apple-style-span"/>
          <w:rFonts w:ascii="Times New Roman" w:hAnsi="Times New Roman"/>
          <w:sz w:val="28"/>
          <w:szCs w:val="28"/>
        </w:rPr>
        <w:t>1445 м</w:t>
      </w:r>
      <w:r w:rsidR="00D141DD" w:rsidRPr="00A34440">
        <w:rPr>
          <w:rStyle w:val="apple-style-span"/>
          <w:rFonts w:ascii="Times New Roman" w:hAnsi="Times New Roman"/>
          <w:sz w:val="28"/>
          <w:szCs w:val="28"/>
          <w:vertAlign w:val="superscript"/>
        </w:rPr>
        <w:t>2</w:t>
      </w:r>
      <w:r w:rsidRPr="00006B17">
        <w:rPr>
          <w:rStyle w:val="apple-style-span"/>
          <w:rFonts w:ascii="Times New Roman" w:hAnsi="Times New Roman"/>
          <w:sz w:val="28"/>
          <w:szCs w:val="28"/>
        </w:rPr>
        <w:t>.</w:t>
      </w:r>
    </w:p>
    <w:p w:rsidR="00CB6681" w:rsidRPr="00643432" w:rsidRDefault="00CB6681" w:rsidP="00A34440">
      <w:pPr>
        <w:widowControl w:val="0"/>
        <w:spacing w:after="0" w:line="300" w:lineRule="auto"/>
        <w:ind w:firstLine="709"/>
        <w:jc w:val="both"/>
        <w:rPr>
          <w:rStyle w:val="apple-style-span"/>
          <w:rFonts w:ascii="Times New Roman" w:hAnsi="Times New Roman"/>
          <w:sz w:val="28"/>
          <w:szCs w:val="28"/>
        </w:rPr>
      </w:pPr>
    </w:p>
    <w:p w:rsidR="00CB6681" w:rsidRPr="00643432" w:rsidRDefault="008276AD" w:rsidP="00A34440">
      <w:pPr>
        <w:pStyle w:val="aa"/>
        <w:numPr>
          <w:ilvl w:val="1"/>
          <w:numId w:val="3"/>
        </w:numPr>
        <w:tabs>
          <w:tab w:val="left" w:pos="1276"/>
        </w:tabs>
        <w:spacing w:after="0" w:line="300" w:lineRule="auto"/>
        <w:ind w:left="0" w:firstLine="709"/>
        <w:outlineLvl w:val="1"/>
      </w:pPr>
      <w:r w:rsidRPr="00643432">
        <w:rPr>
          <w:sz w:val="21"/>
          <w:szCs w:val="21"/>
          <w:shd w:val="clear" w:color="auto" w:fill="FFFFFF"/>
        </w:rPr>
        <w:t> </w:t>
      </w:r>
      <w:bookmarkStart w:id="53" w:name="_Toc140229807"/>
      <w:r w:rsidR="00CB6681" w:rsidRPr="00643432">
        <w:t>Объекты специального назначения</w:t>
      </w:r>
      <w:bookmarkEnd w:id="53"/>
    </w:p>
    <w:p w:rsidR="00E014C9" w:rsidRPr="009201AA" w:rsidRDefault="00E014C9" w:rsidP="00A34440">
      <w:pPr>
        <w:widowControl w:val="0"/>
        <w:spacing w:after="0" w:line="300" w:lineRule="auto"/>
        <w:ind w:firstLine="709"/>
        <w:jc w:val="both"/>
        <w:rPr>
          <w:rStyle w:val="apple-style-span"/>
          <w:rFonts w:ascii="Times New Roman" w:hAnsi="Times New Roman"/>
          <w:sz w:val="28"/>
          <w:szCs w:val="28"/>
        </w:rPr>
      </w:pPr>
      <w:r w:rsidRPr="009201AA">
        <w:rPr>
          <w:rStyle w:val="apple-style-span"/>
          <w:rFonts w:ascii="Times New Roman" w:hAnsi="Times New Roman"/>
          <w:sz w:val="28"/>
          <w:szCs w:val="28"/>
        </w:rPr>
        <w:t>Территория муниципального образования находится в ведении  1 пожарно - спасательн</w:t>
      </w:r>
      <w:r w:rsidR="0065143A">
        <w:rPr>
          <w:rStyle w:val="apple-style-span"/>
          <w:rFonts w:ascii="Times New Roman" w:hAnsi="Times New Roman"/>
          <w:sz w:val="28"/>
          <w:szCs w:val="28"/>
        </w:rPr>
        <w:t>ого</w:t>
      </w:r>
      <w:r w:rsidRPr="009201AA">
        <w:rPr>
          <w:rStyle w:val="apple-style-span"/>
          <w:rFonts w:ascii="Times New Roman" w:hAnsi="Times New Roman"/>
          <w:sz w:val="28"/>
          <w:szCs w:val="28"/>
        </w:rPr>
        <w:t xml:space="preserve"> отряд</w:t>
      </w:r>
      <w:r w:rsidR="0065143A">
        <w:rPr>
          <w:rStyle w:val="apple-style-span"/>
          <w:rFonts w:ascii="Times New Roman" w:hAnsi="Times New Roman"/>
          <w:sz w:val="28"/>
          <w:szCs w:val="28"/>
        </w:rPr>
        <w:t>а</w:t>
      </w:r>
      <w:r w:rsidRPr="009201AA">
        <w:rPr>
          <w:rStyle w:val="apple-style-span"/>
          <w:rFonts w:ascii="Times New Roman" w:hAnsi="Times New Roman"/>
          <w:sz w:val="28"/>
          <w:szCs w:val="28"/>
        </w:rPr>
        <w:t xml:space="preserve"> ФПС ГПС Главного управления МЧС России по Саратовской области  (Пожарно-спасательная часть №</w:t>
      </w:r>
      <w:r w:rsidR="00E46014">
        <w:rPr>
          <w:rStyle w:val="apple-style-span"/>
          <w:rFonts w:ascii="Times New Roman" w:hAnsi="Times New Roman"/>
          <w:sz w:val="28"/>
          <w:szCs w:val="28"/>
        </w:rPr>
        <w:t xml:space="preserve"> </w:t>
      </w:r>
      <w:r w:rsidRPr="009201AA">
        <w:rPr>
          <w:rStyle w:val="apple-style-span"/>
          <w:rFonts w:ascii="Times New Roman" w:hAnsi="Times New Roman"/>
          <w:sz w:val="28"/>
          <w:szCs w:val="28"/>
        </w:rPr>
        <w:t>41 по охране с. Ивантеевка).</w:t>
      </w:r>
    </w:p>
    <w:p w:rsidR="00CB6681" w:rsidRPr="00643432" w:rsidRDefault="00CB6681" w:rsidP="00A34440">
      <w:pPr>
        <w:shd w:val="clear" w:color="auto" w:fill="FFFFFF"/>
        <w:spacing w:after="0" w:line="300" w:lineRule="auto"/>
        <w:ind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Основными задачами отряда являются:</w:t>
      </w:r>
    </w:p>
    <w:p w:rsidR="00CB6681" w:rsidRPr="00643432"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организация применения сил и средств при тушении пожаров и проведении аварийно-спасательных работ, ликвидации чрезвычайных ситуаций природного и техногенного характера;</w:t>
      </w:r>
    </w:p>
    <w:p w:rsidR="00CB6681" w:rsidRPr="00643432"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координация деятельности других видов пожарной охраны в порядке, установленном законодательством Российской Федерации;</w:t>
      </w:r>
    </w:p>
    <w:p w:rsidR="00CB6681" w:rsidRPr="00643432"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организация взаимодействия с органами исполнительной власти, органами местного самоуправления, организациями, службами экстренного реагирования и жизнеобеспечения на основании соответствующих соглашений;</w:t>
      </w:r>
    </w:p>
    <w:p w:rsidR="00CB6681" w:rsidRPr="00643432"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организация и осуществление профилактики пожаров;</w:t>
      </w:r>
    </w:p>
    <w:p w:rsidR="00CB6681" w:rsidRPr="00643432"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организация работы по разработке, отработке и корректировке документов предварительного планирования действий по тушению пожаров и проведению аварийно-спасательных работ;</w:t>
      </w:r>
    </w:p>
    <w:p w:rsidR="00CB6681" w:rsidRDefault="00CB6681" w:rsidP="00EC1A6F">
      <w:pPr>
        <w:pStyle w:val="a4"/>
        <w:numPr>
          <w:ilvl w:val="0"/>
          <w:numId w:val="7"/>
        </w:numPr>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sidRPr="00643432">
        <w:rPr>
          <w:rStyle w:val="apple-style-span"/>
          <w:rFonts w:ascii="Times New Roman" w:hAnsi="Times New Roman"/>
          <w:sz w:val="28"/>
          <w:szCs w:val="28"/>
        </w:rPr>
        <w:t>обеспечение профессиональной подготовки, переподготовки и повышение квалификации личного состава федеральной противопожарной службы Государственной противопожарной службы.</w:t>
      </w:r>
    </w:p>
    <w:p w:rsidR="00BE6747" w:rsidRDefault="0065143A" w:rsidP="00BE6747">
      <w:pPr>
        <w:pStyle w:val="a4"/>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Pr>
          <w:rStyle w:val="apple-style-span"/>
          <w:rFonts w:ascii="Times New Roman" w:hAnsi="Times New Roman"/>
          <w:sz w:val="28"/>
          <w:szCs w:val="28"/>
        </w:rPr>
        <w:t>Кроме того, в п. Знаменский имеется противопожарное формирование</w:t>
      </w:r>
      <w:r w:rsidR="00FE6920">
        <w:rPr>
          <w:rStyle w:val="apple-style-span"/>
          <w:rFonts w:ascii="Times New Roman" w:hAnsi="Times New Roman"/>
          <w:sz w:val="28"/>
          <w:szCs w:val="28"/>
        </w:rPr>
        <w:t>, созданное на базе сельхозпредприятия ООО «Росток» и по мере необходимости ООО «Росток», предоставляет технику для подвоза воды на случай пожара.</w:t>
      </w:r>
      <w:r w:rsidR="00BE6747">
        <w:rPr>
          <w:rStyle w:val="apple-style-span"/>
          <w:rFonts w:ascii="Times New Roman" w:hAnsi="Times New Roman"/>
          <w:sz w:val="28"/>
          <w:szCs w:val="28"/>
        </w:rPr>
        <w:t xml:space="preserve"> В остальных населенных пунктах, входящих в состав МО имеется 2 пожарные мотопомпы, находящиеся в собственности ООО «Росток».</w:t>
      </w:r>
    </w:p>
    <w:p w:rsidR="0038664B" w:rsidRPr="00BE6747" w:rsidRDefault="0038664B" w:rsidP="00BE6747">
      <w:pPr>
        <w:pStyle w:val="a4"/>
        <w:shd w:val="clear" w:color="auto" w:fill="FFFFFF"/>
        <w:tabs>
          <w:tab w:val="left" w:pos="1134"/>
        </w:tabs>
        <w:spacing w:after="0" w:line="300" w:lineRule="auto"/>
        <w:ind w:left="0" w:firstLine="709"/>
        <w:jc w:val="both"/>
        <w:textAlignment w:val="baseline"/>
        <w:rPr>
          <w:rStyle w:val="apple-style-span"/>
          <w:rFonts w:ascii="Times New Roman" w:hAnsi="Times New Roman"/>
          <w:sz w:val="28"/>
          <w:szCs w:val="28"/>
        </w:rPr>
      </w:pPr>
      <w:r>
        <w:rPr>
          <w:rStyle w:val="apple-style-span"/>
          <w:rFonts w:ascii="Times New Roman" w:hAnsi="Times New Roman"/>
          <w:sz w:val="28"/>
          <w:szCs w:val="28"/>
        </w:rPr>
        <w:t>На территории п. Знаменский расположены 3 пожарных гидранта и 3 водонапорные башни. Естественные водоисточники ближе 200 м отсутствуют.</w:t>
      </w:r>
    </w:p>
    <w:p w:rsidR="00E014C9" w:rsidRPr="008C111E" w:rsidRDefault="00E014C9" w:rsidP="00A34440">
      <w:pPr>
        <w:snapToGrid w:val="0"/>
        <w:spacing w:after="0" w:line="300" w:lineRule="auto"/>
        <w:ind w:firstLine="709"/>
        <w:jc w:val="both"/>
        <w:rPr>
          <w:rFonts w:ascii="Times New Roman" w:hAnsi="Times New Roman" w:cs="Times New Roman"/>
          <w:sz w:val="28"/>
          <w:szCs w:val="28"/>
        </w:rPr>
      </w:pPr>
      <w:r w:rsidRPr="008C111E">
        <w:rPr>
          <w:rFonts w:ascii="Times New Roman" w:hAnsi="Times New Roman" w:cs="Times New Roman"/>
          <w:sz w:val="28"/>
          <w:szCs w:val="28"/>
        </w:rPr>
        <w:t xml:space="preserve">Кроме того, в муниципальном образовании </w:t>
      </w:r>
      <w:r w:rsidR="0065143A" w:rsidRPr="008C111E">
        <w:rPr>
          <w:rFonts w:ascii="Times New Roman" w:hAnsi="Times New Roman" w:cs="Times New Roman"/>
          <w:sz w:val="28"/>
          <w:szCs w:val="28"/>
        </w:rPr>
        <w:t>функционирует МУ</w:t>
      </w:r>
      <w:r w:rsidRPr="008C111E">
        <w:rPr>
          <w:rFonts w:ascii="Times New Roman" w:hAnsi="Times New Roman" w:cs="Times New Roman"/>
          <w:sz w:val="28"/>
          <w:szCs w:val="28"/>
        </w:rPr>
        <w:t xml:space="preserve"> «Единая дежурно-диспетчерская служба Ивантеевского муниципального района» (далее - ЕДДС).</w:t>
      </w:r>
    </w:p>
    <w:p w:rsidR="00CB6681" w:rsidRPr="00E014C9" w:rsidRDefault="00CB6681" w:rsidP="00A34440">
      <w:pPr>
        <w:snapToGrid w:val="0"/>
        <w:spacing w:after="0" w:line="300" w:lineRule="auto"/>
        <w:ind w:firstLine="709"/>
        <w:jc w:val="both"/>
        <w:rPr>
          <w:rFonts w:ascii="Times New Roman" w:hAnsi="Times New Roman" w:cs="Times New Roman"/>
          <w:sz w:val="28"/>
          <w:szCs w:val="28"/>
        </w:rPr>
      </w:pPr>
      <w:r w:rsidRPr="00E014C9">
        <w:rPr>
          <w:rFonts w:ascii="Times New Roman" w:hAnsi="Times New Roman" w:cs="Times New Roman"/>
          <w:sz w:val="28"/>
          <w:szCs w:val="28"/>
        </w:rPr>
        <w:t>Служба координирует действия таких служб как – пожарная охрана, полиция, скорая медицинская помощь, аварийная служба газовой сети, служба реагирования в чрезвычайных ситуациях, а также дежурно-диспетчерские службы потенциально опасных объектов и объектов жизнеобеспечения населения, на которых имеются силы и средства для оперативного реагирования на чрезвычайные ситуации. </w:t>
      </w:r>
      <w:r w:rsidRPr="00E014C9">
        <w:rPr>
          <w:rFonts w:ascii="Times New Roman" w:hAnsi="Times New Roman" w:cs="Times New Roman"/>
          <w:sz w:val="28"/>
          <w:szCs w:val="28"/>
        </w:rPr>
        <w:br/>
        <w:t xml:space="preserve">По роду своей деятельности ЕДДС выполняет широкий спектр задач. Среди них прием от населения и организаций сообщений о чрезвычайных происшествиях, информации об угрозе или факте возникновения ЧС, их анализ и оценка, доведение информации до соответствующих служб для принятия необходимых мер.  </w:t>
      </w:r>
    </w:p>
    <w:p w:rsidR="00CB6681" w:rsidRPr="00643432" w:rsidRDefault="00CB6681" w:rsidP="00A34440">
      <w:pPr>
        <w:snapToGrid w:val="0"/>
        <w:spacing w:after="0" w:line="300" w:lineRule="auto"/>
        <w:ind w:firstLine="709"/>
        <w:jc w:val="both"/>
        <w:rPr>
          <w:rFonts w:ascii="Times New Roman" w:hAnsi="Times New Roman" w:cs="Times New Roman"/>
          <w:sz w:val="28"/>
          <w:szCs w:val="28"/>
        </w:rPr>
      </w:pPr>
      <w:r w:rsidRPr="00E014C9">
        <w:rPr>
          <w:rFonts w:ascii="Times New Roman" w:hAnsi="Times New Roman" w:cs="Times New Roman"/>
          <w:sz w:val="28"/>
          <w:szCs w:val="28"/>
        </w:rPr>
        <w:t>Обратиться за помощью можно не только при возникновении пожаров, но и авариях техногенного и природного характера, дорожно-транспортных происшествиях, о пропавших или пострадавших жителях.</w:t>
      </w:r>
      <w:r w:rsidRPr="00643432">
        <w:rPr>
          <w:rFonts w:ascii="Times New Roman" w:hAnsi="Times New Roman" w:cs="Times New Roman"/>
          <w:sz w:val="28"/>
          <w:szCs w:val="28"/>
        </w:rPr>
        <w:t> </w:t>
      </w:r>
    </w:p>
    <w:p w:rsidR="00CB6681" w:rsidRPr="00643432" w:rsidRDefault="00CB6681" w:rsidP="00A34440">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Сбором твердых коммунальных отходов (далее – ТКО) в муниципальном образовании занимается региональный оператор АО «Ситиматик».</w:t>
      </w:r>
    </w:p>
    <w:p w:rsidR="00CB6681" w:rsidRPr="00643432" w:rsidRDefault="00CB6681" w:rsidP="00A34440">
      <w:pPr>
        <w:widowControl w:val="0"/>
        <w:spacing w:after="0" w:line="300" w:lineRule="auto"/>
        <w:ind w:firstLine="709"/>
        <w:jc w:val="both"/>
        <w:rPr>
          <w:rStyle w:val="apple-style-span"/>
          <w:rFonts w:ascii="Times New Roman" w:hAnsi="Times New Roman"/>
          <w:sz w:val="28"/>
          <w:szCs w:val="28"/>
        </w:rPr>
      </w:pPr>
      <w:r w:rsidRPr="00643432">
        <w:rPr>
          <w:rStyle w:val="apple-style-span"/>
          <w:rFonts w:ascii="Times New Roman" w:hAnsi="Times New Roman"/>
          <w:sz w:val="28"/>
          <w:szCs w:val="28"/>
        </w:rPr>
        <w:t>Региональный оператор обеспечивает транспортировку, обработку и захоронение только твердых коммунальных отходов 4-5 классов опасности.</w:t>
      </w:r>
    </w:p>
    <w:p w:rsidR="00CB6681" w:rsidRPr="00643432" w:rsidRDefault="000E2F91" w:rsidP="00A34440">
      <w:pPr>
        <w:widowControl w:val="0"/>
        <w:spacing w:after="0" w:line="300" w:lineRule="auto"/>
        <w:ind w:firstLine="709"/>
        <w:jc w:val="both"/>
        <w:rPr>
          <w:rStyle w:val="apple-style-span"/>
          <w:rFonts w:ascii="Times New Roman" w:hAnsi="Times New Roman"/>
        </w:rPr>
      </w:pPr>
      <w:r w:rsidRPr="00643432">
        <w:rPr>
          <w:rStyle w:val="apple-style-span"/>
          <w:rFonts w:ascii="Times New Roman" w:hAnsi="Times New Roman"/>
          <w:sz w:val="28"/>
          <w:szCs w:val="28"/>
        </w:rPr>
        <w:t>Ивантеевский</w:t>
      </w:r>
      <w:r w:rsidR="00CB6681" w:rsidRPr="00643432">
        <w:rPr>
          <w:rStyle w:val="apple-style-span"/>
          <w:rFonts w:ascii="Times New Roman" w:hAnsi="Times New Roman"/>
          <w:sz w:val="28"/>
          <w:szCs w:val="28"/>
        </w:rPr>
        <w:t xml:space="preserve"> район относится ко </w:t>
      </w:r>
      <w:r w:rsidRPr="00643432">
        <w:rPr>
          <w:rStyle w:val="apple-style-span"/>
          <w:rFonts w:ascii="Times New Roman" w:hAnsi="Times New Roman"/>
          <w:sz w:val="28"/>
          <w:szCs w:val="28"/>
        </w:rPr>
        <w:t>1</w:t>
      </w:r>
      <w:r w:rsidR="00CB6681" w:rsidRPr="00643432">
        <w:rPr>
          <w:rStyle w:val="apple-style-span"/>
          <w:rFonts w:ascii="Times New Roman" w:hAnsi="Times New Roman"/>
          <w:sz w:val="28"/>
          <w:szCs w:val="28"/>
        </w:rPr>
        <w:t xml:space="preserve"> зоне действия регионального оператора.</w:t>
      </w:r>
    </w:p>
    <w:p w:rsidR="00CB6681" w:rsidRPr="00643432" w:rsidRDefault="00CB6681" w:rsidP="00A34440">
      <w:pPr>
        <w:widowControl w:val="0"/>
        <w:spacing w:after="0" w:line="300" w:lineRule="auto"/>
        <w:ind w:firstLine="709"/>
        <w:jc w:val="both"/>
        <w:rPr>
          <w:rFonts w:ascii="Times New Roman" w:hAnsi="Times New Roman" w:cs="Times New Roman"/>
          <w:sz w:val="28"/>
          <w:szCs w:val="25"/>
        </w:rPr>
      </w:pPr>
      <w:r w:rsidRPr="00643432">
        <w:rPr>
          <w:rFonts w:ascii="Times New Roman" w:hAnsi="Times New Roman" w:cs="Times New Roman"/>
          <w:sz w:val="28"/>
          <w:szCs w:val="28"/>
        </w:rPr>
        <w:t>Вывоз твердых коммунальных отходов на территории МО осуществляется посредством накопления отходов на контейнерных площадках расположенных на территории населенных пунктов и последующим транспортированием и захоронением на полигоне ТКО</w:t>
      </w:r>
      <w:r w:rsidR="00BA1BEA">
        <w:rPr>
          <w:rFonts w:ascii="Times New Roman" w:hAnsi="Times New Roman" w:cs="Times New Roman"/>
          <w:sz w:val="28"/>
          <w:szCs w:val="28"/>
        </w:rPr>
        <w:t>.</w:t>
      </w:r>
    </w:p>
    <w:p w:rsidR="00CB6681" w:rsidRPr="00643432" w:rsidRDefault="00CB6681" w:rsidP="002A2237">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Генеральным планом рекомендовано в вышеуказанных населенных пунктах новые здания и сооружения животноводческих ферм размещать в соответствии с требованиями санитарных норм и правил. На территориях действующих животноводческих ферм, при отсутствии возможности выноса их за пределы санитарно-защитных разрывов, необходимо проведение защитных мероприятий (обвалование, посадка защитных зеленых полос, устройство жижесборников).</w:t>
      </w:r>
    </w:p>
    <w:p w:rsidR="000E2F91" w:rsidRPr="00643432" w:rsidRDefault="00BA1BEA" w:rsidP="00643432">
      <w:pPr>
        <w:spacing w:after="0" w:line="300" w:lineRule="auto"/>
        <w:ind w:firstLine="709"/>
        <w:jc w:val="both"/>
        <w:rPr>
          <w:rFonts w:ascii="Times New Roman" w:hAnsi="Times New Roman" w:cs="Times New Roman"/>
          <w:sz w:val="28"/>
          <w:szCs w:val="28"/>
        </w:rPr>
        <w:sectPr w:rsidR="000E2F91" w:rsidRPr="00643432" w:rsidSect="004C2596">
          <w:pgSz w:w="11906" w:h="16838"/>
          <w:pgMar w:top="1134" w:right="567" w:bottom="1134" w:left="1134" w:header="709" w:footer="709" w:gutter="0"/>
          <w:cols w:space="708"/>
          <w:docGrid w:linePitch="360"/>
        </w:sectPr>
      </w:pPr>
      <w:r w:rsidRPr="00BA1BEA">
        <w:rPr>
          <w:rFonts w:ascii="Times New Roman" w:hAnsi="Times New Roman" w:cs="Times New Roman"/>
          <w:sz w:val="28"/>
          <w:szCs w:val="28"/>
        </w:rPr>
        <w:t>На территории МО скотомогильников, свал</w:t>
      </w:r>
      <w:r w:rsidR="00E604BC">
        <w:rPr>
          <w:rFonts w:ascii="Times New Roman" w:hAnsi="Times New Roman" w:cs="Times New Roman"/>
          <w:sz w:val="28"/>
          <w:szCs w:val="28"/>
        </w:rPr>
        <w:t>ок</w:t>
      </w:r>
      <w:r w:rsidRPr="00BA1BEA">
        <w:rPr>
          <w:rFonts w:ascii="Times New Roman" w:hAnsi="Times New Roman" w:cs="Times New Roman"/>
          <w:sz w:val="28"/>
          <w:szCs w:val="28"/>
        </w:rPr>
        <w:t>, полигонов ТКО не имеется</w:t>
      </w:r>
      <w:r>
        <w:rPr>
          <w:rFonts w:ascii="Times New Roman" w:hAnsi="Times New Roman" w:cs="Times New Roman"/>
          <w:sz w:val="28"/>
          <w:szCs w:val="28"/>
        </w:rPr>
        <w:t>.</w:t>
      </w:r>
    </w:p>
    <w:p w:rsidR="000E2F91" w:rsidRPr="00643432" w:rsidRDefault="000E2F91" w:rsidP="002A2237">
      <w:pPr>
        <w:pStyle w:val="a4"/>
        <w:pageBreakBefore/>
        <w:numPr>
          <w:ilvl w:val="0"/>
          <w:numId w:val="3"/>
        </w:numPr>
        <w:tabs>
          <w:tab w:val="left" w:pos="1276"/>
        </w:tabs>
        <w:spacing w:after="0" w:line="300" w:lineRule="auto"/>
        <w:ind w:left="0" w:firstLine="709"/>
        <w:jc w:val="both"/>
        <w:outlineLvl w:val="0"/>
        <w:rPr>
          <w:rStyle w:val="a5"/>
        </w:rPr>
      </w:pPr>
      <w:bookmarkStart w:id="54" w:name="_Toc140229808"/>
      <w:r w:rsidRPr="00643432">
        <w:rPr>
          <w:rStyle w:val="a5"/>
        </w:rPr>
        <w:t>ТЕРРИТОРИАЛЬНО-ПЛАНИРОВОЧНАЯ ОРГАНИЗАЦИЯ</w:t>
      </w:r>
      <w:bookmarkEnd w:id="54"/>
    </w:p>
    <w:p w:rsidR="000E2F91" w:rsidRPr="00643432" w:rsidRDefault="000E2F91" w:rsidP="002A2237">
      <w:pPr>
        <w:pStyle w:val="aa"/>
        <w:numPr>
          <w:ilvl w:val="1"/>
          <w:numId w:val="3"/>
        </w:numPr>
        <w:tabs>
          <w:tab w:val="left" w:pos="1276"/>
        </w:tabs>
        <w:spacing w:after="0" w:line="300" w:lineRule="auto"/>
        <w:ind w:left="0" w:firstLine="709"/>
        <w:outlineLvl w:val="1"/>
      </w:pPr>
      <w:bookmarkStart w:id="55" w:name="_Toc140229809"/>
      <w:r w:rsidRPr="00643432">
        <w:t>Территория муниципального образования. Существующее положение</w:t>
      </w:r>
      <w:bookmarkEnd w:id="55"/>
    </w:p>
    <w:p w:rsidR="000E2F91" w:rsidRPr="00643432" w:rsidRDefault="0064285E" w:rsidP="002A2237">
      <w:pPr>
        <w:pStyle w:val="ConsPlusNormal"/>
        <w:spacing w:line="300" w:lineRule="auto"/>
        <w:ind w:firstLine="709"/>
        <w:jc w:val="both"/>
        <w:rPr>
          <w:rFonts w:ascii="Times New Roman" w:hAnsi="Times New Roman"/>
          <w:sz w:val="28"/>
          <w:szCs w:val="28"/>
        </w:rPr>
      </w:pPr>
      <w:r w:rsidRPr="00643432">
        <w:rPr>
          <w:rFonts w:ascii="Times New Roman" w:hAnsi="Times New Roman"/>
          <w:sz w:val="28"/>
          <w:szCs w:val="28"/>
        </w:rPr>
        <w:t>В соответствии с законом Саратовской области от 29.12.2004 № 114-ЗСО «О</w:t>
      </w:r>
      <w:r w:rsidR="0063540E">
        <w:rPr>
          <w:rFonts w:ascii="Times New Roman" w:hAnsi="Times New Roman"/>
          <w:sz w:val="28"/>
          <w:szCs w:val="28"/>
        </w:rPr>
        <w:t> </w:t>
      </w:r>
      <w:r w:rsidRPr="00643432">
        <w:rPr>
          <w:rFonts w:ascii="Times New Roman" w:hAnsi="Times New Roman"/>
          <w:sz w:val="28"/>
          <w:szCs w:val="28"/>
        </w:rPr>
        <w:t xml:space="preserve">муниципальных образованиях, входящих в состав Ивантеевского муниципального района» и его изменениями в состав территории Знаменского муниципального образования входят </w:t>
      </w:r>
      <w:r w:rsidR="0098183B">
        <w:rPr>
          <w:rFonts w:ascii="Times New Roman" w:hAnsi="Times New Roman"/>
          <w:sz w:val="28"/>
          <w:szCs w:val="28"/>
        </w:rPr>
        <w:t>3</w:t>
      </w:r>
      <w:r w:rsidRPr="00643432">
        <w:rPr>
          <w:rFonts w:ascii="Times New Roman" w:hAnsi="Times New Roman"/>
          <w:sz w:val="28"/>
          <w:szCs w:val="28"/>
        </w:rPr>
        <w:t xml:space="preserve"> населенных пункт</w:t>
      </w:r>
      <w:r w:rsidR="0098183B">
        <w:rPr>
          <w:rFonts w:ascii="Times New Roman" w:hAnsi="Times New Roman"/>
          <w:sz w:val="28"/>
          <w:szCs w:val="28"/>
        </w:rPr>
        <w:t>а</w:t>
      </w:r>
      <w:r w:rsidRPr="00643432">
        <w:rPr>
          <w:rFonts w:ascii="Times New Roman" w:hAnsi="Times New Roman"/>
          <w:sz w:val="28"/>
          <w:szCs w:val="28"/>
        </w:rPr>
        <w:t>: поселок Знаменский, поселок Малиновый, поселок Прогресс.</w:t>
      </w:r>
    </w:p>
    <w:p w:rsidR="0064285E" w:rsidRPr="00643432" w:rsidRDefault="00460CED" w:rsidP="002A2237">
      <w:pPr>
        <w:spacing w:after="0" w:line="300" w:lineRule="auto"/>
        <w:ind w:firstLine="709"/>
        <w:jc w:val="both"/>
        <w:rPr>
          <w:rFonts w:ascii="Times New Roman" w:eastAsia="Arial" w:hAnsi="Times New Roman" w:cs="Times New Roman"/>
          <w:sz w:val="28"/>
          <w:szCs w:val="28"/>
          <w:lang w:eastAsia="ar-SA"/>
        </w:rPr>
      </w:pPr>
      <w:r w:rsidRPr="00643432">
        <w:rPr>
          <w:rFonts w:ascii="Times New Roman" w:hAnsi="Times New Roman" w:cs="Times New Roman"/>
          <w:sz w:val="28"/>
          <w:szCs w:val="28"/>
        </w:rPr>
        <w:t xml:space="preserve">Поселок Знаменский </w:t>
      </w:r>
      <w:r w:rsidRPr="00643432">
        <w:rPr>
          <w:rFonts w:ascii="Times New Roman" w:eastAsia="Arial" w:hAnsi="Times New Roman" w:cs="Times New Roman"/>
          <w:sz w:val="28"/>
          <w:szCs w:val="28"/>
          <w:lang w:eastAsia="ar-SA"/>
        </w:rPr>
        <w:t xml:space="preserve">является административным центром </w:t>
      </w:r>
      <w:r w:rsidRPr="00643432">
        <w:rPr>
          <w:rFonts w:ascii="Times New Roman" w:hAnsi="Times New Roman" w:cs="Times New Roman"/>
          <w:sz w:val="28"/>
          <w:szCs w:val="28"/>
        </w:rPr>
        <w:t>Знаменского м</w:t>
      </w:r>
      <w:r w:rsidRPr="00643432">
        <w:rPr>
          <w:rFonts w:ascii="Times New Roman" w:eastAsia="Arial" w:hAnsi="Times New Roman" w:cs="Times New Roman"/>
          <w:sz w:val="28"/>
          <w:szCs w:val="28"/>
          <w:lang w:eastAsia="ar-SA"/>
        </w:rPr>
        <w:t>униципального образования.</w:t>
      </w:r>
    </w:p>
    <w:p w:rsidR="00460CED" w:rsidRPr="00643432" w:rsidRDefault="00460CED" w:rsidP="002A2237">
      <w:pPr>
        <w:spacing w:after="0" w:line="300" w:lineRule="auto"/>
        <w:ind w:firstLine="709"/>
        <w:jc w:val="both"/>
        <w:rPr>
          <w:rFonts w:ascii="Times New Roman" w:hAnsi="Times New Roman" w:cs="Times New Roman"/>
          <w:lang w:eastAsia="ar-SA"/>
        </w:rPr>
      </w:pPr>
      <w:r w:rsidRPr="00643432">
        <w:rPr>
          <w:rFonts w:ascii="Times New Roman" w:hAnsi="Times New Roman" w:cs="Times New Roman"/>
          <w:sz w:val="28"/>
          <w:szCs w:val="28"/>
        </w:rPr>
        <w:t>В настоящее время границы населенных пунктов, входящих в состав муниципального образования, нуждаются в окончательном закреплении в составе настоящего генерального плана в соответствии с положениями Земельного кодекса РФ.</w:t>
      </w:r>
    </w:p>
    <w:p w:rsidR="008276AD" w:rsidRPr="00643432" w:rsidRDefault="008276AD" w:rsidP="002A2237">
      <w:pPr>
        <w:widowControl w:val="0"/>
        <w:spacing w:after="0" w:line="300" w:lineRule="auto"/>
        <w:ind w:firstLine="709"/>
        <w:jc w:val="both"/>
        <w:rPr>
          <w:rStyle w:val="apple-style-span"/>
          <w:rFonts w:ascii="Times New Roman" w:hAnsi="Times New Roman"/>
          <w:sz w:val="28"/>
          <w:szCs w:val="28"/>
        </w:rPr>
      </w:pPr>
    </w:p>
    <w:p w:rsidR="00E81B08" w:rsidRPr="00643432" w:rsidRDefault="00E81B08" w:rsidP="002A2237">
      <w:pPr>
        <w:pStyle w:val="aa"/>
        <w:numPr>
          <w:ilvl w:val="1"/>
          <w:numId w:val="3"/>
        </w:numPr>
        <w:tabs>
          <w:tab w:val="left" w:pos="1276"/>
        </w:tabs>
        <w:spacing w:after="0" w:line="300" w:lineRule="auto"/>
        <w:ind w:left="0" w:firstLine="709"/>
        <w:outlineLvl w:val="1"/>
      </w:pPr>
      <w:bookmarkStart w:id="56" w:name="_Toc140229810"/>
      <w:r w:rsidRPr="00643432">
        <w:t>Территориальные ресурсы</w:t>
      </w:r>
      <w:bookmarkEnd w:id="56"/>
    </w:p>
    <w:p w:rsidR="00E81B08" w:rsidRPr="00643432" w:rsidRDefault="00E81B08" w:rsidP="002A2237">
      <w:pPr>
        <w:pStyle w:val="ConsPlusNormal"/>
        <w:widowControl/>
        <w:spacing w:line="300" w:lineRule="auto"/>
        <w:ind w:firstLine="709"/>
        <w:jc w:val="both"/>
        <w:rPr>
          <w:rFonts w:ascii="Times New Roman" w:hAnsi="Times New Roman"/>
          <w:sz w:val="28"/>
          <w:szCs w:val="28"/>
        </w:rPr>
      </w:pPr>
      <w:r w:rsidRPr="00643432">
        <w:rPr>
          <w:rFonts w:ascii="Times New Roman" w:hAnsi="Times New Roman"/>
          <w:sz w:val="28"/>
          <w:szCs w:val="28"/>
        </w:rPr>
        <w:t>С целью определения территориальных ресурсов для развития городского поселения на стадии генерального плана, была выполнена оценка территории, в процессе которой были определены:</w:t>
      </w:r>
    </w:p>
    <w:p w:rsidR="00E81B08" w:rsidRPr="00643432" w:rsidRDefault="00E81B08" w:rsidP="00EC1A6F">
      <w:pPr>
        <w:pStyle w:val="ConsPlusNormal"/>
        <w:widowControl/>
        <w:numPr>
          <w:ilvl w:val="0"/>
          <w:numId w:val="8"/>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планировочные ограничения в использовании территорий населенных пунктов;</w:t>
      </w:r>
    </w:p>
    <w:p w:rsidR="00E81B08" w:rsidRPr="00643432" w:rsidRDefault="00E81B08" w:rsidP="00EC1A6F">
      <w:pPr>
        <w:pStyle w:val="ConsPlusNormal"/>
        <w:widowControl/>
        <w:numPr>
          <w:ilvl w:val="0"/>
          <w:numId w:val="8"/>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источники негативного воздействия на окружающую среду и ареалы этого воздействия;</w:t>
      </w:r>
    </w:p>
    <w:p w:rsidR="00E81B08" w:rsidRPr="00643432" w:rsidRDefault="00E81B08" w:rsidP="00EC1A6F">
      <w:pPr>
        <w:pStyle w:val="ConsPlusNormal"/>
        <w:widowControl/>
        <w:numPr>
          <w:ilvl w:val="0"/>
          <w:numId w:val="8"/>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степень соответствия основных видов функционального использования территорий их местоположению, требованиям нормативного использования;</w:t>
      </w:r>
    </w:p>
    <w:p w:rsidR="00E81B08" w:rsidRPr="00643432" w:rsidRDefault="00E81B08" w:rsidP="00EC1A6F">
      <w:pPr>
        <w:pStyle w:val="ConsPlusNormal"/>
        <w:widowControl/>
        <w:numPr>
          <w:ilvl w:val="0"/>
          <w:numId w:val="8"/>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зоны с особыми условиями использования территории.</w:t>
      </w:r>
    </w:p>
    <w:p w:rsidR="00E81B08" w:rsidRPr="00643432" w:rsidRDefault="00E81B08" w:rsidP="002A2237">
      <w:pPr>
        <w:pStyle w:val="ConsPlusNormal"/>
        <w:widowControl/>
        <w:spacing w:line="300" w:lineRule="auto"/>
        <w:ind w:firstLine="709"/>
        <w:jc w:val="both"/>
        <w:rPr>
          <w:rFonts w:ascii="Times New Roman" w:hAnsi="Times New Roman"/>
          <w:sz w:val="28"/>
          <w:szCs w:val="28"/>
        </w:rPr>
      </w:pPr>
      <w:r w:rsidRPr="00643432">
        <w:rPr>
          <w:rFonts w:ascii="Times New Roman" w:hAnsi="Times New Roman"/>
          <w:sz w:val="28"/>
          <w:szCs w:val="28"/>
        </w:rPr>
        <w:t>Оценивались территории в пределах застройки, а также прилегающие к ним территории МО. Особое внимание уделено зонам с особыми условиями использования территории, обусловленных действиями природно-экологических и санитарно-гигиенических ограничений, представляющих определенные препятствия к осуществлению тех или иных функций.</w:t>
      </w:r>
    </w:p>
    <w:p w:rsidR="00E81B08" w:rsidRDefault="00E81B08" w:rsidP="002A2237">
      <w:pPr>
        <w:widowControl w:val="0"/>
        <w:spacing w:after="0" w:line="300" w:lineRule="auto"/>
        <w:ind w:firstLine="709"/>
        <w:jc w:val="both"/>
        <w:rPr>
          <w:rStyle w:val="apple-style-span"/>
          <w:rFonts w:ascii="Times New Roman" w:hAnsi="Times New Roman"/>
          <w:sz w:val="28"/>
          <w:szCs w:val="28"/>
        </w:rPr>
      </w:pPr>
      <w:r w:rsidRPr="00643432">
        <w:rPr>
          <w:rFonts w:ascii="Times New Roman" w:hAnsi="Times New Roman" w:cs="Times New Roman"/>
          <w:sz w:val="28"/>
          <w:szCs w:val="28"/>
        </w:rPr>
        <w:t>В результате оценки выбраны наиболее предпочтительные по комплексу факторов территории, на которых возможна организация жилых, общественно-деловых.</w:t>
      </w:r>
    </w:p>
    <w:p w:rsidR="000D6538" w:rsidRDefault="000D6538" w:rsidP="002A2237">
      <w:pPr>
        <w:widowControl w:val="0"/>
        <w:spacing w:after="0" w:line="300" w:lineRule="auto"/>
        <w:ind w:firstLine="709"/>
        <w:jc w:val="both"/>
        <w:rPr>
          <w:rStyle w:val="apple-style-span"/>
          <w:rFonts w:ascii="Times New Roman" w:hAnsi="Times New Roman"/>
          <w:sz w:val="28"/>
          <w:szCs w:val="28"/>
        </w:rPr>
      </w:pPr>
    </w:p>
    <w:p w:rsidR="00E81B08" w:rsidRDefault="00E81B08" w:rsidP="002A2237">
      <w:pPr>
        <w:pStyle w:val="ConsPlusNormal"/>
        <w:widowControl/>
        <w:spacing w:line="300" w:lineRule="auto"/>
        <w:ind w:firstLine="709"/>
        <w:jc w:val="both"/>
        <w:rPr>
          <w:rFonts w:ascii="Times New Roman" w:hAnsi="Times New Roman"/>
          <w:sz w:val="28"/>
          <w:szCs w:val="28"/>
        </w:rPr>
      </w:pPr>
      <w:r w:rsidRPr="00643432">
        <w:rPr>
          <w:rFonts w:ascii="Times New Roman" w:hAnsi="Times New Roman"/>
          <w:sz w:val="28"/>
          <w:szCs w:val="28"/>
        </w:rPr>
        <w:t>На основе результатов оценки рекомендовано территориальное развитие муниципального образования, проектное функциональное зонирование и укрупненная планировочная структура территории.</w:t>
      </w:r>
    </w:p>
    <w:p w:rsidR="008276AD" w:rsidRPr="00643432" w:rsidRDefault="008276AD" w:rsidP="00643432">
      <w:pPr>
        <w:spacing w:after="0" w:line="300" w:lineRule="auto"/>
        <w:ind w:firstLine="709"/>
        <w:jc w:val="both"/>
        <w:rPr>
          <w:rFonts w:ascii="Times New Roman" w:hAnsi="Times New Roman" w:cs="Times New Roman"/>
          <w:sz w:val="28"/>
          <w:szCs w:val="28"/>
        </w:rPr>
      </w:pPr>
    </w:p>
    <w:p w:rsidR="00E81B08" w:rsidRPr="00643432" w:rsidRDefault="00E81B08" w:rsidP="002A2237">
      <w:pPr>
        <w:pStyle w:val="aa"/>
        <w:numPr>
          <w:ilvl w:val="1"/>
          <w:numId w:val="3"/>
        </w:numPr>
        <w:tabs>
          <w:tab w:val="left" w:pos="1276"/>
        </w:tabs>
        <w:spacing w:after="0" w:line="300" w:lineRule="auto"/>
        <w:ind w:left="0" w:firstLine="709"/>
        <w:outlineLvl w:val="1"/>
      </w:pPr>
      <w:bookmarkStart w:id="57" w:name="_Toc140229811"/>
      <w:r w:rsidRPr="00643432">
        <w:t>Функциональное зонирование</w:t>
      </w:r>
      <w:bookmarkEnd w:id="57"/>
    </w:p>
    <w:p w:rsidR="00E81B08" w:rsidRPr="00643432" w:rsidRDefault="00E81B08" w:rsidP="002A2237">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Функциональное зонирование населенных пунктов произведено 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E81B08" w:rsidRPr="00643432" w:rsidRDefault="00E81B08" w:rsidP="002A2237">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 результате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другим действующим нормам.</w:t>
      </w:r>
    </w:p>
    <w:p w:rsidR="00E81B08" w:rsidRPr="00FB03BD" w:rsidRDefault="00E81B08" w:rsidP="002A2237">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Основными принципами предлагаемого функционального зонирования территории являются: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современное использование территории;</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концентрация социальной инфраструктуры и населения </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градостроительных ограничений;</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положения Земельного, Водного, Градостроительного кодексов Российской Федерации.</w:t>
      </w:r>
    </w:p>
    <w:p w:rsidR="00E81B08" w:rsidRPr="00643432" w:rsidRDefault="00E81B08" w:rsidP="00E46014">
      <w:pPr>
        <w:pStyle w:val="a4"/>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По характеру преимущественной деятельности выделяются основные типы функциональных зон:</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жилая зона;</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общественно-деловая зона;</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производственной, инженерной и транспортной инфраструктур;</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сельскохозяйственного использования;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озелененных территорий общего пользования;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озелененных территорий специального назначения;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рекреационного назначения;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акваторий;</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режимных территорий;</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зона специального назначения;</w:t>
      </w:r>
    </w:p>
    <w:p w:rsidR="00E81B08" w:rsidRPr="00643432" w:rsidRDefault="00E81B08" w:rsidP="00EC1A6F">
      <w:pPr>
        <w:pStyle w:val="a4"/>
        <w:widowControl w:val="0"/>
        <w:numPr>
          <w:ilvl w:val="0"/>
          <w:numId w:val="9"/>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иные зоны.</w:t>
      </w:r>
    </w:p>
    <w:p w:rsidR="00E81B08" w:rsidRPr="00643432" w:rsidRDefault="00E81B08" w:rsidP="00EC1A6F">
      <w:pPr>
        <w:pStyle w:val="a4"/>
        <w:widowControl w:val="0"/>
        <w:numPr>
          <w:ilvl w:val="0"/>
          <w:numId w:val="10"/>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Жилые зоны - предназначены для преимущественного жилищного строительства в границах населенных пунктов.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81B08" w:rsidRPr="00643432" w:rsidRDefault="00E81B08" w:rsidP="00EC1A6F">
      <w:pPr>
        <w:pStyle w:val="a4"/>
        <w:widowControl w:val="0"/>
        <w:numPr>
          <w:ilvl w:val="0"/>
          <w:numId w:val="10"/>
        </w:numPr>
        <w:tabs>
          <w:tab w:val="left" w:pos="993"/>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1B08" w:rsidRPr="00643432" w:rsidRDefault="00E81B08" w:rsidP="00EC1A6F">
      <w:pPr>
        <w:pStyle w:val="a4"/>
        <w:widowControl w:val="0"/>
        <w:numPr>
          <w:ilvl w:val="0"/>
          <w:numId w:val="10"/>
        </w:numPr>
        <w:tabs>
          <w:tab w:val="left" w:pos="993"/>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1B08" w:rsidRPr="00643432" w:rsidRDefault="00E81B08" w:rsidP="00EC1A6F">
      <w:pPr>
        <w:pStyle w:val="a4"/>
        <w:widowControl w:val="0"/>
        <w:numPr>
          <w:ilvl w:val="0"/>
          <w:numId w:val="10"/>
        </w:numPr>
        <w:tabs>
          <w:tab w:val="left" w:pos="993"/>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Зоны сельскохозяйственного использования - пашни, сенокосы, пастбища, залежи, земли, занятые многолетними насаждениями (садами, виноградниками и другими); предназначены для ведения сельского хозяйства, садоводства и огородничества, развития объектов сельскохозяйственного назначения.</w:t>
      </w:r>
    </w:p>
    <w:p w:rsidR="00E81B08" w:rsidRPr="00643432" w:rsidRDefault="00E81B08" w:rsidP="00EC1A6F">
      <w:pPr>
        <w:pStyle w:val="a4"/>
        <w:widowControl w:val="0"/>
        <w:numPr>
          <w:ilvl w:val="0"/>
          <w:numId w:val="10"/>
        </w:numPr>
        <w:tabs>
          <w:tab w:val="left" w:pos="993"/>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1B08" w:rsidRPr="00643432" w:rsidRDefault="00E81B08" w:rsidP="002A2237">
      <w:pPr>
        <w:tabs>
          <w:tab w:val="left" w:pos="993"/>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6.3.1 </w:t>
      </w:r>
    </w:p>
    <w:p w:rsidR="00E81B08" w:rsidRDefault="00E81B08" w:rsidP="002A2237">
      <w:pPr>
        <w:tabs>
          <w:tab w:val="left" w:pos="993"/>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Границы функциональных зон отображены на картографических материалах генерального плана.</w:t>
      </w:r>
    </w:p>
    <w:p w:rsidR="002A2237" w:rsidRDefault="002A2237" w:rsidP="002A2237">
      <w:pPr>
        <w:tabs>
          <w:tab w:val="left" w:pos="993"/>
        </w:tabs>
        <w:spacing w:after="0" w:line="300" w:lineRule="auto"/>
        <w:ind w:firstLine="709"/>
        <w:jc w:val="both"/>
        <w:rPr>
          <w:rFonts w:ascii="Times New Roman" w:hAnsi="Times New Roman" w:cs="Times New Roman"/>
          <w:sz w:val="28"/>
          <w:szCs w:val="28"/>
        </w:rPr>
      </w:pPr>
    </w:p>
    <w:p w:rsidR="00520E76" w:rsidRPr="00643432" w:rsidRDefault="00520E76" w:rsidP="002A2237">
      <w:pPr>
        <w:tabs>
          <w:tab w:val="left" w:pos="993"/>
        </w:tabs>
        <w:spacing w:after="0" w:line="300" w:lineRule="auto"/>
        <w:ind w:firstLine="709"/>
        <w:jc w:val="both"/>
        <w:rPr>
          <w:rFonts w:ascii="Times New Roman" w:hAnsi="Times New Roman" w:cs="Times New Roman"/>
          <w:sz w:val="28"/>
          <w:szCs w:val="28"/>
        </w:rPr>
      </w:pPr>
    </w:p>
    <w:p w:rsidR="00520E76" w:rsidRPr="00CE51D0" w:rsidRDefault="00520E76" w:rsidP="00520E76">
      <w:pPr>
        <w:widowControl w:val="0"/>
        <w:spacing w:after="0" w:line="240" w:lineRule="auto"/>
        <w:ind w:firstLine="709"/>
        <w:jc w:val="both"/>
        <w:rPr>
          <w:rFonts w:ascii="Times New Roman" w:hAnsi="Times New Roman" w:cs="Times New Roman"/>
          <w:b/>
          <w:sz w:val="24"/>
          <w:szCs w:val="28"/>
        </w:rPr>
      </w:pPr>
      <w:r w:rsidRPr="00CE51D0">
        <w:rPr>
          <w:rFonts w:ascii="Times New Roman" w:hAnsi="Times New Roman" w:cs="Times New Roman"/>
          <w:b/>
          <w:sz w:val="24"/>
          <w:szCs w:val="28"/>
        </w:rPr>
        <w:t xml:space="preserve">Таблица 6.3.1 Параметры функциональных зон, выделенных на картах функционального зонирования </w:t>
      </w:r>
      <w:r>
        <w:rPr>
          <w:rFonts w:ascii="Times New Roman" w:hAnsi="Times New Roman" w:cs="Times New Roman"/>
          <w:b/>
          <w:sz w:val="24"/>
          <w:szCs w:val="28"/>
        </w:rPr>
        <w:t>в отношении населенных пунктов Знаменского</w:t>
      </w:r>
      <w:r w:rsidRPr="00CE51D0">
        <w:rPr>
          <w:rFonts w:ascii="Times New Roman" w:hAnsi="Times New Roman" w:cs="Times New Roman"/>
          <w:b/>
          <w:sz w:val="24"/>
          <w:szCs w:val="28"/>
        </w:rPr>
        <w:t xml:space="preserve"> муниципального образования </w:t>
      </w:r>
    </w:p>
    <w:tbl>
      <w:tblPr>
        <w:tblStyle w:val="ac"/>
        <w:tblW w:w="10206" w:type="dxa"/>
        <w:tblInd w:w="108" w:type="dxa"/>
        <w:tblLayout w:type="fixed"/>
        <w:tblLook w:val="04A0" w:firstRow="1" w:lastRow="0" w:firstColumn="1" w:lastColumn="0" w:noHBand="0" w:noVBand="1"/>
      </w:tblPr>
      <w:tblGrid>
        <w:gridCol w:w="851"/>
        <w:gridCol w:w="5670"/>
        <w:gridCol w:w="2268"/>
        <w:gridCol w:w="1417"/>
      </w:tblGrid>
      <w:tr w:rsidR="00E81B08" w:rsidRPr="00E46014" w:rsidTr="003C7EBB">
        <w:trPr>
          <w:trHeight w:val="705"/>
        </w:trPr>
        <w:tc>
          <w:tcPr>
            <w:tcW w:w="851" w:type="dxa"/>
            <w:vAlign w:val="center"/>
          </w:tcPr>
          <w:p w:rsidR="00E81B08" w:rsidRPr="00B90680" w:rsidRDefault="00E81B08" w:rsidP="00520E76">
            <w:pPr>
              <w:keepNext/>
              <w:keepLines/>
              <w:widowControl w:val="0"/>
              <w:jc w:val="center"/>
              <w:rPr>
                <w:rFonts w:ascii="Times New Roman" w:hAnsi="Times New Roman" w:cs="Times New Roman"/>
                <w:b/>
                <w:sz w:val="24"/>
                <w:szCs w:val="24"/>
              </w:rPr>
            </w:pPr>
            <w:r w:rsidRPr="00B90680">
              <w:rPr>
                <w:rFonts w:ascii="Times New Roman" w:hAnsi="Times New Roman" w:cs="Times New Roman"/>
                <w:b/>
                <w:sz w:val="24"/>
                <w:szCs w:val="24"/>
              </w:rPr>
              <w:t>№ п/п</w:t>
            </w:r>
          </w:p>
        </w:tc>
        <w:tc>
          <w:tcPr>
            <w:tcW w:w="5670" w:type="dxa"/>
            <w:vAlign w:val="center"/>
          </w:tcPr>
          <w:p w:rsidR="00E81B08" w:rsidRPr="00B90680" w:rsidRDefault="00E81B08" w:rsidP="00520E76">
            <w:pPr>
              <w:keepNext/>
              <w:keepLines/>
              <w:widowControl w:val="0"/>
              <w:jc w:val="center"/>
              <w:rPr>
                <w:rFonts w:ascii="Times New Roman" w:hAnsi="Times New Roman" w:cs="Times New Roman"/>
                <w:b/>
                <w:sz w:val="24"/>
                <w:szCs w:val="24"/>
              </w:rPr>
            </w:pPr>
            <w:r w:rsidRPr="00B90680">
              <w:rPr>
                <w:rFonts w:ascii="Times New Roman" w:hAnsi="Times New Roman" w:cs="Times New Roman"/>
                <w:b/>
                <w:sz w:val="24"/>
                <w:szCs w:val="24"/>
              </w:rPr>
              <w:t>Наименование функциональной зоны</w:t>
            </w:r>
          </w:p>
        </w:tc>
        <w:tc>
          <w:tcPr>
            <w:tcW w:w="2268" w:type="dxa"/>
            <w:vAlign w:val="center"/>
          </w:tcPr>
          <w:p w:rsidR="00E81B08" w:rsidRPr="00B90680" w:rsidRDefault="00E81B08" w:rsidP="00520E76">
            <w:pPr>
              <w:keepNext/>
              <w:keepLines/>
              <w:widowControl w:val="0"/>
              <w:jc w:val="center"/>
              <w:rPr>
                <w:rFonts w:ascii="Times New Roman" w:hAnsi="Times New Roman" w:cs="Times New Roman"/>
                <w:b/>
                <w:sz w:val="24"/>
                <w:szCs w:val="24"/>
              </w:rPr>
            </w:pPr>
            <w:r w:rsidRPr="00B90680">
              <w:rPr>
                <w:rFonts w:ascii="Times New Roman" w:hAnsi="Times New Roman" w:cs="Times New Roman"/>
                <w:b/>
                <w:sz w:val="24"/>
                <w:szCs w:val="24"/>
              </w:rPr>
              <w:t>Площадь земель функциональной зоны, га</w:t>
            </w:r>
          </w:p>
        </w:tc>
        <w:tc>
          <w:tcPr>
            <w:tcW w:w="1417" w:type="dxa"/>
            <w:vAlign w:val="center"/>
          </w:tcPr>
          <w:p w:rsidR="00E81B08" w:rsidRPr="00B90680" w:rsidRDefault="00E81B08" w:rsidP="00520E76">
            <w:pPr>
              <w:keepNext/>
              <w:keepLines/>
              <w:widowControl w:val="0"/>
              <w:jc w:val="center"/>
              <w:rPr>
                <w:rFonts w:ascii="Times New Roman" w:hAnsi="Times New Roman" w:cs="Times New Roman"/>
                <w:b/>
                <w:sz w:val="24"/>
                <w:szCs w:val="24"/>
              </w:rPr>
            </w:pPr>
            <w:r w:rsidRPr="00B90680">
              <w:rPr>
                <w:rFonts w:ascii="Times New Roman" w:hAnsi="Times New Roman" w:cs="Times New Roman"/>
                <w:b/>
                <w:sz w:val="24"/>
                <w:szCs w:val="24"/>
              </w:rPr>
              <w:t>Статус</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sidRPr="00E24506">
              <w:rPr>
                <w:rFonts w:ascii="Times New Roman" w:eastAsia="Times New Roman" w:hAnsi="Times New Roman" w:cs="Times New Roman"/>
                <w:b/>
              </w:rPr>
              <w:t>1</w:t>
            </w:r>
          </w:p>
        </w:tc>
        <w:tc>
          <w:tcPr>
            <w:tcW w:w="5670" w:type="dxa"/>
            <w:vAlign w:val="bottom"/>
          </w:tcPr>
          <w:p w:rsidR="00520E76" w:rsidRPr="004D6822" w:rsidRDefault="00520E76" w:rsidP="00520E76">
            <w:pPr>
              <w:rPr>
                <w:rFonts w:ascii="Times New Roman" w:eastAsia="Times New Roman" w:hAnsi="Times New Roman" w:cs="Times New Roman"/>
                <w:b/>
                <w:i/>
              </w:rPr>
            </w:pPr>
            <w:r w:rsidRPr="004D6822">
              <w:rPr>
                <w:rFonts w:ascii="Times New Roman" w:eastAsia="Times New Roman" w:hAnsi="Times New Roman" w:cs="Times New Roman"/>
                <w:b/>
                <w:i/>
              </w:rPr>
              <w:t>Жилые зоны, в том числе</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148,58</w:t>
            </w:r>
          </w:p>
        </w:tc>
        <w:tc>
          <w:tcPr>
            <w:tcW w:w="1417" w:type="dxa"/>
            <w:vAlign w:val="bottom"/>
          </w:tcPr>
          <w:p w:rsidR="00520E76" w:rsidRPr="004D6822"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sidRPr="00E24506">
              <w:rPr>
                <w:rFonts w:ascii="Times New Roman" w:eastAsia="Times New Roman" w:hAnsi="Times New Roman" w:cs="Times New Roman"/>
                <w:b/>
              </w:rPr>
              <w:t>1.1</w:t>
            </w:r>
          </w:p>
        </w:tc>
        <w:tc>
          <w:tcPr>
            <w:tcW w:w="5670" w:type="dxa"/>
            <w:vAlign w:val="center"/>
          </w:tcPr>
          <w:p w:rsidR="00520E76" w:rsidRPr="004D6822" w:rsidRDefault="00520E76" w:rsidP="00520E76">
            <w:pPr>
              <w:pStyle w:val="110"/>
            </w:pPr>
            <w:r w:rsidRPr="004D6822">
              <w:t>Зона застройки индивидуальными жилыми домами</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148,25</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sidRPr="00E24506">
              <w:rPr>
                <w:rFonts w:ascii="Times New Roman" w:eastAsia="Times New Roman" w:hAnsi="Times New Roman" w:cs="Times New Roman"/>
                <w:b/>
              </w:rPr>
              <w:t>1.2</w:t>
            </w:r>
          </w:p>
        </w:tc>
        <w:tc>
          <w:tcPr>
            <w:tcW w:w="5670" w:type="dxa"/>
            <w:vAlign w:val="center"/>
          </w:tcPr>
          <w:p w:rsidR="00520E76" w:rsidRPr="004D6822" w:rsidRDefault="00520E76" w:rsidP="00520E76">
            <w:pPr>
              <w:pStyle w:val="110"/>
            </w:pPr>
            <w:r w:rsidRPr="004D6822">
              <w:t>Зона застройки малоэтажными жилыми домами (до 4 этажей, включая мансардный)</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0,33</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3C7EBB">
        <w:tc>
          <w:tcPr>
            <w:tcW w:w="851" w:type="dxa"/>
          </w:tcPr>
          <w:p w:rsidR="00520E76" w:rsidRPr="00E24506" w:rsidRDefault="00520E76" w:rsidP="00520E76">
            <w:pPr>
              <w:jc w:val="center"/>
              <w:rPr>
                <w:rFonts w:ascii="Times New Roman" w:eastAsia="Times New Roman" w:hAnsi="Times New Roman" w:cs="Times New Roman"/>
                <w:b/>
                <w:bCs/>
                <w:iCs/>
              </w:rPr>
            </w:pPr>
            <w:r w:rsidRPr="00E24506">
              <w:rPr>
                <w:rFonts w:ascii="Times New Roman" w:eastAsia="Times New Roman" w:hAnsi="Times New Roman" w:cs="Times New Roman"/>
                <w:b/>
                <w:bCs/>
                <w:iCs/>
              </w:rPr>
              <w:t>2</w:t>
            </w:r>
          </w:p>
        </w:tc>
        <w:tc>
          <w:tcPr>
            <w:tcW w:w="5670" w:type="dxa"/>
            <w:vAlign w:val="bottom"/>
          </w:tcPr>
          <w:p w:rsidR="00520E76" w:rsidRPr="004D6822" w:rsidRDefault="00520E76" w:rsidP="00520E76">
            <w:pPr>
              <w:rPr>
                <w:rFonts w:ascii="Times New Roman" w:eastAsia="Times New Roman" w:hAnsi="Times New Roman" w:cs="Times New Roman"/>
                <w:b/>
                <w:bCs/>
                <w:i/>
                <w:iCs/>
              </w:rPr>
            </w:pPr>
            <w:r w:rsidRPr="004D6822">
              <w:rPr>
                <w:rFonts w:ascii="Times New Roman" w:eastAsia="Times New Roman" w:hAnsi="Times New Roman" w:cs="Times New Roman"/>
                <w:b/>
                <w:bCs/>
                <w:i/>
                <w:iCs/>
              </w:rPr>
              <w:t>Общественно-деловые зоны, в том числе</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6,96</w:t>
            </w:r>
          </w:p>
        </w:tc>
        <w:tc>
          <w:tcPr>
            <w:tcW w:w="1417" w:type="dxa"/>
            <w:vAlign w:val="bottom"/>
          </w:tcPr>
          <w:p w:rsidR="00520E76" w:rsidRPr="00CC5238"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iCs/>
              </w:rPr>
            </w:pPr>
            <w:r w:rsidRPr="00E24506">
              <w:rPr>
                <w:rFonts w:ascii="Times New Roman" w:eastAsia="Times New Roman" w:hAnsi="Times New Roman" w:cs="Times New Roman"/>
                <w:b/>
                <w:iCs/>
              </w:rPr>
              <w:t>2.1</w:t>
            </w:r>
          </w:p>
        </w:tc>
        <w:tc>
          <w:tcPr>
            <w:tcW w:w="5670" w:type="dxa"/>
            <w:vAlign w:val="center"/>
          </w:tcPr>
          <w:p w:rsidR="00520E76" w:rsidRPr="004D6822" w:rsidRDefault="00520E76" w:rsidP="00520E76">
            <w:pPr>
              <w:pStyle w:val="110"/>
            </w:pPr>
            <w:r w:rsidRPr="004D6822">
              <w:t>Зона смешанной и общественно-деловой застройки</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0,34</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iCs/>
              </w:rPr>
            </w:pPr>
            <w:r>
              <w:rPr>
                <w:rFonts w:ascii="Times New Roman" w:eastAsia="Times New Roman" w:hAnsi="Times New Roman" w:cs="Times New Roman"/>
                <w:b/>
                <w:iCs/>
              </w:rPr>
              <w:t>2.2</w:t>
            </w:r>
          </w:p>
        </w:tc>
        <w:tc>
          <w:tcPr>
            <w:tcW w:w="5670" w:type="dxa"/>
            <w:vAlign w:val="center"/>
          </w:tcPr>
          <w:p w:rsidR="00520E76" w:rsidRPr="004D6822" w:rsidRDefault="00520E76" w:rsidP="00520E76">
            <w:pPr>
              <w:pStyle w:val="110"/>
            </w:pPr>
            <w:r w:rsidRPr="004D6822">
              <w:t>Многофункциональная общественно-деловая зона</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3,29</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080B2B" w:rsidRDefault="00520E76" w:rsidP="00520E76">
            <w:pPr>
              <w:jc w:val="center"/>
              <w:rPr>
                <w:rFonts w:ascii="Times New Roman" w:eastAsia="Times New Roman" w:hAnsi="Times New Roman" w:cs="Times New Roman"/>
                <w:b/>
                <w:iCs/>
              </w:rPr>
            </w:pPr>
            <w:r>
              <w:rPr>
                <w:rFonts w:ascii="Times New Roman" w:eastAsia="Times New Roman" w:hAnsi="Times New Roman" w:cs="Times New Roman"/>
                <w:b/>
                <w:iCs/>
              </w:rPr>
              <w:t>2.3</w:t>
            </w:r>
          </w:p>
        </w:tc>
        <w:tc>
          <w:tcPr>
            <w:tcW w:w="5670" w:type="dxa"/>
            <w:vAlign w:val="center"/>
          </w:tcPr>
          <w:p w:rsidR="00520E76" w:rsidRPr="004D6822" w:rsidRDefault="00520E76" w:rsidP="00520E76">
            <w:pPr>
              <w:pStyle w:val="110"/>
            </w:pPr>
            <w:r w:rsidRPr="004D6822">
              <w:t>Зона специализированной общественной застройки</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3,33</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3C7EBB">
        <w:tc>
          <w:tcPr>
            <w:tcW w:w="851" w:type="dxa"/>
          </w:tcPr>
          <w:p w:rsidR="00520E76" w:rsidRPr="00E2450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3</w:t>
            </w:r>
          </w:p>
        </w:tc>
        <w:tc>
          <w:tcPr>
            <w:tcW w:w="5670" w:type="dxa"/>
            <w:vAlign w:val="bottom"/>
          </w:tcPr>
          <w:p w:rsidR="00520E76" w:rsidRPr="004D6822" w:rsidRDefault="00520E76" w:rsidP="00520E76">
            <w:pPr>
              <w:rPr>
                <w:rFonts w:ascii="Times New Roman" w:eastAsia="Times New Roman" w:hAnsi="Times New Roman" w:cs="Times New Roman"/>
                <w:b/>
                <w:bCs/>
                <w:i/>
                <w:iCs/>
              </w:rPr>
            </w:pPr>
            <w:r>
              <w:rPr>
                <w:rFonts w:ascii="Times New Roman" w:eastAsia="Times New Roman" w:hAnsi="Times New Roman" w:cs="Times New Roman"/>
                <w:b/>
                <w:bCs/>
                <w:i/>
                <w:iCs/>
              </w:rPr>
              <w:t>Коммунально-складская зона</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0,05</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4</w:t>
            </w:r>
          </w:p>
        </w:tc>
        <w:tc>
          <w:tcPr>
            <w:tcW w:w="5670" w:type="dxa"/>
            <w:vAlign w:val="bottom"/>
          </w:tcPr>
          <w:p w:rsidR="00520E76" w:rsidRPr="004D6822" w:rsidRDefault="00520E76" w:rsidP="00520E76">
            <w:pPr>
              <w:rPr>
                <w:rFonts w:ascii="Times New Roman" w:eastAsia="Times New Roman" w:hAnsi="Times New Roman" w:cs="Times New Roman"/>
                <w:b/>
                <w:bCs/>
                <w:i/>
                <w:iCs/>
              </w:rPr>
            </w:pPr>
            <w:r w:rsidRPr="004D6822">
              <w:rPr>
                <w:rFonts w:ascii="Times New Roman" w:eastAsia="Times New Roman" w:hAnsi="Times New Roman" w:cs="Times New Roman"/>
                <w:b/>
                <w:bCs/>
                <w:i/>
                <w:iCs/>
              </w:rPr>
              <w:t>Зоны инженерной инфраструктуры</w:t>
            </w:r>
          </w:p>
        </w:tc>
        <w:tc>
          <w:tcPr>
            <w:tcW w:w="2268" w:type="dxa"/>
            <w:vAlign w:val="center"/>
          </w:tcPr>
          <w:p w:rsidR="00520E76" w:rsidRPr="004D6822" w:rsidRDefault="00520E76" w:rsidP="00520E76">
            <w:pPr>
              <w:jc w:val="center"/>
              <w:rPr>
                <w:rFonts w:ascii="Times New Roman" w:hAnsi="Times New Roman" w:cs="Times New Roman"/>
                <w:b/>
                <w:bCs/>
              </w:rPr>
            </w:pPr>
            <w:r>
              <w:rPr>
                <w:rFonts w:ascii="Times New Roman" w:hAnsi="Times New Roman" w:cs="Times New Roman"/>
                <w:b/>
                <w:bCs/>
              </w:rPr>
              <w:t>0,48</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5</w:t>
            </w:r>
          </w:p>
        </w:tc>
        <w:tc>
          <w:tcPr>
            <w:tcW w:w="5670" w:type="dxa"/>
            <w:vAlign w:val="bottom"/>
          </w:tcPr>
          <w:p w:rsidR="00520E76" w:rsidRPr="004D6822" w:rsidRDefault="00520E76" w:rsidP="00520E76">
            <w:pPr>
              <w:rPr>
                <w:rFonts w:ascii="Times New Roman" w:eastAsia="Times New Roman" w:hAnsi="Times New Roman" w:cs="Times New Roman"/>
                <w:b/>
                <w:bCs/>
                <w:i/>
                <w:iCs/>
              </w:rPr>
            </w:pPr>
            <w:r w:rsidRPr="004D6822">
              <w:rPr>
                <w:rFonts w:ascii="Times New Roman" w:eastAsia="Times New Roman" w:hAnsi="Times New Roman" w:cs="Times New Roman"/>
                <w:b/>
                <w:bCs/>
                <w:i/>
                <w:iCs/>
              </w:rPr>
              <w:t>Зоны сельскохозяйственного назначения</w:t>
            </w:r>
          </w:p>
        </w:tc>
        <w:tc>
          <w:tcPr>
            <w:tcW w:w="2268" w:type="dxa"/>
            <w:vAlign w:val="bottom"/>
          </w:tcPr>
          <w:p w:rsidR="00520E76" w:rsidRPr="004D6822" w:rsidRDefault="00520E76" w:rsidP="00520E76">
            <w:pPr>
              <w:jc w:val="center"/>
              <w:rPr>
                <w:rFonts w:ascii="Times New Roman" w:hAnsi="Times New Roman" w:cs="Times New Roman"/>
                <w:b/>
                <w:bCs/>
              </w:rPr>
            </w:pPr>
            <w:r>
              <w:rPr>
                <w:rFonts w:ascii="Times New Roman" w:hAnsi="Times New Roman" w:cs="Times New Roman"/>
                <w:b/>
                <w:bCs/>
              </w:rPr>
              <w:t>107,49</w:t>
            </w:r>
          </w:p>
        </w:tc>
        <w:tc>
          <w:tcPr>
            <w:tcW w:w="1417" w:type="dxa"/>
            <w:vAlign w:val="bottom"/>
          </w:tcPr>
          <w:p w:rsidR="00520E76" w:rsidRPr="00CC5238"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Pr>
                <w:rFonts w:ascii="Times New Roman" w:eastAsia="Times New Roman" w:hAnsi="Times New Roman" w:cs="Times New Roman"/>
                <w:b/>
              </w:rPr>
              <w:t>5.1</w:t>
            </w:r>
          </w:p>
        </w:tc>
        <w:tc>
          <w:tcPr>
            <w:tcW w:w="5670" w:type="dxa"/>
            <w:vAlign w:val="center"/>
          </w:tcPr>
          <w:p w:rsidR="00520E76" w:rsidRPr="004D6822" w:rsidRDefault="00520E76" w:rsidP="00520E76">
            <w:pPr>
              <w:pStyle w:val="110"/>
            </w:pPr>
            <w:r w:rsidRPr="004D6822">
              <w:t>Зоны сельскохозяйственного использования</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2,89</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Pr>
                <w:rFonts w:ascii="Times New Roman" w:eastAsia="Times New Roman" w:hAnsi="Times New Roman" w:cs="Times New Roman"/>
                <w:b/>
              </w:rPr>
              <w:t>5.2</w:t>
            </w:r>
          </w:p>
        </w:tc>
        <w:tc>
          <w:tcPr>
            <w:tcW w:w="5670" w:type="dxa"/>
            <w:vAlign w:val="center"/>
          </w:tcPr>
          <w:p w:rsidR="00520E76" w:rsidRPr="004D6822" w:rsidRDefault="00520E76" w:rsidP="00520E76">
            <w:pPr>
              <w:pStyle w:val="110"/>
            </w:pPr>
            <w:r w:rsidRPr="004D6822">
              <w:t>Зона сельскохозяйственных угодий</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70,16</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Pr>
                <w:rFonts w:ascii="Times New Roman" w:eastAsia="Times New Roman" w:hAnsi="Times New Roman" w:cs="Times New Roman"/>
                <w:b/>
              </w:rPr>
              <w:t>5.3</w:t>
            </w:r>
          </w:p>
        </w:tc>
        <w:tc>
          <w:tcPr>
            <w:tcW w:w="5670" w:type="dxa"/>
            <w:vAlign w:val="bottom"/>
          </w:tcPr>
          <w:p w:rsidR="00520E76" w:rsidRPr="004D6822" w:rsidRDefault="00520E76" w:rsidP="00520E76">
            <w:pPr>
              <w:rPr>
                <w:rFonts w:ascii="Times New Roman" w:eastAsia="Times New Roman" w:hAnsi="Times New Roman" w:cs="Times New Roman"/>
              </w:rPr>
            </w:pPr>
            <w:r w:rsidRPr="004D6822">
              <w:rPr>
                <w:rFonts w:ascii="Times New Roman" w:hAnsi="Times New Roman" w:cs="Times New Roman"/>
              </w:rPr>
              <w:t>Производственная зона сельскохозяйственных предприятий</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34,44</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6</w:t>
            </w:r>
          </w:p>
        </w:tc>
        <w:tc>
          <w:tcPr>
            <w:tcW w:w="5670" w:type="dxa"/>
            <w:vAlign w:val="bottom"/>
          </w:tcPr>
          <w:p w:rsidR="00520E76" w:rsidRPr="004D6822" w:rsidRDefault="00520E76" w:rsidP="00520E76">
            <w:pPr>
              <w:rPr>
                <w:rFonts w:ascii="Times New Roman" w:eastAsia="Times New Roman" w:hAnsi="Times New Roman" w:cs="Times New Roman"/>
                <w:b/>
                <w:bCs/>
                <w:i/>
                <w:iCs/>
              </w:rPr>
            </w:pPr>
            <w:r>
              <w:rPr>
                <w:rFonts w:ascii="Times New Roman" w:eastAsia="Times New Roman" w:hAnsi="Times New Roman" w:cs="Times New Roman"/>
                <w:b/>
                <w:bCs/>
                <w:i/>
                <w:iCs/>
              </w:rPr>
              <w:t>Зоны рекреационного назначения</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0,26</w:t>
            </w:r>
          </w:p>
        </w:tc>
        <w:tc>
          <w:tcPr>
            <w:tcW w:w="1417" w:type="dxa"/>
            <w:vAlign w:val="bottom"/>
          </w:tcPr>
          <w:p w:rsidR="00520E76" w:rsidRPr="00CC5238"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6.1</w:t>
            </w:r>
          </w:p>
        </w:tc>
        <w:tc>
          <w:tcPr>
            <w:tcW w:w="5670" w:type="dxa"/>
            <w:vAlign w:val="bottom"/>
          </w:tcPr>
          <w:p w:rsidR="00520E76" w:rsidRPr="0097793F" w:rsidRDefault="00520E76" w:rsidP="00520E76">
            <w:pPr>
              <w:rPr>
                <w:rFonts w:ascii="Times New Roman" w:eastAsia="Times New Roman" w:hAnsi="Times New Roman" w:cs="Times New Roman"/>
                <w:b/>
                <w:bCs/>
                <w:i/>
                <w:iCs/>
              </w:rPr>
            </w:pPr>
            <w:r w:rsidRPr="0097793F">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2268" w:type="dxa"/>
            <w:vAlign w:val="bottom"/>
          </w:tcPr>
          <w:p w:rsidR="00520E76" w:rsidRPr="00CC5238" w:rsidRDefault="00520E76" w:rsidP="00520E76">
            <w:pPr>
              <w:jc w:val="center"/>
              <w:rPr>
                <w:rFonts w:ascii="Times New Roman" w:hAnsi="Times New Roman" w:cs="Times New Roman"/>
              </w:rPr>
            </w:pPr>
            <w:r w:rsidRPr="00CC5238">
              <w:rPr>
                <w:rFonts w:ascii="Times New Roman" w:hAnsi="Times New Roman" w:cs="Times New Roman"/>
              </w:rPr>
              <w:t>0,26</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7</w:t>
            </w:r>
          </w:p>
        </w:tc>
        <w:tc>
          <w:tcPr>
            <w:tcW w:w="5670" w:type="dxa"/>
            <w:vAlign w:val="bottom"/>
          </w:tcPr>
          <w:p w:rsidR="00520E76" w:rsidRPr="004D6822" w:rsidRDefault="00520E76" w:rsidP="00520E76">
            <w:pPr>
              <w:rPr>
                <w:rFonts w:ascii="Times New Roman" w:eastAsia="Times New Roman" w:hAnsi="Times New Roman" w:cs="Times New Roman"/>
                <w:b/>
                <w:bCs/>
                <w:i/>
                <w:iCs/>
              </w:rPr>
            </w:pPr>
            <w:r w:rsidRPr="004D6822">
              <w:rPr>
                <w:rFonts w:ascii="Times New Roman" w:eastAsia="Times New Roman" w:hAnsi="Times New Roman" w:cs="Times New Roman"/>
                <w:b/>
                <w:bCs/>
                <w:i/>
                <w:iCs/>
              </w:rPr>
              <w:t>Зоны специального назначения</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0,7</w:t>
            </w:r>
          </w:p>
        </w:tc>
        <w:tc>
          <w:tcPr>
            <w:tcW w:w="1417" w:type="dxa"/>
            <w:vAlign w:val="bottom"/>
          </w:tcPr>
          <w:p w:rsidR="00520E76" w:rsidRPr="00CC5238"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Pr>
                <w:rFonts w:ascii="Times New Roman" w:eastAsia="Times New Roman" w:hAnsi="Times New Roman" w:cs="Times New Roman"/>
                <w:b/>
              </w:rPr>
              <w:t>7.1</w:t>
            </w:r>
          </w:p>
        </w:tc>
        <w:tc>
          <w:tcPr>
            <w:tcW w:w="5670" w:type="dxa"/>
            <w:vAlign w:val="bottom"/>
          </w:tcPr>
          <w:p w:rsidR="00520E76" w:rsidRPr="004D6822" w:rsidRDefault="00520E76" w:rsidP="00520E76">
            <w:pPr>
              <w:rPr>
                <w:rFonts w:ascii="Times New Roman" w:eastAsia="Times New Roman" w:hAnsi="Times New Roman" w:cs="Times New Roman"/>
              </w:rPr>
            </w:pPr>
            <w:r w:rsidRPr="004D6822">
              <w:rPr>
                <w:rFonts w:ascii="Times New Roman" w:eastAsia="Times New Roman" w:hAnsi="Times New Roman" w:cs="Times New Roman"/>
              </w:rPr>
              <w:t>Зона кладбищ</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0,7</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bCs/>
                <w:iCs/>
              </w:rPr>
            </w:pPr>
            <w:r>
              <w:rPr>
                <w:rFonts w:ascii="Times New Roman" w:eastAsia="Times New Roman" w:hAnsi="Times New Roman" w:cs="Times New Roman"/>
                <w:b/>
                <w:bCs/>
                <w:iCs/>
              </w:rPr>
              <w:t>8.</w:t>
            </w:r>
          </w:p>
        </w:tc>
        <w:tc>
          <w:tcPr>
            <w:tcW w:w="5670" w:type="dxa"/>
            <w:vAlign w:val="bottom"/>
          </w:tcPr>
          <w:p w:rsidR="00520E76" w:rsidRPr="004D6822" w:rsidRDefault="00520E76" w:rsidP="00520E76">
            <w:pPr>
              <w:rPr>
                <w:rFonts w:ascii="Times New Roman" w:eastAsia="Times New Roman" w:hAnsi="Times New Roman" w:cs="Times New Roman"/>
                <w:b/>
                <w:bCs/>
                <w:i/>
                <w:iCs/>
              </w:rPr>
            </w:pPr>
            <w:r w:rsidRPr="004D6822">
              <w:rPr>
                <w:rFonts w:ascii="Times New Roman" w:eastAsia="Times New Roman" w:hAnsi="Times New Roman" w:cs="Times New Roman"/>
                <w:b/>
                <w:bCs/>
                <w:i/>
                <w:iCs/>
              </w:rPr>
              <w:t>Зоны природного ландшафта</w:t>
            </w:r>
          </w:p>
        </w:tc>
        <w:tc>
          <w:tcPr>
            <w:tcW w:w="2268" w:type="dxa"/>
            <w:vAlign w:val="bottom"/>
          </w:tcPr>
          <w:p w:rsidR="00520E76" w:rsidRPr="004D6822" w:rsidRDefault="00520E76" w:rsidP="00520E76">
            <w:pPr>
              <w:jc w:val="center"/>
              <w:rPr>
                <w:rFonts w:ascii="Times New Roman" w:hAnsi="Times New Roman" w:cs="Times New Roman"/>
                <w:b/>
              </w:rPr>
            </w:pPr>
            <w:r>
              <w:rPr>
                <w:rFonts w:ascii="Times New Roman" w:hAnsi="Times New Roman" w:cs="Times New Roman"/>
                <w:b/>
              </w:rPr>
              <w:t>7,97</w:t>
            </w:r>
          </w:p>
        </w:tc>
        <w:tc>
          <w:tcPr>
            <w:tcW w:w="1417" w:type="dxa"/>
            <w:vAlign w:val="bottom"/>
          </w:tcPr>
          <w:p w:rsidR="00520E76" w:rsidRPr="00CC5238" w:rsidRDefault="00520E76" w:rsidP="00520E76">
            <w:pPr>
              <w:jc w:val="center"/>
              <w:rPr>
                <w:rFonts w:ascii="Times New Roman" w:eastAsia="Times New Roman" w:hAnsi="Times New Roman" w:cs="Times New Roman"/>
              </w:rPr>
            </w:pPr>
          </w:p>
        </w:tc>
      </w:tr>
      <w:tr w:rsidR="00520E76" w:rsidRPr="00E46014" w:rsidTr="001C05BA">
        <w:tc>
          <w:tcPr>
            <w:tcW w:w="851" w:type="dxa"/>
          </w:tcPr>
          <w:p w:rsidR="00520E76" w:rsidRPr="00E24506" w:rsidRDefault="00520E76" w:rsidP="00520E76">
            <w:pPr>
              <w:jc w:val="center"/>
              <w:rPr>
                <w:rFonts w:ascii="Times New Roman" w:eastAsia="Times New Roman" w:hAnsi="Times New Roman" w:cs="Times New Roman"/>
                <w:b/>
              </w:rPr>
            </w:pPr>
            <w:r>
              <w:rPr>
                <w:rFonts w:ascii="Times New Roman" w:eastAsia="Times New Roman" w:hAnsi="Times New Roman" w:cs="Times New Roman"/>
                <w:b/>
              </w:rPr>
              <w:t>8.1</w:t>
            </w:r>
          </w:p>
        </w:tc>
        <w:tc>
          <w:tcPr>
            <w:tcW w:w="5670" w:type="dxa"/>
            <w:vAlign w:val="bottom"/>
          </w:tcPr>
          <w:p w:rsidR="00520E76" w:rsidRPr="004D6822" w:rsidRDefault="00520E76" w:rsidP="00520E76">
            <w:pPr>
              <w:rPr>
                <w:rFonts w:ascii="Times New Roman" w:eastAsia="Times New Roman" w:hAnsi="Times New Roman" w:cs="Times New Roman"/>
              </w:rPr>
            </w:pPr>
            <w:r w:rsidRPr="004D6822">
              <w:rPr>
                <w:rFonts w:ascii="Times New Roman" w:eastAsia="Times New Roman" w:hAnsi="Times New Roman" w:cs="Times New Roman"/>
              </w:rPr>
              <w:t>Иные зоны</w:t>
            </w:r>
          </w:p>
        </w:tc>
        <w:tc>
          <w:tcPr>
            <w:tcW w:w="2268" w:type="dxa"/>
            <w:vAlign w:val="center"/>
          </w:tcPr>
          <w:p w:rsidR="00520E76" w:rsidRPr="004D6822" w:rsidRDefault="00520E76" w:rsidP="00520E76">
            <w:pPr>
              <w:jc w:val="center"/>
              <w:rPr>
                <w:rFonts w:ascii="Times New Roman" w:hAnsi="Times New Roman" w:cs="Times New Roman"/>
              </w:rPr>
            </w:pPr>
            <w:r>
              <w:rPr>
                <w:rFonts w:ascii="Times New Roman" w:hAnsi="Times New Roman" w:cs="Times New Roman"/>
              </w:rPr>
              <w:t>7,97</w:t>
            </w:r>
          </w:p>
        </w:tc>
        <w:tc>
          <w:tcPr>
            <w:tcW w:w="1417" w:type="dxa"/>
            <w:vAlign w:val="bottom"/>
          </w:tcPr>
          <w:p w:rsidR="00520E76" w:rsidRPr="00CC5238" w:rsidRDefault="00520E76" w:rsidP="00520E76">
            <w:pPr>
              <w:jc w:val="center"/>
              <w:rPr>
                <w:rFonts w:ascii="Times New Roman" w:eastAsia="Times New Roman" w:hAnsi="Times New Roman" w:cs="Times New Roman"/>
              </w:rPr>
            </w:pPr>
            <w:r w:rsidRPr="00CC5238">
              <w:rPr>
                <w:rFonts w:ascii="Times New Roman" w:eastAsia="Times New Roman" w:hAnsi="Times New Roman" w:cs="Times New Roman"/>
              </w:rPr>
              <w:t>Сущ.</w:t>
            </w:r>
          </w:p>
        </w:tc>
      </w:tr>
      <w:tr w:rsidR="00520E76" w:rsidRPr="00E46014" w:rsidTr="003C7EBB">
        <w:tc>
          <w:tcPr>
            <w:tcW w:w="851" w:type="dxa"/>
          </w:tcPr>
          <w:p w:rsidR="00520E76" w:rsidRPr="00E24506" w:rsidRDefault="00520E76" w:rsidP="00520E76">
            <w:pPr>
              <w:rPr>
                <w:rFonts w:ascii="Times New Roman" w:eastAsia="Times New Roman" w:hAnsi="Times New Roman" w:cs="Times New Roman"/>
                <w:b/>
              </w:rPr>
            </w:pPr>
          </w:p>
        </w:tc>
        <w:tc>
          <w:tcPr>
            <w:tcW w:w="5670" w:type="dxa"/>
            <w:vAlign w:val="bottom"/>
          </w:tcPr>
          <w:p w:rsidR="00520E76" w:rsidRPr="00E24506" w:rsidRDefault="00520E76" w:rsidP="00520E76">
            <w:pPr>
              <w:rPr>
                <w:rFonts w:ascii="Times New Roman" w:eastAsia="Times New Roman" w:hAnsi="Times New Roman" w:cs="Times New Roman"/>
                <w:b/>
              </w:rPr>
            </w:pPr>
            <w:r w:rsidRPr="00E24506">
              <w:rPr>
                <w:rFonts w:ascii="Times New Roman" w:eastAsia="Times New Roman" w:hAnsi="Times New Roman" w:cs="Times New Roman"/>
                <w:b/>
              </w:rPr>
              <w:t>ВСЕГО:</w:t>
            </w:r>
          </w:p>
        </w:tc>
        <w:tc>
          <w:tcPr>
            <w:tcW w:w="2268" w:type="dxa"/>
          </w:tcPr>
          <w:p w:rsidR="00520E76" w:rsidRPr="00612CBD" w:rsidRDefault="00520E76" w:rsidP="00520E76">
            <w:pPr>
              <w:jc w:val="center"/>
              <w:rPr>
                <w:rFonts w:ascii="Times New Roman" w:eastAsia="Times New Roman" w:hAnsi="Times New Roman" w:cs="Times New Roman"/>
                <w:b/>
                <w:color w:val="FF0000"/>
              </w:rPr>
            </w:pPr>
            <w:r w:rsidRPr="00CC5238">
              <w:rPr>
                <w:rFonts w:ascii="Times New Roman" w:eastAsia="Times New Roman" w:hAnsi="Times New Roman" w:cs="Times New Roman"/>
                <w:b/>
              </w:rPr>
              <w:t>272,49</w:t>
            </w:r>
          </w:p>
        </w:tc>
        <w:tc>
          <w:tcPr>
            <w:tcW w:w="1417" w:type="dxa"/>
            <w:vAlign w:val="bottom"/>
          </w:tcPr>
          <w:p w:rsidR="00520E76" w:rsidRPr="00281BB9" w:rsidRDefault="00520E76" w:rsidP="00520E76">
            <w:pPr>
              <w:jc w:val="center"/>
              <w:rPr>
                <w:rFonts w:ascii="Times New Roman" w:eastAsia="Times New Roman" w:hAnsi="Times New Roman" w:cs="Times New Roman"/>
                <w:color w:val="FF0000"/>
              </w:rPr>
            </w:pPr>
          </w:p>
        </w:tc>
      </w:tr>
    </w:tbl>
    <w:p w:rsidR="006731F0" w:rsidRPr="00643432" w:rsidRDefault="006731F0" w:rsidP="00643432">
      <w:pPr>
        <w:widowControl w:val="0"/>
        <w:tabs>
          <w:tab w:val="left" w:pos="993"/>
        </w:tabs>
        <w:autoSpaceDE w:val="0"/>
        <w:autoSpaceDN w:val="0"/>
        <w:adjustRightInd w:val="0"/>
        <w:spacing w:after="0" w:line="300" w:lineRule="auto"/>
        <w:jc w:val="both"/>
        <w:rPr>
          <w:rFonts w:ascii="Times New Roman" w:hAnsi="Times New Roman" w:cs="Times New Roman"/>
          <w:sz w:val="28"/>
          <w:szCs w:val="28"/>
        </w:rPr>
      </w:pPr>
    </w:p>
    <w:p w:rsidR="00E81B08" w:rsidRPr="00643432" w:rsidRDefault="00E81B08" w:rsidP="003C7EBB">
      <w:pPr>
        <w:pStyle w:val="aa"/>
        <w:numPr>
          <w:ilvl w:val="1"/>
          <w:numId w:val="3"/>
        </w:numPr>
        <w:tabs>
          <w:tab w:val="left" w:pos="1276"/>
        </w:tabs>
        <w:spacing w:after="0" w:line="300" w:lineRule="auto"/>
        <w:ind w:left="0" w:firstLine="709"/>
        <w:outlineLvl w:val="1"/>
      </w:pPr>
      <w:bookmarkStart w:id="58" w:name="_Toc140229812"/>
      <w:r w:rsidRPr="00643432">
        <w:t>Планировочные ограничения</w:t>
      </w:r>
      <w:bookmarkEnd w:id="58"/>
    </w:p>
    <w:p w:rsidR="00E81B08" w:rsidRPr="00643432" w:rsidRDefault="00E81B08" w:rsidP="003C7EBB">
      <w:pPr>
        <w:widowControl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Оценка возможностей градостроительного развития территории выполнена с учетом системы планировочных ограничений, основанных на требованиях Градостроительного кодекса Российской Федерации и действующих нормативных документов.</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Земельные участки, включаемые в состав зон, не изымаются, но в их границах вводится особый режим, ограничивающий или запрещающий виды деятельности, которые несовместимы с целями установления зон.</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На территории Знаменского муниципального образования находятся следующие зоны с особыми условиями использования территорий:</w:t>
      </w:r>
    </w:p>
    <w:p w:rsidR="006E43E3" w:rsidRPr="00ED7FF5" w:rsidRDefault="006E43E3" w:rsidP="00EC1A6F">
      <w:pPr>
        <w:pStyle w:val="a4"/>
        <w:numPr>
          <w:ilvl w:val="0"/>
          <w:numId w:val="11"/>
        </w:numPr>
        <w:tabs>
          <w:tab w:val="left" w:pos="1134"/>
        </w:tabs>
        <w:suppressAutoHyphens/>
        <w:spacing w:after="0" w:line="300" w:lineRule="auto"/>
        <w:ind w:left="0" w:firstLine="709"/>
        <w:jc w:val="both"/>
        <w:rPr>
          <w:rFonts w:ascii="Times New Roman" w:hAnsi="Times New Roman" w:cs="Times New Roman"/>
          <w:sz w:val="28"/>
          <w:szCs w:val="28"/>
        </w:rPr>
      </w:pPr>
      <w:r w:rsidRPr="00ED7FF5">
        <w:rPr>
          <w:rFonts w:ascii="Times New Roman" w:hAnsi="Times New Roman" w:cs="Times New Roman"/>
          <w:sz w:val="28"/>
          <w:szCs w:val="28"/>
        </w:rPr>
        <w:t>Водоохранная зона, прибрежная защитная</w:t>
      </w:r>
      <w:r w:rsidR="00ED7FF5" w:rsidRPr="00ED7FF5">
        <w:rPr>
          <w:rFonts w:ascii="Times New Roman" w:hAnsi="Times New Roman" w:cs="Times New Roman"/>
          <w:sz w:val="28"/>
          <w:szCs w:val="28"/>
        </w:rPr>
        <w:t xml:space="preserve"> </w:t>
      </w:r>
      <w:r w:rsidRPr="00ED7FF5">
        <w:rPr>
          <w:rFonts w:ascii="Times New Roman" w:hAnsi="Times New Roman" w:cs="Times New Roman"/>
          <w:sz w:val="28"/>
          <w:szCs w:val="28"/>
        </w:rPr>
        <w:t>и береговая полоса;</w:t>
      </w:r>
    </w:p>
    <w:p w:rsidR="006E43E3" w:rsidRPr="00ED7FF5" w:rsidRDefault="006E43E3" w:rsidP="00EC1A6F">
      <w:pPr>
        <w:pStyle w:val="afa"/>
        <w:numPr>
          <w:ilvl w:val="0"/>
          <w:numId w:val="11"/>
        </w:numPr>
        <w:tabs>
          <w:tab w:val="left" w:pos="1134"/>
          <w:tab w:val="left" w:pos="1701"/>
        </w:tabs>
        <w:spacing w:line="300" w:lineRule="auto"/>
        <w:ind w:left="0" w:firstLine="709"/>
        <w:rPr>
          <w:rFonts w:eastAsiaTheme="minorEastAsia"/>
          <w:b w:val="0"/>
          <w:color w:val="auto"/>
        </w:rPr>
      </w:pPr>
      <w:r w:rsidRPr="00ED7FF5">
        <w:rPr>
          <w:b w:val="0"/>
          <w:color w:val="auto"/>
        </w:rPr>
        <w:t>Охранная зона объектов электросетевого хозяйства;</w:t>
      </w:r>
    </w:p>
    <w:p w:rsidR="006E43E3" w:rsidRPr="00ED7FF5" w:rsidRDefault="006E43E3" w:rsidP="00EC1A6F">
      <w:pPr>
        <w:pStyle w:val="a4"/>
        <w:numPr>
          <w:ilvl w:val="0"/>
          <w:numId w:val="11"/>
        </w:numPr>
        <w:tabs>
          <w:tab w:val="left" w:pos="1134"/>
        </w:tabs>
        <w:suppressAutoHyphens/>
        <w:spacing w:after="0" w:line="300" w:lineRule="auto"/>
        <w:ind w:left="0" w:firstLine="709"/>
        <w:jc w:val="both"/>
        <w:rPr>
          <w:rFonts w:ascii="Times New Roman" w:hAnsi="Times New Roman" w:cs="Times New Roman"/>
          <w:sz w:val="28"/>
          <w:szCs w:val="28"/>
        </w:rPr>
      </w:pPr>
      <w:r w:rsidRPr="00ED7FF5">
        <w:rPr>
          <w:rFonts w:ascii="Times New Roman" w:hAnsi="Times New Roman" w:cs="Times New Roman"/>
          <w:sz w:val="28"/>
          <w:szCs w:val="28"/>
        </w:rPr>
        <w:t>Охранная зона газопроводов и систем газоснабжения;</w:t>
      </w:r>
    </w:p>
    <w:p w:rsidR="006E43E3" w:rsidRPr="00ED7FF5" w:rsidRDefault="006E43E3" w:rsidP="00EC1A6F">
      <w:pPr>
        <w:pStyle w:val="a4"/>
        <w:numPr>
          <w:ilvl w:val="0"/>
          <w:numId w:val="11"/>
        </w:numPr>
        <w:tabs>
          <w:tab w:val="left" w:pos="1134"/>
        </w:tabs>
        <w:suppressAutoHyphens/>
        <w:spacing w:after="0" w:line="300" w:lineRule="auto"/>
        <w:ind w:left="0" w:firstLine="709"/>
        <w:jc w:val="both"/>
        <w:rPr>
          <w:rFonts w:ascii="Times New Roman" w:hAnsi="Times New Roman" w:cs="Times New Roman"/>
          <w:sz w:val="28"/>
          <w:szCs w:val="28"/>
        </w:rPr>
      </w:pPr>
      <w:r w:rsidRPr="00ED7FF5">
        <w:rPr>
          <w:rFonts w:ascii="Times New Roman" w:hAnsi="Times New Roman" w:cs="Times New Roman"/>
          <w:sz w:val="28"/>
          <w:szCs w:val="28"/>
        </w:rPr>
        <w:t>Санитарно-защитная зона предприятий, сооружений и иных объектов;</w:t>
      </w:r>
    </w:p>
    <w:p w:rsidR="006E43E3" w:rsidRPr="00643432" w:rsidRDefault="006E43E3" w:rsidP="003C7EBB">
      <w:pPr>
        <w:tabs>
          <w:tab w:val="left" w:pos="1134"/>
        </w:tabs>
        <w:suppressAutoHyphens/>
        <w:spacing w:after="0" w:line="300" w:lineRule="auto"/>
        <w:ind w:firstLine="709"/>
        <w:jc w:val="both"/>
        <w:rPr>
          <w:rFonts w:ascii="Times New Roman" w:hAnsi="Times New Roman" w:cs="Times New Roman"/>
          <w:sz w:val="28"/>
          <w:szCs w:val="28"/>
          <w:highlight w:val="yellow"/>
        </w:rPr>
      </w:pPr>
    </w:p>
    <w:p w:rsidR="006E43E3" w:rsidRPr="00643432" w:rsidRDefault="006E43E3" w:rsidP="003C7EBB">
      <w:pPr>
        <w:pStyle w:val="afa"/>
        <w:numPr>
          <w:ilvl w:val="2"/>
          <w:numId w:val="3"/>
        </w:numPr>
        <w:tabs>
          <w:tab w:val="left" w:pos="1418"/>
        </w:tabs>
        <w:spacing w:line="300" w:lineRule="auto"/>
        <w:ind w:left="0" w:firstLine="709"/>
        <w:outlineLvl w:val="2"/>
        <w:rPr>
          <w:color w:val="auto"/>
        </w:rPr>
      </w:pPr>
      <w:bookmarkStart w:id="59" w:name="_Toc81226825"/>
      <w:bookmarkStart w:id="60" w:name="_Toc84924623"/>
      <w:bookmarkStart w:id="61" w:name="_Toc140229813"/>
      <w:r w:rsidRPr="00643432">
        <w:rPr>
          <w:color w:val="auto"/>
        </w:rPr>
        <w:t>Водоохранная зона, прибрежная защитная  и береговая полоса</w:t>
      </w:r>
      <w:bookmarkEnd w:id="59"/>
      <w:bookmarkEnd w:id="60"/>
      <w:bookmarkEnd w:id="61"/>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Установление водоохранных зон и прибрежных защитных полос водных объектов регламентируется Водным кодексом Российской Федерации от 03.06.2006 № 74-ФЗ. </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Согласно ст.65 Водного кодекса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3" w:history="1">
        <w:r w:rsidRPr="00643432">
          <w:rPr>
            <w:rFonts w:ascii="Times New Roman" w:hAnsi="Times New Roman" w:cs="Times New Roman"/>
            <w:color w:val="000000" w:themeColor="text1"/>
            <w:sz w:val="28"/>
            <w:szCs w:val="28"/>
          </w:rPr>
          <w:t>ограничения</w:t>
        </w:r>
      </w:hyperlink>
      <w:r w:rsidRPr="00643432">
        <w:rPr>
          <w:rFonts w:ascii="Times New Roman" w:hAnsi="Times New Roman" w:cs="Times New Roman"/>
          <w:color w:val="000000" w:themeColor="text1"/>
          <w:sz w:val="28"/>
          <w:szCs w:val="28"/>
        </w:rPr>
        <w:t xml:space="preserve"> хозяйственной и иной деятельности.</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Статьей 6 Водного кодекса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6E43E3" w:rsidRPr="00643432" w:rsidRDefault="006E43E3" w:rsidP="00EC1A6F">
      <w:pPr>
        <w:pStyle w:val="a4"/>
        <w:numPr>
          <w:ilvl w:val="0"/>
          <w:numId w:val="12"/>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10 километров - в размере 50-ти метров;</w:t>
      </w:r>
    </w:p>
    <w:p w:rsidR="006E43E3" w:rsidRPr="00643432" w:rsidRDefault="006E43E3" w:rsidP="00EC1A6F">
      <w:pPr>
        <w:pStyle w:val="a4"/>
        <w:numPr>
          <w:ilvl w:val="0"/>
          <w:numId w:val="12"/>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 10 до 50 километров - в размере 100 метров;</w:t>
      </w:r>
    </w:p>
    <w:p w:rsidR="006E43E3" w:rsidRPr="00643432" w:rsidRDefault="006E43E3" w:rsidP="00EC1A6F">
      <w:pPr>
        <w:pStyle w:val="a4"/>
        <w:numPr>
          <w:ilvl w:val="0"/>
          <w:numId w:val="12"/>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 50 километров и более - в размере 200 метров.</w:t>
      </w:r>
    </w:p>
    <w:p w:rsidR="006E43E3" w:rsidRPr="00643432" w:rsidRDefault="006E43E3" w:rsidP="003C7EBB">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643432">
        <w:rPr>
          <w:rFonts w:ascii="Times New Roman" w:hAnsi="Times New Roman" w:cs="Times New Roman"/>
          <w:sz w:val="28"/>
          <w:szCs w:val="28"/>
          <w:vertAlign w:val="superscript"/>
        </w:rPr>
        <w:t>2</w:t>
      </w:r>
      <w:r w:rsidRPr="00643432">
        <w:rPr>
          <w:rFonts w:ascii="Times New Roman" w:hAnsi="Times New Roman" w:cs="Times New Roman"/>
          <w:sz w:val="28"/>
          <w:szCs w:val="28"/>
        </w:rPr>
        <w:t xml:space="preserve">, устанавливается в размере 50 м. </w:t>
      </w:r>
    </w:p>
    <w:p w:rsidR="006E43E3" w:rsidRPr="00643432" w:rsidRDefault="006E43E3" w:rsidP="003C7EBB">
      <w:pPr>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границах водоохранных зон запрещаются:</w:t>
      </w:r>
    </w:p>
    <w:p w:rsidR="006E43E3" w:rsidRPr="00643432" w:rsidRDefault="006E43E3" w:rsidP="00EC1A6F">
      <w:pPr>
        <w:pStyle w:val="a4"/>
        <w:numPr>
          <w:ilvl w:val="1"/>
          <w:numId w:val="13"/>
        </w:numPr>
        <w:tabs>
          <w:tab w:val="left" w:pos="0"/>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использование сточных вод в целях регулирования плодородия почв;</w:t>
      </w:r>
    </w:p>
    <w:p w:rsidR="006E43E3" w:rsidRPr="00643432" w:rsidRDefault="006E43E3" w:rsidP="00EC1A6F">
      <w:pPr>
        <w:pStyle w:val="a4"/>
        <w:numPr>
          <w:ilvl w:val="1"/>
          <w:numId w:val="13"/>
        </w:numPr>
        <w:tabs>
          <w:tab w:val="left" w:pos="0"/>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осуществление авиационных мер по борьбе с вредными организмами;</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сброс сточных, в том числе дренажных, вод;</w:t>
      </w:r>
    </w:p>
    <w:p w:rsidR="006E43E3" w:rsidRPr="00643432" w:rsidRDefault="006E43E3" w:rsidP="00EC1A6F">
      <w:pPr>
        <w:pStyle w:val="a4"/>
        <w:numPr>
          <w:ilvl w:val="1"/>
          <w:numId w:val="13"/>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color w:val="000000" w:themeColor="text1"/>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643432">
          <w:rPr>
            <w:rFonts w:ascii="Times New Roman" w:hAnsi="Times New Roman" w:cs="Times New Roman"/>
            <w:color w:val="000000" w:themeColor="text1"/>
            <w:sz w:val="28"/>
            <w:szCs w:val="28"/>
          </w:rPr>
          <w:t>статьей 19.1</w:t>
        </w:r>
      </w:hyperlink>
      <w:r w:rsidRPr="00643432">
        <w:rPr>
          <w:rFonts w:ascii="Times New Roman" w:hAnsi="Times New Roman" w:cs="Times New Roman"/>
          <w:color w:val="000000" w:themeColor="text1"/>
          <w:sz w:val="28"/>
          <w:szCs w:val="28"/>
        </w:rPr>
        <w:t xml:space="preserve"> Закона Российской Федерации от 21 февраля 1992 года № 2395-1 «О недрах»).</w:t>
      </w:r>
      <w:r w:rsidRPr="00643432">
        <w:rPr>
          <w:rFonts w:ascii="Times New Roman" w:hAnsi="Times New Roman" w:cs="Times New Roman"/>
          <w:sz w:val="28"/>
          <w:szCs w:val="28"/>
        </w:rPr>
        <w:t xml:space="preserve"> </w:t>
      </w:r>
    </w:p>
    <w:p w:rsidR="006E43E3" w:rsidRPr="00643432" w:rsidRDefault="006E43E3" w:rsidP="003C7EBB">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В границах прибрежных защитных полос наряду с вышеперечисленными ограничениями запрещаются:</w:t>
      </w:r>
    </w:p>
    <w:p w:rsidR="006E43E3" w:rsidRPr="00643432" w:rsidRDefault="006E43E3" w:rsidP="00EC1A6F">
      <w:pPr>
        <w:pStyle w:val="a4"/>
        <w:numPr>
          <w:ilvl w:val="1"/>
          <w:numId w:val="11"/>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распашка земель;</w:t>
      </w:r>
    </w:p>
    <w:p w:rsidR="006E43E3" w:rsidRPr="00643432" w:rsidRDefault="006E43E3" w:rsidP="00EC1A6F">
      <w:pPr>
        <w:pStyle w:val="a4"/>
        <w:numPr>
          <w:ilvl w:val="1"/>
          <w:numId w:val="11"/>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размещение отвалов размываемых грунтов;</w:t>
      </w:r>
    </w:p>
    <w:p w:rsidR="006E43E3" w:rsidRPr="00643432" w:rsidRDefault="006E43E3" w:rsidP="00EC1A6F">
      <w:pPr>
        <w:pStyle w:val="a4"/>
        <w:numPr>
          <w:ilvl w:val="1"/>
          <w:numId w:val="11"/>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выпас сельскохозяйственных животных и организация для них летних лагерей, ванн.</w:t>
      </w:r>
    </w:p>
    <w:p w:rsidR="004227A2" w:rsidRPr="00643432" w:rsidRDefault="004227A2" w:rsidP="003C7EBB">
      <w:pPr>
        <w:tabs>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 xml:space="preserve">В границах </w:t>
      </w:r>
      <w:r w:rsidRPr="00643432">
        <w:rPr>
          <w:rFonts w:ascii="Times New Roman" w:hAnsi="Times New Roman" w:cs="Times New Roman"/>
          <w:iCs/>
          <w:sz w:val="28"/>
          <w:szCs w:val="28"/>
        </w:rPr>
        <w:t>водоохранных зон</w:t>
      </w:r>
      <w:r w:rsidRPr="00643432">
        <w:rPr>
          <w:rFonts w:ascii="Times New Roman" w:hAnsi="Times New Roman" w:cs="Times New Roman"/>
          <w:bCs/>
          <w:sz w:val="28"/>
          <w:szCs w:val="28"/>
        </w:rPr>
        <w:t xml:space="preserve">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227A2" w:rsidRPr="00643432" w:rsidRDefault="004227A2" w:rsidP="002A2237">
      <w:pPr>
        <w:shd w:val="clear" w:color="auto" w:fill="FFFFFF"/>
        <w:tabs>
          <w:tab w:val="left" w:pos="567"/>
          <w:tab w:val="left" w:pos="1134"/>
        </w:tabs>
        <w:spacing w:after="0" w:line="300" w:lineRule="auto"/>
        <w:ind w:firstLine="709"/>
        <w:jc w:val="both"/>
        <w:rPr>
          <w:rFonts w:ascii="Times New Roman" w:hAnsi="Times New Roman" w:cs="Times New Roman"/>
          <w:color w:val="000000"/>
          <w:sz w:val="28"/>
          <w:szCs w:val="28"/>
        </w:rPr>
      </w:pPr>
      <w:r w:rsidRPr="00643432">
        <w:rPr>
          <w:rFonts w:ascii="Times New Roman" w:hAnsi="Times New Roman" w:cs="Times New Roman"/>
          <w:color w:val="000000"/>
          <w:sz w:val="28"/>
          <w:szCs w:val="28"/>
        </w:rPr>
        <w:t>Под сооружениями, обеспечивающими охрану водных объектов от загрязнения, засорения, заиления и истощения вод, понимаются:</w:t>
      </w:r>
    </w:p>
    <w:p w:rsidR="004227A2" w:rsidRPr="00643432" w:rsidRDefault="004227A2" w:rsidP="002A2237">
      <w:pPr>
        <w:tabs>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1)</w:t>
      </w:r>
      <w:r w:rsidRPr="00643432">
        <w:rPr>
          <w:rFonts w:ascii="Times New Roman" w:hAnsi="Times New Roman" w:cs="Times New Roman"/>
          <w:bCs/>
          <w:sz w:val="28"/>
          <w:szCs w:val="28"/>
        </w:rPr>
        <w:tab/>
        <w:t>централизованные системы водоотведения (канализации), централизованные ливневые системы водоотведения;</w:t>
      </w:r>
    </w:p>
    <w:p w:rsidR="004227A2" w:rsidRPr="00643432" w:rsidRDefault="004227A2" w:rsidP="002A2237">
      <w:pPr>
        <w:tabs>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2)</w:t>
      </w:r>
      <w:r w:rsidRPr="00643432">
        <w:rPr>
          <w:rFonts w:ascii="Times New Roman" w:hAnsi="Times New Roman" w:cs="Times New Roman"/>
          <w:bCs/>
          <w:sz w:val="28"/>
          <w:szCs w:val="28"/>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227A2" w:rsidRPr="00643432" w:rsidRDefault="004227A2" w:rsidP="002A2237">
      <w:pPr>
        <w:tabs>
          <w:tab w:val="left" w:pos="567"/>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3)</w:t>
      </w:r>
      <w:r w:rsidRPr="00643432">
        <w:rPr>
          <w:rFonts w:ascii="Times New Roman" w:hAnsi="Times New Roman" w:cs="Times New Roman"/>
          <w:bCs/>
          <w:sz w:val="28"/>
          <w:szCs w:val="28"/>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227A2" w:rsidRPr="00643432" w:rsidRDefault="004227A2" w:rsidP="002A2237">
      <w:pPr>
        <w:tabs>
          <w:tab w:val="left" w:pos="567"/>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4)</w:t>
      </w:r>
      <w:r w:rsidRPr="00643432">
        <w:rPr>
          <w:rFonts w:ascii="Times New Roman" w:hAnsi="Times New Roman" w:cs="Times New Roman"/>
          <w:bCs/>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27A2" w:rsidRPr="00643432" w:rsidRDefault="004227A2" w:rsidP="002A2237">
      <w:pPr>
        <w:tabs>
          <w:tab w:val="left" w:pos="567"/>
          <w:tab w:val="left" w:pos="1134"/>
        </w:tabs>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5)</w:t>
      </w:r>
      <w:r w:rsidRPr="00643432">
        <w:rPr>
          <w:rFonts w:ascii="Times New Roman" w:hAnsi="Times New Roman" w:cs="Times New Roman"/>
          <w:bCs/>
          <w:sz w:val="28"/>
          <w:szCs w:val="28"/>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227A2" w:rsidRPr="00643432" w:rsidRDefault="004227A2" w:rsidP="002A2237">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Согласно п. 2.4.3  СанПиН 2.1.4.1110-02 ширину санитарно - защитной полосы следует принимать по обе стороны от крайних линий водопровода:</w:t>
      </w:r>
    </w:p>
    <w:p w:rsidR="004227A2" w:rsidRPr="00643432" w:rsidRDefault="004227A2" w:rsidP="002A2237">
      <w:pPr>
        <w:tabs>
          <w:tab w:val="left" w:pos="1134"/>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а) при отсутствии грунтовых вод - не менее 10 м при диаметре водоводов до 1000 мм и не менее 20 м при диаметре водоводов более 1000 мм;</w:t>
      </w:r>
    </w:p>
    <w:p w:rsidR="004227A2" w:rsidRPr="00643432" w:rsidRDefault="004227A2" w:rsidP="002A2237">
      <w:pPr>
        <w:tabs>
          <w:tab w:val="left" w:pos="1134"/>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б) при наличии грунтовых вод - не менее 50 м вне зависимости от диаметра водоводов.</w:t>
      </w:r>
    </w:p>
    <w:p w:rsidR="004227A2" w:rsidRPr="00643432" w:rsidRDefault="004227A2" w:rsidP="002A2237">
      <w:pPr>
        <w:tabs>
          <w:tab w:val="left" w:pos="1134"/>
        </w:tab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Согласно  СП 42.13330.2016 «Градостроительство. Планировка и застройка городских и сельских поселений» актуализированная редакция СНИП 2.07.01-89* расстояние:</w:t>
      </w:r>
    </w:p>
    <w:p w:rsidR="004227A2" w:rsidRPr="00643432" w:rsidRDefault="004227A2" w:rsidP="00EC1A6F">
      <w:pPr>
        <w:pStyle w:val="a4"/>
        <w:numPr>
          <w:ilvl w:val="0"/>
          <w:numId w:val="14"/>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  самотечной канализации (бытовая и дождевая):</w:t>
      </w:r>
    </w:p>
    <w:p w:rsidR="004227A2" w:rsidRPr="00643432" w:rsidRDefault="004227A2" w:rsidP="00EC1A6F">
      <w:pPr>
        <w:pStyle w:val="a4"/>
        <w:numPr>
          <w:ilvl w:val="0"/>
          <w:numId w:val="15"/>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фундаментов зданий и сооружений составляет  3 м;</w:t>
      </w:r>
    </w:p>
    <w:p w:rsidR="004227A2" w:rsidRPr="00643432" w:rsidRDefault="004227A2" w:rsidP="00EC1A6F">
      <w:pPr>
        <w:pStyle w:val="a4"/>
        <w:numPr>
          <w:ilvl w:val="0"/>
          <w:numId w:val="15"/>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фундаментов ограждений предприятий, эстакад, опор контактной сети и связи, железных дорог составляет 1,5 м.</w:t>
      </w:r>
    </w:p>
    <w:p w:rsidR="004227A2" w:rsidRPr="00643432" w:rsidRDefault="004227A2" w:rsidP="00EC1A6F">
      <w:pPr>
        <w:pStyle w:val="a4"/>
        <w:numPr>
          <w:ilvl w:val="0"/>
          <w:numId w:val="14"/>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  водопровода и напорной канализации:</w:t>
      </w:r>
    </w:p>
    <w:p w:rsidR="004227A2" w:rsidRPr="00643432" w:rsidRDefault="004227A2" w:rsidP="00EC1A6F">
      <w:pPr>
        <w:pStyle w:val="a4"/>
        <w:numPr>
          <w:ilvl w:val="0"/>
          <w:numId w:val="16"/>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фундаментов зданий и сооружений составляет  5 м;</w:t>
      </w:r>
    </w:p>
    <w:p w:rsidR="004227A2" w:rsidRPr="00643432" w:rsidRDefault="004227A2" w:rsidP="00EC1A6F">
      <w:pPr>
        <w:pStyle w:val="a4"/>
        <w:numPr>
          <w:ilvl w:val="0"/>
          <w:numId w:val="16"/>
        </w:numPr>
        <w:tabs>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фундаментов ограждений предприятий, эстакад, опор контактной сети и связи, железных дорог составляет 3 м.</w:t>
      </w:r>
      <w:bookmarkStart w:id="62" w:name="dst100596"/>
      <w:bookmarkEnd w:id="62"/>
    </w:p>
    <w:p w:rsidR="006E43E3" w:rsidRDefault="006E43E3" w:rsidP="002A2237">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p>
    <w:p w:rsidR="007B6F51" w:rsidRPr="00643432" w:rsidRDefault="007B6F51" w:rsidP="002A2237">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p>
    <w:p w:rsidR="00356A04" w:rsidRPr="00643432" w:rsidRDefault="00356A04" w:rsidP="002A2237">
      <w:pPr>
        <w:pStyle w:val="afa"/>
        <w:numPr>
          <w:ilvl w:val="2"/>
          <w:numId w:val="3"/>
        </w:numPr>
        <w:tabs>
          <w:tab w:val="left" w:pos="1418"/>
        </w:tabs>
        <w:spacing w:line="300" w:lineRule="auto"/>
        <w:ind w:left="0" w:firstLine="709"/>
        <w:outlineLvl w:val="2"/>
        <w:rPr>
          <w:color w:val="auto"/>
        </w:rPr>
      </w:pPr>
      <w:bookmarkStart w:id="63" w:name="_Toc48219297"/>
      <w:bookmarkStart w:id="64" w:name="_Toc51330789"/>
      <w:bookmarkStart w:id="65" w:name="_Toc140229814"/>
      <w:r w:rsidRPr="00643432">
        <w:rPr>
          <w:color w:val="auto"/>
        </w:rPr>
        <w:t xml:space="preserve">Охранная зона объектов электросетевого </w:t>
      </w:r>
      <w:bookmarkEnd w:id="63"/>
      <w:bookmarkEnd w:id="64"/>
      <w:r w:rsidRPr="00643432">
        <w:rPr>
          <w:color w:val="auto"/>
        </w:rPr>
        <w:t>хозяйства</w:t>
      </w:r>
      <w:bookmarkEnd w:id="65"/>
    </w:p>
    <w:p w:rsidR="00356A04" w:rsidRPr="00643432" w:rsidRDefault="00356A04" w:rsidP="002A2237">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Согласно Постановлению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 на следующих расстояниях:</w:t>
      </w:r>
    </w:p>
    <w:p w:rsidR="00356A04" w:rsidRPr="00643432" w:rsidRDefault="00356A04" w:rsidP="00EC1A6F">
      <w:pPr>
        <w:pStyle w:val="a4"/>
        <w:numPr>
          <w:ilvl w:val="0"/>
          <w:numId w:val="17"/>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 1 кВ – 2м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356A04" w:rsidRPr="00643432" w:rsidRDefault="00356A04" w:rsidP="00EC1A6F">
      <w:pPr>
        <w:pStyle w:val="a4"/>
        <w:numPr>
          <w:ilvl w:val="0"/>
          <w:numId w:val="17"/>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1–20 кВ – 10м (5 - для линий с самонесущими или изолированными проводами, размещенных в границах населенных пунктов);</w:t>
      </w:r>
    </w:p>
    <w:p w:rsidR="00356A04" w:rsidRPr="00643432" w:rsidRDefault="00356A04" w:rsidP="00EC1A6F">
      <w:pPr>
        <w:pStyle w:val="a4"/>
        <w:numPr>
          <w:ilvl w:val="0"/>
          <w:numId w:val="17"/>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35 кВ – 15м;</w:t>
      </w:r>
    </w:p>
    <w:p w:rsidR="00356A04" w:rsidRPr="00643432" w:rsidRDefault="00356A04" w:rsidP="00EC1A6F">
      <w:pPr>
        <w:pStyle w:val="a4"/>
        <w:numPr>
          <w:ilvl w:val="0"/>
          <w:numId w:val="17"/>
        </w:numPr>
        <w:tabs>
          <w:tab w:val="left" w:pos="993"/>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110 кВ – 20 м.</w:t>
      </w:r>
    </w:p>
    <w:p w:rsidR="00356A04" w:rsidRPr="00643432" w:rsidRDefault="00356A04" w:rsidP="002A2237">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Охранная зона трансформаторных подстанций, согласно постановлению Правительства РФ от 24.02.2009 №160, соответствует охранной зоне высшего напряжения воздушной линии электропередач.</w:t>
      </w:r>
    </w:p>
    <w:p w:rsidR="00356A04" w:rsidRPr="00643432" w:rsidRDefault="00356A04" w:rsidP="002A2237">
      <w:pPr>
        <w:shd w:val="clear" w:color="auto" w:fill="FFFFFF"/>
        <w:spacing w:after="0" w:line="300" w:lineRule="auto"/>
        <w:ind w:firstLine="709"/>
        <w:jc w:val="both"/>
        <w:rPr>
          <w:rFonts w:ascii="Times New Roman" w:hAnsi="Times New Roman" w:cs="Times New Roman"/>
          <w:sz w:val="28"/>
          <w:szCs w:val="28"/>
          <w:shd w:val="clear" w:color="auto" w:fill="FFFFFF"/>
        </w:rPr>
      </w:pPr>
      <w:r w:rsidRPr="00643432">
        <w:rPr>
          <w:rFonts w:ascii="Times New Roman" w:hAnsi="Times New Roman" w:cs="Times New Roman"/>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6A04" w:rsidRPr="00643432" w:rsidRDefault="00356A04" w:rsidP="00EC1A6F">
      <w:pPr>
        <w:pStyle w:val="a4"/>
        <w:numPr>
          <w:ilvl w:val="0"/>
          <w:numId w:val="18"/>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66" w:name="dst100030"/>
      <w:bookmarkEnd w:id="66"/>
      <w:r w:rsidRPr="00643432">
        <w:rPr>
          <w:rFonts w:ascii="Times New Roman" w:hAnsi="Times New Roman" w:cs="Times New Roman"/>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6A04" w:rsidRPr="00643432" w:rsidRDefault="00356A04" w:rsidP="00EC1A6F">
      <w:pPr>
        <w:pStyle w:val="a4"/>
        <w:numPr>
          <w:ilvl w:val="0"/>
          <w:numId w:val="18"/>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67" w:name="dst100031"/>
      <w:bookmarkEnd w:id="67"/>
      <w:r w:rsidRPr="00643432">
        <w:rPr>
          <w:rFonts w:ascii="Times New Roman" w:hAnsi="Times New Roman" w:cs="Times New Roman"/>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6A04" w:rsidRPr="00643432" w:rsidRDefault="00356A04" w:rsidP="00EC1A6F">
      <w:pPr>
        <w:pStyle w:val="a4"/>
        <w:numPr>
          <w:ilvl w:val="0"/>
          <w:numId w:val="18"/>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68" w:name="dst100032"/>
      <w:bookmarkEnd w:id="68"/>
      <w:r w:rsidRPr="00643432">
        <w:rPr>
          <w:rFonts w:ascii="Times New Roman" w:hAnsi="Times New Roman" w:cs="Times New Roman"/>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56A04" w:rsidRPr="00643432" w:rsidRDefault="00356A04" w:rsidP="00EC1A6F">
      <w:pPr>
        <w:pStyle w:val="a4"/>
        <w:numPr>
          <w:ilvl w:val="0"/>
          <w:numId w:val="18"/>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69" w:name="dst100033"/>
      <w:bookmarkEnd w:id="69"/>
      <w:r w:rsidRPr="00643432">
        <w:rPr>
          <w:rFonts w:ascii="Times New Roman" w:hAnsi="Times New Roman" w:cs="Times New Roman"/>
          <w:sz w:val="28"/>
          <w:szCs w:val="28"/>
          <w:shd w:val="clear" w:color="auto" w:fill="FFFFFF"/>
        </w:rPr>
        <w:t>размещать свалки;</w:t>
      </w:r>
    </w:p>
    <w:p w:rsidR="00356A04" w:rsidRPr="00643432" w:rsidRDefault="00356A04" w:rsidP="00EC1A6F">
      <w:pPr>
        <w:pStyle w:val="a4"/>
        <w:numPr>
          <w:ilvl w:val="0"/>
          <w:numId w:val="18"/>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0" w:name="dst100034"/>
      <w:bookmarkEnd w:id="70"/>
      <w:r w:rsidRPr="00643432">
        <w:rPr>
          <w:rFonts w:ascii="Times New Roman" w:hAnsi="Times New Roman" w:cs="Times New Roman"/>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6A04" w:rsidRPr="00643432" w:rsidRDefault="00356A04" w:rsidP="002A2237">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71" w:name="dst100035"/>
      <w:bookmarkEnd w:id="71"/>
      <w:r w:rsidRPr="00643432">
        <w:rPr>
          <w:rFonts w:ascii="Times New Roman" w:hAnsi="Times New Roman" w:cs="Times New Roman"/>
          <w:sz w:val="28"/>
          <w:szCs w:val="28"/>
          <w:shd w:val="clear" w:color="auto" w:fill="FFFFFF"/>
        </w:rPr>
        <w:t>2. В охранных зонах, установленных для объектов электросетевого хозяйства напряжением свыше 1000 вольт, помимо действий, предусмотренных </w:t>
      </w:r>
      <w:hyperlink r:id="rId15" w:anchor="dst100029" w:history="1">
        <w:r w:rsidRPr="00643432">
          <w:rPr>
            <w:rFonts w:ascii="Times New Roman" w:hAnsi="Times New Roman" w:cs="Times New Roman"/>
            <w:sz w:val="28"/>
            <w:szCs w:val="28"/>
            <w:shd w:val="clear" w:color="auto" w:fill="FFFFFF"/>
          </w:rPr>
          <w:t>пунктом 1</w:t>
        </w:r>
      </w:hyperlink>
      <w:r w:rsidRPr="00643432">
        <w:rPr>
          <w:rFonts w:ascii="Times New Roman" w:hAnsi="Times New Roman" w:cs="Times New Roman"/>
          <w:sz w:val="28"/>
          <w:szCs w:val="28"/>
          <w:shd w:val="clear" w:color="auto" w:fill="FFFFFF"/>
        </w:rPr>
        <w:t>, запрещается:</w:t>
      </w:r>
    </w:p>
    <w:p w:rsidR="00356A04" w:rsidRPr="00643432" w:rsidRDefault="00356A04" w:rsidP="00EC1A6F">
      <w:pPr>
        <w:pStyle w:val="a4"/>
        <w:numPr>
          <w:ilvl w:val="0"/>
          <w:numId w:val="19"/>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2" w:name="dst100036"/>
      <w:bookmarkEnd w:id="72"/>
      <w:r w:rsidRPr="00643432">
        <w:rPr>
          <w:rFonts w:ascii="Times New Roman" w:hAnsi="Times New Roman" w:cs="Times New Roman"/>
          <w:sz w:val="28"/>
          <w:szCs w:val="28"/>
          <w:shd w:val="clear" w:color="auto" w:fill="FFFFFF"/>
        </w:rPr>
        <w:t>складировать или размещать хранилища любых, в том числе горюче-смазочных, материалов;</w:t>
      </w:r>
    </w:p>
    <w:p w:rsidR="00356A04" w:rsidRPr="00643432" w:rsidRDefault="00356A04" w:rsidP="00EC1A6F">
      <w:pPr>
        <w:pStyle w:val="a4"/>
        <w:numPr>
          <w:ilvl w:val="0"/>
          <w:numId w:val="19"/>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3" w:name="dst2"/>
      <w:bookmarkEnd w:id="73"/>
      <w:r w:rsidRPr="00643432">
        <w:rPr>
          <w:rFonts w:ascii="Times New Roman" w:hAnsi="Times New Roman" w:cs="Times New Roman"/>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56A04" w:rsidRPr="00643432" w:rsidRDefault="00356A04" w:rsidP="00EC1A6F">
      <w:pPr>
        <w:pStyle w:val="a4"/>
        <w:numPr>
          <w:ilvl w:val="0"/>
          <w:numId w:val="19"/>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4" w:name="dst100038"/>
      <w:bookmarkEnd w:id="74"/>
      <w:r w:rsidRPr="00643432">
        <w:rPr>
          <w:rFonts w:ascii="Times New Roman" w:hAnsi="Times New Roman" w:cs="Times New Roman"/>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6A04" w:rsidRPr="00643432" w:rsidRDefault="00356A04" w:rsidP="00EC1A6F">
      <w:pPr>
        <w:pStyle w:val="a4"/>
        <w:numPr>
          <w:ilvl w:val="0"/>
          <w:numId w:val="19"/>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5" w:name="dst100039"/>
      <w:bookmarkEnd w:id="75"/>
      <w:r w:rsidRPr="00643432">
        <w:rPr>
          <w:rFonts w:ascii="Times New Roman" w:hAnsi="Times New Roman" w:cs="Times New Roman"/>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6A04" w:rsidRPr="00643432" w:rsidRDefault="00356A04" w:rsidP="00EC1A6F">
      <w:pPr>
        <w:pStyle w:val="a4"/>
        <w:numPr>
          <w:ilvl w:val="0"/>
          <w:numId w:val="19"/>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6" w:name="dst100040"/>
      <w:bookmarkEnd w:id="76"/>
      <w:r w:rsidRPr="00643432">
        <w:rPr>
          <w:rFonts w:ascii="Times New Roman" w:hAnsi="Times New Roman" w:cs="Times New Roman"/>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356A04" w:rsidRPr="00643432" w:rsidRDefault="00356A04" w:rsidP="002A2237">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77" w:name="dst100041"/>
      <w:bookmarkEnd w:id="77"/>
      <w:r w:rsidRPr="00643432">
        <w:rPr>
          <w:rFonts w:ascii="Times New Roman" w:hAnsi="Times New Roman" w:cs="Times New Roman"/>
          <w:sz w:val="28"/>
          <w:szCs w:val="28"/>
          <w:shd w:val="clear" w:color="auto" w:fill="FFFFFF"/>
        </w:rPr>
        <w:t>3. В пределах охранных зон без письменного решения о согласовании сетевых организаций юридическим и физическим лицам запрещаются:</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8" w:name="dst100042"/>
      <w:bookmarkEnd w:id="78"/>
      <w:r w:rsidRPr="00643432">
        <w:rPr>
          <w:rFonts w:ascii="Times New Roman" w:hAnsi="Times New Roman" w:cs="Times New Roman"/>
          <w:sz w:val="28"/>
          <w:szCs w:val="28"/>
          <w:shd w:val="clear" w:color="auto" w:fill="FFFFFF"/>
        </w:rPr>
        <w:t>строительство, капитальный ремонт, реконструкция или снос зданий и сооружений;</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79" w:name="dst100043"/>
      <w:bookmarkEnd w:id="79"/>
      <w:r w:rsidRPr="00643432">
        <w:rPr>
          <w:rFonts w:ascii="Times New Roman" w:hAnsi="Times New Roman" w:cs="Times New Roman"/>
          <w:sz w:val="28"/>
          <w:szCs w:val="28"/>
          <w:shd w:val="clear" w:color="auto" w:fill="FFFFFF"/>
        </w:rPr>
        <w:t>горные, взрывные, мелиоративные работы, в том числе связанные с временным затоплением земель;</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0" w:name="dst100044"/>
      <w:bookmarkEnd w:id="80"/>
      <w:r w:rsidRPr="00643432">
        <w:rPr>
          <w:rFonts w:ascii="Times New Roman" w:hAnsi="Times New Roman" w:cs="Times New Roman"/>
          <w:sz w:val="28"/>
          <w:szCs w:val="28"/>
          <w:shd w:val="clear" w:color="auto" w:fill="FFFFFF"/>
        </w:rPr>
        <w:t>посадка и вырубка деревьев и кустарников;</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1" w:name="dst100045"/>
      <w:bookmarkEnd w:id="81"/>
      <w:r w:rsidRPr="00643432">
        <w:rPr>
          <w:rFonts w:ascii="Times New Roman" w:hAnsi="Times New Roman" w:cs="Times New Roman"/>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2" w:name="dst100046"/>
      <w:bookmarkEnd w:id="82"/>
      <w:r w:rsidRPr="00643432">
        <w:rPr>
          <w:rFonts w:ascii="Times New Roman" w:hAnsi="Times New Roman" w:cs="Times New Roman"/>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3" w:name="dst100047"/>
      <w:bookmarkEnd w:id="83"/>
      <w:r w:rsidRPr="00643432">
        <w:rPr>
          <w:rFonts w:ascii="Times New Roman" w:hAnsi="Times New Roman" w:cs="Times New Roman"/>
          <w:sz w:val="28"/>
          <w:szCs w:val="28"/>
          <w:shd w:val="clear" w:color="auto" w:fill="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4" w:name="dst100048"/>
      <w:bookmarkEnd w:id="84"/>
      <w:r w:rsidRPr="00643432">
        <w:rPr>
          <w:rFonts w:ascii="Times New Roman" w:hAnsi="Times New Roman" w:cs="Times New Roman"/>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5" w:name="dst100049"/>
      <w:bookmarkEnd w:id="85"/>
      <w:r w:rsidRPr="00643432">
        <w:rPr>
          <w:rFonts w:ascii="Times New Roman" w:hAnsi="Times New Roman" w:cs="Times New Roman"/>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56A04" w:rsidRPr="00643432" w:rsidRDefault="00356A04" w:rsidP="00EC1A6F">
      <w:pPr>
        <w:pStyle w:val="a4"/>
        <w:numPr>
          <w:ilvl w:val="0"/>
          <w:numId w:val="2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6" w:name="dst100050"/>
      <w:bookmarkEnd w:id="86"/>
      <w:r w:rsidRPr="00643432">
        <w:rPr>
          <w:rFonts w:ascii="Times New Roman" w:hAnsi="Times New Roman" w:cs="Times New Roman"/>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6A04" w:rsidRPr="00643432" w:rsidRDefault="00356A04" w:rsidP="002A2237">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87" w:name="dst100051"/>
      <w:bookmarkEnd w:id="87"/>
      <w:r w:rsidRPr="00643432">
        <w:rPr>
          <w:rFonts w:ascii="Times New Roman" w:hAnsi="Times New Roman" w:cs="Times New Roman"/>
          <w:sz w:val="28"/>
          <w:szCs w:val="28"/>
          <w:shd w:val="clear" w:color="auto" w:fill="FFFFFF"/>
        </w:rPr>
        <w:t>4. В охранных зонах, установленных для объектов электросетевого хозяйства напряжением до 1000 вольт, помимо действий, предусмотренных </w:t>
      </w:r>
      <w:hyperlink r:id="rId16" w:anchor="dst100041" w:history="1">
        <w:r w:rsidRPr="00643432">
          <w:rPr>
            <w:rFonts w:ascii="Times New Roman" w:hAnsi="Times New Roman" w:cs="Times New Roman"/>
            <w:sz w:val="28"/>
            <w:szCs w:val="28"/>
            <w:shd w:val="clear" w:color="auto" w:fill="FFFFFF"/>
          </w:rPr>
          <w:t>пунктом 3</w:t>
        </w:r>
      </w:hyperlink>
      <w:r w:rsidRPr="00643432">
        <w:rPr>
          <w:rFonts w:ascii="Times New Roman" w:hAnsi="Times New Roman" w:cs="Times New Roman"/>
          <w:sz w:val="28"/>
          <w:szCs w:val="28"/>
          <w:shd w:val="clear" w:color="auto" w:fill="FFFFFF"/>
        </w:rPr>
        <w:t> , без письменного решения о согласовании сетевых организаций запрещается:</w:t>
      </w:r>
    </w:p>
    <w:p w:rsidR="00356A04" w:rsidRPr="00643432" w:rsidRDefault="00356A04" w:rsidP="00EC1A6F">
      <w:pPr>
        <w:pStyle w:val="a4"/>
        <w:numPr>
          <w:ilvl w:val="0"/>
          <w:numId w:val="2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8" w:name="dst3"/>
      <w:bookmarkEnd w:id="88"/>
      <w:r w:rsidRPr="00643432">
        <w:rPr>
          <w:rFonts w:ascii="Times New Roman" w:hAnsi="Times New Roman" w:cs="Times New Roman"/>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56A04" w:rsidRPr="00643432" w:rsidRDefault="00356A04" w:rsidP="00EC1A6F">
      <w:pPr>
        <w:pStyle w:val="a4"/>
        <w:numPr>
          <w:ilvl w:val="0"/>
          <w:numId w:val="2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9" w:name="dst100053"/>
      <w:bookmarkEnd w:id="89"/>
      <w:r w:rsidRPr="00643432">
        <w:rPr>
          <w:rFonts w:ascii="Times New Roman" w:hAnsi="Times New Roman" w:cs="Times New Roman"/>
          <w:sz w:val="28"/>
          <w:szCs w:val="28"/>
          <w:shd w:val="clear" w:color="auto" w:fill="FFFFFF"/>
        </w:rPr>
        <w:t>складировать или размещать хранилища любых, в том числе горюче-смазочных, материалов;</w:t>
      </w:r>
    </w:p>
    <w:p w:rsidR="00356A04" w:rsidRPr="00643432" w:rsidRDefault="00356A04" w:rsidP="00EC1A6F">
      <w:pPr>
        <w:pStyle w:val="a4"/>
        <w:numPr>
          <w:ilvl w:val="0"/>
          <w:numId w:val="21"/>
        </w:numPr>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0" w:name="dst100054"/>
      <w:bookmarkEnd w:id="90"/>
      <w:r w:rsidRPr="00643432">
        <w:rPr>
          <w:rFonts w:ascii="Times New Roman" w:hAnsi="Times New Roman" w:cs="Times New Roman"/>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6A04" w:rsidRDefault="00356A04" w:rsidP="00643432">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p>
    <w:p w:rsidR="007E2248" w:rsidRDefault="007E2248" w:rsidP="00643432">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p>
    <w:p w:rsidR="007E2248" w:rsidRPr="00643432" w:rsidRDefault="007E2248" w:rsidP="00643432">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p>
    <w:p w:rsidR="00FD3CB5" w:rsidRPr="00643432" w:rsidRDefault="00FD3CB5" w:rsidP="00535208">
      <w:pPr>
        <w:pStyle w:val="afa"/>
        <w:numPr>
          <w:ilvl w:val="2"/>
          <w:numId w:val="3"/>
        </w:numPr>
        <w:tabs>
          <w:tab w:val="left" w:pos="1418"/>
        </w:tabs>
        <w:spacing w:line="300" w:lineRule="auto"/>
        <w:ind w:left="0" w:firstLine="709"/>
        <w:outlineLvl w:val="2"/>
        <w:rPr>
          <w:color w:val="auto"/>
        </w:rPr>
      </w:pPr>
      <w:bookmarkStart w:id="91" w:name="_Toc140229815"/>
      <w:r w:rsidRPr="00643432">
        <w:rPr>
          <w:color w:val="auto"/>
        </w:rPr>
        <w:t>Охранная зона газопроводов и систем газоснабжения</w:t>
      </w:r>
      <w:bookmarkEnd w:id="91"/>
    </w:p>
    <w:p w:rsidR="00FD3CB5" w:rsidRPr="00643432" w:rsidRDefault="00FD3CB5" w:rsidP="00535208">
      <w:pPr>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В соответствии с Постановлением Правительства Российской Федерации от 20.11.2000 г. № 878 «Об утверждении Правил охраны газораспределительных сетей» устанавливаются следующие охранные зоны:</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2" w:name="sub_71"/>
      <w:r w:rsidRPr="00643432">
        <w:rPr>
          <w:rFonts w:ascii="Times New Roman" w:hAnsi="Times New Roman" w:cs="Times New Roman"/>
          <w:color w:val="000000" w:themeColor="text1"/>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3" w:name="sub_72"/>
      <w:bookmarkEnd w:id="92"/>
      <w:r w:rsidRPr="00643432">
        <w:rPr>
          <w:rFonts w:ascii="Times New Roman" w:hAnsi="Times New Roman" w:cs="Times New Roman"/>
          <w:color w:val="000000" w:themeColor="text1"/>
          <w:sz w:val="28"/>
          <w:szCs w:val="28"/>
        </w:rPr>
        <w:t xml:space="preserve">вдоль трасс подземных газопроводов из полиэтиленовых труб при использовании медного провода для обозначения </w:t>
      </w:r>
      <w:hyperlink w:anchor="sub_340" w:history="1">
        <w:r w:rsidRPr="00643432">
          <w:rPr>
            <w:rFonts w:ascii="Times New Roman" w:hAnsi="Times New Roman" w:cs="Times New Roman"/>
            <w:color w:val="000000" w:themeColor="text1"/>
            <w:sz w:val="28"/>
            <w:szCs w:val="28"/>
          </w:rPr>
          <w:t>трассы газопровода</w:t>
        </w:r>
      </w:hyperlink>
      <w:r w:rsidRPr="00643432">
        <w:rPr>
          <w:rFonts w:ascii="Times New Roman" w:hAnsi="Times New Roman" w:cs="Times New Roman"/>
          <w:color w:val="000000" w:themeColor="text1"/>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4" w:name="sub_73"/>
      <w:bookmarkEnd w:id="93"/>
      <w:r w:rsidRPr="00643432">
        <w:rPr>
          <w:rFonts w:ascii="Times New Roman" w:hAnsi="Times New Roman" w:cs="Times New Roman"/>
          <w:color w:val="000000" w:themeColor="text1"/>
          <w:sz w:val="28"/>
          <w:szCs w:val="28"/>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5" w:name="sub_74"/>
      <w:bookmarkEnd w:id="94"/>
      <w:r w:rsidRPr="00643432">
        <w:rPr>
          <w:rFonts w:ascii="Times New Roman" w:hAnsi="Times New Roman" w:cs="Times New Roman"/>
          <w:color w:val="000000" w:themeColor="text1"/>
          <w:sz w:val="28"/>
          <w:szCs w:val="28"/>
        </w:rPr>
        <w:t xml:space="preserve">вокруг отдельно стоящих </w:t>
      </w:r>
      <w:hyperlink w:anchor="sub_350" w:history="1">
        <w:r w:rsidRPr="00643432">
          <w:rPr>
            <w:rFonts w:ascii="Times New Roman" w:hAnsi="Times New Roman" w:cs="Times New Roman"/>
            <w:color w:val="000000" w:themeColor="text1"/>
            <w:sz w:val="28"/>
            <w:szCs w:val="28"/>
          </w:rPr>
          <w:t>газорегуляторных пунктов</w:t>
        </w:r>
      </w:hyperlink>
      <w:r w:rsidRPr="00643432">
        <w:rPr>
          <w:rFonts w:ascii="Times New Roman" w:hAnsi="Times New Roman" w:cs="Times New Roman"/>
          <w:color w:val="000000" w:themeColor="text1"/>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6" w:name="sub_75"/>
      <w:bookmarkEnd w:id="95"/>
      <w:r w:rsidRPr="00643432">
        <w:rPr>
          <w:rFonts w:ascii="Times New Roman" w:hAnsi="Times New Roman" w:cs="Times New Roman"/>
          <w:color w:val="000000" w:themeColor="text1"/>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D3CB5" w:rsidRPr="00643432" w:rsidRDefault="00FD3CB5" w:rsidP="00EC1A6F">
      <w:pPr>
        <w:pStyle w:val="a4"/>
        <w:numPr>
          <w:ilvl w:val="0"/>
          <w:numId w:val="24"/>
        </w:numPr>
        <w:tabs>
          <w:tab w:val="left" w:pos="1134"/>
        </w:tabs>
        <w:spacing w:after="0" w:line="300" w:lineRule="auto"/>
        <w:ind w:left="0" w:firstLine="709"/>
        <w:jc w:val="both"/>
        <w:rPr>
          <w:rFonts w:ascii="Times New Roman" w:hAnsi="Times New Roman" w:cs="Times New Roman"/>
          <w:color w:val="000000" w:themeColor="text1"/>
          <w:sz w:val="28"/>
          <w:szCs w:val="28"/>
        </w:rPr>
      </w:pPr>
      <w:bookmarkStart w:id="97" w:name="sub_76"/>
      <w:bookmarkEnd w:id="96"/>
      <w:r w:rsidRPr="00643432">
        <w:rPr>
          <w:rFonts w:ascii="Times New Roman" w:hAnsi="Times New Roman" w:cs="Times New Roman"/>
          <w:color w:val="000000" w:themeColor="text1"/>
          <w:sz w:val="28"/>
          <w:szCs w:val="28"/>
        </w:rPr>
        <w:t xml:space="preserve">вдоль трасс </w:t>
      </w:r>
      <w:hyperlink w:anchor="sub_320" w:history="1">
        <w:r w:rsidRPr="00643432">
          <w:rPr>
            <w:rFonts w:ascii="Times New Roman" w:hAnsi="Times New Roman" w:cs="Times New Roman"/>
            <w:color w:val="000000" w:themeColor="text1"/>
            <w:sz w:val="28"/>
            <w:szCs w:val="28"/>
          </w:rPr>
          <w:t>межпоселковых газопроводов</w:t>
        </w:r>
      </w:hyperlink>
      <w:r w:rsidRPr="00643432">
        <w:rPr>
          <w:rFonts w:ascii="Times New Roman" w:hAnsi="Times New Roman" w:cs="Times New Roman"/>
          <w:color w:val="000000" w:themeColor="text1"/>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bookmarkEnd w:id="97"/>
    <w:p w:rsidR="00FD3CB5" w:rsidRPr="00643432" w:rsidRDefault="00FD3CB5" w:rsidP="00EC1A6F">
      <w:pPr>
        <w:pStyle w:val="a4"/>
        <w:numPr>
          <w:ilvl w:val="0"/>
          <w:numId w:val="24"/>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D3CB5" w:rsidRPr="00643432" w:rsidRDefault="00FD3CB5" w:rsidP="00535208">
      <w:pPr>
        <w:autoSpaceDE w:val="0"/>
        <w:autoSpaceDN w:val="0"/>
        <w:adjustRightInd w:val="0"/>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В пределах охранной зоны запрещается:</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строить объекты жилищно-гражданского и производственного назначения;</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устраивать свалки и склады, разливать растворы кислот, солей, щелочей и других химически активных веществ;</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разводить огонь и размещать источники огня;</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3CB5" w:rsidRPr="00643432" w:rsidRDefault="00FD3CB5" w:rsidP="00EC1A6F">
      <w:pPr>
        <w:pStyle w:val="a4"/>
        <w:numPr>
          <w:ilvl w:val="0"/>
          <w:numId w:val="25"/>
        </w:numPr>
        <w:tabs>
          <w:tab w:val="left" w:pos="1134"/>
        </w:tabs>
        <w:autoSpaceDE w:val="0"/>
        <w:autoSpaceDN w:val="0"/>
        <w:adjustRightInd w:val="0"/>
        <w:spacing w:after="0" w:line="300" w:lineRule="auto"/>
        <w:ind w:left="0"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самовольно подключаться к газораспределительным сетям.</w:t>
      </w:r>
    </w:p>
    <w:p w:rsidR="00E81B08" w:rsidRPr="00643432" w:rsidRDefault="00E81B08" w:rsidP="00535208">
      <w:pPr>
        <w:widowControl w:val="0"/>
        <w:tabs>
          <w:tab w:val="left" w:pos="993"/>
        </w:tabs>
        <w:autoSpaceDE w:val="0"/>
        <w:autoSpaceDN w:val="0"/>
        <w:adjustRightInd w:val="0"/>
        <w:spacing w:after="0" w:line="300" w:lineRule="auto"/>
        <w:ind w:firstLine="709"/>
        <w:jc w:val="both"/>
        <w:rPr>
          <w:rFonts w:ascii="Times New Roman" w:hAnsi="Times New Roman" w:cs="Times New Roman"/>
          <w:sz w:val="28"/>
          <w:szCs w:val="28"/>
        </w:rPr>
      </w:pPr>
    </w:p>
    <w:p w:rsidR="00FD3CB5" w:rsidRPr="00643432" w:rsidRDefault="00FD3CB5" w:rsidP="00535208">
      <w:pPr>
        <w:pStyle w:val="afa"/>
        <w:numPr>
          <w:ilvl w:val="2"/>
          <w:numId w:val="3"/>
        </w:numPr>
        <w:tabs>
          <w:tab w:val="left" w:pos="1418"/>
        </w:tabs>
        <w:spacing w:line="300" w:lineRule="auto"/>
        <w:ind w:left="0" w:firstLine="709"/>
        <w:outlineLvl w:val="2"/>
        <w:rPr>
          <w:color w:val="auto"/>
        </w:rPr>
      </w:pPr>
      <w:bookmarkStart w:id="98" w:name="_Toc140229816"/>
      <w:r w:rsidRPr="00643432">
        <w:rPr>
          <w:color w:val="auto"/>
        </w:rPr>
        <w:t>Санитарно-защитные зоны предприятий, сооружений и иных объектов</w:t>
      </w:r>
      <w:bookmarkEnd w:id="98"/>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D3CB5" w:rsidRPr="00643432" w:rsidRDefault="00FD3CB5" w:rsidP="00EC1A6F">
      <w:pPr>
        <w:pStyle w:val="af5"/>
        <w:numPr>
          <w:ilvl w:val="0"/>
          <w:numId w:val="26"/>
        </w:numPr>
        <w:tabs>
          <w:tab w:val="left" w:pos="1134"/>
        </w:tabs>
        <w:spacing w:before="0" w:beforeAutospacing="0" w:after="0" w:afterAutospacing="0" w:line="300" w:lineRule="auto"/>
        <w:ind w:left="0" w:firstLine="709"/>
        <w:jc w:val="both"/>
        <w:rPr>
          <w:sz w:val="28"/>
          <w:szCs w:val="28"/>
        </w:rPr>
      </w:pPr>
      <w:r w:rsidRPr="00643432">
        <w:rPr>
          <w:sz w:val="28"/>
          <w:szCs w:val="28"/>
        </w:rPr>
        <w:t>СНиП 2.07.01-89*, п. 7.8 «Градостроительство. Планировка и застройка городских и сельских поселений»;</w:t>
      </w:r>
    </w:p>
    <w:p w:rsidR="00FD3CB5" w:rsidRPr="00643432" w:rsidRDefault="00FD3CB5" w:rsidP="00EC1A6F">
      <w:pPr>
        <w:pStyle w:val="af5"/>
        <w:numPr>
          <w:ilvl w:val="0"/>
          <w:numId w:val="26"/>
        </w:numPr>
        <w:tabs>
          <w:tab w:val="left" w:pos="1134"/>
        </w:tabs>
        <w:spacing w:before="0" w:beforeAutospacing="0" w:after="0" w:afterAutospacing="0" w:line="300" w:lineRule="auto"/>
        <w:ind w:left="0" w:firstLine="709"/>
        <w:jc w:val="both"/>
        <w:rPr>
          <w:sz w:val="28"/>
          <w:szCs w:val="28"/>
        </w:rPr>
      </w:pPr>
      <w:r w:rsidRPr="00643432">
        <w:rPr>
          <w:sz w:val="28"/>
          <w:szCs w:val="28"/>
        </w:rPr>
        <w:t>СанПиН 2.2.1/2.1.1.1200-03 «Санитарно-защитные зоны и санитарная классификация предприятий, сооружений и иных объектов»;</w:t>
      </w:r>
    </w:p>
    <w:p w:rsidR="00FD3CB5" w:rsidRPr="00643432" w:rsidRDefault="00FD3CB5" w:rsidP="00EC1A6F">
      <w:pPr>
        <w:pStyle w:val="af5"/>
        <w:numPr>
          <w:ilvl w:val="0"/>
          <w:numId w:val="26"/>
        </w:numPr>
        <w:tabs>
          <w:tab w:val="left" w:pos="1134"/>
        </w:tabs>
        <w:spacing w:before="0" w:beforeAutospacing="0" w:after="0" w:afterAutospacing="0" w:line="300" w:lineRule="auto"/>
        <w:ind w:left="0" w:firstLine="709"/>
        <w:jc w:val="both"/>
        <w:rPr>
          <w:sz w:val="28"/>
          <w:szCs w:val="28"/>
        </w:rPr>
      </w:pPr>
      <w:r w:rsidRPr="00643432">
        <w:rPr>
          <w:sz w:val="28"/>
          <w:szCs w:val="28"/>
        </w:rPr>
        <w:t>СНиП 42-01-2002. «Газораспределительные системы».</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Размеры и границы санитарно-защитной зоны определяются в проекте санитарно-защитной зоны.</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D3CB5" w:rsidRPr="00643432" w:rsidRDefault="00FD3CB5" w:rsidP="00535208">
      <w:pPr>
        <w:pStyle w:val="af5"/>
        <w:spacing w:before="0" w:beforeAutospacing="0" w:after="0" w:afterAutospacing="0" w:line="300" w:lineRule="auto"/>
        <w:ind w:firstLine="709"/>
        <w:jc w:val="both"/>
        <w:rPr>
          <w:snapToGrid w:val="0"/>
          <w:sz w:val="28"/>
          <w:szCs w:val="28"/>
        </w:rPr>
      </w:pPr>
      <w:r w:rsidRPr="00643432">
        <w:rPr>
          <w:snapToGrid w:val="0"/>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D3CB5" w:rsidRPr="00643432" w:rsidRDefault="00FD3CB5" w:rsidP="00643432">
      <w:pPr>
        <w:pStyle w:val="af5"/>
        <w:spacing w:before="0" w:beforeAutospacing="0" w:after="0" w:afterAutospacing="0" w:line="300" w:lineRule="auto"/>
        <w:ind w:firstLine="709"/>
        <w:jc w:val="both"/>
        <w:rPr>
          <w:snapToGrid w:val="0"/>
          <w:sz w:val="28"/>
          <w:szCs w:val="28"/>
        </w:rPr>
      </w:pPr>
    </w:p>
    <w:p w:rsidR="000B6EEC" w:rsidRPr="00643432" w:rsidRDefault="000B6EEC" w:rsidP="008C2F67">
      <w:pPr>
        <w:pStyle w:val="aa"/>
        <w:numPr>
          <w:ilvl w:val="1"/>
          <w:numId w:val="3"/>
        </w:numPr>
        <w:tabs>
          <w:tab w:val="left" w:pos="1276"/>
        </w:tabs>
        <w:spacing w:after="0" w:line="300" w:lineRule="auto"/>
        <w:ind w:left="0" w:firstLine="709"/>
        <w:outlineLvl w:val="1"/>
      </w:pPr>
      <w:bookmarkStart w:id="99" w:name="_Toc140229817"/>
      <w:r w:rsidRPr="00643432">
        <w:t>Объекты культурного наследия</w:t>
      </w:r>
      <w:bookmarkEnd w:id="99"/>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bookmarkStart w:id="100" w:name="sub_3020"/>
      <w:r w:rsidRPr="00643432">
        <w:rPr>
          <w:rFonts w:ascii="Times New Roman" w:hAnsi="Times New Roman" w:cs="Times New Roman"/>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bookmarkStart w:id="101" w:name="sub_3030"/>
      <w:bookmarkEnd w:id="100"/>
      <w:r w:rsidRPr="00643432">
        <w:rPr>
          <w:rFonts w:ascii="Times New Roman" w:hAnsi="Times New Roman" w:cs="Times New Roman"/>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bookmarkStart w:id="102" w:name="sub_3040"/>
      <w:bookmarkEnd w:id="101"/>
      <w:r w:rsidRPr="00643432">
        <w:rPr>
          <w:rFonts w:ascii="Times New Roman" w:hAnsi="Times New Roman" w:cs="Times New Roman"/>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bookmarkStart w:id="103" w:name="sub_3002"/>
      <w:bookmarkEnd w:id="102"/>
      <w:r w:rsidRPr="00643432">
        <w:rPr>
          <w:rFonts w:ascii="Times New Roman" w:hAnsi="Times New Roman" w:cs="Times New Roman"/>
          <w:sz w:val="28"/>
          <w:szCs w:val="28"/>
        </w:rPr>
        <w:t>Объекты культурного наследия в соответствии с Федеральным законом подразделяются на следующие виды:</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04" w:name="sub_301"/>
      <w:bookmarkEnd w:id="103"/>
      <w:r w:rsidRPr="00643432">
        <w:rPr>
          <w:rFonts w:ascii="Times New Roman" w:hAnsi="Times New Roman" w:cs="Times New Roman"/>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05" w:name="sub_302"/>
      <w:bookmarkEnd w:id="104"/>
      <w:r w:rsidRPr="00643432">
        <w:rPr>
          <w:rFonts w:ascii="Times New Roman" w:hAnsi="Times New Roman" w:cs="Times New Roman"/>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06" w:name="sub_303"/>
      <w:bookmarkEnd w:id="105"/>
      <w:r w:rsidRPr="00643432">
        <w:rPr>
          <w:rFonts w:ascii="Times New Roman" w:hAnsi="Times New Roman" w:cs="Times New Roman"/>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bookmarkStart w:id="107" w:name="sub_920011"/>
      <w:bookmarkEnd w:id="106"/>
      <w:r w:rsidRPr="00643432">
        <w:rPr>
          <w:rFonts w:ascii="Times New Roman" w:hAnsi="Times New Roman" w:cs="Times New Roman"/>
          <w:sz w:val="28"/>
          <w:szCs w:val="28"/>
        </w:rPr>
        <w:t>В границах территории достопримечательного места могут находиться памятники и (или) ансамбли.</w:t>
      </w:r>
    </w:p>
    <w:bookmarkEnd w:id="107"/>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Объекты культурного наследия подразделяются на следующие категории историко-культурного значения:</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08" w:name="sub_401"/>
      <w:r w:rsidRPr="00643432">
        <w:rPr>
          <w:rFonts w:ascii="Times New Roman" w:hAnsi="Times New Roman" w:cs="Times New Roman"/>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09" w:name="sub_402"/>
      <w:bookmarkEnd w:id="108"/>
      <w:r w:rsidRPr="00643432">
        <w:rPr>
          <w:rFonts w:ascii="Times New Roman" w:hAnsi="Times New Roman" w:cs="Times New Roman"/>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0B6EEC" w:rsidRPr="00643432" w:rsidRDefault="000B6EEC" w:rsidP="00EC1A6F">
      <w:pPr>
        <w:pStyle w:val="a4"/>
        <w:widowControl w:val="0"/>
        <w:numPr>
          <w:ilvl w:val="0"/>
          <w:numId w:val="30"/>
        </w:numPr>
        <w:tabs>
          <w:tab w:val="left" w:pos="993"/>
        </w:tabs>
        <w:spacing w:after="0" w:line="300" w:lineRule="auto"/>
        <w:ind w:left="0" w:firstLine="709"/>
        <w:jc w:val="both"/>
        <w:rPr>
          <w:rFonts w:ascii="Times New Roman" w:hAnsi="Times New Roman" w:cs="Times New Roman"/>
          <w:sz w:val="28"/>
          <w:szCs w:val="28"/>
        </w:rPr>
      </w:pPr>
      <w:bookmarkStart w:id="110" w:name="sub_403"/>
      <w:bookmarkEnd w:id="109"/>
      <w:r w:rsidRPr="00643432">
        <w:rPr>
          <w:rFonts w:ascii="Times New Roman" w:hAnsi="Times New Roman" w:cs="Times New Roman"/>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bookmarkEnd w:id="110"/>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Границы территории объекта археологического наследия определяются на основании археологических полевых работ.</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 Саратовской области памятники истории и культуры охраняются в рамках Закона Саратовской области №69-ЗСО от 04.11.2003 г.</w:t>
      </w:r>
    </w:p>
    <w:p w:rsidR="000B6EEC" w:rsidRPr="00643432" w:rsidRDefault="000B6EEC" w:rsidP="002749F5">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0B6EEC" w:rsidRDefault="000B6EEC" w:rsidP="00840E09">
      <w:pPr>
        <w:pStyle w:val="a4"/>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840E09" w:rsidRDefault="00840E09" w:rsidP="00840E09">
      <w:pPr>
        <w:pStyle w:val="25"/>
        <w:spacing w:after="0" w:line="300" w:lineRule="auto"/>
        <w:ind w:firstLine="709"/>
        <w:jc w:val="both"/>
      </w:pPr>
      <w:r>
        <w:rPr>
          <w:color w:val="000000"/>
        </w:rPr>
        <w:t xml:space="preserve">На территории </w:t>
      </w:r>
      <w:r w:rsidR="001F1C65">
        <w:rPr>
          <w:color w:val="000000"/>
        </w:rPr>
        <w:t>Знаменского</w:t>
      </w:r>
      <w:r>
        <w:rPr>
          <w:color w:val="000000"/>
        </w:rPr>
        <w:t xml:space="preserve"> муниципального </w:t>
      </w:r>
      <w:r w:rsidR="001F1C65">
        <w:rPr>
          <w:color w:val="000000"/>
        </w:rPr>
        <w:t>образования</w:t>
      </w:r>
      <w:r>
        <w:rPr>
          <w:color w:val="000000"/>
        </w:rPr>
        <w:t xml:space="preserve"> отсутствуют объекты культурного наследия, включенные в единый</w:t>
      </w:r>
      <w:r w:rsidR="001F1C65">
        <w:rPr>
          <w:color w:val="000000"/>
        </w:rPr>
        <w:t xml:space="preserve"> </w:t>
      </w:r>
      <w:r>
        <w:rPr>
          <w:color w:val="000000"/>
        </w:rPr>
        <w:t>государственный реестр объектов культурного наследия (памятников</w:t>
      </w:r>
      <w:r w:rsidR="001F1C65">
        <w:rPr>
          <w:color w:val="000000"/>
        </w:rPr>
        <w:t xml:space="preserve"> </w:t>
      </w:r>
      <w:r>
        <w:rPr>
          <w:color w:val="000000"/>
        </w:rPr>
        <w:t>истории и культуры) народов Российской Федерации и выявленные объекты</w:t>
      </w:r>
      <w:r w:rsidR="001F1C65">
        <w:rPr>
          <w:color w:val="000000"/>
        </w:rPr>
        <w:t xml:space="preserve"> </w:t>
      </w:r>
      <w:r>
        <w:rPr>
          <w:color w:val="000000"/>
        </w:rPr>
        <w:t>культурного наследия (памятники архитектуры и истории).</w:t>
      </w:r>
    </w:p>
    <w:p w:rsidR="00840E09" w:rsidRDefault="00840E09" w:rsidP="00840E09">
      <w:pPr>
        <w:pStyle w:val="25"/>
        <w:spacing w:after="0" w:line="300" w:lineRule="auto"/>
        <w:ind w:firstLine="709"/>
        <w:jc w:val="both"/>
      </w:pPr>
      <w:r>
        <w:rPr>
          <w:color w:val="000000"/>
        </w:rPr>
        <w:t>На территории Знаменского муниципальн</w:t>
      </w:r>
      <w:r w:rsidR="001F1C65">
        <w:rPr>
          <w:color w:val="000000"/>
        </w:rPr>
        <w:t xml:space="preserve">ого </w:t>
      </w:r>
      <w:r>
        <w:rPr>
          <w:color w:val="000000"/>
        </w:rPr>
        <w:t>образовани</w:t>
      </w:r>
      <w:r w:rsidR="001F1C65">
        <w:rPr>
          <w:color w:val="000000"/>
        </w:rPr>
        <w:t>я</w:t>
      </w:r>
      <w:r>
        <w:rPr>
          <w:color w:val="000000"/>
        </w:rPr>
        <w:t xml:space="preserve"> отсутствуют объекты археологического наследия, включенные в единый</w:t>
      </w:r>
      <w:r w:rsidR="001F1C65">
        <w:rPr>
          <w:color w:val="000000"/>
        </w:rPr>
        <w:t xml:space="preserve"> </w:t>
      </w:r>
      <w:r>
        <w:rPr>
          <w:color w:val="000000"/>
        </w:rPr>
        <w:t>государственный реестр объектов культурного наследия (памятников</w:t>
      </w:r>
      <w:r w:rsidR="001F1C65">
        <w:rPr>
          <w:color w:val="000000"/>
        </w:rPr>
        <w:t xml:space="preserve"> </w:t>
      </w:r>
      <w:r>
        <w:rPr>
          <w:color w:val="000000"/>
        </w:rPr>
        <w:t>истории и культуры) народов Российской Федерации.</w:t>
      </w:r>
    </w:p>
    <w:p w:rsidR="00840E09" w:rsidRDefault="000B6EEC" w:rsidP="00840E09">
      <w:pPr>
        <w:pStyle w:val="a4"/>
        <w:spacing w:after="0" w:line="300" w:lineRule="auto"/>
        <w:ind w:left="0" w:firstLine="709"/>
        <w:jc w:val="both"/>
        <w:rPr>
          <w:color w:val="000000"/>
        </w:rPr>
      </w:pPr>
      <w:r w:rsidRPr="00643432">
        <w:rPr>
          <w:rFonts w:ascii="Times New Roman" w:hAnsi="Times New Roman" w:cs="Times New Roman"/>
          <w:sz w:val="28"/>
          <w:szCs w:val="28"/>
        </w:rPr>
        <w:t xml:space="preserve">Согласно данным </w:t>
      </w:r>
      <w:r w:rsidR="002531B6" w:rsidRPr="00840E09">
        <w:rPr>
          <w:rFonts w:ascii="Times New Roman" w:hAnsi="Times New Roman" w:cs="Times New Roman"/>
          <w:sz w:val="28"/>
          <w:szCs w:val="28"/>
        </w:rPr>
        <w:t>Комитета</w:t>
      </w:r>
      <w:r w:rsidRPr="00840E09">
        <w:rPr>
          <w:rFonts w:ascii="Times New Roman" w:hAnsi="Times New Roman" w:cs="Times New Roman"/>
          <w:sz w:val="28"/>
          <w:szCs w:val="28"/>
        </w:rPr>
        <w:t xml:space="preserve"> культурного наследия Саратовской области на территории МО </w:t>
      </w:r>
      <w:r w:rsidR="00840E09" w:rsidRPr="00840E09">
        <w:rPr>
          <w:rFonts w:ascii="Times New Roman" w:hAnsi="Times New Roman" w:cs="Times New Roman"/>
          <w:sz w:val="28"/>
          <w:szCs w:val="28"/>
        </w:rPr>
        <w:t xml:space="preserve">расположены следующие </w:t>
      </w:r>
      <w:r w:rsidR="00840E09" w:rsidRPr="00840E09">
        <w:rPr>
          <w:rFonts w:ascii="Times New Roman" w:hAnsi="Times New Roman" w:cs="Times New Roman"/>
          <w:color w:val="000000"/>
          <w:sz w:val="28"/>
          <w:szCs w:val="28"/>
        </w:rPr>
        <w:t>выявленные объекты археологического наследия:</w:t>
      </w:r>
    </w:p>
    <w:p w:rsidR="005D22B6" w:rsidRPr="00840E09" w:rsidRDefault="005D22B6" w:rsidP="00840E09">
      <w:pPr>
        <w:pStyle w:val="a4"/>
        <w:spacing w:after="0" w:line="240" w:lineRule="auto"/>
        <w:ind w:left="0" w:firstLine="709"/>
        <w:jc w:val="both"/>
        <w:rPr>
          <w:rFonts w:ascii="Times New Roman" w:hAnsi="Times New Roman" w:cs="Times New Roman"/>
          <w:b/>
          <w:sz w:val="24"/>
          <w:szCs w:val="28"/>
        </w:rPr>
      </w:pPr>
      <w:r w:rsidRPr="00840E09">
        <w:rPr>
          <w:rFonts w:ascii="Times New Roman" w:hAnsi="Times New Roman" w:cs="Times New Roman"/>
          <w:b/>
          <w:sz w:val="24"/>
          <w:szCs w:val="28"/>
        </w:rPr>
        <w:t>Таблица 6.</w:t>
      </w:r>
      <w:r w:rsidR="001F1C65">
        <w:rPr>
          <w:rFonts w:ascii="Times New Roman" w:hAnsi="Times New Roman" w:cs="Times New Roman"/>
          <w:b/>
          <w:sz w:val="24"/>
          <w:szCs w:val="28"/>
        </w:rPr>
        <w:t>5</w:t>
      </w:r>
      <w:r w:rsidRPr="00840E09">
        <w:rPr>
          <w:rFonts w:ascii="Times New Roman" w:hAnsi="Times New Roman" w:cs="Times New Roman"/>
          <w:b/>
          <w:sz w:val="24"/>
          <w:szCs w:val="28"/>
        </w:rPr>
        <w:t>.</w:t>
      </w:r>
      <w:r w:rsidR="00CB7E95" w:rsidRPr="00840E09">
        <w:rPr>
          <w:rFonts w:ascii="Times New Roman" w:hAnsi="Times New Roman" w:cs="Times New Roman"/>
          <w:b/>
          <w:sz w:val="24"/>
          <w:szCs w:val="28"/>
        </w:rPr>
        <w:t>1</w:t>
      </w:r>
      <w:r w:rsidRPr="00840E09">
        <w:rPr>
          <w:rFonts w:ascii="Times New Roman" w:hAnsi="Times New Roman" w:cs="Times New Roman"/>
          <w:b/>
          <w:sz w:val="24"/>
          <w:szCs w:val="28"/>
        </w:rPr>
        <w:t xml:space="preserve"> Памятники археологии, включен</w:t>
      </w:r>
      <w:r w:rsidR="00AE41F0" w:rsidRPr="00840E09">
        <w:rPr>
          <w:rFonts w:ascii="Times New Roman" w:hAnsi="Times New Roman" w:cs="Times New Roman"/>
          <w:b/>
          <w:sz w:val="24"/>
          <w:szCs w:val="28"/>
        </w:rPr>
        <w:t>ные</w:t>
      </w:r>
      <w:r w:rsidRPr="00840E09">
        <w:rPr>
          <w:rFonts w:ascii="Times New Roman" w:hAnsi="Times New Roman" w:cs="Times New Roman"/>
          <w:b/>
          <w:sz w:val="24"/>
          <w:szCs w:val="28"/>
        </w:rPr>
        <w:t xml:space="preserve"> в перечень выявленных объектов культурного наследия</w:t>
      </w:r>
    </w:p>
    <w:tbl>
      <w:tblPr>
        <w:tblStyle w:val="ac"/>
        <w:tblW w:w="0" w:type="auto"/>
        <w:tblInd w:w="108" w:type="dxa"/>
        <w:tblLook w:val="04A0" w:firstRow="1" w:lastRow="0" w:firstColumn="1" w:lastColumn="0" w:noHBand="0" w:noVBand="1"/>
      </w:tblPr>
      <w:tblGrid>
        <w:gridCol w:w="3544"/>
        <w:gridCol w:w="6662"/>
      </w:tblGrid>
      <w:tr w:rsidR="00840E09" w:rsidRPr="00840E09" w:rsidTr="001F1C65">
        <w:tc>
          <w:tcPr>
            <w:tcW w:w="3544" w:type="dxa"/>
            <w:vAlign w:val="center"/>
          </w:tcPr>
          <w:p w:rsidR="00840E09" w:rsidRPr="00840E09" w:rsidRDefault="00840E09" w:rsidP="00840E09">
            <w:pPr>
              <w:pStyle w:val="21"/>
              <w:keepNext/>
              <w:keepLines/>
              <w:spacing w:line="240" w:lineRule="auto"/>
              <w:ind w:firstLine="0"/>
              <w:jc w:val="both"/>
              <w:outlineLvl w:val="9"/>
              <w:rPr>
                <w:sz w:val="24"/>
                <w:szCs w:val="24"/>
              </w:rPr>
            </w:pPr>
            <w:bookmarkStart w:id="111" w:name="_Toc99539834"/>
            <w:r w:rsidRPr="00840E09">
              <w:rPr>
                <w:b/>
                <w:bCs/>
                <w:color w:val="000000"/>
                <w:sz w:val="24"/>
                <w:szCs w:val="24"/>
              </w:rPr>
              <w:t>Наименование объекта</w:t>
            </w:r>
          </w:p>
        </w:tc>
        <w:tc>
          <w:tcPr>
            <w:tcW w:w="6662" w:type="dxa"/>
            <w:vAlign w:val="center"/>
          </w:tcPr>
          <w:p w:rsidR="00840E09" w:rsidRPr="00840E09" w:rsidRDefault="00840E09" w:rsidP="00840E09">
            <w:pPr>
              <w:pStyle w:val="21"/>
              <w:keepNext/>
              <w:keepLines/>
              <w:spacing w:line="240" w:lineRule="auto"/>
              <w:ind w:firstLine="0"/>
              <w:jc w:val="both"/>
              <w:outlineLvl w:val="9"/>
              <w:rPr>
                <w:sz w:val="24"/>
                <w:szCs w:val="24"/>
              </w:rPr>
            </w:pPr>
            <w:r w:rsidRPr="00840E09">
              <w:rPr>
                <w:b/>
                <w:bCs/>
                <w:color w:val="000000"/>
                <w:sz w:val="24"/>
                <w:szCs w:val="24"/>
              </w:rPr>
              <w:t>Наименование и реквизиты НПА</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rPr>
                <w:sz w:val="24"/>
                <w:szCs w:val="24"/>
              </w:rPr>
            </w:pPr>
            <w:r w:rsidRPr="00840E09">
              <w:rPr>
                <w:sz w:val="24"/>
                <w:szCs w:val="24"/>
              </w:rPr>
              <w:t>Курганная</w:t>
            </w:r>
            <w:r>
              <w:rPr>
                <w:sz w:val="24"/>
                <w:szCs w:val="24"/>
              </w:rPr>
              <w:t xml:space="preserve"> </w:t>
            </w:r>
            <w:r w:rsidRPr="00840E09">
              <w:rPr>
                <w:sz w:val="24"/>
                <w:szCs w:val="24"/>
              </w:rPr>
              <w:t xml:space="preserve">группа </w:t>
            </w:r>
            <w:r>
              <w:rPr>
                <w:sz w:val="24"/>
                <w:szCs w:val="24"/>
              </w:rPr>
              <w:t>«</w:t>
            </w:r>
            <w:r w:rsidRPr="00840E09">
              <w:rPr>
                <w:sz w:val="24"/>
                <w:szCs w:val="24"/>
              </w:rPr>
              <w:t>Знаменский» (2 насыпи)</w:t>
            </w:r>
          </w:p>
        </w:tc>
        <w:tc>
          <w:tcPr>
            <w:tcW w:w="6662" w:type="dxa"/>
          </w:tcPr>
          <w:p w:rsidR="00840E09" w:rsidRPr="00840E09" w:rsidRDefault="00840E09" w:rsidP="00840E09">
            <w:pPr>
              <w:pStyle w:val="21"/>
              <w:keepNext/>
              <w:keepLines/>
              <w:spacing w:line="240" w:lineRule="auto"/>
              <w:ind w:firstLine="0"/>
              <w:jc w:val="both"/>
              <w:outlineLvl w:val="9"/>
              <w:rPr>
                <w:sz w:val="24"/>
                <w:szCs w:val="24"/>
              </w:rPr>
            </w:pPr>
            <w:r w:rsidRPr="00840E09">
              <w:rPr>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rPr>
                <w:sz w:val="24"/>
                <w:szCs w:val="24"/>
              </w:rPr>
            </w:pPr>
            <w:r w:rsidRPr="00840E09">
              <w:rPr>
                <w:sz w:val="24"/>
                <w:szCs w:val="24"/>
              </w:rPr>
              <w:t>Курганная</w:t>
            </w:r>
            <w:r>
              <w:rPr>
                <w:sz w:val="24"/>
                <w:szCs w:val="24"/>
              </w:rPr>
              <w:t xml:space="preserve"> </w:t>
            </w:r>
            <w:r w:rsidRPr="00840E09">
              <w:rPr>
                <w:sz w:val="24"/>
                <w:szCs w:val="24"/>
              </w:rPr>
              <w:t xml:space="preserve">группа </w:t>
            </w:r>
            <w:r>
              <w:rPr>
                <w:sz w:val="24"/>
                <w:szCs w:val="24"/>
              </w:rPr>
              <w:t>«</w:t>
            </w:r>
            <w:r w:rsidRPr="00840E09">
              <w:rPr>
                <w:sz w:val="24"/>
                <w:szCs w:val="24"/>
              </w:rPr>
              <w:t>Знаменский</w:t>
            </w:r>
            <w:r>
              <w:rPr>
                <w:sz w:val="24"/>
                <w:szCs w:val="24"/>
              </w:rPr>
              <w:t>-1</w:t>
            </w:r>
            <w:r w:rsidRPr="00840E09">
              <w:rPr>
                <w:sz w:val="24"/>
                <w:szCs w:val="24"/>
              </w:rPr>
              <w:t>» (2 насыпи)</w:t>
            </w:r>
          </w:p>
        </w:tc>
        <w:tc>
          <w:tcPr>
            <w:tcW w:w="6662" w:type="dxa"/>
          </w:tcPr>
          <w:p w:rsidR="00840E09" w:rsidRPr="00840E09" w:rsidRDefault="00840E09" w:rsidP="00840E09">
            <w:pPr>
              <w:pStyle w:val="21"/>
              <w:keepNext/>
              <w:keepLines/>
              <w:spacing w:line="240" w:lineRule="auto"/>
              <w:ind w:firstLine="0"/>
              <w:jc w:val="both"/>
              <w:outlineLvl w:val="9"/>
              <w:rPr>
                <w:sz w:val="24"/>
                <w:szCs w:val="24"/>
              </w:rPr>
            </w:pPr>
            <w:r w:rsidRPr="00840E09">
              <w:rPr>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rPr>
                <w:sz w:val="24"/>
                <w:szCs w:val="24"/>
              </w:rPr>
            </w:pPr>
            <w:r w:rsidRPr="00840E09">
              <w:rPr>
                <w:sz w:val="24"/>
                <w:szCs w:val="24"/>
              </w:rPr>
              <w:t>Курганная</w:t>
            </w:r>
            <w:r>
              <w:rPr>
                <w:sz w:val="24"/>
                <w:szCs w:val="24"/>
              </w:rPr>
              <w:t xml:space="preserve"> </w:t>
            </w:r>
            <w:r w:rsidRPr="00840E09">
              <w:rPr>
                <w:sz w:val="24"/>
                <w:szCs w:val="24"/>
              </w:rPr>
              <w:t xml:space="preserve">группа </w:t>
            </w:r>
            <w:r>
              <w:rPr>
                <w:sz w:val="24"/>
                <w:szCs w:val="24"/>
              </w:rPr>
              <w:t>«Прогресс</w:t>
            </w:r>
            <w:r w:rsidRPr="00840E09">
              <w:rPr>
                <w:sz w:val="24"/>
                <w:szCs w:val="24"/>
              </w:rPr>
              <w:t>» (</w:t>
            </w:r>
            <w:r>
              <w:rPr>
                <w:sz w:val="24"/>
                <w:szCs w:val="24"/>
              </w:rPr>
              <w:t>1</w:t>
            </w:r>
            <w:r w:rsidRPr="00840E09">
              <w:rPr>
                <w:sz w:val="24"/>
                <w:szCs w:val="24"/>
              </w:rPr>
              <w:t>2 насып</w:t>
            </w:r>
            <w:r>
              <w:rPr>
                <w:sz w:val="24"/>
                <w:szCs w:val="24"/>
              </w:rPr>
              <w:t>ей</w:t>
            </w:r>
            <w:r w:rsidRPr="00840E09">
              <w:rPr>
                <w:sz w:val="24"/>
                <w:szCs w:val="24"/>
              </w:rPr>
              <w:t>)</w:t>
            </w:r>
          </w:p>
        </w:tc>
        <w:tc>
          <w:tcPr>
            <w:tcW w:w="6662" w:type="dxa"/>
          </w:tcPr>
          <w:p w:rsidR="00840E09" w:rsidRPr="00840E09" w:rsidRDefault="00840E09" w:rsidP="00840E09">
            <w:pPr>
              <w:pStyle w:val="21"/>
              <w:keepNext/>
              <w:keepLines/>
              <w:spacing w:line="240" w:lineRule="auto"/>
              <w:ind w:firstLine="0"/>
              <w:jc w:val="both"/>
              <w:outlineLvl w:val="9"/>
              <w:rPr>
                <w:sz w:val="24"/>
                <w:szCs w:val="24"/>
              </w:rPr>
            </w:pPr>
            <w:r w:rsidRPr="00840E09">
              <w:rPr>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outlineLvl w:val="9"/>
              <w:rPr>
                <w:sz w:val="24"/>
                <w:szCs w:val="24"/>
              </w:rPr>
            </w:pPr>
            <w:r w:rsidRPr="00840E09">
              <w:rPr>
                <w:sz w:val="24"/>
                <w:szCs w:val="24"/>
              </w:rPr>
              <w:t>Курганная</w:t>
            </w:r>
            <w:r>
              <w:rPr>
                <w:sz w:val="24"/>
                <w:szCs w:val="24"/>
              </w:rPr>
              <w:t xml:space="preserve"> </w:t>
            </w:r>
            <w:r w:rsidRPr="00840E09">
              <w:rPr>
                <w:sz w:val="24"/>
                <w:szCs w:val="24"/>
              </w:rPr>
              <w:t xml:space="preserve">группа </w:t>
            </w:r>
            <w:r>
              <w:rPr>
                <w:sz w:val="24"/>
                <w:szCs w:val="24"/>
              </w:rPr>
              <w:t>«Щигры</w:t>
            </w:r>
            <w:r w:rsidRPr="00840E09">
              <w:rPr>
                <w:sz w:val="24"/>
                <w:szCs w:val="24"/>
              </w:rPr>
              <w:t>» (2 насыпи)</w:t>
            </w:r>
          </w:p>
        </w:tc>
        <w:tc>
          <w:tcPr>
            <w:tcW w:w="6662" w:type="dxa"/>
          </w:tcPr>
          <w:p w:rsidR="00840E09" w:rsidRPr="00840E09" w:rsidRDefault="00840E09" w:rsidP="00840E09">
            <w:pPr>
              <w:rPr>
                <w:rFonts w:ascii="Times New Roman" w:hAnsi="Times New Roman" w:cs="Times New Roman"/>
              </w:rPr>
            </w:pPr>
            <w:r w:rsidRPr="00840E09">
              <w:rPr>
                <w:rFonts w:ascii="Times New Roman" w:hAnsi="Times New Roman" w:cs="Times New Roman"/>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4D439E" w:rsidRPr="00840E09" w:rsidTr="001F1C65">
        <w:tc>
          <w:tcPr>
            <w:tcW w:w="3544" w:type="dxa"/>
          </w:tcPr>
          <w:p w:rsidR="004D439E" w:rsidRPr="00840E09" w:rsidRDefault="004D439E" w:rsidP="004D439E">
            <w:pPr>
              <w:pStyle w:val="21"/>
              <w:keepNext/>
              <w:keepLines/>
              <w:spacing w:line="240" w:lineRule="auto"/>
              <w:ind w:firstLine="0"/>
              <w:jc w:val="both"/>
              <w:outlineLvl w:val="9"/>
              <w:rPr>
                <w:sz w:val="24"/>
                <w:szCs w:val="24"/>
              </w:rPr>
            </w:pPr>
            <w:r>
              <w:rPr>
                <w:sz w:val="24"/>
                <w:szCs w:val="24"/>
              </w:rPr>
              <w:t>Курган</w:t>
            </w:r>
            <w:r>
              <w:rPr>
                <w:sz w:val="24"/>
                <w:szCs w:val="24"/>
              </w:rPr>
              <w:t xml:space="preserve"> «Щигры</w:t>
            </w:r>
            <w:r w:rsidRPr="00840E09">
              <w:rPr>
                <w:sz w:val="24"/>
                <w:szCs w:val="24"/>
              </w:rPr>
              <w:t xml:space="preserve">» </w:t>
            </w:r>
          </w:p>
        </w:tc>
        <w:tc>
          <w:tcPr>
            <w:tcW w:w="6662" w:type="dxa"/>
          </w:tcPr>
          <w:p w:rsidR="004D439E" w:rsidRPr="00840E09" w:rsidRDefault="004D439E" w:rsidP="00840E09">
            <w:pPr>
              <w:rPr>
                <w:rFonts w:ascii="Times New Roman" w:hAnsi="Times New Roman" w:cs="Times New Roman"/>
                <w:color w:val="000000"/>
                <w:sz w:val="24"/>
                <w:szCs w:val="24"/>
              </w:rPr>
            </w:pPr>
            <w:r w:rsidRPr="00840E09">
              <w:rPr>
                <w:rFonts w:ascii="Times New Roman" w:hAnsi="Times New Roman" w:cs="Times New Roman"/>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outlineLvl w:val="9"/>
              <w:rPr>
                <w:sz w:val="24"/>
                <w:szCs w:val="24"/>
              </w:rPr>
            </w:pPr>
            <w:r>
              <w:rPr>
                <w:sz w:val="24"/>
                <w:szCs w:val="24"/>
              </w:rPr>
              <w:t>Курган «Бартеневка-3»</w:t>
            </w:r>
          </w:p>
        </w:tc>
        <w:tc>
          <w:tcPr>
            <w:tcW w:w="6662" w:type="dxa"/>
          </w:tcPr>
          <w:p w:rsidR="00840E09" w:rsidRPr="00840E09" w:rsidRDefault="00840E09" w:rsidP="00840E09">
            <w:pPr>
              <w:rPr>
                <w:rFonts w:ascii="Times New Roman" w:hAnsi="Times New Roman" w:cs="Times New Roman"/>
              </w:rPr>
            </w:pPr>
            <w:r w:rsidRPr="00840E09">
              <w:rPr>
                <w:rFonts w:ascii="Times New Roman" w:hAnsi="Times New Roman" w:cs="Times New Roman"/>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r w:rsidR="00840E09" w:rsidRPr="00840E09" w:rsidTr="001F1C65">
        <w:tc>
          <w:tcPr>
            <w:tcW w:w="3544" w:type="dxa"/>
          </w:tcPr>
          <w:p w:rsidR="00840E09" w:rsidRPr="00840E09" w:rsidRDefault="00840E09" w:rsidP="00840E09">
            <w:pPr>
              <w:pStyle w:val="21"/>
              <w:keepNext/>
              <w:keepLines/>
              <w:spacing w:line="240" w:lineRule="auto"/>
              <w:ind w:firstLine="0"/>
              <w:jc w:val="both"/>
              <w:outlineLvl w:val="9"/>
              <w:rPr>
                <w:sz w:val="24"/>
                <w:szCs w:val="24"/>
              </w:rPr>
            </w:pPr>
            <w:r w:rsidRPr="00840E09">
              <w:rPr>
                <w:sz w:val="24"/>
                <w:szCs w:val="24"/>
              </w:rPr>
              <w:t>Курганная</w:t>
            </w:r>
            <w:r>
              <w:rPr>
                <w:sz w:val="24"/>
                <w:szCs w:val="24"/>
              </w:rPr>
              <w:t xml:space="preserve"> </w:t>
            </w:r>
            <w:r w:rsidRPr="00840E09">
              <w:rPr>
                <w:sz w:val="24"/>
                <w:szCs w:val="24"/>
              </w:rPr>
              <w:t xml:space="preserve">группа </w:t>
            </w:r>
            <w:r>
              <w:rPr>
                <w:sz w:val="24"/>
                <w:szCs w:val="24"/>
              </w:rPr>
              <w:t>«Арбузовка</w:t>
            </w:r>
            <w:r w:rsidRPr="00840E09">
              <w:rPr>
                <w:sz w:val="24"/>
                <w:szCs w:val="24"/>
              </w:rPr>
              <w:t>» (2 насыпи)</w:t>
            </w:r>
          </w:p>
        </w:tc>
        <w:tc>
          <w:tcPr>
            <w:tcW w:w="6662" w:type="dxa"/>
          </w:tcPr>
          <w:p w:rsidR="00840E09" w:rsidRPr="00840E09" w:rsidRDefault="00840E09" w:rsidP="00840E09">
            <w:pPr>
              <w:rPr>
                <w:rFonts w:ascii="Times New Roman" w:hAnsi="Times New Roman" w:cs="Times New Roman"/>
              </w:rPr>
            </w:pPr>
            <w:r w:rsidRPr="00840E09">
              <w:rPr>
                <w:rFonts w:ascii="Times New Roman" w:hAnsi="Times New Roman" w:cs="Times New Roman"/>
                <w:color w:val="000000"/>
                <w:sz w:val="24"/>
                <w:szCs w:val="24"/>
              </w:rPr>
              <w:t>Приказ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w:t>
            </w:r>
          </w:p>
        </w:tc>
      </w:tr>
    </w:tbl>
    <w:p w:rsidR="00840E09" w:rsidRDefault="00840E09" w:rsidP="002749F5">
      <w:pPr>
        <w:pStyle w:val="21"/>
        <w:keepNext/>
        <w:keepLines/>
        <w:spacing w:line="300" w:lineRule="auto"/>
        <w:ind w:firstLine="709"/>
        <w:jc w:val="both"/>
        <w:outlineLvl w:val="9"/>
        <w:rPr>
          <w:sz w:val="28"/>
          <w:szCs w:val="28"/>
        </w:rPr>
      </w:pPr>
    </w:p>
    <w:p w:rsidR="007A5F32" w:rsidRPr="00BE66C0" w:rsidRDefault="007A5F32" w:rsidP="002749F5">
      <w:pPr>
        <w:pStyle w:val="afa"/>
        <w:numPr>
          <w:ilvl w:val="2"/>
          <w:numId w:val="3"/>
        </w:numPr>
        <w:tabs>
          <w:tab w:val="left" w:pos="1418"/>
        </w:tabs>
        <w:spacing w:line="300" w:lineRule="auto"/>
        <w:ind w:left="0" w:firstLine="709"/>
        <w:outlineLvl w:val="2"/>
        <w:rPr>
          <w:color w:val="auto"/>
        </w:rPr>
      </w:pPr>
      <w:bookmarkStart w:id="112" w:name="_Toc140229818"/>
      <w:bookmarkEnd w:id="111"/>
      <w:r w:rsidRPr="00BE66C0">
        <w:rPr>
          <w:color w:val="auto"/>
        </w:rPr>
        <w:t>Мероприятия по охране объектов культурного наследия</w:t>
      </w:r>
      <w:bookmarkEnd w:id="112"/>
      <w:r w:rsidRPr="00BE66C0">
        <w:rPr>
          <w:color w:val="auto"/>
        </w:rPr>
        <w:t xml:space="preserve"> </w:t>
      </w:r>
    </w:p>
    <w:p w:rsidR="007A5F32" w:rsidRPr="00BE66C0" w:rsidRDefault="007A5F32" w:rsidP="002749F5">
      <w:pPr>
        <w:autoSpaceDE w:val="0"/>
        <w:autoSpaceDN w:val="0"/>
        <w:adjustRightInd w:val="0"/>
        <w:spacing w:after="0" w:line="300" w:lineRule="auto"/>
        <w:ind w:firstLine="709"/>
        <w:jc w:val="both"/>
        <w:rPr>
          <w:rFonts w:ascii="Times New Roman" w:hAnsi="Times New Roman" w:cs="Times New Roman"/>
          <w:sz w:val="28"/>
          <w:szCs w:val="28"/>
        </w:rPr>
      </w:pPr>
      <w:r w:rsidRPr="00BE66C0">
        <w:rPr>
          <w:rFonts w:ascii="Times New Roman" w:hAnsi="Times New Roman" w:cs="Times New Roman"/>
          <w:sz w:val="28"/>
          <w:szCs w:val="28"/>
        </w:rPr>
        <w:t xml:space="preserve">В соответствии со ст. 15 п.1 Закона Саратовской «Области об охране и использовании объектов культурного наследия народов РФ, находящихся на территории Саратовской области» № 69-ЗСО от 4.11.2003, необходимо выполнить проект зон охраны памятников культурного наследия, находящихся на территории </w:t>
      </w:r>
      <w:r w:rsidR="00C87C96" w:rsidRPr="00BE66C0">
        <w:rPr>
          <w:rFonts w:ascii="Times New Roman" w:hAnsi="Times New Roman" w:cs="Times New Roman"/>
          <w:sz w:val="28"/>
          <w:szCs w:val="28"/>
        </w:rPr>
        <w:t>Знаменског</w:t>
      </w:r>
      <w:r w:rsidRPr="00BE66C0">
        <w:rPr>
          <w:rFonts w:ascii="Times New Roman" w:hAnsi="Times New Roman" w:cs="Times New Roman"/>
          <w:sz w:val="28"/>
          <w:szCs w:val="28"/>
        </w:rPr>
        <w:t>о МО. Режимы использования земель и градостроительные регламенты в границах данных зон утверждаются актом регионального органа охраны объектов культурного наследия в порядке, установленном Правительством области по согласованию региональным органом охраны объектов культурного наследия.</w:t>
      </w:r>
    </w:p>
    <w:p w:rsidR="00184DEF" w:rsidRDefault="00184DEF" w:rsidP="002749F5">
      <w:pPr>
        <w:spacing w:after="0" w:line="300" w:lineRule="auto"/>
        <w:ind w:firstLine="709"/>
        <w:jc w:val="both"/>
        <w:rPr>
          <w:rFonts w:ascii="Times New Roman" w:hAnsi="Times New Roman" w:cs="Times New Roman"/>
          <w:sz w:val="28"/>
          <w:szCs w:val="28"/>
        </w:rPr>
      </w:pPr>
      <w:r w:rsidRPr="00BE66C0">
        <w:rPr>
          <w:rFonts w:ascii="Times New Roman" w:hAnsi="Times New Roman" w:cs="Times New Roman"/>
          <w:sz w:val="28"/>
          <w:szCs w:val="28"/>
        </w:rPr>
        <w:t>Ограничения и условия по использованию и сохранению объектов</w:t>
      </w:r>
      <w:r w:rsidRPr="00643432">
        <w:rPr>
          <w:rFonts w:ascii="Times New Roman" w:hAnsi="Times New Roman" w:cs="Times New Roman"/>
          <w:sz w:val="28"/>
          <w:szCs w:val="28"/>
        </w:rPr>
        <w:t xml:space="preserve"> культурного наследия и их территорий должны устанавливаются в соответствии со Ст. 33 п. 1, Ст. 36 п. 3; Ст. 38; Гл. </w:t>
      </w:r>
      <w:r w:rsidRPr="00643432">
        <w:rPr>
          <w:rFonts w:ascii="Times New Roman" w:hAnsi="Times New Roman" w:cs="Times New Roman"/>
          <w:sz w:val="28"/>
          <w:szCs w:val="28"/>
          <w:lang w:val="en-US"/>
        </w:rPr>
        <w:t>VII</w:t>
      </w:r>
      <w:r w:rsidRPr="00643432">
        <w:rPr>
          <w:rFonts w:ascii="Times New Roman" w:hAnsi="Times New Roman" w:cs="Times New Roman"/>
          <w:sz w:val="28"/>
          <w:szCs w:val="28"/>
        </w:rPr>
        <w:t>; Ст. 49 п. 1 Федерального закона № 73-ФЗ «Об объектах культурного наследия народов РФ». Особый режим использования земель и градостроительный регламент в границах охранных зон должен быть установлен с учетом требований Постановления Правительства РФ от 12.09.2015 № 972 «</w:t>
      </w:r>
      <w:r w:rsidRPr="00643432">
        <w:rPr>
          <w:rFonts w:ascii="Times New Roman" w:hAnsi="Times New Roman" w:cs="Times New Roman"/>
          <w:sz w:val="28"/>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643432">
        <w:rPr>
          <w:rFonts w:ascii="Times New Roman" w:hAnsi="Times New Roman" w:cs="Times New Roman"/>
          <w:sz w:val="28"/>
          <w:szCs w:val="28"/>
        </w:rPr>
        <w:t>».</w:t>
      </w:r>
    </w:p>
    <w:p w:rsidR="00DD3F4C" w:rsidRDefault="00DD3F4C" w:rsidP="002749F5">
      <w:pPr>
        <w:spacing w:after="0" w:line="300" w:lineRule="auto"/>
        <w:ind w:firstLine="709"/>
        <w:jc w:val="both"/>
        <w:rPr>
          <w:rFonts w:ascii="Times New Roman" w:hAnsi="Times New Roman" w:cs="Times New Roman"/>
          <w:sz w:val="28"/>
          <w:szCs w:val="28"/>
        </w:rPr>
      </w:pPr>
    </w:p>
    <w:p w:rsidR="00DD3F4C" w:rsidRPr="00DD3F4C" w:rsidRDefault="00DD3F4C" w:rsidP="00DD3F4C">
      <w:pPr>
        <w:pStyle w:val="a4"/>
        <w:numPr>
          <w:ilvl w:val="1"/>
          <w:numId w:val="3"/>
        </w:numPr>
        <w:spacing w:after="0" w:line="300" w:lineRule="auto"/>
        <w:ind w:left="0" w:firstLine="709"/>
        <w:jc w:val="both"/>
        <w:outlineLvl w:val="1"/>
        <w:rPr>
          <w:rFonts w:ascii="Times New Roman" w:hAnsi="Times New Roman" w:cs="Times New Roman"/>
          <w:b/>
          <w:sz w:val="28"/>
          <w:szCs w:val="28"/>
        </w:rPr>
      </w:pPr>
      <w:bookmarkStart w:id="113" w:name="_Toc140229819"/>
      <w:r w:rsidRPr="00DD3F4C">
        <w:rPr>
          <w:rFonts w:ascii="Times New Roman" w:hAnsi="Times New Roman" w:cs="Times New Roman"/>
          <w:b/>
          <w:sz w:val="28"/>
          <w:szCs w:val="28"/>
        </w:rPr>
        <w:t>Особо охраняемые природные территории</w:t>
      </w:r>
      <w:bookmarkEnd w:id="113"/>
    </w:p>
    <w:p w:rsidR="00DD3F4C" w:rsidRPr="00156D75" w:rsidRDefault="00DD3F4C" w:rsidP="00156D75">
      <w:pPr>
        <w:spacing w:after="0" w:line="300" w:lineRule="auto"/>
        <w:ind w:firstLine="709"/>
        <w:jc w:val="both"/>
        <w:rPr>
          <w:rFonts w:ascii="Times New Roman" w:hAnsi="Times New Roman" w:cs="Times New Roman"/>
          <w:sz w:val="28"/>
          <w:szCs w:val="28"/>
        </w:rPr>
      </w:pPr>
      <w:r w:rsidRPr="00156D75">
        <w:rPr>
          <w:rFonts w:ascii="Times New Roman" w:hAnsi="Times New Roman" w:cs="Times New Roman"/>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51E55" w:rsidRPr="000C31DF" w:rsidRDefault="00851E55" w:rsidP="00851E55">
      <w:pPr>
        <w:tabs>
          <w:tab w:val="left" w:pos="1134"/>
        </w:tabs>
        <w:spacing w:after="0" w:line="300" w:lineRule="auto"/>
        <w:ind w:firstLine="709"/>
        <w:jc w:val="both"/>
        <w:rPr>
          <w:rFonts w:ascii="Times New Roman" w:eastAsia="Times New Roman" w:hAnsi="Times New Roman" w:cs="Times New Roman"/>
          <w:sz w:val="28"/>
          <w:szCs w:val="28"/>
        </w:rPr>
      </w:pPr>
      <w:r w:rsidRPr="000C31DF">
        <w:rPr>
          <w:rFonts w:ascii="Times New Roman" w:eastAsia="Times New Roman" w:hAnsi="Times New Roman" w:cs="Times New Roman"/>
          <w:sz w:val="28"/>
          <w:szCs w:val="28"/>
        </w:rPr>
        <w:t>Согласно постановлению правительства Саратовской области от 01.11.2007 №</w:t>
      </w:r>
      <w:r>
        <w:rPr>
          <w:rFonts w:ascii="Times New Roman" w:eastAsia="Times New Roman" w:hAnsi="Times New Roman" w:cs="Times New Roman"/>
          <w:sz w:val="28"/>
          <w:szCs w:val="28"/>
        </w:rPr>
        <w:t> </w:t>
      </w:r>
      <w:r w:rsidRPr="000C31DF">
        <w:rPr>
          <w:rFonts w:ascii="Times New Roman" w:eastAsia="Times New Roman" w:hAnsi="Times New Roman" w:cs="Times New Roman"/>
          <w:sz w:val="28"/>
          <w:szCs w:val="28"/>
        </w:rPr>
        <w:t xml:space="preserve">385-П «Об утверждении Перечня особо охраняемых природных территорий регионального значения в Саратовской области» </w:t>
      </w:r>
      <w:r w:rsidRPr="00CE3B25">
        <w:rPr>
          <w:rFonts w:ascii="Times New Roman" w:eastAsia="Times New Roman" w:hAnsi="Times New Roman" w:cs="Times New Roman"/>
          <w:sz w:val="28"/>
          <w:szCs w:val="28"/>
        </w:rPr>
        <w:t>на территории Знаменского муниципального образования расположен памятник природы «Урочище «Вавилов дол</w:t>
      </w:r>
      <w:r w:rsidRPr="000C31DF">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115,7</w:t>
      </w:r>
      <w:r w:rsidRPr="000C31DF">
        <w:rPr>
          <w:rFonts w:ascii="Times New Roman" w:eastAsia="Times New Roman" w:hAnsi="Times New Roman" w:cs="Times New Roman"/>
          <w:sz w:val="28"/>
          <w:szCs w:val="28"/>
        </w:rPr>
        <w:t xml:space="preserve"> га.</w:t>
      </w:r>
    </w:p>
    <w:p w:rsidR="00851E55" w:rsidRPr="000C31DF" w:rsidRDefault="00851E55" w:rsidP="00851E55">
      <w:pPr>
        <w:tabs>
          <w:tab w:val="left" w:pos="1134"/>
        </w:tabs>
        <w:spacing w:after="0" w:line="300" w:lineRule="auto"/>
        <w:ind w:firstLine="709"/>
        <w:jc w:val="both"/>
        <w:rPr>
          <w:rFonts w:ascii="Times New Roman" w:eastAsia="Times New Roman" w:hAnsi="Times New Roman" w:cs="Times New Roman"/>
          <w:bCs/>
          <w:sz w:val="28"/>
          <w:szCs w:val="28"/>
        </w:rPr>
      </w:pPr>
      <w:r w:rsidRPr="000C31DF">
        <w:rPr>
          <w:rFonts w:ascii="Times New Roman" w:eastAsia="Times New Roman" w:hAnsi="Times New Roman" w:cs="Times New Roman"/>
          <w:bCs/>
          <w:sz w:val="28"/>
          <w:szCs w:val="28"/>
        </w:rPr>
        <w:t xml:space="preserve">Памятник природы является особо охраняемой природной территорией Саратовской области (далее - ООПТ). </w:t>
      </w:r>
    </w:p>
    <w:p w:rsidR="00851E55" w:rsidRPr="000C31DF" w:rsidRDefault="00851E55" w:rsidP="00851E55">
      <w:pPr>
        <w:tabs>
          <w:tab w:val="left" w:pos="1134"/>
        </w:tabs>
        <w:spacing w:after="0" w:line="300" w:lineRule="auto"/>
        <w:ind w:firstLine="709"/>
        <w:jc w:val="both"/>
        <w:rPr>
          <w:rFonts w:ascii="Times New Roman" w:eastAsia="Times New Roman" w:hAnsi="Times New Roman" w:cs="Times New Roman"/>
          <w:bCs/>
          <w:sz w:val="28"/>
          <w:szCs w:val="28"/>
        </w:rPr>
      </w:pPr>
      <w:r w:rsidRPr="000C31DF">
        <w:rPr>
          <w:rFonts w:ascii="Times New Roman" w:eastAsia="Times New Roman" w:hAnsi="Times New Roman" w:cs="Times New Roman"/>
          <w:bCs/>
          <w:sz w:val="28"/>
          <w:szCs w:val="28"/>
        </w:rPr>
        <w:t xml:space="preserve">ООПТ имеет статус регионального и </w:t>
      </w:r>
      <w:r>
        <w:rPr>
          <w:rFonts w:ascii="Times New Roman" w:eastAsia="Times New Roman" w:hAnsi="Times New Roman" w:cs="Times New Roman"/>
          <w:bCs/>
          <w:sz w:val="28"/>
          <w:szCs w:val="28"/>
        </w:rPr>
        <w:t>ландшафтно-ботанический</w:t>
      </w:r>
      <w:r w:rsidRPr="000C31DF">
        <w:rPr>
          <w:rFonts w:ascii="Times New Roman" w:eastAsia="Times New Roman" w:hAnsi="Times New Roman" w:cs="Times New Roman"/>
          <w:bCs/>
          <w:sz w:val="28"/>
          <w:szCs w:val="28"/>
        </w:rPr>
        <w:t xml:space="preserve"> профиль.</w:t>
      </w:r>
    </w:p>
    <w:p w:rsidR="00851E55" w:rsidRPr="000C31DF" w:rsidRDefault="00851E55" w:rsidP="00851E55">
      <w:pPr>
        <w:tabs>
          <w:tab w:val="left" w:pos="1134"/>
        </w:tabs>
        <w:spacing w:after="0" w:line="300" w:lineRule="auto"/>
        <w:ind w:firstLine="709"/>
        <w:jc w:val="both"/>
        <w:rPr>
          <w:rFonts w:ascii="Times New Roman" w:eastAsia="Times New Roman" w:hAnsi="Times New Roman" w:cs="Times New Roman"/>
          <w:bCs/>
          <w:sz w:val="28"/>
          <w:szCs w:val="28"/>
        </w:rPr>
      </w:pPr>
      <w:r w:rsidRPr="000C31DF">
        <w:rPr>
          <w:rFonts w:ascii="Times New Roman" w:eastAsia="Times New Roman" w:hAnsi="Times New Roman" w:cs="Times New Roman"/>
          <w:bCs/>
          <w:sz w:val="28"/>
          <w:szCs w:val="28"/>
        </w:rPr>
        <w:t xml:space="preserve">Памятник природы расположен: </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E3B25">
        <w:rPr>
          <w:rFonts w:ascii="Times New Roman" w:eastAsia="Times New Roman" w:hAnsi="Times New Roman" w:cs="Times New Roman"/>
          <w:sz w:val="28"/>
          <w:szCs w:val="28"/>
        </w:rPr>
        <w:t>еверная и восточная границы первого участка проходят по границе пахотных угодий;</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sidRPr="00CE3B25">
        <w:rPr>
          <w:rFonts w:ascii="Times New Roman" w:eastAsia="Times New Roman" w:hAnsi="Times New Roman" w:cs="Times New Roman"/>
          <w:sz w:val="28"/>
          <w:szCs w:val="28"/>
        </w:rPr>
        <w:t>Южная граница проведена по бровке правого борта оврага в направлении с юго-востока на северо-запад</w:t>
      </w:r>
      <w:r>
        <w:rPr>
          <w:rFonts w:ascii="Times New Roman" w:eastAsia="Times New Roman" w:hAnsi="Times New Roman" w:cs="Times New Roman"/>
          <w:sz w:val="28"/>
          <w:szCs w:val="28"/>
        </w:rPr>
        <w:t>;</w:t>
      </w:r>
      <w:r w:rsidRPr="00CE3B25">
        <w:rPr>
          <w:rFonts w:ascii="Times New Roman" w:eastAsia="Times New Roman" w:hAnsi="Times New Roman" w:cs="Times New Roman"/>
          <w:sz w:val="28"/>
          <w:szCs w:val="28"/>
        </w:rPr>
        <w:t xml:space="preserve"> </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sidRPr="00CE3B25">
        <w:rPr>
          <w:rFonts w:ascii="Times New Roman" w:eastAsia="Times New Roman" w:hAnsi="Times New Roman" w:cs="Times New Roman"/>
          <w:sz w:val="28"/>
          <w:szCs w:val="28"/>
        </w:rPr>
        <w:t>Западная граница проходит с севера на юг вдоль устья безымянной балки;</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sidRPr="00CE3B25">
        <w:rPr>
          <w:rFonts w:ascii="Times New Roman" w:eastAsia="Times New Roman" w:hAnsi="Times New Roman" w:cs="Times New Roman"/>
          <w:sz w:val="28"/>
          <w:szCs w:val="28"/>
        </w:rPr>
        <w:t>Северная и западная границы второго участка проведены по бровке восточного склона оврага в направлении с юго-запада на северо-восток</w:t>
      </w:r>
      <w:r>
        <w:rPr>
          <w:rFonts w:ascii="Times New Roman" w:eastAsia="Times New Roman" w:hAnsi="Times New Roman" w:cs="Times New Roman"/>
          <w:sz w:val="28"/>
          <w:szCs w:val="28"/>
        </w:rPr>
        <w:t>;</w:t>
      </w:r>
      <w:r w:rsidRPr="00CE3B25">
        <w:rPr>
          <w:rFonts w:ascii="Times New Roman" w:eastAsia="Times New Roman" w:hAnsi="Times New Roman" w:cs="Times New Roman"/>
          <w:sz w:val="28"/>
          <w:szCs w:val="28"/>
        </w:rPr>
        <w:t xml:space="preserve"> </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sidRPr="00CE3B25">
        <w:rPr>
          <w:rFonts w:ascii="Times New Roman" w:eastAsia="Times New Roman" w:hAnsi="Times New Roman" w:cs="Times New Roman"/>
          <w:sz w:val="28"/>
          <w:szCs w:val="28"/>
        </w:rPr>
        <w:t>Восточная граница идет с севера на юг по днищу оврага</w:t>
      </w:r>
      <w:r>
        <w:rPr>
          <w:rFonts w:ascii="Times New Roman" w:eastAsia="Times New Roman" w:hAnsi="Times New Roman" w:cs="Times New Roman"/>
          <w:sz w:val="28"/>
          <w:szCs w:val="28"/>
        </w:rPr>
        <w:t>;</w:t>
      </w:r>
      <w:r w:rsidRPr="00CE3B25">
        <w:rPr>
          <w:rFonts w:ascii="Times New Roman" w:eastAsia="Times New Roman" w:hAnsi="Times New Roman" w:cs="Times New Roman"/>
          <w:sz w:val="28"/>
          <w:szCs w:val="28"/>
        </w:rPr>
        <w:t xml:space="preserve"> </w:t>
      </w:r>
    </w:p>
    <w:p w:rsidR="00851E55" w:rsidRPr="00CE3B25" w:rsidRDefault="00851E55" w:rsidP="00851E55">
      <w:pPr>
        <w:pStyle w:val="a4"/>
        <w:numPr>
          <w:ilvl w:val="0"/>
          <w:numId w:val="53"/>
        </w:numPr>
        <w:tabs>
          <w:tab w:val="left" w:pos="1134"/>
        </w:tabs>
        <w:spacing w:after="0" w:line="300" w:lineRule="auto"/>
        <w:ind w:left="0" w:firstLine="709"/>
        <w:jc w:val="both"/>
        <w:rPr>
          <w:rFonts w:ascii="Times New Roman" w:eastAsia="Times New Roman" w:hAnsi="Times New Roman" w:cs="Times New Roman"/>
          <w:sz w:val="28"/>
          <w:szCs w:val="28"/>
        </w:rPr>
      </w:pPr>
      <w:r w:rsidRPr="00CE3B25">
        <w:rPr>
          <w:rFonts w:ascii="Times New Roman" w:eastAsia="Times New Roman" w:hAnsi="Times New Roman" w:cs="Times New Roman"/>
          <w:sz w:val="28"/>
          <w:szCs w:val="28"/>
        </w:rPr>
        <w:t>Южная граница проходит в направлении с северо-запада на юго-восток по бровке правого склона оврага в 100 - 400 м от обочины улучшенной грунтовой дороги, идущей от с. Ивантеевка к с. Щиты</w:t>
      </w:r>
      <w:r>
        <w:rPr>
          <w:rFonts w:ascii="Times New Roman" w:eastAsia="Times New Roman" w:hAnsi="Times New Roman" w:cs="Times New Roman"/>
          <w:sz w:val="28"/>
          <w:szCs w:val="28"/>
        </w:rPr>
        <w:t>.</w:t>
      </w:r>
    </w:p>
    <w:p w:rsidR="00851E55" w:rsidRPr="00125426" w:rsidRDefault="00851E55" w:rsidP="00851E55">
      <w:pPr>
        <w:tabs>
          <w:tab w:val="left" w:pos="1134"/>
        </w:tabs>
        <w:spacing w:after="0" w:line="300" w:lineRule="auto"/>
        <w:ind w:firstLine="709"/>
        <w:jc w:val="both"/>
        <w:rPr>
          <w:rFonts w:ascii="Times New Roman" w:eastAsia="Times New Roman" w:hAnsi="Times New Roman" w:cs="Times New Roman"/>
          <w:sz w:val="28"/>
          <w:szCs w:val="28"/>
        </w:rPr>
      </w:pPr>
      <w:r w:rsidRPr="00125426">
        <w:rPr>
          <w:rFonts w:ascii="Times New Roman" w:eastAsia="Times New Roman" w:hAnsi="Times New Roman" w:cs="Times New Roman"/>
          <w:sz w:val="28"/>
          <w:szCs w:val="28"/>
        </w:rPr>
        <w:t xml:space="preserve">В зоне ООПТ запрещается: </w:t>
      </w:r>
      <w:r>
        <w:rPr>
          <w:rFonts w:ascii="Times New Roman" w:eastAsia="Times New Roman" w:hAnsi="Times New Roman" w:cs="Times New Roman"/>
          <w:sz w:val="28"/>
          <w:szCs w:val="28"/>
        </w:rPr>
        <w:t>в</w:t>
      </w:r>
      <w:r w:rsidRPr="00125426">
        <w:rPr>
          <w:rFonts w:ascii="Times New Roman" w:eastAsia="Times New Roman" w:hAnsi="Times New Roman" w:cs="Times New Roman"/>
          <w:sz w:val="28"/>
          <w:szCs w:val="28"/>
        </w:rPr>
        <w:t>се виды рубок, кроме ухода за лесами и проведения санитарно-оздоровительных мероприятий, распашка земель, выпас скота и скотопрогон, сенокошение, прокладка коммуникаций, устройство свалок и замусоривание территории,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
    <w:p w:rsidR="00851E55" w:rsidRPr="008101AF" w:rsidRDefault="00851E55" w:rsidP="00851E55">
      <w:pPr>
        <w:tabs>
          <w:tab w:val="left" w:pos="1134"/>
        </w:tabs>
        <w:spacing w:after="0" w:line="300" w:lineRule="auto"/>
        <w:ind w:firstLine="709"/>
        <w:jc w:val="both"/>
        <w:rPr>
          <w:rFonts w:ascii="Times New Roman" w:eastAsia="Times New Roman" w:hAnsi="Times New Roman" w:cs="Times New Roman"/>
          <w:bCs/>
          <w:sz w:val="28"/>
          <w:szCs w:val="28"/>
        </w:rPr>
      </w:pPr>
      <w:r w:rsidRPr="008101AF">
        <w:rPr>
          <w:rFonts w:ascii="Times New Roman" w:eastAsia="Times New Roman" w:hAnsi="Times New Roman" w:cs="Times New Roman"/>
          <w:sz w:val="28"/>
          <w:szCs w:val="28"/>
          <w:shd w:val="clear" w:color="auto" w:fill="FFFFFF"/>
        </w:rPr>
        <w:t>Постановлением Губернатора Саратовской области от 07.10.2020 № 333 установлены охранные зоны памятников природы регионального значения. Площадь охранной зоны памятника природы «</w:t>
      </w:r>
      <w:r w:rsidRPr="008101AF">
        <w:rPr>
          <w:rFonts w:ascii="Times New Roman" w:eastAsia="Times New Roman" w:hAnsi="Times New Roman" w:cs="Times New Roman"/>
          <w:bCs/>
          <w:sz w:val="28"/>
          <w:szCs w:val="28"/>
        </w:rPr>
        <w:t>Урочище «Вавилов Дол</w:t>
      </w:r>
      <w:r w:rsidRPr="008101AF">
        <w:rPr>
          <w:rFonts w:ascii="Times New Roman" w:eastAsia="Times New Roman" w:hAnsi="Times New Roman" w:cs="Times New Roman"/>
          <w:sz w:val="28"/>
          <w:szCs w:val="28"/>
        </w:rPr>
        <w:t>»</w:t>
      </w:r>
      <w:r w:rsidRPr="008101AF">
        <w:rPr>
          <w:rFonts w:ascii="Times New Roman" w:eastAsia="Times New Roman" w:hAnsi="Times New Roman" w:cs="Times New Roman"/>
          <w:sz w:val="28"/>
          <w:szCs w:val="28"/>
          <w:shd w:val="clear" w:color="auto" w:fill="FFFFFF"/>
        </w:rPr>
        <w:t xml:space="preserve"> составляет 34,0 га.</w:t>
      </w:r>
    </w:p>
    <w:p w:rsidR="00156D75" w:rsidRPr="00156D75" w:rsidRDefault="00156D75" w:rsidP="00156D75">
      <w:pPr>
        <w:spacing w:after="0" w:line="300" w:lineRule="auto"/>
        <w:ind w:firstLine="709"/>
        <w:jc w:val="both"/>
        <w:rPr>
          <w:rFonts w:ascii="Times New Roman" w:eastAsia="Times New Roman" w:hAnsi="Times New Roman" w:cs="Times New Roman"/>
          <w:sz w:val="28"/>
          <w:szCs w:val="28"/>
        </w:rPr>
      </w:pPr>
      <w:r w:rsidRPr="00156D75">
        <w:rPr>
          <w:rFonts w:ascii="Times New Roman" w:eastAsia="Times New Roman" w:hAnsi="Times New Roman" w:cs="Times New Roman"/>
          <w:sz w:val="28"/>
          <w:szCs w:val="28"/>
        </w:rPr>
        <w:t xml:space="preserve">Охрана особо охраняемых природных территорий местного значения осуществляются в соответствии со следующими принципами: </w:t>
      </w:r>
    </w:p>
    <w:p w:rsidR="00156D75" w:rsidRPr="00156D75" w:rsidRDefault="00156D75" w:rsidP="00EC1A6F">
      <w:pPr>
        <w:pStyle w:val="a4"/>
        <w:numPr>
          <w:ilvl w:val="0"/>
          <w:numId w:val="44"/>
        </w:numPr>
        <w:tabs>
          <w:tab w:val="left" w:pos="1134"/>
        </w:tabs>
        <w:spacing w:after="0" w:line="300" w:lineRule="auto"/>
        <w:ind w:left="0" w:firstLine="709"/>
        <w:jc w:val="both"/>
        <w:rPr>
          <w:rFonts w:ascii="Times New Roman" w:eastAsia="Times New Roman" w:hAnsi="Times New Roman" w:cs="Times New Roman"/>
          <w:sz w:val="28"/>
          <w:szCs w:val="28"/>
        </w:rPr>
      </w:pPr>
      <w:r w:rsidRPr="00156D75">
        <w:rPr>
          <w:rFonts w:ascii="Times New Roman" w:eastAsia="Times New Roman" w:hAnsi="Times New Roman" w:cs="Times New Roman"/>
          <w:sz w:val="28"/>
          <w:szCs w:val="28"/>
        </w:rPr>
        <w:t xml:space="preserve">недопустимость хозяйственной деятельности на особо охраняемых природных территориях местного значения, способной причинить вред охраняемым объектам и несовместимой с режимом особо охраняемых природных территорий местного значения (кроме деятельности, обеспечивающей сохранение биологического разнообразия и экологического баланса); </w:t>
      </w:r>
    </w:p>
    <w:p w:rsidR="00156D75" w:rsidRPr="00156D75" w:rsidRDefault="00156D75" w:rsidP="00EC1A6F">
      <w:pPr>
        <w:pStyle w:val="a4"/>
        <w:numPr>
          <w:ilvl w:val="0"/>
          <w:numId w:val="44"/>
        </w:numPr>
        <w:tabs>
          <w:tab w:val="left" w:pos="1134"/>
        </w:tabs>
        <w:spacing w:after="0" w:line="300" w:lineRule="auto"/>
        <w:ind w:left="0" w:firstLine="709"/>
        <w:jc w:val="both"/>
        <w:rPr>
          <w:rFonts w:ascii="Times New Roman" w:eastAsia="Times New Roman" w:hAnsi="Times New Roman" w:cs="Times New Roman"/>
          <w:sz w:val="28"/>
          <w:szCs w:val="28"/>
        </w:rPr>
      </w:pPr>
      <w:r w:rsidRPr="00156D75">
        <w:rPr>
          <w:rFonts w:ascii="Times New Roman" w:eastAsia="Times New Roman" w:hAnsi="Times New Roman" w:cs="Times New Roman"/>
          <w:sz w:val="28"/>
          <w:szCs w:val="28"/>
        </w:rPr>
        <w:t xml:space="preserve">привлечение граждан и юридических лиц к решению задач по созданию и сохранению особо охраняемых природных территорий местного значения. </w:t>
      </w:r>
    </w:p>
    <w:p w:rsidR="00156D75" w:rsidRPr="00156D75" w:rsidRDefault="00156D75" w:rsidP="00156D75">
      <w:pPr>
        <w:spacing w:after="0" w:line="240" w:lineRule="auto"/>
        <w:ind w:firstLine="393"/>
        <w:jc w:val="both"/>
        <w:rPr>
          <w:rFonts w:ascii="Times New Roman" w:eastAsia="Times New Roman" w:hAnsi="Times New Roman" w:cs="Times New Roman"/>
          <w:sz w:val="24"/>
          <w:szCs w:val="24"/>
        </w:rPr>
      </w:pPr>
    </w:p>
    <w:p w:rsidR="00DD3F4C" w:rsidRPr="00DD3F4C" w:rsidRDefault="00DD3F4C" w:rsidP="00DD3F4C">
      <w:pPr>
        <w:rPr>
          <w:rFonts w:ascii="Times New Roman" w:eastAsia="Times New Roman" w:hAnsi="Times New Roman" w:cs="Times New Roman"/>
          <w:sz w:val="24"/>
          <w:szCs w:val="24"/>
        </w:rPr>
      </w:pPr>
    </w:p>
    <w:p w:rsidR="00DD3F4C" w:rsidRPr="00DD3F4C" w:rsidRDefault="00DD3F4C" w:rsidP="00DD3F4C">
      <w:pPr>
        <w:jc w:val="both"/>
        <w:rPr>
          <w:rFonts w:ascii="Times New Roman" w:hAnsi="Times New Roman" w:cs="Times New Roman"/>
          <w:sz w:val="28"/>
          <w:szCs w:val="28"/>
        </w:rPr>
      </w:pPr>
    </w:p>
    <w:p w:rsidR="00C630C9" w:rsidRPr="00643432" w:rsidRDefault="00C630C9"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C630C9" w:rsidRPr="002749F5" w:rsidRDefault="00C630C9" w:rsidP="002749F5">
      <w:pPr>
        <w:pStyle w:val="a4"/>
        <w:pageBreakBefore/>
        <w:numPr>
          <w:ilvl w:val="0"/>
          <w:numId w:val="3"/>
        </w:numPr>
        <w:tabs>
          <w:tab w:val="left" w:pos="1276"/>
        </w:tabs>
        <w:spacing w:after="0" w:line="300" w:lineRule="auto"/>
        <w:ind w:left="0" w:firstLine="709"/>
        <w:jc w:val="both"/>
        <w:outlineLvl w:val="0"/>
        <w:rPr>
          <w:rStyle w:val="a5"/>
        </w:rPr>
      </w:pPr>
      <w:bookmarkStart w:id="114" w:name="_Toc140229820"/>
      <w:r w:rsidRPr="002749F5">
        <w:rPr>
          <w:rStyle w:val="a5"/>
        </w:rPr>
        <w:t>ИНЖЕНЕРНАЯ И ТРАНСПОРТНАЯ ИНФРАСТРУКТУРА</w:t>
      </w:r>
      <w:bookmarkEnd w:id="114"/>
    </w:p>
    <w:p w:rsidR="00C630C9" w:rsidRPr="002749F5" w:rsidRDefault="00C630C9" w:rsidP="002749F5">
      <w:pPr>
        <w:pStyle w:val="aa"/>
        <w:numPr>
          <w:ilvl w:val="1"/>
          <w:numId w:val="3"/>
        </w:numPr>
        <w:tabs>
          <w:tab w:val="left" w:pos="1276"/>
        </w:tabs>
        <w:spacing w:after="0" w:line="300" w:lineRule="auto"/>
        <w:ind w:left="0" w:firstLine="709"/>
        <w:outlineLvl w:val="1"/>
      </w:pPr>
      <w:bookmarkStart w:id="115" w:name="_Toc20301447"/>
      <w:bookmarkStart w:id="116" w:name="_Toc21089260"/>
      <w:bookmarkStart w:id="117" w:name="_Toc140229821"/>
      <w:r w:rsidRPr="002749F5">
        <w:t>Водоснабжение и водоотведение</w:t>
      </w:r>
      <w:bookmarkEnd w:id="115"/>
      <w:bookmarkEnd w:id="116"/>
      <w:bookmarkEnd w:id="117"/>
    </w:p>
    <w:p w:rsidR="00C630C9" w:rsidRPr="002749F5" w:rsidRDefault="00C630C9" w:rsidP="002749F5">
      <w:pPr>
        <w:pStyle w:val="32"/>
        <w:spacing w:after="0" w:line="300" w:lineRule="auto"/>
        <w:ind w:left="0" w:firstLine="709"/>
        <w:jc w:val="both"/>
        <w:rPr>
          <w:sz w:val="28"/>
          <w:szCs w:val="28"/>
        </w:rPr>
      </w:pPr>
      <w:r w:rsidRPr="002749F5">
        <w:rPr>
          <w:sz w:val="28"/>
          <w:szCs w:val="28"/>
        </w:rPr>
        <w:t xml:space="preserve">Хозяйственно-питьевое водоснабжение населенных пунктов Ивантеевского района осуществляется как за счет подземных, так и поверхностных источников водоснабжения. </w:t>
      </w:r>
    </w:p>
    <w:p w:rsidR="00E323F9" w:rsidRDefault="00C630C9" w:rsidP="002749F5">
      <w:pPr>
        <w:pStyle w:val="32"/>
        <w:spacing w:after="0" w:line="300" w:lineRule="auto"/>
        <w:ind w:left="0" w:firstLine="709"/>
        <w:jc w:val="both"/>
        <w:rPr>
          <w:sz w:val="28"/>
          <w:szCs w:val="28"/>
        </w:rPr>
      </w:pPr>
      <w:r w:rsidRPr="002749F5">
        <w:rPr>
          <w:sz w:val="28"/>
          <w:szCs w:val="28"/>
        </w:rPr>
        <w:t xml:space="preserve">Собственные ресурсы поверхностных вод </w:t>
      </w:r>
      <w:r w:rsidR="003929C6">
        <w:rPr>
          <w:sz w:val="28"/>
          <w:szCs w:val="28"/>
        </w:rPr>
        <w:t>муниципального образования</w:t>
      </w:r>
      <w:r w:rsidRPr="002749F5">
        <w:rPr>
          <w:sz w:val="28"/>
          <w:szCs w:val="28"/>
        </w:rPr>
        <w:t xml:space="preserve"> невелики и формируются преимущественно из стока р</w:t>
      </w:r>
      <w:r w:rsidR="003929C6">
        <w:rPr>
          <w:sz w:val="28"/>
          <w:szCs w:val="28"/>
        </w:rPr>
        <w:t>.</w:t>
      </w:r>
      <w:r w:rsidR="00E323F9">
        <w:rPr>
          <w:sz w:val="28"/>
          <w:szCs w:val="28"/>
        </w:rPr>
        <w:t xml:space="preserve"> </w:t>
      </w:r>
      <w:r w:rsidRPr="002749F5">
        <w:rPr>
          <w:sz w:val="28"/>
          <w:szCs w:val="28"/>
        </w:rPr>
        <w:t>Ма</w:t>
      </w:r>
      <w:r w:rsidR="003929C6">
        <w:rPr>
          <w:sz w:val="28"/>
          <w:szCs w:val="28"/>
        </w:rPr>
        <w:t>лый Иргиз, а также е</w:t>
      </w:r>
      <w:r w:rsidR="005A6CD9">
        <w:rPr>
          <w:sz w:val="28"/>
          <w:szCs w:val="28"/>
        </w:rPr>
        <w:t>е</w:t>
      </w:r>
      <w:r w:rsidR="00E323F9">
        <w:rPr>
          <w:sz w:val="28"/>
          <w:szCs w:val="28"/>
        </w:rPr>
        <w:t xml:space="preserve"> притоков</w:t>
      </w:r>
      <w:r w:rsidRPr="002749F5">
        <w:rPr>
          <w:sz w:val="28"/>
          <w:szCs w:val="28"/>
        </w:rPr>
        <w:t xml:space="preserve">, часть которых летом пересыхает. </w:t>
      </w:r>
    </w:p>
    <w:p w:rsidR="00C630C9" w:rsidRPr="002749F5" w:rsidRDefault="00C630C9" w:rsidP="003929C6">
      <w:pPr>
        <w:pStyle w:val="32"/>
        <w:spacing w:after="0" w:line="300" w:lineRule="auto"/>
        <w:ind w:left="0" w:firstLine="709"/>
        <w:jc w:val="both"/>
        <w:rPr>
          <w:sz w:val="28"/>
          <w:szCs w:val="28"/>
        </w:rPr>
      </w:pPr>
      <w:r w:rsidRPr="002749F5">
        <w:rPr>
          <w:sz w:val="28"/>
          <w:szCs w:val="28"/>
        </w:rPr>
        <w:t>Условия водоснабжения из поверхностных источников здесь классифицируются как неблагоприятные для развития промышленного и гражданского строительства.</w:t>
      </w:r>
    </w:p>
    <w:p w:rsidR="00C630C9" w:rsidRPr="002749F5" w:rsidRDefault="00C630C9" w:rsidP="003929C6">
      <w:pPr>
        <w:spacing w:after="0" w:line="300" w:lineRule="auto"/>
        <w:ind w:firstLine="709"/>
        <w:jc w:val="both"/>
        <w:rPr>
          <w:rFonts w:ascii="Times New Roman" w:hAnsi="Times New Roman" w:cs="Times New Roman"/>
          <w:i/>
          <w:sz w:val="28"/>
          <w:szCs w:val="28"/>
        </w:rPr>
      </w:pPr>
      <w:r w:rsidRPr="002749F5">
        <w:rPr>
          <w:rFonts w:ascii="Times New Roman" w:hAnsi="Times New Roman" w:cs="Times New Roman"/>
          <w:sz w:val="28"/>
          <w:szCs w:val="28"/>
          <w:lang w:eastAsia="ar-SA"/>
        </w:rPr>
        <w:t xml:space="preserve">В целом же по условиям водообеспечения из поверхностных вод территория </w:t>
      </w:r>
      <w:r w:rsidR="003929C6">
        <w:rPr>
          <w:rFonts w:ascii="Times New Roman" w:hAnsi="Times New Roman" w:cs="Times New Roman"/>
          <w:sz w:val="28"/>
          <w:szCs w:val="28"/>
          <w:lang w:eastAsia="ar-SA"/>
        </w:rPr>
        <w:t>муниципального образования</w:t>
      </w:r>
      <w:r w:rsidRPr="002749F5">
        <w:rPr>
          <w:rFonts w:ascii="Times New Roman" w:hAnsi="Times New Roman" w:cs="Times New Roman"/>
          <w:sz w:val="28"/>
          <w:szCs w:val="28"/>
          <w:lang w:eastAsia="ar-SA"/>
        </w:rPr>
        <w:t xml:space="preserve"> является ограниченно-благоприятной для строительства. </w:t>
      </w:r>
    </w:p>
    <w:p w:rsidR="00C630C9" w:rsidRPr="002749F5" w:rsidRDefault="00C630C9" w:rsidP="002749F5">
      <w:pPr>
        <w:pStyle w:val="32"/>
        <w:spacing w:after="0" w:line="300" w:lineRule="auto"/>
        <w:ind w:left="0" w:firstLine="709"/>
        <w:jc w:val="both"/>
        <w:rPr>
          <w:sz w:val="28"/>
          <w:szCs w:val="28"/>
        </w:rPr>
      </w:pPr>
      <w:r w:rsidRPr="002749F5">
        <w:rPr>
          <w:sz w:val="28"/>
          <w:szCs w:val="28"/>
        </w:rPr>
        <w:t>По минерализации, химическому составу поверхностные воды могут быть использованы для орошения, водопоя скота и хозяйственно-питьевого водоснабжения (при условии создания очистных сооружений).</w:t>
      </w:r>
    </w:p>
    <w:p w:rsidR="00C630C9" w:rsidRPr="002749F5" w:rsidRDefault="00C630C9" w:rsidP="002749F5">
      <w:pPr>
        <w:pStyle w:val="32"/>
        <w:spacing w:after="0" w:line="300" w:lineRule="auto"/>
        <w:ind w:left="0" w:firstLine="709"/>
        <w:jc w:val="both"/>
        <w:rPr>
          <w:sz w:val="28"/>
          <w:szCs w:val="28"/>
        </w:rPr>
      </w:pPr>
      <w:r w:rsidRPr="002749F5">
        <w:rPr>
          <w:sz w:val="28"/>
          <w:szCs w:val="28"/>
        </w:rPr>
        <w:t>По морфометрическим характеристикам, температурному режиму и санитарному состоянию наиболее благоприятны для целей рекреации явля</w:t>
      </w:r>
      <w:r w:rsidR="003929C6">
        <w:rPr>
          <w:sz w:val="28"/>
          <w:szCs w:val="28"/>
        </w:rPr>
        <w:t>е</w:t>
      </w:r>
      <w:r w:rsidRPr="002749F5">
        <w:rPr>
          <w:sz w:val="28"/>
          <w:szCs w:val="28"/>
        </w:rPr>
        <w:t>тся р. Малый Иргиз. Для организации отдыха в купальный сезон здесь необходимо благоустройство пляжей и расчистка подводной полосы.</w:t>
      </w:r>
    </w:p>
    <w:p w:rsidR="00C630C9" w:rsidRPr="002749F5" w:rsidRDefault="00C630C9" w:rsidP="002749F5">
      <w:pPr>
        <w:spacing w:after="0" w:line="300" w:lineRule="auto"/>
        <w:ind w:firstLine="709"/>
        <w:jc w:val="both"/>
        <w:rPr>
          <w:rFonts w:ascii="Times New Roman" w:hAnsi="Times New Roman" w:cs="Times New Roman"/>
          <w:color w:val="000000"/>
          <w:sz w:val="28"/>
          <w:szCs w:val="28"/>
        </w:rPr>
      </w:pPr>
      <w:r w:rsidRPr="002749F5">
        <w:rPr>
          <w:rFonts w:ascii="Times New Roman" w:hAnsi="Times New Roman" w:cs="Times New Roman"/>
          <w:color w:val="000000"/>
          <w:sz w:val="28"/>
          <w:szCs w:val="28"/>
        </w:rPr>
        <w:t xml:space="preserve">Доля подземных вод из буровых артезианских скважин и колодцев в водоснабжении Ивантеевского района составляет около 87%. Пресные подземные воды развиты повсеместно, за исключением крайней юго-восточной части территории района, где подземные воды залегают в неогеновых и палеозойских отложениях на глубине от 60 до </w:t>
      </w:r>
      <w:smartTag w:uri="urn:schemas-microsoft-com:office:smarttags" w:element="metricconverter">
        <w:smartTagPr>
          <w:attr w:name="ProductID" w:val="200 м"/>
        </w:smartTagPr>
        <w:r w:rsidRPr="002749F5">
          <w:rPr>
            <w:rFonts w:ascii="Times New Roman" w:hAnsi="Times New Roman" w:cs="Times New Roman"/>
            <w:color w:val="000000"/>
            <w:sz w:val="28"/>
            <w:szCs w:val="28"/>
          </w:rPr>
          <w:t>200 м</w:t>
        </w:r>
      </w:smartTag>
      <w:r w:rsidRPr="002749F5">
        <w:rPr>
          <w:rFonts w:ascii="Times New Roman" w:hAnsi="Times New Roman" w:cs="Times New Roman"/>
          <w:color w:val="000000"/>
          <w:sz w:val="28"/>
          <w:szCs w:val="28"/>
        </w:rPr>
        <w:t xml:space="preserve">. Эксплуатационные запасы подземных вод на территории района не утверждались. Наблюдательные скважины за состоянием подземных вод в Ивантеевском районе отсутствуют. </w:t>
      </w:r>
    </w:p>
    <w:p w:rsidR="00C630C9" w:rsidRPr="002749F5" w:rsidRDefault="00C630C9" w:rsidP="00336B7F">
      <w:pPr>
        <w:keepNext/>
        <w:keepLines/>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color w:val="000000"/>
          <w:sz w:val="28"/>
          <w:szCs w:val="28"/>
        </w:rPr>
        <w:t xml:space="preserve">Наибольшее распространение в Ивантеевском районе получили два водоносных горизонта: </w:t>
      </w:r>
      <w:r w:rsidRPr="002749F5">
        <w:rPr>
          <w:rFonts w:ascii="Times New Roman" w:hAnsi="Times New Roman" w:cs="Times New Roman"/>
          <w:sz w:val="28"/>
          <w:szCs w:val="28"/>
        </w:rPr>
        <w:t>неогеновый (акчагыльский), развитый повсеместно, кроме центральных районов, и нижнепермский, который также распростран</w:t>
      </w:r>
      <w:r w:rsidR="005A6CD9">
        <w:rPr>
          <w:rFonts w:ascii="Times New Roman" w:hAnsi="Times New Roman" w:cs="Times New Roman"/>
          <w:sz w:val="28"/>
          <w:szCs w:val="28"/>
        </w:rPr>
        <w:t>е</w:t>
      </w:r>
      <w:r w:rsidRPr="002749F5">
        <w:rPr>
          <w:rFonts w:ascii="Times New Roman" w:hAnsi="Times New Roman" w:cs="Times New Roman"/>
          <w:sz w:val="28"/>
          <w:szCs w:val="28"/>
        </w:rPr>
        <w:t>н повсеместно, причем в центральной части (район п. Знаменский) имеет выходы на поверхность. За счет этих в</w:t>
      </w:r>
      <w:r w:rsidR="003929C6">
        <w:rPr>
          <w:rFonts w:ascii="Times New Roman" w:hAnsi="Times New Roman" w:cs="Times New Roman"/>
          <w:sz w:val="28"/>
          <w:szCs w:val="28"/>
        </w:rPr>
        <w:t xml:space="preserve">од осуществляется водоснабжение – </w:t>
      </w:r>
      <w:r w:rsidRPr="002749F5">
        <w:rPr>
          <w:rFonts w:ascii="Times New Roman" w:hAnsi="Times New Roman" w:cs="Times New Roman"/>
          <w:sz w:val="28"/>
          <w:szCs w:val="28"/>
        </w:rPr>
        <w:t>п</w:t>
      </w:r>
      <w:r w:rsidR="003929C6">
        <w:rPr>
          <w:rFonts w:ascii="Times New Roman" w:hAnsi="Times New Roman" w:cs="Times New Roman"/>
          <w:sz w:val="28"/>
          <w:szCs w:val="28"/>
        </w:rPr>
        <w:t>.</w:t>
      </w:r>
      <w:r w:rsidR="00A405C1">
        <w:rPr>
          <w:rFonts w:ascii="Times New Roman" w:hAnsi="Times New Roman" w:cs="Times New Roman"/>
          <w:sz w:val="28"/>
          <w:szCs w:val="28"/>
        </w:rPr>
        <w:t xml:space="preserve"> Знаменский.</w:t>
      </w:r>
    </w:p>
    <w:p w:rsidR="00C630C9" w:rsidRPr="002749F5" w:rsidRDefault="00C630C9" w:rsidP="002749F5">
      <w:pPr>
        <w:spacing w:after="0" w:line="300" w:lineRule="auto"/>
        <w:ind w:firstLine="709"/>
        <w:jc w:val="both"/>
        <w:rPr>
          <w:rFonts w:ascii="Times New Roman" w:hAnsi="Times New Roman" w:cs="Times New Roman"/>
          <w:spacing w:val="4"/>
          <w:sz w:val="28"/>
          <w:szCs w:val="28"/>
        </w:rPr>
      </w:pPr>
      <w:r w:rsidRPr="002749F5">
        <w:rPr>
          <w:rFonts w:ascii="Times New Roman" w:hAnsi="Times New Roman" w:cs="Times New Roman"/>
          <w:spacing w:val="4"/>
          <w:sz w:val="28"/>
          <w:szCs w:val="28"/>
        </w:rPr>
        <w:t xml:space="preserve">Анализ запасов водных ресурсов показал, что поверхностные и </w:t>
      </w:r>
      <w:r w:rsidRPr="002749F5">
        <w:rPr>
          <w:rFonts w:ascii="Times New Roman" w:hAnsi="Times New Roman" w:cs="Times New Roman"/>
          <w:sz w:val="28"/>
          <w:szCs w:val="28"/>
        </w:rPr>
        <w:t xml:space="preserve">подземные водные ресурсы распределены по территории района относительно </w:t>
      </w:r>
      <w:r w:rsidRPr="002749F5">
        <w:rPr>
          <w:rFonts w:ascii="Times New Roman" w:hAnsi="Times New Roman" w:cs="Times New Roman"/>
          <w:spacing w:val="-2"/>
          <w:sz w:val="28"/>
          <w:szCs w:val="28"/>
        </w:rPr>
        <w:t>равномерно. В целом район характеризуется благоприятными климатическими особенностями для пополнения запасов подземных вод</w:t>
      </w:r>
      <w:r w:rsidRPr="002749F5">
        <w:rPr>
          <w:rFonts w:ascii="Times New Roman" w:hAnsi="Times New Roman" w:cs="Times New Roman"/>
          <w:spacing w:val="4"/>
          <w:sz w:val="28"/>
          <w:szCs w:val="28"/>
        </w:rPr>
        <w:t xml:space="preserve">. </w:t>
      </w:r>
    </w:p>
    <w:p w:rsidR="00E323F9" w:rsidRDefault="00E323F9" w:rsidP="002749F5">
      <w:pPr>
        <w:spacing w:after="0" w:line="300" w:lineRule="auto"/>
        <w:ind w:firstLine="709"/>
        <w:jc w:val="both"/>
        <w:rPr>
          <w:rFonts w:ascii="Times New Roman" w:hAnsi="Times New Roman" w:cs="Times New Roman"/>
          <w:b/>
          <w:i/>
          <w:sz w:val="28"/>
          <w:szCs w:val="28"/>
          <w:u w:val="single"/>
        </w:rPr>
      </w:pPr>
    </w:p>
    <w:p w:rsidR="00C630C9" w:rsidRPr="002749F5" w:rsidRDefault="00C630C9" w:rsidP="002749F5">
      <w:pPr>
        <w:spacing w:after="0" w:line="300" w:lineRule="auto"/>
        <w:ind w:firstLine="709"/>
        <w:jc w:val="both"/>
        <w:rPr>
          <w:rFonts w:ascii="Times New Roman" w:hAnsi="Times New Roman" w:cs="Times New Roman"/>
          <w:b/>
          <w:i/>
          <w:sz w:val="28"/>
          <w:szCs w:val="28"/>
          <w:u w:val="single"/>
        </w:rPr>
      </w:pPr>
      <w:r w:rsidRPr="002749F5">
        <w:rPr>
          <w:rFonts w:ascii="Times New Roman" w:hAnsi="Times New Roman" w:cs="Times New Roman"/>
          <w:b/>
          <w:i/>
          <w:sz w:val="28"/>
          <w:szCs w:val="28"/>
          <w:u w:val="single"/>
        </w:rPr>
        <w:t xml:space="preserve">Водоотведение </w:t>
      </w:r>
    </w:p>
    <w:p w:rsidR="00C630C9" w:rsidRPr="00B8204E" w:rsidRDefault="00C630C9" w:rsidP="002749F5">
      <w:pPr>
        <w:tabs>
          <w:tab w:val="left" w:pos="1276"/>
        </w:tabs>
        <w:spacing w:after="0" w:line="300" w:lineRule="auto"/>
        <w:ind w:firstLine="709"/>
        <w:jc w:val="both"/>
        <w:rPr>
          <w:rFonts w:ascii="Times New Roman" w:hAnsi="Times New Roman" w:cs="Times New Roman"/>
          <w:color w:val="000000" w:themeColor="text1"/>
          <w:spacing w:val="-1"/>
          <w:sz w:val="28"/>
          <w:szCs w:val="28"/>
        </w:rPr>
      </w:pPr>
      <w:r w:rsidRPr="00B8204E">
        <w:rPr>
          <w:rFonts w:ascii="Times New Roman" w:hAnsi="Times New Roman" w:cs="Times New Roman"/>
          <w:color w:val="000000" w:themeColor="text1"/>
          <w:spacing w:val="-1"/>
          <w:sz w:val="28"/>
          <w:szCs w:val="28"/>
        </w:rPr>
        <w:t>Организованного сброса сточных вод через центральные канализации в МО в настоящее время не имеется.</w:t>
      </w:r>
    </w:p>
    <w:p w:rsidR="00C630C9" w:rsidRPr="00B8204E" w:rsidRDefault="00C630C9" w:rsidP="002749F5">
      <w:pPr>
        <w:spacing w:after="0" w:line="300" w:lineRule="auto"/>
        <w:ind w:firstLine="709"/>
        <w:jc w:val="both"/>
        <w:rPr>
          <w:rFonts w:ascii="Times New Roman" w:hAnsi="Times New Roman" w:cs="Times New Roman"/>
          <w:color w:val="000000" w:themeColor="text1"/>
          <w:sz w:val="28"/>
          <w:szCs w:val="28"/>
        </w:rPr>
      </w:pPr>
      <w:r w:rsidRPr="00B8204E">
        <w:rPr>
          <w:rFonts w:ascii="Times New Roman" w:hAnsi="Times New Roman" w:cs="Times New Roman"/>
          <w:color w:val="000000" w:themeColor="text1"/>
          <w:sz w:val="28"/>
          <w:szCs w:val="28"/>
        </w:rPr>
        <w:t xml:space="preserve">Водоотведение в муниципальном образовании индивидуальное,  представлено выгребными ямами. </w:t>
      </w:r>
    </w:p>
    <w:p w:rsidR="00C630C9" w:rsidRPr="002749F5" w:rsidRDefault="00C630C9" w:rsidP="002749F5">
      <w:pPr>
        <w:spacing w:after="0" w:line="300" w:lineRule="auto"/>
        <w:ind w:firstLine="709"/>
        <w:jc w:val="both"/>
        <w:rPr>
          <w:rFonts w:ascii="Times New Roman" w:hAnsi="Times New Roman" w:cs="Times New Roman"/>
          <w:color w:val="000000" w:themeColor="text1"/>
          <w:sz w:val="28"/>
          <w:szCs w:val="28"/>
        </w:rPr>
      </w:pPr>
      <w:r w:rsidRPr="00B8204E">
        <w:rPr>
          <w:rFonts w:ascii="Times New Roman" w:hAnsi="Times New Roman" w:cs="Times New Roman"/>
          <w:color w:val="000000" w:themeColor="text1"/>
          <w:sz w:val="28"/>
          <w:szCs w:val="28"/>
        </w:rPr>
        <w:t>Хозяйственно-бытовые и производственные стоки сливаются в выгребные ямы для накопления и хранения, откачиваются по мере заполнения и вывозятся на поля фильтрации.</w:t>
      </w:r>
    </w:p>
    <w:p w:rsidR="00C630C9" w:rsidRPr="002749F5" w:rsidRDefault="00C630C9" w:rsidP="002749F5">
      <w:pPr>
        <w:pStyle w:val="30"/>
        <w:tabs>
          <w:tab w:val="left" w:pos="1134"/>
        </w:tabs>
        <w:suppressAutoHyphens/>
        <w:spacing w:after="0" w:line="300" w:lineRule="auto"/>
        <w:ind w:left="0" w:firstLine="709"/>
        <w:jc w:val="both"/>
        <w:rPr>
          <w:bCs/>
          <w:snapToGrid w:val="0"/>
          <w:sz w:val="28"/>
          <w:szCs w:val="28"/>
        </w:rPr>
      </w:pPr>
      <w:r w:rsidRPr="002749F5">
        <w:rPr>
          <w:bCs/>
          <w:snapToGrid w:val="0"/>
          <w:sz w:val="28"/>
          <w:szCs w:val="28"/>
        </w:rPr>
        <w:t>Рекомендуемые мероприятия по решению экологической проблем</w:t>
      </w:r>
      <w:r w:rsidR="003929C6">
        <w:rPr>
          <w:bCs/>
          <w:snapToGrid w:val="0"/>
          <w:sz w:val="28"/>
          <w:szCs w:val="28"/>
        </w:rPr>
        <w:t>ы водоснабжения и водоотведения:</w:t>
      </w:r>
    </w:p>
    <w:p w:rsidR="00C630C9" w:rsidRPr="002749F5" w:rsidRDefault="00C630C9" w:rsidP="00EC1A6F">
      <w:pPr>
        <w:pStyle w:val="ad"/>
        <w:numPr>
          <w:ilvl w:val="0"/>
          <w:numId w:val="31"/>
        </w:numPr>
        <w:tabs>
          <w:tab w:val="clear" w:pos="502"/>
          <w:tab w:val="left" w:pos="1134"/>
        </w:tabs>
        <w:spacing w:after="0" w:line="300" w:lineRule="auto"/>
        <w:ind w:left="0" w:firstLine="709"/>
        <w:jc w:val="both"/>
        <w:rPr>
          <w:sz w:val="28"/>
          <w:szCs w:val="28"/>
        </w:rPr>
      </w:pPr>
      <w:r w:rsidRPr="002749F5">
        <w:rPr>
          <w:sz w:val="28"/>
          <w:szCs w:val="28"/>
        </w:rPr>
        <w:t>обеспечить централизованным водоснабжением все населенные пункты МО;</w:t>
      </w:r>
    </w:p>
    <w:p w:rsidR="00C630C9" w:rsidRPr="002749F5" w:rsidRDefault="00C630C9" w:rsidP="00EC1A6F">
      <w:pPr>
        <w:pStyle w:val="ad"/>
        <w:numPr>
          <w:ilvl w:val="0"/>
          <w:numId w:val="31"/>
        </w:numPr>
        <w:tabs>
          <w:tab w:val="clear" w:pos="502"/>
          <w:tab w:val="left" w:pos="1134"/>
        </w:tabs>
        <w:spacing w:after="0" w:line="300" w:lineRule="auto"/>
        <w:ind w:left="0" w:firstLine="709"/>
        <w:jc w:val="both"/>
        <w:rPr>
          <w:sz w:val="28"/>
          <w:szCs w:val="28"/>
        </w:rPr>
      </w:pPr>
      <w:r w:rsidRPr="002749F5">
        <w:rPr>
          <w:sz w:val="28"/>
          <w:szCs w:val="28"/>
        </w:rPr>
        <w:t xml:space="preserve">провести ремонт водопроводов в населенных пунктах, имеющих большой процент их износа; </w:t>
      </w:r>
    </w:p>
    <w:p w:rsidR="00C630C9" w:rsidRPr="002749F5" w:rsidRDefault="00C630C9" w:rsidP="00EC1A6F">
      <w:pPr>
        <w:pStyle w:val="ad"/>
        <w:numPr>
          <w:ilvl w:val="0"/>
          <w:numId w:val="31"/>
        </w:numPr>
        <w:tabs>
          <w:tab w:val="clear" w:pos="502"/>
          <w:tab w:val="left" w:pos="1134"/>
        </w:tabs>
        <w:spacing w:after="0" w:line="300" w:lineRule="auto"/>
        <w:ind w:left="0" w:firstLine="709"/>
        <w:jc w:val="both"/>
        <w:rPr>
          <w:sz w:val="28"/>
          <w:szCs w:val="28"/>
        </w:rPr>
      </w:pPr>
      <w:r w:rsidRPr="002749F5">
        <w:rPr>
          <w:sz w:val="28"/>
          <w:szCs w:val="28"/>
        </w:rPr>
        <w:t>обеспечить при необходимости строительство установок по обезжелезиванию воды. Метод обезжелезивания расчетные параметры и дозы реагентов надлежит принимать на основе технологических изысканий на источнике водоснабжения в соответствии раздела 6 СНиП 2.04.02-84;</w:t>
      </w:r>
    </w:p>
    <w:p w:rsidR="00C630C9" w:rsidRPr="002749F5" w:rsidRDefault="00C630C9" w:rsidP="00EC1A6F">
      <w:pPr>
        <w:pStyle w:val="ad"/>
        <w:numPr>
          <w:ilvl w:val="0"/>
          <w:numId w:val="31"/>
        </w:numPr>
        <w:tabs>
          <w:tab w:val="clear" w:pos="502"/>
          <w:tab w:val="left" w:pos="1134"/>
        </w:tabs>
        <w:spacing w:after="0" w:line="300" w:lineRule="auto"/>
        <w:ind w:left="0" w:firstLine="709"/>
        <w:jc w:val="both"/>
        <w:rPr>
          <w:sz w:val="28"/>
          <w:szCs w:val="28"/>
        </w:rPr>
      </w:pPr>
      <w:r w:rsidRPr="002749F5">
        <w:rPr>
          <w:sz w:val="28"/>
          <w:szCs w:val="28"/>
        </w:rPr>
        <w:t>провести ремонт и очистку всех шахтных колодцев используемых для водоснабжения.</w:t>
      </w:r>
    </w:p>
    <w:p w:rsidR="007A5F32" w:rsidRPr="00643432" w:rsidRDefault="007A5F32" w:rsidP="00643432">
      <w:pPr>
        <w:widowControl w:val="0"/>
        <w:tabs>
          <w:tab w:val="left" w:pos="993"/>
        </w:tabs>
        <w:autoSpaceDE w:val="0"/>
        <w:autoSpaceDN w:val="0"/>
        <w:adjustRightInd w:val="0"/>
        <w:spacing w:after="0" w:line="300" w:lineRule="auto"/>
        <w:jc w:val="both"/>
        <w:rPr>
          <w:rFonts w:ascii="Times New Roman" w:hAnsi="Times New Roman" w:cs="Times New Roman"/>
          <w:sz w:val="28"/>
          <w:szCs w:val="28"/>
        </w:rPr>
      </w:pPr>
    </w:p>
    <w:p w:rsidR="00711460" w:rsidRPr="00CB65D1" w:rsidRDefault="00711460" w:rsidP="002749F5">
      <w:pPr>
        <w:pStyle w:val="aa"/>
        <w:numPr>
          <w:ilvl w:val="1"/>
          <w:numId w:val="3"/>
        </w:numPr>
        <w:tabs>
          <w:tab w:val="left" w:pos="1276"/>
        </w:tabs>
        <w:spacing w:after="0" w:line="300" w:lineRule="auto"/>
        <w:ind w:left="0" w:firstLine="709"/>
        <w:outlineLvl w:val="1"/>
      </w:pPr>
      <w:bookmarkStart w:id="118" w:name="_Toc21089261"/>
      <w:bookmarkStart w:id="119" w:name="_Toc140229822"/>
      <w:r w:rsidRPr="00CB65D1">
        <w:t>Теплоснабжение</w:t>
      </w:r>
      <w:bookmarkEnd w:id="118"/>
      <w:bookmarkEnd w:id="119"/>
    </w:p>
    <w:p w:rsidR="0098183B" w:rsidRPr="00BD186C" w:rsidRDefault="0098183B" w:rsidP="0098183B">
      <w:pPr>
        <w:pStyle w:val="aa"/>
        <w:keepNext/>
        <w:tabs>
          <w:tab w:val="left" w:pos="1701"/>
        </w:tabs>
        <w:spacing w:after="0" w:line="300" w:lineRule="auto"/>
        <w:rPr>
          <w:b w:val="0"/>
        </w:rPr>
      </w:pPr>
      <w:bookmarkStart w:id="120" w:name="_Toc20301449"/>
      <w:bookmarkStart w:id="121" w:name="_Toc21089262"/>
      <w:r w:rsidRPr="00BD186C">
        <w:rPr>
          <w:b w:val="0"/>
        </w:rPr>
        <w:t>В настоящее время теплоснабжение муниципального образования индивидуальное, от отопительных газовых котлов. Исключение составляют социальны</w:t>
      </w:r>
      <w:r>
        <w:rPr>
          <w:b w:val="0"/>
        </w:rPr>
        <w:t>е</w:t>
      </w:r>
      <w:r w:rsidRPr="00BD186C">
        <w:rPr>
          <w:b w:val="0"/>
        </w:rPr>
        <w:t xml:space="preserve"> объект</w:t>
      </w:r>
      <w:r>
        <w:rPr>
          <w:b w:val="0"/>
        </w:rPr>
        <w:t>ы</w:t>
      </w:r>
      <w:r w:rsidRPr="00BD186C">
        <w:rPr>
          <w:b w:val="0"/>
        </w:rPr>
        <w:t>, которые отапливаются от котельных, расположенных на территории этих объектов.</w:t>
      </w:r>
    </w:p>
    <w:p w:rsidR="00711460" w:rsidRPr="00643432" w:rsidRDefault="00711460" w:rsidP="002749F5">
      <w:pPr>
        <w:pStyle w:val="aa"/>
        <w:tabs>
          <w:tab w:val="left" w:pos="1701"/>
        </w:tabs>
        <w:spacing w:after="0" w:line="300" w:lineRule="auto"/>
        <w:rPr>
          <w:b w:val="0"/>
        </w:rPr>
      </w:pPr>
    </w:p>
    <w:p w:rsidR="00711460" w:rsidRPr="00643432" w:rsidRDefault="00711460" w:rsidP="002749F5">
      <w:pPr>
        <w:pStyle w:val="aa"/>
        <w:numPr>
          <w:ilvl w:val="1"/>
          <w:numId w:val="3"/>
        </w:numPr>
        <w:tabs>
          <w:tab w:val="left" w:pos="1276"/>
        </w:tabs>
        <w:spacing w:after="0" w:line="300" w:lineRule="auto"/>
        <w:ind w:left="0" w:firstLine="709"/>
        <w:outlineLvl w:val="1"/>
      </w:pPr>
      <w:bookmarkStart w:id="122" w:name="_Toc140229823"/>
      <w:r w:rsidRPr="00643432">
        <w:t>Электроснабжение</w:t>
      </w:r>
      <w:bookmarkEnd w:id="120"/>
      <w:bookmarkEnd w:id="121"/>
      <w:bookmarkEnd w:id="122"/>
    </w:p>
    <w:p w:rsidR="00CD03C1" w:rsidRPr="00CD03C1" w:rsidRDefault="00CD03C1" w:rsidP="00CD03C1">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Знаменского муниципального расположена электроподстанция регионального значения ПС</w:t>
      </w:r>
      <w:r w:rsidRPr="00CD03C1">
        <w:rPr>
          <w:rFonts w:ascii="Times New Roman" w:hAnsi="Times New Roman" w:cs="Times New Roman"/>
          <w:sz w:val="28"/>
          <w:szCs w:val="28"/>
        </w:rPr>
        <w:t xml:space="preserve"> 110/35/10 кВ «Знаменская»</w:t>
      </w:r>
      <w:r>
        <w:rPr>
          <w:rFonts w:ascii="Times New Roman" w:hAnsi="Times New Roman" w:cs="Times New Roman"/>
          <w:sz w:val="28"/>
          <w:szCs w:val="28"/>
        </w:rPr>
        <w:t xml:space="preserve">. </w:t>
      </w:r>
      <w:r w:rsidRPr="00CD03C1">
        <w:rPr>
          <w:rFonts w:ascii="Times New Roman" w:hAnsi="Times New Roman" w:cs="Times New Roman"/>
          <w:sz w:val="28"/>
          <w:szCs w:val="28"/>
        </w:rPr>
        <w:t xml:space="preserve">Центр питания обеспечивает электроснабжение </w:t>
      </w:r>
      <w:r w:rsidR="00126CD9">
        <w:rPr>
          <w:rFonts w:ascii="Times New Roman" w:hAnsi="Times New Roman" w:cs="Times New Roman"/>
          <w:sz w:val="28"/>
          <w:szCs w:val="28"/>
        </w:rPr>
        <w:t>п. Знаменский</w:t>
      </w:r>
      <w:r w:rsidRPr="00CD03C1">
        <w:rPr>
          <w:rFonts w:ascii="Times New Roman" w:hAnsi="Times New Roman" w:cs="Times New Roman"/>
          <w:sz w:val="28"/>
          <w:szCs w:val="28"/>
        </w:rPr>
        <w:t>, фельдшерско-акушерск</w:t>
      </w:r>
      <w:r>
        <w:rPr>
          <w:rFonts w:ascii="Times New Roman" w:hAnsi="Times New Roman" w:cs="Times New Roman"/>
          <w:sz w:val="28"/>
          <w:szCs w:val="28"/>
        </w:rPr>
        <w:t>ого</w:t>
      </w:r>
      <w:r w:rsidRPr="00CD03C1">
        <w:rPr>
          <w:rFonts w:ascii="Times New Roman" w:hAnsi="Times New Roman" w:cs="Times New Roman"/>
          <w:sz w:val="28"/>
          <w:szCs w:val="28"/>
        </w:rPr>
        <w:t xml:space="preserve"> пункт</w:t>
      </w:r>
      <w:r>
        <w:rPr>
          <w:rFonts w:ascii="Times New Roman" w:hAnsi="Times New Roman" w:cs="Times New Roman"/>
          <w:sz w:val="28"/>
          <w:szCs w:val="28"/>
        </w:rPr>
        <w:t>а</w:t>
      </w:r>
      <w:r w:rsidRPr="00CD03C1">
        <w:rPr>
          <w:rFonts w:ascii="Times New Roman" w:hAnsi="Times New Roman" w:cs="Times New Roman"/>
          <w:sz w:val="28"/>
          <w:szCs w:val="28"/>
        </w:rPr>
        <w:t>, школ и детского сада. От подстанции также получают электроэнергию сельскохозяйственное предприятие, выращивающее зерновые культуры и карьеры, в которых добывается щебень.</w:t>
      </w:r>
    </w:p>
    <w:p w:rsidR="00711460" w:rsidRPr="00CA3A0B" w:rsidRDefault="00711460" w:rsidP="002749F5">
      <w:pPr>
        <w:spacing w:after="0" w:line="300" w:lineRule="auto"/>
        <w:ind w:firstLine="709"/>
        <w:jc w:val="both"/>
        <w:rPr>
          <w:rFonts w:ascii="Times New Roman" w:hAnsi="Times New Roman" w:cs="Times New Roman"/>
          <w:sz w:val="28"/>
          <w:szCs w:val="28"/>
        </w:rPr>
      </w:pPr>
      <w:r w:rsidRPr="00CA3A0B">
        <w:rPr>
          <w:rFonts w:ascii="Times New Roman" w:hAnsi="Times New Roman" w:cs="Times New Roman"/>
          <w:sz w:val="28"/>
          <w:szCs w:val="28"/>
        </w:rPr>
        <w:t xml:space="preserve">Оказание услуг по передаче электрической энергии на территории МО осуществляет </w:t>
      </w:r>
      <w:r w:rsidR="00CA3A0B">
        <w:rPr>
          <w:rFonts w:ascii="Times New Roman" w:hAnsi="Times New Roman" w:cs="Times New Roman"/>
          <w:sz w:val="28"/>
          <w:szCs w:val="28"/>
        </w:rPr>
        <w:t>филиал</w:t>
      </w:r>
      <w:r w:rsidRPr="00CA3A0B">
        <w:rPr>
          <w:rFonts w:ascii="Times New Roman" w:hAnsi="Times New Roman" w:cs="Times New Roman"/>
          <w:sz w:val="28"/>
          <w:szCs w:val="28"/>
        </w:rPr>
        <w:t xml:space="preserve"> ПАО «Россети Волга» - «Саратовские распределительные сети».</w:t>
      </w:r>
    </w:p>
    <w:p w:rsidR="003D77FD" w:rsidRPr="003D77FD" w:rsidRDefault="003D77FD" w:rsidP="002749F5">
      <w:pPr>
        <w:spacing w:after="0" w:line="300" w:lineRule="auto"/>
        <w:ind w:firstLine="709"/>
        <w:jc w:val="both"/>
        <w:rPr>
          <w:rFonts w:ascii="Times New Roman" w:hAnsi="Times New Roman" w:cs="Times New Roman"/>
          <w:sz w:val="28"/>
          <w:szCs w:val="26"/>
        </w:rPr>
      </w:pPr>
      <w:r w:rsidRPr="003D77FD">
        <w:rPr>
          <w:rFonts w:ascii="Times New Roman" w:hAnsi="Times New Roman" w:cs="Times New Roman"/>
          <w:sz w:val="28"/>
          <w:szCs w:val="26"/>
        </w:rPr>
        <w:t xml:space="preserve">По </w:t>
      </w:r>
      <w:r>
        <w:rPr>
          <w:rFonts w:ascii="Times New Roman" w:hAnsi="Times New Roman" w:cs="Times New Roman"/>
          <w:sz w:val="28"/>
          <w:szCs w:val="26"/>
        </w:rPr>
        <w:t>территории муниципального образования проходят линии электропередач федерального значения – ВЛ 500 кВ Балаковская АЭС – Куйбышевская – 2, протяженностью 12км и регионального значения ВЛ 500 кВ «Балаковская АЭС – КБШ 1 цепь», протяженностью 3,5км.</w:t>
      </w:r>
    </w:p>
    <w:p w:rsidR="00711460" w:rsidRPr="00BB4D9D" w:rsidRDefault="00711460" w:rsidP="002749F5">
      <w:pPr>
        <w:spacing w:after="0" w:line="300" w:lineRule="auto"/>
        <w:ind w:firstLine="709"/>
        <w:jc w:val="both"/>
        <w:rPr>
          <w:rFonts w:ascii="Times New Roman" w:hAnsi="Times New Roman" w:cs="Times New Roman"/>
          <w:sz w:val="28"/>
          <w:szCs w:val="26"/>
        </w:rPr>
      </w:pPr>
      <w:r w:rsidRPr="00BB4D9D">
        <w:rPr>
          <w:rFonts w:ascii="Times New Roman" w:hAnsi="Times New Roman" w:cs="Times New Roman"/>
          <w:sz w:val="28"/>
          <w:szCs w:val="26"/>
        </w:rPr>
        <w:t>Трансформаторные подстанции ТП (КТП) на территории МО отдельно стоящие комплектные.</w:t>
      </w:r>
    </w:p>
    <w:p w:rsidR="00711460" w:rsidRPr="00BB4D9D" w:rsidRDefault="00BB4D9D" w:rsidP="002749F5">
      <w:pPr>
        <w:pStyle w:val="af1"/>
        <w:spacing w:after="0" w:line="300" w:lineRule="auto"/>
        <w:ind w:left="0" w:firstLine="709"/>
        <w:jc w:val="both"/>
        <w:rPr>
          <w:rFonts w:ascii="Times New Roman" w:hAnsi="Times New Roman" w:cs="Times New Roman"/>
          <w:sz w:val="28"/>
          <w:szCs w:val="28"/>
        </w:rPr>
      </w:pPr>
      <w:r w:rsidRPr="00BB4D9D">
        <w:rPr>
          <w:rFonts w:ascii="Times New Roman" w:hAnsi="Times New Roman" w:cs="Times New Roman"/>
          <w:sz w:val="28"/>
          <w:szCs w:val="28"/>
        </w:rPr>
        <w:t xml:space="preserve">Распределительные сети </w:t>
      </w:r>
      <w:r w:rsidR="0034490D">
        <w:rPr>
          <w:rFonts w:ascii="Times New Roman" w:hAnsi="Times New Roman" w:cs="Times New Roman"/>
          <w:sz w:val="28"/>
          <w:szCs w:val="28"/>
        </w:rPr>
        <w:t xml:space="preserve">ВЛ-110 кВ, </w:t>
      </w:r>
      <w:r w:rsidRPr="00BB4D9D">
        <w:rPr>
          <w:rFonts w:ascii="Times New Roman" w:hAnsi="Times New Roman" w:cs="Times New Roman"/>
          <w:sz w:val="28"/>
          <w:szCs w:val="28"/>
        </w:rPr>
        <w:t>ВЛ–35 кВ и ВЛ-10 кВ, отходящие от электроподстанций до распределительных пунктов ТП (КТП)-10/0,4 кВ, образуют электротехническую сеть, через которую электроэнергия</w:t>
      </w:r>
      <w:r w:rsidR="00711460" w:rsidRPr="00BB4D9D">
        <w:rPr>
          <w:rFonts w:ascii="Times New Roman" w:hAnsi="Times New Roman" w:cs="Times New Roman"/>
          <w:sz w:val="28"/>
          <w:szCs w:val="28"/>
        </w:rPr>
        <w:t xml:space="preserve"> доставляется потребителям муниципального образования (табл. 7.3.1, 7.3.2</w:t>
      </w:r>
      <w:r w:rsidR="0080133B">
        <w:rPr>
          <w:rFonts w:ascii="Times New Roman" w:hAnsi="Times New Roman" w:cs="Times New Roman"/>
          <w:sz w:val="28"/>
          <w:szCs w:val="28"/>
        </w:rPr>
        <w:t>, 7.3.3</w:t>
      </w:r>
      <w:r w:rsidR="00711460" w:rsidRPr="00BB4D9D">
        <w:rPr>
          <w:rFonts w:ascii="Times New Roman" w:hAnsi="Times New Roman" w:cs="Times New Roman"/>
          <w:sz w:val="28"/>
          <w:szCs w:val="28"/>
        </w:rPr>
        <w:t>).</w:t>
      </w:r>
    </w:p>
    <w:p w:rsidR="002749F5" w:rsidRPr="00424122" w:rsidRDefault="002749F5" w:rsidP="002749F5">
      <w:pPr>
        <w:pStyle w:val="af1"/>
        <w:spacing w:after="0" w:line="300" w:lineRule="auto"/>
        <w:ind w:left="0" w:firstLine="709"/>
        <w:jc w:val="both"/>
        <w:rPr>
          <w:rFonts w:ascii="Times New Roman" w:hAnsi="Times New Roman" w:cs="Times New Roman"/>
          <w:sz w:val="28"/>
          <w:szCs w:val="28"/>
          <w:highlight w:val="red"/>
        </w:rPr>
      </w:pPr>
    </w:p>
    <w:p w:rsidR="00711460" w:rsidRPr="00BB4D9D" w:rsidRDefault="00711460" w:rsidP="002749F5">
      <w:pPr>
        <w:pStyle w:val="Tabn"/>
        <w:ind w:firstLine="709"/>
        <w:jc w:val="both"/>
        <w:rPr>
          <w:b/>
          <w:sz w:val="24"/>
        </w:rPr>
      </w:pPr>
      <w:r w:rsidRPr="00BB4D9D">
        <w:rPr>
          <w:b/>
          <w:sz w:val="24"/>
        </w:rPr>
        <w:t xml:space="preserve">Таблица 7.3.1 Перечень линий электропередач </w:t>
      </w:r>
      <w:r w:rsidR="00BB4D9D" w:rsidRPr="00BB4D9D">
        <w:rPr>
          <w:b/>
          <w:sz w:val="24"/>
        </w:rPr>
        <w:t>ВЛ–110 кВ</w:t>
      </w:r>
      <w:r w:rsidRPr="00BB4D9D">
        <w:rPr>
          <w:b/>
          <w:sz w:val="24"/>
        </w:rPr>
        <w:t xml:space="preserve"> </w:t>
      </w:r>
      <w:r w:rsidR="00840E09">
        <w:rPr>
          <w:b/>
          <w:sz w:val="24"/>
        </w:rPr>
        <w:t>Северного</w:t>
      </w:r>
      <w:r w:rsidRPr="00BB4D9D">
        <w:rPr>
          <w:b/>
          <w:sz w:val="24"/>
        </w:rPr>
        <w:t xml:space="preserve"> производственного отделения филиала ПАО «Россети Волга» - «Саратовские распределительные сети»  на территории </w:t>
      </w:r>
      <w:r w:rsidR="0020065D" w:rsidRPr="00BB4D9D">
        <w:rPr>
          <w:b/>
          <w:sz w:val="24"/>
        </w:rPr>
        <w:t>Знаменского</w:t>
      </w:r>
      <w:r w:rsidRPr="00BB4D9D">
        <w:rPr>
          <w:b/>
          <w:sz w:val="24"/>
        </w:rPr>
        <w:t xml:space="preserve"> муниципального образования</w:t>
      </w:r>
    </w:p>
    <w:tbl>
      <w:tblPr>
        <w:tblW w:w="1014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8"/>
        <w:gridCol w:w="3827"/>
        <w:gridCol w:w="1612"/>
        <w:gridCol w:w="2499"/>
        <w:gridCol w:w="1526"/>
      </w:tblGrid>
      <w:tr w:rsidR="00711460" w:rsidRPr="00DB46E3" w:rsidTr="00695C97">
        <w:trPr>
          <w:cantSplit/>
          <w:trHeight w:val="885"/>
          <w:jc w:val="center"/>
        </w:trPr>
        <w:tc>
          <w:tcPr>
            <w:tcW w:w="678" w:type="dxa"/>
            <w:tcMar>
              <w:left w:w="28" w:type="dxa"/>
              <w:right w:w="28" w:type="dxa"/>
            </w:tcMar>
            <w:vAlign w:val="center"/>
          </w:tcPr>
          <w:p w:rsidR="00711460" w:rsidRPr="00DB46E3" w:rsidRDefault="00711460"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 п/п</w:t>
            </w:r>
          </w:p>
        </w:tc>
        <w:tc>
          <w:tcPr>
            <w:tcW w:w="3827" w:type="dxa"/>
            <w:tcMar>
              <w:left w:w="28" w:type="dxa"/>
              <w:right w:w="28" w:type="dxa"/>
            </w:tcMar>
            <w:vAlign w:val="center"/>
          </w:tcPr>
          <w:p w:rsidR="00711460" w:rsidRPr="00DB46E3" w:rsidRDefault="00711460"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Наименование высоковольтной линии</w:t>
            </w:r>
          </w:p>
        </w:tc>
        <w:tc>
          <w:tcPr>
            <w:tcW w:w="1612" w:type="dxa"/>
            <w:tcMar>
              <w:left w:w="28" w:type="dxa"/>
              <w:right w:w="28" w:type="dxa"/>
            </w:tcMar>
            <w:vAlign w:val="center"/>
          </w:tcPr>
          <w:p w:rsidR="00711460" w:rsidRPr="00DB46E3" w:rsidRDefault="00711460"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Год ввода в эксплуатацию</w:t>
            </w:r>
          </w:p>
        </w:tc>
        <w:tc>
          <w:tcPr>
            <w:tcW w:w="2499" w:type="dxa"/>
            <w:tcMar>
              <w:left w:w="28" w:type="dxa"/>
              <w:right w:w="28" w:type="dxa"/>
            </w:tcMar>
            <w:vAlign w:val="center"/>
          </w:tcPr>
          <w:p w:rsidR="00711460" w:rsidRPr="00DB46E3" w:rsidRDefault="00711460"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Тип опор и марка провода</w:t>
            </w:r>
          </w:p>
        </w:tc>
        <w:tc>
          <w:tcPr>
            <w:tcW w:w="1526" w:type="dxa"/>
            <w:vAlign w:val="center"/>
          </w:tcPr>
          <w:p w:rsidR="00711460" w:rsidRPr="00DB46E3" w:rsidRDefault="00711460"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Размер охранной зоны, м</w:t>
            </w:r>
          </w:p>
        </w:tc>
      </w:tr>
      <w:tr w:rsidR="00711460" w:rsidRPr="00DB46E3" w:rsidTr="00695C97">
        <w:trPr>
          <w:jc w:val="center"/>
        </w:trPr>
        <w:tc>
          <w:tcPr>
            <w:tcW w:w="678" w:type="dxa"/>
            <w:tcMar>
              <w:left w:w="57" w:type="dxa"/>
              <w:right w:w="57" w:type="dxa"/>
            </w:tcMar>
            <w:vAlign w:val="center"/>
          </w:tcPr>
          <w:p w:rsidR="00711460" w:rsidRPr="00DB46E3" w:rsidRDefault="00711460" w:rsidP="00643432">
            <w:pPr>
              <w:spacing w:after="0" w:line="300" w:lineRule="auto"/>
              <w:jc w:val="both"/>
              <w:rPr>
                <w:rFonts w:ascii="Times New Roman" w:hAnsi="Times New Roman" w:cs="Times New Roman"/>
                <w:b/>
                <w:sz w:val="24"/>
                <w:szCs w:val="24"/>
              </w:rPr>
            </w:pPr>
            <w:r w:rsidRPr="00DB46E3">
              <w:rPr>
                <w:rFonts w:ascii="Times New Roman" w:hAnsi="Times New Roman" w:cs="Times New Roman"/>
                <w:b/>
                <w:sz w:val="24"/>
                <w:szCs w:val="24"/>
              </w:rPr>
              <w:t>1</w:t>
            </w:r>
          </w:p>
        </w:tc>
        <w:tc>
          <w:tcPr>
            <w:tcW w:w="3827" w:type="dxa"/>
            <w:tcMar>
              <w:left w:w="57" w:type="dxa"/>
              <w:right w:w="57" w:type="dxa"/>
            </w:tcMar>
            <w:vAlign w:val="center"/>
          </w:tcPr>
          <w:p w:rsidR="00711460" w:rsidRPr="00DB46E3" w:rsidRDefault="00BB4D9D" w:rsidP="00643432">
            <w:pPr>
              <w:spacing w:after="0" w:line="300" w:lineRule="auto"/>
              <w:jc w:val="both"/>
              <w:rPr>
                <w:rFonts w:ascii="Times New Roman" w:hAnsi="Times New Roman" w:cs="Times New Roman"/>
                <w:sz w:val="24"/>
                <w:szCs w:val="24"/>
              </w:rPr>
            </w:pPr>
            <w:r w:rsidRPr="00DB46E3">
              <w:rPr>
                <w:rFonts w:ascii="Times New Roman" w:hAnsi="Times New Roman" w:cs="Times New Roman"/>
                <w:sz w:val="24"/>
                <w:szCs w:val="24"/>
              </w:rPr>
              <w:t>Отпайка на ПС «Знаменская»</w:t>
            </w:r>
          </w:p>
        </w:tc>
        <w:tc>
          <w:tcPr>
            <w:tcW w:w="1612" w:type="dxa"/>
            <w:tcMar>
              <w:left w:w="57" w:type="dxa"/>
              <w:right w:w="57" w:type="dxa"/>
            </w:tcMar>
            <w:vAlign w:val="center"/>
          </w:tcPr>
          <w:p w:rsidR="00711460" w:rsidRPr="00DB46E3" w:rsidRDefault="00BB4D9D" w:rsidP="00643432">
            <w:pPr>
              <w:spacing w:after="0" w:line="300" w:lineRule="auto"/>
              <w:jc w:val="both"/>
              <w:rPr>
                <w:rFonts w:ascii="Times New Roman" w:hAnsi="Times New Roman" w:cs="Times New Roman"/>
                <w:sz w:val="24"/>
                <w:szCs w:val="24"/>
              </w:rPr>
            </w:pPr>
            <w:r w:rsidRPr="00DB46E3">
              <w:rPr>
                <w:rFonts w:ascii="Times New Roman" w:hAnsi="Times New Roman" w:cs="Times New Roman"/>
                <w:sz w:val="24"/>
                <w:szCs w:val="24"/>
              </w:rPr>
              <w:t>1987</w:t>
            </w:r>
          </w:p>
        </w:tc>
        <w:tc>
          <w:tcPr>
            <w:tcW w:w="2499" w:type="dxa"/>
            <w:tcMar>
              <w:left w:w="57" w:type="dxa"/>
              <w:right w:w="57" w:type="dxa"/>
            </w:tcMar>
            <w:vAlign w:val="center"/>
          </w:tcPr>
          <w:p w:rsidR="00711460" w:rsidRPr="00DB46E3" w:rsidRDefault="00BB4D9D" w:rsidP="00643432">
            <w:pPr>
              <w:spacing w:after="0" w:line="300" w:lineRule="auto"/>
              <w:jc w:val="both"/>
              <w:rPr>
                <w:rFonts w:ascii="Times New Roman" w:hAnsi="Times New Roman" w:cs="Times New Roman"/>
                <w:sz w:val="24"/>
                <w:szCs w:val="24"/>
              </w:rPr>
            </w:pPr>
            <w:r w:rsidRPr="00DB46E3">
              <w:rPr>
                <w:rFonts w:ascii="Times New Roman" w:hAnsi="Times New Roman" w:cs="Times New Roman"/>
                <w:sz w:val="24"/>
                <w:szCs w:val="24"/>
              </w:rPr>
              <w:t>ж/б, АС-120</w:t>
            </w:r>
          </w:p>
        </w:tc>
        <w:tc>
          <w:tcPr>
            <w:tcW w:w="1526" w:type="dxa"/>
            <w:tcMar>
              <w:left w:w="57" w:type="dxa"/>
              <w:right w:w="57" w:type="dxa"/>
            </w:tcMar>
            <w:vAlign w:val="center"/>
          </w:tcPr>
          <w:p w:rsidR="00711460" w:rsidRPr="00DB46E3" w:rsidRDefault="00BB4D9D" w:rsidP="00643432">
            <w:pPr>
              <w:spacing w:after="0" w:line="300" w:lineRule="auto"/>
              <w:jc w:val="both"/>
              <w:rPr>
                <w:rFonts w:ascii="Times New Roman" w:hAnsi="Times New Roman" w:cs="Times New Roman"/>
                <w:sz w:val="24"/>
                <w:szCs w:val="24"/>
              </w:rPr>
            </w:pPr>
            <w:r w:rsidRPr="00DB46E3">
              <w:rPr>
                <w:rFonts w:ascii="Times New Roman" w:hAnsi="Times New Roman" w:cs="Times New Roman"/>
                <w:sz w:val="24"/>
                <w:szCs w:val="24"/>
              </w:rPr>
              <w:t>20</w:t>
            </w:r>
          </w:p>
        </w:tc>
      </w:tr>
    </w:tbl>
    <w:p w:rsidR="00711460" w:rsidRPr="00CB65D1" w:rsidRDefault="00711460" w:rsidP="00643432">
      <w:pPr>
        <w:suppressAutoHyphens/>
        <w:spacing w:after="0" w:line="300" w:lineRule="auto"/>
        <w:ind w:firstLine="709"/>
        <w:jc w:val="both"/>
        <w:rPr>
          <w:rFonts w:ascii="Times New Roman" w:hAnsi="Times New Roman" w:cs="Times New Roman"/>
          <w:sz w:val="28"/>
          <w:szCs w:val="28"/>
        </w:rPr>
      </w:pPr>
    </w:p>
    <w:p w:rsidR="00711460" w:rsidRPr="00CB65D1" w:rsidRDefault="00711460" w:rsidP="002749F5">
      <w:pPr>
        <w:pStyle w:val="Tabn"/>
        <w:ind w:firstLine="709"/>
        <w:jc w:val="both"/>
        <w:rPr>
          <w:b/>
          <w:sz w:val="24"/>
        </w:rPr>
      </w:pPr>
      <w:r w:rsidRPr="00CB65D1">
        <w:rPr>
          <w:b/>
          <w:sz w:val="24"/>
        </w:rPr>
        <w:t xml:space="preserve">Таблица 7.3.2 Перечень линий электропередач </w:t>
      </w:r>
      <w:r w:rsidR="001F0E33" w:rsidRPr="00CB65D1">
        <w:rPr>
          <w:b/>
          <w:sz w:val="24"/>
        </w:rPr>
        <w:t xml:space="preserve">ВЛ–35 кВ </w:t>
      </w:r>
      <w:r w:rsidR="00840E09">
        <w:rPr>
          <w:b/>
          <w:sz w:val="24"/>
        </w:rPr>
        <w:t>Северного</w:t>
      </w:r>
      <w:r w:rsidRPr="00CB65D1">
        <w:rPr>
          <w:b/>
          <w:sz w:val="24"/>
        </w:rPr>
        <w:t xml:space="preserve"> производственного отделения филиала ПАО «Россети Волга» - «Саратовские распределительные сети»  на территории </w:t>
      </w:r>
      <w:r w:rsidR="0020065D" w:rsidRPr="00CB65D1">
        <w:rPr>
          <w:b/>
          <w:sz w:val="24"/>
        </w:rPr>
        <w:t>Знаменского</w:t>
      </w:r>
      <w:r w:rsidRPr="00CB65D1">
        <w:rPr>
          <w:b/>
          <w:sz w:val="24"/>
        </w:rPr>
        <w:t xml:space="preserve"> муниципального образования</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30"/>
        <w:gridCol w:w="3579"/>
        <w:gridCol w:w="2046"/>
        <w:gridCol w:w="2387"/>
        <w:gridCol w:w="1648"/>
      </w:tblGrid>
      <w:tr w:rsidR="001F0E33" w:rsidRPr="00DB46E3" w:rsidTr="001F0E33">
        <w:trPr>
          <w:cantSplit/>
          <w:trHeight w:val="860"/>
          <w:jc w:val="center"/>
        </w:trPr>
        <w:tc>
          <w:tcPr>
            <w:tcW w:w="306"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 п/п</w:t>
            </w:r>
          </w:p>
        </w:tc>
        <w:tc>
          <w:tcPr>
            <w:tcW w:w="1739"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Наименование высоковольтной линии</w:t>
            </w:r>
          </w:p>
        </w:tc>
        <w:tc>
          <w:tcPr>
            <w:tcW w:w="994"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Год ввода в эксплуатацию</w:t>
            </w:r>
          </w:p>
        </w:tc>
        <w:tc>
          <w:tcPr>
            <w:tcW w:w="1160"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Тип опор и марка провода</w:t>
            </w:r>
          </w:p>
        </w:tc>
        <w:tc>
          <w:tcPr>
            <w:tcW w:w="801" w:type="pct"/>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Размер охранной зоны, м</w:t>
            </w:r>
          </w:p>
        </w:tc>
      </w:tr>
      <w:tr w:rsidR="001F0E33" w:rsidRPr="00DB46E3" w:rsidTr="001F0E33">
        <w:trPr>
          <w:jc w:val="center"/>
        </w:trPr>
        <w:tc>
          <w:tcPr>
            <w:tcW w:w="306" w:type="pct"/>
            <w:vAlign w:val="center"/>
          </w:tcPr>
          <w:p w:rsidR="001F0E33" w:rsidRPr="00DB46E3" w:rsidRDefault="001F0E33" w:rsidP="00DB46E3">
            <w:pPr>
              <w:spacing w:after="0" w:line="240" w:lineRule="auto"/>
              <w:jc w:val="both"/>
              <w:rPr>
                <w:rFonts w:ascii="Times New Roman" w:hAnsi="Times New Roman" w:cs="Times New Roman"/>
                <w:b/>
                <w:sz w:val="24"/>
                <w:szCs w:val="24"/>
              </w:rPr>
            </w:pPr>
            <w:r w:rsidRPr="00DB46E3">
              <w:rPr>
                <w:rFonts w:ascii="Times New Roman" w:hAnsi="Times New Roman" w:cs="Times New Roman"/>
                <w:b/>
                <w:sz w:val="24"/>
                <w:szCs w:val="24"/>
              </w:rPr>
              <w:t>1</w:t>
            </w:r>
          </w:p>
        </w:tc>
        <w:tc>
          <w:tcPr>
            <w:tcW w:w="1739"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sz w:val="24"/>
                <w:szCs w:val="24"/>
              </w:rPr>
            </w:pPr>
            <w:r w:rsidRPr="00DB46E3">
              <w:rPr>
                <w:rFonts w:ascii="Times New Roman" w:hAnsi="Times New Roman" w:cs="Times New Roman"/>
                <w:sz w:val="24"/>
                <w:szCs w:val="24"/>
              </w:rPr>
              <w:t>Отпайка на ПС «Знаменская»</w:t>
            </w:r>
          </w:p>
        </w:tc>
        <w:tc>
          <w:tcPr>
            <w:tcW w:w="994"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sz w:val="24"/>
                <w:szCs w:val="24"/>
              </w:rPr>
            </w:pPr>
            <w:r w:rsidRPr="00DB46E3">
              <w:rPr>
                <w:rFonts w:ascii="Times New Roman" w:hAnsi="Times New Roman" w:cs="Times New Roman"/>
                <w:sz w:val="24"/>
                <w:szCs w:val="24"/>
              </w:rPr>
              <w:t>1975</w:t>
            </w:r>
          </w:p>
        </w:tc>
        <w:tc>
          <w:tcPr>
            <w:tcW w:w="1160" w:type="pct"/>
            <w:tcMar>
              <w:left w:w="28" w:type="dxa"/>
              <w:right w:w="28" w:type="dxa"/>
            </w:tcMar>
            <w:vAlign w:val="center"/>
          </w:tcPr>
          <w:p w:rsidR="001F0E33" w:rsidRPr="00DB46E3" w:rsidRDefault="001F0E33" w:rsidP="00DB46E3">
            <w:pPr>
              <w:spacing w:after="0" w:line="240" w:lineRule="auto"/>
              <w:jc w:val="both"/>
              <w:rPr>
                <w:rFonts w:ascii="Times New Roman" w:hAnsi="Times New Roman" w:cs="Times New Roman"/>
                <w:sz w:val="24"/>
                <w:szCs w:val="24"/>
              </w:rPr>
            </w:pPr>
            <w:r w:rsidRPr="00DB46E3">
              <w:rPr>
                <w:rFonts w:ascii="Times New Roman" w:hAnsi="Times New Roman" w:cs="Times New Roman"/>
                <w:sz w:val="24"/>
                <w:szCs w:val="24"/>
              </w:rPr>
              <w:t>ж/б, АС-50</w:t>
            </w:r>
          </w:p>
        </w:tc>
        <w:tc>
          <w:tcPr>
            <w:tcW w:w="801" w:type="pct"/>
            <w:vAlign w:val="center"/>
          </w:tcPr>
          <w:p w:rsidR="001F0E33" w:rsidRPr="00DB46E3" w:rsidRDefault="001F0E33" w:rsidP="00DB46E3">
            <w:pPr>
              <w:spacing w:after="0" w:line="240" w:lineRule="auto"/>
              <w:jc w:val="both"/>
              <w:rPr>
                <w:rFonts w:ascii="Times New Roman" w:hAnsi="Times New Roman" w:cs="Times New Roman"/>
                <w:sz w:val="24"/>
                <w:szCs w:val="24"/>
              </w:rPr>
            </w:pPr>
            <w:r w:rsidRPr="00DB46E3">
              <w:rPr>
                <w:rFonts w:ascii="Times New Roman" w:hAnsi="Times New Roman" w:cs="Times New Roman"/>
                <w:sz w:val="24"/>
                <w:szCs w:val="24"/>
              </w:rPr>
              <w:t>15</w:t>
            </w:r>
          </w:p>
        </w:tc>
      </w:tr>
    </w:tbl>
    <w:p w:rsidR="00711460" w:rsidRPr="00CB65D1" w:rsidRDefault="00711460" w:rsidP="00643432">
      <w:pPr>
        <w:spacing w:after="0" w:line="300" w:lineRule="auto"/>
        <w:ind w:firstLine="709"/>
        <w:jc w:val="both"/>
        <w:rPr>
          <w:rFonts w:ascii="Times New Roman" w:hAnsi="Times New Roman" w:cs="Times New Roman"/>
          <w:sz w:val="28"/>
          <w:szCs w:val="26"/>
        </w:rPr>
      </w:pPr>
    </w:p>
    <w:p w:rsidR="0080133B" w:rsidRPr="001F0E33" w:rsidRDefault="0080133B" w:rsidP="0080133B">
      <w:pPr>
        <w:pStyle w:val="Tabn"/>
        <w:ind w:firstLine="709"/>
        <w:jc w:val="both"/>
        <w:rPr>
          <w:b/>
          <w:sz w:val="24"/>
        </w:rPr>
      </w:pPr>
      <w:r w:rsidRPr="001F0E33">
        <w:rPr>
          <w:b/>
          <w:sz w:val="24"/>
        </w:rPr>
        <w:t xml:space="preserve">Таблица 7.3.2 Перечень линий электропередач </w:t>
      </w:r>
      <w:r w:rsidRPr="0080133B">
        <w:rPr>
          <w:b/>
          <w:sz w:val="24"/>
        </w:rPr>
        <w:t xml:space="preserve">ВЛ–10, 6 кВ </w:t>
      </w:r>
      <w:r w:rsidR="00840E09">
        <w:rPr>
          <w:b/>
          <w:sz w:val="24"/>
        </w:rPr>
        <w:t>Северного</w:t>
      </w:r>
      <w:r w:rsidRPr="001F0E33">
        <w:rPr>
          <w:b/>
          <w:sz w:val="24"/>
        </w:rPr>
        <w:t xml:space="preserve"> производственного отделения филиала ПАО «Россети Волга» - «Саратовские распределительные сети»  на территории Знаменского муниципального образования</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2"/>
        <w:gridCol w:w="3016"/>
        <w:gridCol w:w="1574"/>
        <w:gridCol w:w="1616"/>
        <w:gridCol w:w="2179"/>
        <w:gridCol w:w="1383"/>
      </w:tblGrid>
      <w:tr w:rsidR="0080133B" w:rsidRPr="00641AAD" w:rsidTr="00641AAD">
        <w:trPr>
          <w:trHeight w:val="20"/>
          <w:jc w:val="center"/>
        </w:trPr>
        <w:tc>
          <w:tcPr>
            <w:tcW w:w="259" w:type="pct"/>
            <w:tcMar>
              <w:left w:w="28" w:type="dxa"/>
              <w:right w:w="28" w:type="dxa"/>
            </w:tcMar>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 п/п</w:t>
            </w:r>
          </w:p>
        </w:tc>
        <w:tc>
          <w:tcPr>
            <w:tcW w:w="1471" w:type="pct"/>
            <w:tcMar>
              <w:left w:w="28" w:type="dxa"/>
              <w:right w:w="28" w:type="dxa"/>
            </w:tcMar>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Наименование высоковольтной линии</w:t>
            </w:r>
          </w:p>
        </w:tc>
        <w:tc>
          <w:tcPr>
            <w:tcW w:w="770" w:type="pct"/>
            <w:tcMar>
              <w:left w:w="28" w:type="dxa"/>
              <w:right w:w="28" w:type="dxa"/>
            </w:tcMar>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Напряжение, кВ</w:t>
            </w:r>
          </w:p>
        </w:tc>
        <w:tc>
          <w:tcPr>
            <w:tcW w:w="759" w:type="pct"/>
            <w:tcMar>
              <w:left w:w="28" w:type="dxa"/>
              <w:right w:w="28" w:type="dxa"/>
            </w:tcMar>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Год ввода в эксплуатацию</w:t>
            </w:r>
          </w:p>
        </w:tc>
        <w:tc>
          <w:tcPr>
            <w:tcW w:w="1064" w:type="pct"/>
            <w:tcMar>
              <w:left w:w="28" w:type="dxa"/>
              <w:right w:w="28" w:type="dxa"/>
            </w:tcMar>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Тип опор и марка провода</w:t>
            </w:r>
          </w:p>
        </w:tc>
        <w:tc>
          <w:tcPr>
            <w:tcW w:w="678" w:type="pct"/>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Размер охранной зоны, м</w:t>
            </w:r>
          </w:p>
        </w:tc>
      </w:tr>
      <w:tr w:rsidR="0080133B" w:rsidRPr="00641AAD" w:rsidTr="00641AAD">
        <w:trPr>
          <w:trHeight w:val="20"/>
          <w:jc w:val="center"/>
        </w:trPr>
        <w:tc>
          <w:tcPr>
            <w:tcW w:w="259" w:type="pct"/>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1</w:t>
            </w:r>
          </w:p>
        </w:tc>
        <w:tc>
          <w:tcPr>
            <w:tcW w:w="1471"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 1001 от ПС «Знаменская»</w:t>
            </w:r>
          </w:p>
        </w:tc>
        <w:tc>
          <w:tcPr>
            <w:tcW w:w="770"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c>
          <w:tcPr>
            <w:tcW w:w="759"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2007</w:t>
            </w:r>
          </w:p>
        </w:tc>
        <w:tc>
          <w:tcPr>
            <w:tcW w:w="1064"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ж/б, АС-35</w:t>
            </w:r>
          </w:p>
        </w:tc>
        <w:tc>
          <w:tcPr>
            <w:tcW w:w="678" w:type="pct"/>
          </w:tcPr>
          <w:p w:rsidR="0080133B" w:rsidRPr="00641AAD" w:rsidRDefault="0080133B" w:rsidP="00641AAD">
            <w:pPr>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r>
      <w:tr w:rsidR="0080133B" w:rsidRPr="00641AAD" w:rsidTr="00641AAD">
        <w:trPr>
          <w:trHeight w:val="20"/>
          <w:jc w:val="center"/>
        </w:trPr>
        <w:tc>
          <w:tcPr>
            <w:tcW w:w="259" w:type="pct"/>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2</w:t>
            </w:r>
          </w:p>
        </w:tc>
        <w:tc>
          <w:tcPr>
            <w:tcW w:w="1471"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 1004 от ПС «Знаменская»</w:t>
            </w:r>
          </w:p>
        </w:tc>
        <w:tc>
          <w:tcPr>
            <w:tcW w:w="770"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c>
          <w:tcPr>
            <w:tcW w:w="759"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1980</w:t>
            </w:r>
          </w:p>
        </w:tc>
        <w:tc>
          <w:tcPr>
            <w:tcW w:w="1064"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ж/б, дер., А-35, А-50</w:t>
            </w:r>
          </w:p>
        </w:tc>
        <w:tc>
          <w:tcPr>
            <w:tcW w:w="678" w:type="pct"/>
          </w:tcPr>
          <w:p w:rsidR="0080133B" w:rsidRPr="00641AAD" w:rsidRDefault="0080133B" w:rsidP="00641AAD">
            <w:pPr>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r>
      <w:tr w:rsidR="0080133B" w:rsidRPr="00641AAD" w:rsidTr="00641AAD">
        <w:trPr>
          <w:trHeight w:val="20"/>
          <w:jc w:val="center"/>
        </w:trPr>
        <w:tc>
          <w:tcPr>
            <w:tcW w:w="259" w:type="pct"/>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3</w:t>
            </w:r>
          </w:p>
        </w:tc>
        <w:tc>
          <w:tcPr>
            <w:tcW w:w="1471"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 1005 от ПС «Знаменская»</w:t>
            </w:r>
          </w:p>
        </w:tc>
        <w:tc>
          <w:tcPr>
            <w:tcW w:w="770"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c>
          <w:tcPr>
            <w:tcW w:w="759"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1982</w:t>
            </w:r>
          </w:p>
        </w:tc>
        <w:tc>
          <w:tcPr>
            <w:tcW w:w="1064"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ж/б, А-35, А-50</w:t>
            </w:r>
          </w:p>
        </w:tc>
        <w:tc>
          <w:tcPr>
            <w:tcW w:w="678" w:type="pct"/>
          </w:tcPr>
          <w:p w:rsidR="0080133B" w:rsidRPr="00641AAD" w:rsidRDefault="0080133B" w:rsidP="00641AAD">
            <w:pPr>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r>
      <w:tr w:rsidR="0080133B" w:rsidRPr="00641AAD" w:rsidTr="00641AAD">
        <w:trPr>
          <w:trHeight w:val="20"/>
          <w:jc w:val="center"/>
        </w:trPr>
        <w:tc>
          <w:tcPr>
            <w:tcW w:w="259" w:type="pct"/>
          </w:tcPr>
          <w:p w:rsidR="0080133B" w:rsidRPr="00641AAD" w:rsidRDefault="0080133B" w:rsidP="00641AAD">
            <w:pPr>
              <w:spacing w:after="0" w:line="240" w:lineRule="auto"/>
              <w:rPr>
                <w:rFonts w:ascii="Times New Roman" w:hAnsi="Times New Roman" w:cs="Times New Roman"/>
                <w:b/>
                <w:sz w:val="24"/>
                <w:szCs w:val="24"/>
              </w:rPr>
            </w:pPr>
            <w:r w:rsidRPr="00641AAD">
              <w:rPr>
                <w:rFonts w:ascii="Times New Roman" w:hAnsi="Times New Roman" w:cs="Times New Roman"/>
                <w:b/>
                <w:sz w:val="24"/>
                <w:szCs w:val="24"/>
              </w:rPr>
              <w:t>4</w:t>
            </w:r>
          </w:p>
        </w:tc>
        <w:tc>
          <w:tcPr>
            <w:tcW w:w="1471"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 1007 от ПС «Знаменская»</w:t>
            </w:r>
          </w:p>
        </w:tc>
        <w:tc>
          <w:tcPr>
            <w:tcW w:w="770"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c>
          <w:tcPr>
            <w:tcW w:w="759"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1988</w:t>
            </w:r>
          </w:p>
        </w:tc>
        <w:tc>
          <w:tcPr>
            <w:tcW w:w="1064" w:type="pct"/>
            <w:tcMar>
              <w:left w:w="28" w:type="dxa"/>
              <w:right w:w="28" w:type="dxa"/>
            </w:tcMar>
          </w:tcPr>
          <w:p w:rsidR="0080133B" w:rsidRPr="00641AAD" w:rsidRDefault="0080133B" w:rsidP="00641AAD">
            <w:pPr>
              <w:snapToGrid w:val="0"/>
              <w:spacing w:after="0" w:line="240" w:lineRule="auto"/>
              <w:rPr>
                <w:rFonts w:ascii="Times New Roman" w:hAnsi="Times New Roman" w:cs="Times New Roman"/>
                <w:sz w:val="24"/>
                <w:szCs w:val="24"/>
              </w:rPr>
            </w:pPr>
            <w:r w:rsidRPr="00641AAD">
              <w:rPr>
                <w:rFonts w:ascii="Times New Roman" w:hAnsi="Times New Roman" w:cs="Times New Roman"/>
                <w:sz w:val="24"/>
                <w:szCs w:val="24"/>
              </w:rPr>
              <w:t>ж/б, АС-35</w:t>
            </w:r>
          </w:p>
        </w:tc>
        <w:tc>
          <w:tcPr>
            <w:tcW w:w="678" w:type="pct"/>
          </w:tcPr>
          <w:p w:rsidR="0080133B" w:rsidRPr="00641AAD" w:rsidRDefault="0080133B" w:rsidP="00641AAD">
            <w:pPr>
              <w:spacing w:after="0" w:line="240" w:lineRule="auto"/>
              <w:rPr>
                <w:rFonts w:ascii="Times New Roman" w:hAnsi="Times New Roman" w:cs="Times New Roman"/>
                <w:sz w:val="24"/>
                <w:szCs w:val="24"/>
              </w:rPr>
            </w:pPr>
            <w:r w:rsidRPr="00641AAD">
              <w:rPr>
                <w:rFonts w:ascii="Times New Roman" w:hAnsi="Times New Roman" w:cs="Times New Roman"/>
                <w:sz w:val="24"/>
                <w:szCs w:val="24"/>
              </w:rPr>
              <w:t>10</w:t>
            </w:r>
          </w:p>
        </w:tc>
      </w:tr>
    </w:tbl>
    <w:p w:rsidR="00711460" w:rsidRPr="00ED290E" w:rsidRDefault="00711460" w:rsidP="00643432">
      <w:pPr>
        <w:spacing w:after="0" w:line="300" w:lineRule="auto"/>
        <w:ind w:firstLine="709"/>
        <w:jc w:val="both"/>
        <w:rPr>
          <w:rFonts w:ascii="Times New Roman" w:hAnsi="Times New Roman" w:cs="Times New Roman"/>
          <w:sz w:val="28"/>
          <w:szCs w:val="26"/>
        </w:rPr>
      </w:pPr>
      <w:r w:rsidRPr="00ED290E">
        <w:rPr>
          <w:rFonts w:ascii="Times New Roman" w:hAnsi="Times New Roman" w:cs="Times New Roman"/>
          <w:sz w:val="28"/>
          <w:szCs w:val="26"/>
        </w:rPr>
        <w:t>Перечень и характеристики трансформаторных подстанций ТП (КТП) – 10/0,4 кВ представлены в таблице 7.3.</w:t>
      </w:r>
      <w:r w:rsidR="00ED290E" w:rsidRPr="00ED290E">
        <w:rPr>
          <w:rFonts w:ascii="Times New Roman" w:hAnsi="Times New Roman" w:cs="Times New Roman"/>
          <w:sz w:val="28"/>
          <w:szCs w:val="26"/>
        </w:rPr>
        <w:t>4</w:t>
      </w:r>
      <w:r w:rsidRPr="00ED290E">
        <w:rPr>
          <w:rFonts w:ascii="Times New Roman" w:hAnsi="Times New Roman" w:cs="Times New Roman"/>
          <w:sz w:val="28"/>
          <w:szCs w:val="26"/>
        </w:rPr>
        <w:t>.</w:t>
      </w:r>
    </w:p>
    <w:p w:rsidR="002749F5" w:rsidRPr="00ED290E" w:rsidRDefault="002749F5" w:rsidP="002749F5">
      <w:pPr>
        <w:spacing w:after="0" w:line="240" w:lineRule="auto"/>
        <w:ind w:firstLine="709"/>
        <w:jc w:val="both"/>
        <w:rPr>
          <w:rFonts w:ascii="Times New Roman" w:hAnsi="Times New Roman" w:cs="Times New Roman"/>
          <w:sz w:val="28"/>
          <w:szCs w:val="26"/>
        </w:rPr>
      </w:pPr>
    </w:p>
    <w:p w:rsidR="00711460" w:rsidRPr="008074EC" w:rsidRDefault="00711460" w:rsidP="002749F5">
      <w:pPr>
        <w:spacing w:after="0" w:line="240" w:lineRule="auto"/>
        <w:ind w:firstLine="709"/>
        <w:jc w:val="both"/>
        <w:rPr>
          <w:rFonts w:ascii="Times New Roman" w:hAnsi="Times New Roman" w:cs="Times New Roman"/>
          <w:b/>
          <w:sz w:val="24"/>
          <w:szCs w:val="28"/>
        </w:rPr>
      </w:pPr>
      <w:r w:rsidRPr="008074EC">
        <w:rPr>
          <w:rFonts w:ascii="Times New Roman" w:hAnsi="Times New Roman" w:cs="Times New Roman"/>
          <w:b/>
          <w:sz w:val="24"/>
          <w:szCs w:val="28"/>
        </w:rPr>
        <w:t>Таблица 7.3.</w:t>
      </w:r>
      <w:r w:rsidR="008074EC" w:rsidRPr="008074EC">
        <w:rPr>
          <w:rFonts w:ascii="Times New Roman" w:hAnsi="Times New Roman" w:cs="Times New Roman"/>
          <w:b/>
          <w:sz w:val="24"/>
          <w:szCs w:val="28"/>
        </w:rPr>
        <w:t>4</w:t>
      </w:r>
      <w:r w:rsidRPr="008074EC">
        <w:rPr>
          <w:rFonts w:ascii="Times New Roman" w:hAnsi="Times New Roman" w:cs="Times New Roman"/>
          <w:b/>
          <w:sz w:val="24"/>
          <w:szCs w:val="28"/>
        </w:rPr>
        <w:t xml:space="preserve"> Перечень и характеристика трансформаторных подстанций ТП (КТП)</w:t>
      </w:r>
      <w:r w:rsidRPr="008074EC">
        <w:rPr>
          <w:rFonts w:ascii="Times New Roman" w:hAnsi="Times New Roman" w:cs="Times New Roman"/>
          <w:b/>
          <w:sz w:val="24"/>
          <w:szCs w:val="28"/>
        </w:rPr>
        <w:noBreakHyphen/>
        <w:t xml:space="preserve">10/0,4 кВ </w:t>
      </w:r>
      <w:r w:rsidR="00840E09">
        <w:rPr>
          <w:rFonts w:ascii="Times New Roman" w:hAnsi="Times New Roman" w:cs="Times New Roman"/>
          <w:b/>
          <w:sz w:val="24"/>
          <w:szCs w:val="28"/>
        </w:rPr>
        <w:t>Северного</w:t>
      </w:r>
      <w:r w:rsidRPr="008074EC">
        <w:rPr>
          <w:rFonts w:ascii="Times New Roman" w:hAnsi="Times New Roman" w:cs="Times New Roman"/>
          <w:b/>
          <w:sz w:val="24"/>
          <w:szCs w:val="28"/>
        </w:rPr>
        <w:t xml:space="preserve"> производственного отделения филиала ПАО «Россети Волга» - «Саратовские распределительные сети»  на территории </w:t>
      </w:r>
      <w:r w:rsidR="0020065D" w:rsidRPr="008074EC">
        <w:rPr>
          <w:rFonts w:ascii="Times New Roman" w:hAnsi="Times New Roman" w:cs="Times New Roman"/>
          <w:b/>
          <w:sz w:val="24"/>
          <w:szCs w:val="28"/>
        </w:rPr>
        <w:t>Знаменского</w:t>
      </w:r>
      <w:r w:rsidRPr="008074EC">
        <w:rPr>
          <w:rFonts w:ascii="Times New Roman" w:hAnsi="Times New Roman" w:cs="Times New Roman"/>
          <w:b/>
          <w:sz w:val="24"/>
          <w:szCs w:val="28"/>
        </w:rPr>
        <w:t xml:space="preserve"> муниципального образования</w:t>
      </w:r>
    </w:p>
    <w:tbl>
      <w:tblPr>
        <w:tblStyle w:val="ac"/>
        <w:tblW w:w="5000" w:type="pct"/>
        <w:tblLayout w:type="fixed"/>
        <w:tblLook w:val="04A0" w:firstRow="1" w:lastRow="0" w:firstColumn="1" w:lastColumn="0" w:noHBand="0" w:noVBand="1"/>
      </w:tblPr>
      <w:tblGrid>
        <w:gridCol w:w="545"/>
        <w:gridCol w:w="2070"/>
        <w:gridCol w:w="48"/>
        <w:gridCol w:w="1559"/>
        <w:gridCol w:w="850"/>
        <w:gridCol w:w="994"/>
        <w:gridCol w:w="992"/>
        <w:gridCol w:w="8"/>
        <w:gridCol w:w="50"/>
        <w:gridCol w:w="794"/>
        <w:gridCol w:w="15"/>
        <w:gridCol w:w="60"/>
        <w:gridCol w:w="73"/>
        <w:gridCol w:w="700"/>
        <w:gridCol w:w="21"/>
        <w:gridCol w:w="129"/>
        <w:gridCol w:w="1513"/>
      </w:tblGrid>
      <w:tr w:rsidR="004C1067" w:rsidRPr="005C0B59" w:rsidTr="004C1067">
        <w:tc>
          <w:tcPr>
            <w:tcW w:w="261" w:type="pct"/>
            <w:vMerge w:val="restart"/>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 п/п</w:t>
            </w:r>
          </w:p>
        </w:tc>
        <w:tc>
          <w:tcPr>
            <w:tcW w:w="1016" w:type="pct"/>
            <w:gridSpan w:val="2"/>
            <w:vMerge w:val="restart"/>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Оперативное наименование ТП (КТП)</w:t>
            </w:r>
          </w:p>
        </w:tc>
        <w:tc>
          <w:tcPr>
            <w:tcW w:w="748" w:type="pct"/>
            <w:vMerge w:val="restart"/>
            <w:textDirection w:val="btLr"/>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Оперативный №</w:t>
            </w:r>
            <w:r w:rsidRPr="005C0B59">
              <w:rPr>
                <w:rFonts w:ascii="Times New Roman" w:hAnsi="Times New Roman" w:cs="Times New Roman"/>
                <w:b/>
                <w:lang w:val="en-US"/>
              </w:rPr>
              <w:t> </w:t>
            </w:r>
            <w:r w:rsidRPr="005C0B59">
              <w:rPr>
                <w:rFonts w:ascii="Times New Roman" w:hAnsi="Times New Roman" w:cs="Times New Roman"/>
                <w:b/>
              </w:rPr>
              <w:t>ТП (КТП)</w:t>
            </w:r>
          </w:p>
        </w:tc>
        <w:tc>
          <w:tcPr>
            <w:tcW w:w="407" w:type="pct"/>
            <w:vMerge w:val="restart"/>
            <w:textDirection w:val="btLr"/>
            <w:vAlign w:val="center"/>
          </w:tcPr>
          <w:p w:rsidR="005C0B59" w:rsidRPr="005C0B59" w:rsidRDefault="00711460" w:rsidP="006C0C16">
            <w:pPr>
              <w:rPr>
                <w:rFonts w:ascii="Times New Roman" w:hAnsi="Times New Roman" w:cs="Times New Roman"/>
                <w:b/>
              </w:rPr>
            </w:pPr>
            <w:r w:rsidRPr="005C0B59">
              <w:rPr>
                <w:rFonts w:ascii="Times New Roman" w:hAnsi="Times New Roman" w:cs="Times New Roman"/>
                <w:b/>
              </w:rPr>
              <w:t>Мощность трансформатора, </w:t>
            </w:r>
            <w:r w:rsidR="006C0C16" w:rsidRPr="005C0B59">
              <w:rPr>
                <w:rFonts w:ascii="Times New Roman" w:hAnsi="Times New Roman" w:cs="Times New Roman"/>
                <w:b/>
              </w:rPr>
              <w:t xml:space="preserve"> </w:t>
            </w:r>
          </w:p>
          <w:p w:rsidR="00711460" w:rsidRPr="005C0B59" w:rsidRDefault="00711460" w:rsidP="006C0C16">
            <w:pPr>
              <w:rPr>
                <w:rFonts w:ascii="Times New Roman" w:hAnsi="Times New Roman" w:cs="Times New Roman"/>
                <w:b/>
              </w:rPr>
            </w:pPr>
            <w:r w:rsidRPr="005C0B59">
              <w:rPr>
                <w:rFonts w:ascii="Times New Roman" w:hAnsi="Times New Roman" w:cs="Times New Roman"/>
                <w:b/>
              </w:rPr>
              <w:t>кВА</w:t>
            </w:r>
          </w:p>
        </w:tc>
        <w:tc>
          <w:tcPr>
            <w:tcW w:w="477" w:type="pct"/>
            <w:vMerge w:val="restart"/>
            <w:textDirection w:val="btLr"/>
            <w:vAlign w:val="center"/>
          </w:tcPr>
          <w:p w:rsidR="00711460" w:rsidRPr="005C0B59" w:rsidRDefault="00711460" w:rsidP="004C1067">
            <w:pPr>
              <w:rPr>
                <w:rFonts w:ascii="Times New Roman" w:hAnsi="Times New Roman" w:cs="Times New Roman"/>
                <w:b/>
              </w:rPr>
            </w:pPr>
            <w:r w:rsidRPr="005C0B59">
              <w:rPr>
                <w:rFonts w:ascii="Times New Roman" w:hAnsi="Times New Roman" w:cs="Times New Roman"/>
                <w:b/>
              </w:rPr>
              <w:t>Год ввода в эксплуатацию</w:t>
            </w:r>
          </w:p>
        </w:tc>
        <w:tc>
          <w:tcPr>
            <w:tcW w:w="956" w:type="pct"/>
            <w:gridSpan w:val="7"/>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Балансовая принадлежность</w:t>
            </w:r>
          </w:p>
        </w:tc>
        <w:tc>
          <w:tcPr>
            <w:tcW w:w="408" w:type="pct"/>
            <w:gridSpan w:val="3"/>
            <w:vMerge w:val="restart"/>
            <w:textDirection w:val="btLr"/>
            <w:vAlign w:val="center"/>
          </w:tcPr>
          <w:p w:rsidR="005C0B59" w:rsidRPr="005C0B59" w:rsidRDefault="00711460" w:rsidP="004C1067">
            <w:pPr>
              <w:jc w:val="both"/>
              <w:rPr>
                <w:rFonts w:ascii="Times New Roman" w:hAnsi="Times New Roman" w:cs="Times New Roman"/>
                <w:b/>
              </w:rPr>
            </w:pPr>
            <w:r w:rsidRPr="005C0B59">
              <w:rPr>
                <w:rFonts w:ascii="Times New Roman" w:hAnsi="Times New Roman" w:cs="Times New Roman"/>
                <w:b/>
              </w:rPr>
              <w:t xml:space="preserve">№ отпайки </w:t>
            </w:r>
          </w:p>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ВЛ-10 кВ</w:t>
            </w:r>
          </w:p>
        </w:tc>
        <w:tc>
          <w:tcPr>
            <w:tcW w:w="727" w:type="pct"/>
            <w:vMerge w:val="restart"/>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Населенный пункт</w:t>
            </w:r>
          </w:p>
        </w:tc>
      </w:tr>
      <w:tr w:rsidR="004C1067" w:rsidRPr="005C0B59" w:rsidTr="006C0C16">
        <w:trPr>
          <w:trHeight w:val="1685"/>
        </w:trPr>
        <w:tc>
          <w:tcPr>
            <w:tcW w:w="261" w:type="pct"/>
            <w:vMerge/>
            <w:vAlign w:val="center"/>
          </w:tcPr>
          <w:p w:rsidR="00711460" w:rsidRPr="005C0B59" w:rsidRDefault="00711460" w:rsidP="004C1067">
            <w:pPr>
              <w:jc w:val="both"/>
              <w:rPr>
                <w:rFonts w:ascii="Times New Roman" w:hAnsi="Times New Roman" w:cs="Times New Roman"/>
                <w:b/>
              </w:rPr>
            </w:pPr>
          </w:p>
        </w:tc>
        <w:tc>
          <w:tcPr>
            <w:tcW w:w="1016" w:type="pct"/>
            <w:gridSpan w:val="2"/>
            <w:vMerge/>
            <w:vAlign w:val="center"/>
          </w:tcPr>
          <w:p w:rsidR="00711460" w:rsidRPr="005C0B59" w:rsidRDefault="00711460" w:rsidP="004C1067">
            <w:pPr>
              <w:jc w:val="both"/>
              <w:rPr>
                <w:rFonts w:ascii="Times New Roman" w:hAnsi="Times New Roman" w:cs="Times New Roman"/>
                <w:b/>
              </w:rPr>
            </w:pPr>
          </w:p>
        </w:tc>
        <w:tc>
          <w:tcPr>
            <w:tcW w:w="748" w:type="pct"/>
            <w:vMerge/>
            <w:textDirection w:val="btLr"/>
            <w:vAlign w:val="center"/>
          </w:tcPr>
          <w:p w:rsidR="00711460" w:rsidRPr="005C0B59" w:rsidRDefault="00711460" w:rsidP="004C1067">
            <w:pPr>
              <w:jc w:val="both"/>
              <w:rPr>
                <w:rFonts w:ascii="Times New Roman" w:hAnsi="Times New Roman" w:cs="Times New Roman"/>
                <w:b/>
              </w:rPr>
            </w:pPr>
          </w:p>
        </w:tc>
        <w:tc>
          <w:tcPr>
            <w:tcW w:w="407" w:type="pct"/>
            <w:vMerge/>
            <w:textDirection w:val="btLr"/>
            <w:vAlign w:val="center"/>
          </w:tcPr>
          <w:p w:rsidR="00711460" w:rsidRPr="005C0B59" w:rsidRDefault="00711460" w:rsidP="004C1067">
            <w:pPr>
              <w:jc w:val="both"/>
              <w:rPr>
                <w:rFonts w:ascii="Times New Roman" w:hAnsi="Times New Roman" w:cs="Times New Roman"/>
                <w:b/>
              </w:rPr>
            </w:pPr>
          </w:p>
        </w:tc>
        <w:tc>
          <w:tcPr>
            <w:tcW w:w="477" w:type="pct"/>
            <w:vMerge/>
            <w:textDirection w:val="btLr"/>
            <w:vAlign w:val="center"/>
          </w:tcPr>
          <w:p w:rsidR="00711460" w:rsidRPr="005C0B59" w:rsidRDefault="00711460" w:rsidP="004C1067">
            <w:pPr>
              <w:jc w:val="both"/>
              <w:rPr>
                <w:rFonts w:ascii="Times New Roman" w:hAnsi="Times New Roman" w:cs="Times New Roman"/>
                <w:b/>
              </w:rPr>
            </w:pPr>
          </w:p>
        </w:tc>
        <w:tc>
          <w:tcPr>
            <w:tcW w:w="504" w:type="pct"/>
            <w:gridSpan w:val="3"/>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ТП</w:t>
            </w:r>
          </w:p>
        </w:tc>
        <w:tc>
          <w:tcPr>
            <w:tcW w:w="452" w:type="pct"/>
            <w:gridSpan w:val="4"/>
            <w:vAlign w:val="center"/>
          </w:tcPr>
          <w:p w:rsidR="00711460" w:rsidRPr="005C0B59" w:rsidRDefault="00711460" w:rsidP="004C1067">
            <w:pPr>
              <w:jc w:val="both"/>
              <w:rPr>
                <w:rFonts w:ascii="Times New Roman" w:hAnsi="Times New Roman" w:cs="Times New Roman"/>
                <w:b/>
              </w:rPr>
            </w:pPr>
            <w:r w:rsidRPr="005C0B59">
              <w:rPr>
                <w:rFonts w:ascii="Times New Roman" w:hAnsi="Times New Roman" w:cs="Times New Roman"/>
                <w:b/>
              </w:rPr>
              <w:t>ВЛ-0,4 кВ</w:t>
            </w:r>
          </w:p>
        </w:tc>
        <w:tc>
          <w:tcPr>
            <w:tcW w:w="408" w:type="pct"/>
            <w:gridSpan w:val="3"/>
            <w:vMerge/>
          </w:tcPr>
          <w:p w:rsidR="00711460" w:rsidRPr="005C0B59" w:rsidRDefault="00711460" w:rsidP="004C1067">
            <w:pPr>
              <w:jc w:val="both"/>
              <w:rPr>
                <w:rFonts w:ascii="Times New Roman" w:hAnsi="Times New Roman" w:cs="Times New Roman"/>
                <w:b/>
              </w:rPr>
            </w:pPr>
          </w:p>
        </w:tc>
        <w:tc>
          <w:tcPr>
            <w:tcW w:w="727" w:type="pct"/>
            <w:vMerge/>
          </w:tcPr>
          <w:p w:rsidR="00711460" w:rsidRPr="005C0B59" w:rsidRDefault="00711460" w:rsidP="004C1067">
            <w:pPr>
              <w:jc w:val="both"/>
              <w:rPr>
                <w:rFonts w:ascii="Times New Roman" w:hAnsi="Times New Roman" w:cs="Times New Roman"/>
                <w:b/>
              </w:rPr>
            </w:pPr>
          </w:p>
        </w:tc>
      </w:tr>
      <w:tr w:rsidR="00711460" w:rsidRPr="005C0B59" w:rsidTr="004C1067">
        <w:tc>
          <w:tcPr>
            <w:tcW w:w="5000" w:type="pct"/>
            <w:gridSpan w:val="17"/>
            <w:vAlign w:val="center"/>
          </w:tcPr>
          <w:p w:rsidR="00711460" w:rsidRPr="005C0B59" w:rsidRDefault="008074EC" w:rsidP="004C1067">
            <w:pPr>
              <w:jc w:val="center"/>
              <w:rPr>
                <w:rFonts w:ascii="Times New Roman" w:hAnsi="Times New Roman" w:cs="Times New Roman"/>
                <w:b/>
              </w:rPr>
            </w:pPr>
            <w:r w:rsidRPr="005C0B59">
              <w:rPr>
                <w:rFonts w:ascii="Times New Roman" w:hAnsi="Times New Roman" w:cs="Times New Roman"/>
                <w:b/>
              </w:rPr>
              <w:t>ВЛ-10 кВ № 1010 от ПС «Ивантеевская»</w:t>
            </w:r>
          </w:p>
        </w:tc>
      </w:tr>
      <w:tr w:rsidR="004C1067" w:rsidRPr="005C0B59" w:rsidTr="004C1067">
        <w:tc>
          <w:tcPr>
            <w:tcW w:w="261" w:type="pct"/>
            <w:vAlign w:val="center"/>
          </w:tcPr>
          <w:p w:rsidR="008074EC" w:rsidRPr="005C0B59" w:rsidRDefault="008074EC" w:rsidP="004C1067">
            <w:pPr>
              <w:jc w:val="both"/>
              <w:rPr>
                <w:rFonts w:ascii="Times New Roman" w:hAnsi="Times New Roman" w:cs="Times New Roman"/>
                <w:b/>
              </w:rPr>
            </w:pPr>
            <w:r w:rsidRPr="005C0B59">
              <w:rPr>
                <w:rFonts w:ascii="Times New Roman" w:hAnsi="Times New Roman" w:cs="Times New Roman"/>
                <w:b/>
              </w:rPr>
              <w:t>1</w:t>
            </w:r>
          </w:p>
        </w:tc>
        <w:tc>
          <w:tcPr>
            <w:tcW w:w="1016"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Ферма</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КТП-809</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250</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1965</w:t>
            </w:r>
          </w:p>
        </w:tc>
        <w:tc>
          <w:tcPr>
            <w:tcW w:w="504"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7"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381"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10-00</w:t>
            </w:r>
          </w:p>
        </w:tc>
        <w:tc>
          <w:tcPr>
            <w:tcW w:w="789"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8074EC" w:rsidRPr="005C0B59" w:rsidRDefault="008074EC" w:rsidP="004C1067">
            <w:pPr>
              <w:jc w:val="both"/>
              <w:rPr>
                <w:rFonts w:ascii="Times New Roman" w:hAnsi="Times New Roman" w:cs="Times New Roman"/>
                <w:b/>
              </w:rPr>
            </w:pPr>
            <w:r w:rsidRPr="005C0B59">
              <w:rPr>
                <w:rFonts w:ascii="Times New Roman" w:hAnsi="Times New Roman" w:cs="Times New Roman"/>
                <w:b/>
              </w:rPr>
              <w:t>2</w:t>
            </w:r>
          </w:p>
        </w:tc>
        <w:tc>
          <w:tcPr>
            <w:tcW w:w="1016"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ЗОТ</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КТП-754</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1975</w:t>
            </w:r>
          </w:p>
        </w:tc>
        <w:tc>
          <w:tcPr>
            <w:tcW w:w="504"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7"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381"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10-01</w:t>
            </w:r>
          </w:p>
        </w:tc>
        <w:tc>
          <w:tcPr>
            <w:tcW w:w="789"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8074EC" w:rsidRPr="005C0B59" w:rsidRDefault="008074EC" w:rsidP="004C1067">
            <w:pPr>
              <w:jc w:val="both"/>
              <w:rPr>
                <w:rFonts w:ascii="Times New Roman" w:hAnsi="Times New Roman" w:cs="Times New Roman"/>
                <w:b/>
              </w:rPr>
            </w:pPr>
            <w:r w:rsidRPr="005C0B59">
              <w:rPr>
                <w:rFonts w:ascii="Times New Roman" w:hAnsi="Times New Roman" w:cs="Times New Roman"/>
                <w:b/>
              </w:rPr>
              <w:t>3</w:t>
            </w:r>
          </w:p>
        </w:tc>
        <w:tc>
          <w:tcPr>
            <w:tcW w:w="1016"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СТО «Балабашин»</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КТП-885</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40</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w:t>
            </w:r>
          </w:p>
        </w:tc>
        <w:tc>
          <w:tcPr>
            <w:tcW w:w="504"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Аб.</w:t>
            </w:r>
          </w:p>
        </w:tc>
        <w:tc>
          <w:tcPr>
            <w:tcW w:w="417"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Аб.</w:t>
            </w:r>
          </w:p>
        </w:tc>
        <w:tc>
          <w:tcPr>
            <w:tcW w:w="381"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10-00</w:t>
            </w:r>
          </w:p>
        </w:tc>
        <w:tc>
          <w:tcPr>
            <w:tcW w:w="789"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8074EC" w:rsidRPr="005C0B59" w:rsidRDefault="008074EC" w:rsidP="004C1067">
            <w:pPr>
              <w:jc w:val="both"/>
              <w:rPr>
                <w:rFonts w:ascii="Times New Roman" w:hAnsi="Times New Roman" w:cs="Times New Roman"/>
                <w:b/>
              </w:rPr>
            </w:pPr>
            <w:r w:rsidRPr="005C0B59">
              <w:rPr>
                <w:rFonts w:ascii="Times New Roman" w:hAnsi="Times New Roman" w:cs="Times New Roman"/>
                <w:b/>
              </w:rPr>
              <w:t>4</w:t>
            </w:r>
          </w:p>
        </w:tc>
        <w:tc>
          <w:tcPr>
            <w:tcW w:w="1016"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АЗС</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КТП-887</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25</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w:t>
            </w:r>
          </w:p>
        </w:tc>
        <w:tc>
          <w:tcPr>
            <w:tcW w:w="504"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Аб.</w:t>
            </w:r>
          </w:p>
        </w:tc>
        <w:tc>
          <w:tcPr>
            <w:tcW w:w="417"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Аб.</w:t>
            </w:r>
          </w:p>
        </w:tc>
        <w:tc>
          <w:tcPr>
            <w:tcW w:w="381"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10-00</w:t>
            </w:r>
          </w:p>
        </w:tc>
        <w:tc>
          <w:tcPr>
            <w:tcW w:w="789" w:type="pct"/>
            <w:gridSpan w:val="2"/>
            <w:vAlign w:val="center"/>
          </w:tcPr>
          <w:p w:rsidR="008074EC" w:rsidRPr="005C0B59" w:rsidRDefault="008074EC" w:rsidP="004C1067">
            <w:pPr>
              <w:rPr>
                <w:rFonts w:ascii="Times New Roman" w:hAnsi="Times New Roman" w:cs="Times New Roman"/>
              </w:rPr>
            </w:pPr>
            <w:r w:rsidRPr="005C0B59">
              <w:rPr>
                <w:rFonts w:ascii="Times New Roman" w:hAnsi="Times New Roman" w:cs="Times New Roman"/>
              </w:rPr>
              <w:t>п. Знаменский</w:t>
            </w:r>
          </w:p>
        </w:tc>
      </w:tr>
      <w:tr w:rsidR="008074EC" w:rsidRPr="005C0B59" w:rsidTr="004C1067">
        <w:tc>
          <w:tcPr>
            <w:tcW w:w="5000" w:type="pct"/>
            <w:gridSpan w:val="17"/>
            <w:vAlign w:val="center"/>
          </w:tcPr>
          <w:p w:rsidR="008074EC" w:rsidRPr="005C0B59" w:rsidRDefault="008074EC" w:rsidP="004C1067">
            <w:pPr>
              <w:jc w:val="center"/>
              <w:rPr>
                <w:rFonts w:ascii="Times New Roman" w:hAnsi="Times New Roman" w:cs="Times New Roman"/>
                <w:b/>
              </w:rPr>
            </w:pPr>
            <w:r w:rsidRPr="005C0B59">
              <w:rPr>
                <w:rFonts w:ascii="Times New Roman" w:hAnsi="Times New Roman" w:cs="Times New Roman"/>
                <w:b/>
              </w:rPr>
              <w:t>ВЛ-10 кВ № 1001 от ПС «Знаменская»</w:t>
            </w:r>
          </w:p>
        </w:tc>
      </w:tr>
      <w:tr w:rsidR="004C1067" w:rsidRPr="005C0B59" w:rsidTr="004C1067">
        <w:tc>
          <w:tcPr>
            <w:tcW w:w="261" w:type="pct"/>
            <w:vAlign w:val="center"/>
          </w:tcPr>
          <w:p w:rsidR="008074EC" w:rsidRPr="005C0B59" w:rsidRDefault="004C1067" w:rsidP="004C1067">
            <w:pPr>
              <w:jc w:val="both"/>
              <w:rPr>
                <w:rFonts w:ascii="Times New Roman" w:hAnsi="Times New Roman" w:cs="Times New Roman"/>
                <w:b/>
              </w:rPr>
            </w:pPr>
            <w:r w:rsidRPr="005C0B59">
              <w:rPr>
                <w:rFonts w:ascii="Times New Roman" w:hAnsi="Times New Roman" w:cs="Times New Roman"/>
                <w:b/>
              </w:rPr>
              <w:t>1</w:t>
            </w:r>
          </w:p>
        </w:tc>
        <w:tc>
          <w:tcPr>
            <w:tcW w:w="1016" w:type="pct"/>
            <w:gridSpan w:val="2"/>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КТП-894</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250</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2007</w:t>
            </w:r>
          </w:p>
        </w:tc>
        <w:tc>
          <w:tcPr>
            <w:tcW w:w="480" w:type="pct"/>
            <w:gridSpan w:val="2"/>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1-01</w:t>
            </w:r>
          </w:p>
        </w:tc>
        <w:tc>
          <w:tcPr>
            <w:tcW w:w="789" w:type="pct"/>
            <w:gridSpan w:val="2"/>
            <w:vAlign w:val="center"/>
          </w:tcPr>
          <w:p w:rsidR="008074EC" w:rsidRPr="005C0B59" w:rsidRDefault="003E26E0" w:rsidP="004C1067">
            <w:pPr>
              <w:rPr>
                <w:rFonts w:ascii="Times New Roman" w:hAnsi="Times New Roman" w:cs="Times New Roman"/>
              </w:rPr>
            </w:pPr>
            <w:r w:rsidRPr="005C0B59">
              <w:rPr>
                <w:rFonts w:ascii="Times New Roman" w:hAnsi="Times New Roman" w:cs="Times New Roman"/>
              </w:rPr>
              <w:t xml:space="preserve">п. Знаменский (ранее </w:t>
            </w:r>
            <w:r w:rsidR="008074EC" w:rsidRPr="005C0B59">
              <w:rPr>
                <w:rFonts w:ascii="Times New Roman" w:hAnsi="Times New Roman" w:cs="Times New Roman"/>
              </w:rPr>
              <w:t>п. Карьерный</w:t>
            </w:r>
            <w:r w:rsidRPr="005C0B59">
              <w:rPr>
                <w:rFonts w:ascii="Times New Roman" w:hAnsi="Times New Roman" w:cs="Times New Roman"/>
              </w:rPr>
              <w:t>)</w:t>
            </w:r>
          </w:p>
        </w:tc>
      </w:tr>
      <w:tr w:rsidR="004C1067" w:rsidRPr="005C0B59" w:rsidTr="004C1067">
        <w:tc>
          <w:tcPr>
            <w:tcW w:w="261" w:type="pct"/>
            <w:vAlign w:val="center"/>
          </w:tcPr>
          <w:p w:rsidR="008074EC" w:rsidRPr="005C0B59" w:rsidRDefault="004C1067" w:rsidP="004C1067">
            <w:pPr>
              <w:jc w:val="both"/>
              <w:rPr>
                <w:rFonts w:ascii="Times New Roman" w:hAnsi="Times New Roman" w:cs="Times New Roman"/>
                <w:b/>
              </w:rPr>
            </w:pPr>
            <w:r w:rsidRPr="005C0B59">
              <w:rPr>
                <w:rFonts w:ascii="Times New Roman" w:hAnsi="Times New Roman" w:cs="Times New Roman"/>
                <w:b/>
              </w:rPr>
              <w:t>2</w:t>
            </w:r>
          </w:p>
        </w:tc>
        <w:tc>
          <w:tcPr>
            <w:tcW w:w="1016" w:type="pct"/>
            <w:gridSpan w:val="2"/>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w:t>
            </w:r>
          </w:p>
        </w:tc>
        <w:tc>
          <w:tcPr>
            <w:tcW w:w="748"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ЗТП-895</w:t>
            </w:r>
          </w:p>
        </w:tc>
        <w:tc>
          <w:tcPr>
            <w:tcW w:w="40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2007</w:t>
            </w:r>
          </w:p>
        </w:tc>
        <w:tc>
          <w:tcPr>
            <w:tcW w:w="480" w:type="pct"/>
            <w:gridSpan w:val="2"/>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8074EC" w:rsidRPr="005C0B59" w:rsidRDefault="008074EC" w:rsidP="004C1067">
            <w:pPr>
              <w:jc w:val="center"/>
              <w:rPr>
                <w:rFonts w:ascii="Times New Roman" w:hAnsi="Times New Roman" w:cs="Times New Roman"/>
              </w:rPr>
            </w:pPr>
            <w:r w:rsidRPr="005C0B59">
              <w:rPr>
                <w:rFonts w:ascii="Times New Roman" w:hAnsi="Times New Roman" w:cs="Times New Roman"/>
              </w:rPr>
              <w:t>1-02</w:t>
            </w:r>
          </w:p>
        </w:tc>
        <w:tc>
          <w:tcPr>
            <w:tcW w:w="789" w:type="pct"/>
            <w:gridSpan w:val="2"/>
            <w:vAlign w:val="center"/>
          </w:tcPr>
          <w:p w:rsidR="008074EC" w:rsidRPr="005C0B59" w:rsidRDefault="003E26E0" w:rsidP="004C1067">
            <w:pPr>
              <w:rPr>
                <w:rFonts w:ascii="Times New Roman" w:hAnsi="Times New Roman" w:cs="Times New Roman"/>
              </w:rPr>
            </w:pPr>
            <w:r w:rsidRPr="005C0B59">
              <w:rPr>
                <w:rFonts w:ascii="Times New Roman" w:hAnsi="Times New Roman" w:cs="Times New Roman"/>
              </w:rPr>
              <w:t>п. Знаменский (ранее п. Карьерный)</w:t>
            </w:r>
          </w:p>
        </w:tc>
      </w:tr>
      <w:tr w:rsidR="00AA6BFB" w:rsidRPr="005C0B59" w:rsidTr="004C1067">
        <w:tc>
          <w:tcPr>
            <w:tcW w:w="5000" w:type="pct"/>
            <w:gridSpan w:val="17"/>
            <w:vAlign w:val="center"/>
          </w:tcPr>
          <w:p w:rsidR="00AA6BFB" w:rsidRPr="005C0B59" w:rsidRDefault="00AA6BFB" w:rsidP="004C1067">
            <w:pPr>
              <w:jc w:val="center"/>
              <w:rPr>
                <w:rFonts w:ascii="Times New Roman" w:hAnsi="Times New Roman" w:cs="Times New Roman"/>
                <w:b/>
              </w:rPr>
            </w:pPr>
            <w:r w:rsidRPr="005C0B59">
              <w:rPr>
                <w:rFonts w:ascii="Times New Roman" w:hAnsi="Times New Roman" w:cs="Times New Roman"/>
                <w:b/>
              </w:rPr>
              <w:t>ВЛ-10 кВ № 1004 от ПС «Знаменская»</w:t>
            </w:r>
          </w:p>
        </w:tc>
      </w:tr>
      <w:tr w:rsidR="004C1067" w:rsidRPr="005C0B59" w:rsidTr="004C1067">
        <w:tc>
          <w:tcPr>
            <w:tcW w:w="261" w:type="pct"/>
            <w:vAlign w:val="center"/>
          </w:tcPr>
          <w:p w:rsidR="00AA6BFB" w:rsidRPr="005C0B59" w:rsidRDefault="004C1067" w:rsidP="004C1067">
            <w:pPr>
              <w:jc w:val="both"/>
              <w:rPr>
                <w:rFonts w:ascii="Times New Roman" w:hAnsi="Times New Roman" w:cs="Times New Roman"/>
                <w:b/>
              </w:rPr>
            </w:pPr>
            <w:r w:rsidRPr="005C0B59">
              <w:rPr>
                <w:rFonts w:ascii="Times New Roman" w:hAnsi="Times New Roman" w:cs="Times New Roman"/>
                <w:b/>
              </w:rPr>
              <w:t>1</w:t>
            </w:r>
          </w:p>
        </w:tc>
        <w:tc>
          <w:tcPr>
            <w:tcW w:w="1016" w:type="pct"/>
            <w:gridSpan w:val="2"/>
            <w:vAlign w:val="center"/>
          </w:tcPr>
          <w:p w:rsidR="00AA6BFB" w:rsidRPr="005C0B59" w:rsidRDefault="00AA6BFB" w:rsidP="004C1067">
            <w:pPr>
              <w:rPr>
                <w:rFonts w:ascii="Times New Roman" w:hAnsi="Times New Roman" w:cs="Times New Roman"/>
              </w:rPr>
            </w:pPr>
            <w:r w:rsidRPr="005C0B59">
              <w:rPr>
                <w:rFonts w:ascii="Times New Roman" w:hAnsi="Times New Roman" w:cs="Times New Roman"/>
              </w:rPr>
              <w:t>Поселок</w:t>
            </w:r>
          </w:p>
        </w:tc>
        <w:tc>
          <w:tcPr>
            <w:tcW w:w="748"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КТП-781</w:t>
            </w:r>
          </w:p>
        </w:tc>
        <w:tc>
          <w:tcPr>
            <w:tcW w:w="407"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1970</w:t>
            </w:r>
          </w:p>
        </w:tc>
        <w:tc>
          <w:tcPr>
            <w:tcW w:w="480" w:type="pct"/>
            <w:gridSpan w:val="2"/>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4-09</w:t>
            </w:r>
          </w:p>
        </w:tc>
        <w:tc>
          <w:tcPr>
            <w:tcW w:w="789" w:type="pct"/>
            <w:gridSpan w:val="2"/>
            <w:vAlign w:val="center"/>
          </w:tcPr>
          <w:p w:rsidR="00AA6BFB" w:rsidRPr="005C0B59" w:rsidRDefault="00AA6BFB" w:rsidP="004C1067">
            <w:pPr>
              <w:rPr>
                <w:rFonts w:ascii="Times New Roman" w:hAnsi="Times New Roman" w:cs="Times New Roman"/>
              </w:rPr>
            </w:pPr>
            <w:r w:rsidRPr="005C0B59">
              <w:rPr>
                <w:rFonts w:ascii="Times New Roman" w:hAnsi="Times New Roman" w:cs="Times New Roman"/>
              </w:rPr>
              <w:t>п. Малиновый</w:t>
            </w:r>
          </w:p>
        </w:tc>
      </w:tr>
      <w:tr w:rsidR="004C1067" w:rsidRPr="005C0B59" w:rsidTr="004C1067">
        <w:tc>
          <w:tcPr>
            <w:tcW w:w="261" w:type="pct"/>
            <w:vAlign w:val="center"/>
          </w:tcPr>
          <w:p w:rsidR="00AA6BFB" w:rsidRPr="005C0B59" w:rsidRDefault="004C1067" w:rsidP="004C1067">
            <w:pPr>
              <w:jc w:val="both"/>
              <w:rPr>
                <w:rFonts w:ascii="Times New Roman" w:hAnsi="Times New Roman" w:cs="Times New Roman"/>
                <w:b/>
              </w:rPr>
            </w:pPr>
            <w:r w:rsidRPr="005C0B59">
              <w:rPr>
                <w:rFonts w:ascii="Times New Roman" w:hAnsi="Times New Roman" w:cs="Times New Roman"/>
                <w:b/>
              </w:rPr>
              <w:t>2</w:t>
            </w:r>
          </w:p>
        </w:tc>
        <w:tc>
          <w:tcPr>
            <w:tcW w:w="1016" w:type="pct"/>
            <w:gridSpan w:val="2"/>
            <w:vAlign w:val="center"/>
          </w:tcPr>
          <w:p w:rsidR="00AA6BFB" w:rsidRPr="005C0B59" w:rsidRDefault="00AA6BFB" w:rsidP="004C1067">
            <w:pPr>
              <w:rPr>
                <w:rFonts w:ascii="Times New Roman" w:hAnsi="Times New Roman" w:cs="Times New Roman"/>
              </w:rPr>
            </w:pPr>
            <w:r w:rsidRPr="005C0B59">
              <w:rPr>
                <w:rFonts w:ascii="Times New Roman" w:hAnsi="Times New Roman" w:cs="Times New Roman"/>
              </w:rPr>
              <w:t>Тракторист</w:t>
            </w:r>
          </w:p>
        </w:tc>
        <w:tc>
          <w:tcPr>
            <w:tcW w:w="748"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КТП-783</w:t>
            </w:r>
          </w:p>
        </w:tc>
        <w:tc>
          <w:tcPr>
            <w:tcW w:w="407"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1966</w:t>
            </w:r>
          </w:p>
        </w:tc>
        <w:tc>
          <w:tcPr>
            <w:tcW w:w="480" w:type="pct"/>
            <w:gridSpan w:val="2"/>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A6BFB" w:rsidRPr="005C0B59" w:rsidRDefault="00AA6BFB" w:rsidP="004C1067">
            <w:pPr>
              <w:jc w:val="center"/>
              <w:rPr>
                <w:rFonts w:ascii="Times New Roman" w:hAnsi="Times New Roman" w:cs="Times New Roman"/>
              </w:rPr>
            </w:pPr>
            <w:r w:rsidRPr="005C0B59">
              <w:rPr>
                <w:rFonts w:ascii="Times New Roman" w:hAnsi="Times New Roman" w:cs="Times New Roman"/>
              </w:rPr>
              <w:t>4-07</w:t>
            </w:r>
          </w:p>
        </w:tc>
        <w:tc>
          <w:tcPr>
            <w:tcW w:w="789" w:type="pct"/>
            <w:gridSpan w:val="2"/>
            <w:vAlign w:val="center"/>
          </w:tcPr>
          <w:p w:rsidR="00AA6BFB" w:rsidRPr="005C0B59" w:rsidRDefault="00AA6BFB" w:rsidP="004C1067">
            <w:pPr>
              <w:rPr>
                <w:rFonts w:ascii="Times New Roman" w:hAnsi="Times New Roman" w:cs="Times New Roman"/>
              </w:rPr>
            </w:pPr>
            <w:r w:rsidRPr="005C0B59">
              <w:rPr>
                <w:rFonts w:ascii="Times New Roman" w:hAnsi="Times New Roman" w:cs="Times New Roman"/>
              </w:rPr>
              <w:t>п. Малиновый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3</w:t>
            </w:r>
          </w:p>
        </w:tc>
        <w:tc>
          <w:tcPr>
            <w:tcW w:w="1016"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КТП-780</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4</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4-10</w:t>
            </w:r>
          </w:p>
        </w:tc>
        <w:tc>
          <w:tcPr>
            <w:tcW w:w="789" w:type="pct"/>
            <w:gridSpan w:val="2"/>
            <w:vAlign w:val="center"/>
          </w:tcPr>
          <w:p w:rsidR="00AB5826" w:rsidRPr="005C0B59" w:rsidRDefault="00AB5826" w:rsidP="004C1067">
            <w:pPr>
              <w:jc w:val="both"/>
              <w:rPr>
                <w:rFonts w:ascii="Times New Roman" w:hAnsi="Times New Roman" w:cs="Times New Roman"/>
              </w:rPr>
            </w:pPr>
            <w:r w:rsidRPr="005C0B59">
              <w:rPr>
                <w:rFonts w:ascii="Times New Roman" w:hAnsi="Times New Roman" w:cs="Times New Roman"/>
              </w:rPr>
              <w:t>п. Малиновый, в 5,8 км к востоку</w:t>
            </w:r>
          </w:p>
        </w:tc>
      </w:tr>
      <w:tr w:rsidR="00AB5826" w:rsidRPr="005C0B59" w:rsidTr="004C1067">
        <w:tc>
          <w:tcPr>
            <w:tcW w:w="5000" w:type="pct"/>
            <w:gridSpan w:val="17"/>
            <w:vAlign w:val="center"/>
          </w:tcPr>
          <w:p w:rsidR="00AB5826" w:rsidRPr="005C0B59" w:rsidRDefault="00AB5826" w:rsidP="004C1067">
            <w:pPr>
              <w:jc w:val="center"/>
              <w:rPr>
                <w:rFonts w:ascii="Times New Roman" w:hAnsi="Times New Roman" w:cs="Times New Roman"/>
                <w:b/>
              </w:rPr>
            </w:pPr>
            <w:r w:rsidRPr="005C0B59">
              <w:rPr>
                <w:rFonts w:ascii="Times New Roman" w:hAnsi="Times New Roman" w:cs="Times New Roman"/>
                <w:b/>
              </w:rPr>
              <w:t>ВЛ-10 кВ № 1005 от ПС «Знаменская»</w:t>
            </w:r>
          </w:p>
        </w:tc>
      </w:tr>
      <w:tr w:rsidR="004C1067" w:rsidRPr="005C0B59" w:rsidTr="004C1067">
        <w:tc>
          <w:tcPr>
            <w:tcW w:w="261" w:type="pct"/>
            <w:vAlign w:val="center"/>
          </w:tcPr>
          <w:p w:rsidR="00AB5826" w:rsidRPr="005C0B59" w:rsidRDefault="00AB5826" w:rsidP="004C1067">
            <w:pPr>
              <w:jc w:val="both"/>
              <w:rPr>
                <w:rFonts w:ascii="Times New Roman" w:hAnsi="Times New Roman" w:cs="Times New Roman"/>
                <w:b/>
              </w:rPr>
            </w:pPr>
            <w:r w:rsidRPr="005C0B59">
              <w:rPr>
                <w:rFonts w:ascii="Times New Roman" w:hAnsi="Times New Roman" w:cs="Times New Roman"/>
                <w:b/>
              </w:rPr>
              <w:t>1</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ДК</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КТП-802</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1965</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5-01</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2</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Стройдвор</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КТП-813</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250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1962</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5-11</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3</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Водозабор</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КТП-803</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1963</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5-12</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4</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Карьерная</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КТП-801</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1966</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5-13</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5</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Школа</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КТП-808</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1966</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5-04</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6</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Карьероуправление</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КТП-804</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40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1963</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5-00</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7</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Рем. Тех.</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КТП-886</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60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1980</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5-22</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8</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Баня</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КТП-807</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1987</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5-08</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9</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МТМ</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КТП-810</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400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1966</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5-09</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10</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Поселок</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КТП-811</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1971</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5-16</w:t>
            </w:r>
          </w:p>
        </w:tc>
        <w:tc>
          <w:tcPr>
            <w:tcW w:w="789" w:type="pct"/>
            <w:gridSpan w:val="2"/>
            <w:vAlign w:val="center"/>
          </w:tcPr>
          <w:p w:rsidR="00AB5826" w:rsidRPr="005C0B59" w:rsidRDefault="00AB5826" w:rsidP="004C1067">
            <w:pPr>
              <w:jc w:val="both"/>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AB5826" w:rsidP="004C1067">
            <w:pPr>
              <w:jc w:val="both"/>
              <w:rPr>
                <w:rFonts w:ascii="Times New Roman" w:hAnsi="Times New Roman" w:cs="Times New Roman"/>
                <w:b/>
              </w:rPr>
            </w:pPr>
            <w:r w:rsidRPr="005C0B59">
              <w:rPr>
                <w:rFonts w:ascii="Times New Roman" w:hAnsi="Times New Roman" w:cs="Times New Roman"/>
                <w:b/>
              </w:rPr>
              <w:t>1</w:t>
            </w:r>
            <w:r w:rsidR="004C1067" w:rsidRPr="005C0B59">
              <w:rPr>
                <w:rFonts w:ascii="Times New Roman" w:hAnsi="Times New Roman" w:cs="Times New Roman"/>
                <w:b/>
              </w:rPr>
              <w:t>1</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ЗОТ</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КТП-812</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160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1962</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5-10</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1</w:t>
            </w:r>
            <w:r w:rsidR="00AB5826" w:rsidRPr="005C0B59">
              <w:rPr>
                <w:rFonts w:ascii="Times New Roman" w:hAnsi="Times New Roman" w:cs="Times New Roman"/>
                <w:b/>
              </w:rPr>
              <w:t>2</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Ферма</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КТП-809</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250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1985</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5-13</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1</w:t>
            </w:r>
            <w:r w:rsidR="00AB5826" w:rsidRPr="005C0B59">
              <w:rPr>
                <w:rFonts w:ascii="Times New Roman" w:hAnsi="Times New Roman" w:cs="Times New Roman"/>
                <w:b/>
              </w:rPr>
              <w:t>3</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Разгрузка</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КТП-890</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40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5-07</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1</w:t>
            </w:r>
            <w:r w:rsidR="00AB5826" w:rsidRPr="005C0B59">
              <w:rPr>
                <w:rFonts w:ascii="Times New Roman" w:hAnsi="Times New Roman" w:cs="Times New Roman"/>
                <w:b/>
              </w:rPr>
              <w:t>4</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КТП-799</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2</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Аб.</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5-01</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AB5826" w:rsidRPr="005C0B59" w:rsidRDefault="004C1067" w:rsidP="004C1067">
            <w:pPr>
              <w:jc w:val="both"/>
              <w:rPr>
                <w:rFonts w:ascii="Times New Roman" w:hAnsi="Times New Roman" w:cs="Times New Roman"/>
                <w:b/>
              </w:rPr>
            </w:pPr>
            <w:r w:rsidRPr="005C0B59">
              <w:rPr>
                <w:rFonts w:ascii="Times New Roman" w:hAnsi="Times New Roman" w:cs="Times New Roman"/>
                <w:b/>
              </w:rPr>
              <w:t>1</w:t>
            </w:r>
            <w:r w:rsidR="00AB5826" w:rsidRPr="005C0B59">
              <w:rPr>
                <w:rFonts w:ascii="Times New Roman" w:hAnsi="Times New Roman" w:cs="Times New Roman"/>
                <w:b/>
              </w:rPr>
              <w:t>5</w:t>
            </w:r>
          </w:p>
        </w:tc>
        <w:tc>
          <w:tcPr>
            <w:tcW w:w="1016" w:type="pct"/>
            <w:gridSpan w:val="2"/>
            <w:vAlign w:val="center"/>
          </w:tcPr>
          <w:p w:rsidR="00AB5826" w:rsidRPr="005C0B59" w:rsidRDefault="00AB5826" w:rsidP="004C1067">
            <w:pPr>
              <w:rPr>
                <w:rFonts w:ascii="Times New Roman" w:hAnsi="Times New Roman" w:cs="Times New Roman"/>
              </w:rPr>
            </w:pPr>
            <w:r w:rsidRPr="005C0B59">
              <w:rPr>
                <w:rFonts w:ascii="Times New Roman" w:hAnsi="Times New Roman" w:cs="Times New Roman"/>
              </w:rPr>
              <w:t>Мастерская</w:t>
            </w:r>
          </w:p>
        </w:tc>
        <w:tc>
          <w:tcPr>
            <w:tcW w:w="748"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КТП-883</w:t>
            </w:r>
          </w:p>
        </w:tc>
        <w:tc>
          <w:tcPr>
            <w:tcW w:w="40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1980</w:t>
            </w:r>
          </w:p>
        </w:tc>
        <w:tc>
          <w:tcPr>
            <w:tcW w:w="480" w:type="pct"/>
            <w:gridSpan w:val="2"/>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2" w:type="pct"/>
            <w:gridSpan w:val="3"/>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СЭС</w:t>
            </w:r>
          </w:p>
        </w:tc>
        <w:tc>
          <w:tcPr>
            <w:tcW w:w="410" w:type="pct"/>
            <w:gridSpan w:val="4"/>
            <w:vAlign w:val="center"/>
          </w:tcPr>
          <w:p w:rsidR="00AB5826" w:rsidRPr="005C0B59" w:rsidRDefault="00AB5826" w:rsidP="004C1067">
            <w:pPr>
              <w:jc w:val="center"/>
              <w:rPr>
                <w:rFonts w:ascii="Times New Roman" w:hAnsi="Times New Roman" w:cs="Times New Roman"/>
              </w:rPr>
            </w:pPr>
            <w:r w:rsidRPr="005C0B59">
              <w:rPr>
                <w:rFonts w:ascii="Times New Roman" w:hAnsi="Times New Roman" w:cs="Times New Roman"/>
              </w:rPr>
              <w:t>5-21</w:t>
            </w:r>
          </w:p>
        </w:tc>
        <w:tc>
          <w:tcPr>
            <w:tcW w:w="789" w:type="pct"/>
            <w:gridSpan w:val="2"/>
          </w:tcPr>
          <w:p w:rsidR="00AB5826" w:rsidRPr="005C0B59" w:rsidRDefault="00AB5826"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B971F2" w:rsidRPr="005C0B59" w:rsidRDefault="004C1067" w:rsidP="004C1067">
            <w:pPr>
              <w:tabs>
                <w:tab w:val="center" w:pos="216"/>
              </w:tabs>
              <w:jc w:val="both"/>
              <w:rPr>
                <w:rFonts w:ascii="Times New Roman" w:hAnsi="Times New Roman" w:cs="Times New Roman"/>
                <w:b/>
              </w:rPr>
            </w:pPr>
            <w:r w:rsidRPr="005C0B59">
              <w:rPr>
                <w:rFonts w:ascii="Times New Roman" w:hAnsi="Times New Roman" w:cs="Times New Roman"/>
                <w:b/>
              </w:rPr>
              <w:t>1</w:t>
            </w:r>
            <w:r w:rsidR="00B971F2" w:rsidRPr="005C0B59">
              <w:rPr>
                <w:rFonts w:ascii="Times New Roman" w:hAnsi="Times New Roman" w:cs="Times New Roman"/>
                <w:b/>
              </w:rPr>
              <w:t>6</w:t>
            </w:r>
          </w:p>
        </w:tc>
        <w:tc>
          <w:tcPr>
            <w:tcW w:w="1016" w:type="pct"/>
            <w:gridSpan w:val="2"/>
            <w:vAlign w:val="center"/>
          </w:tcPr>
          <w:p w:rsidR="00B971F2" w:rsidRPr="005C0B59" w:rsidRDefault="00B971F2" w:rsidP="004C1067">
            <w:pPr>
              <w:rPr>
                <w:rFonts w:ascii="Times New Roman" w:hAnsi="Times New Roman" w:cs="Times New Roman"/>
              </w:rPr>
            </w:pPr>
            <w:r w:rsidRPr="005C0B59">
              <w:rPr>
                <w:rFonts w:ascii="Times New Roman" w:hAnsi="Times New Roman" w:cs="Times New Roman"/>
              </w:rPr>
              <w:t>Карьероуправление</w:t>
            </w:r>
          </w:p>
        </w:tc>
        <w:tc>
          <w:tcPr>
            <w:tcW w:w="748"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КТП-815</w:t>
            </w:r>
          </w:p>
        </w:tc>
        <w:tc>
          <w:tcPr>
            <w:tcW w:w="407"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100</w:t>
            </w:r>
          </w:p>
        </w:tc>
        <w:tc>
          <w:tcPr>
            <w:tcW w:w="477"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w:t>
            </w:r>
          </w:p>
        </w:tc>
        <w:tc>
          <w:tcPr>
            <w:tcW w:w="480" w:type="pct"/>
            <w:gridSpan w:val="2"/>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Аб.</w:t>
            </w:r>
          </w:p>
        </w:tc>
        <w:tc>
          <w:tcPr>
            <w:tcW w:w="412" w:type="pct"/>
            <w:gridSpan w:val="3"/>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Аб.</w:t>
            </w:r>
          </w:p>
        </w:tc>
        <w:tc>
          <w:tcPr>
            <w:tcW w:w="410" w:type="pct"/>
            <w:gridSpan w:val="4"/>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5-19</w:t>
            </w:r>
          </w:p>
        </w:tc>
        <w:tc>
          <w:tcPr>
            <w:tcW w:w="789" w:type="pct"/>
            <w:gridSpan w:val="2"/>
          </w:tcPr>
          <w:p w:rsidR="00B971F2" w:rsidRPr="005C0B59" w:rsidRDefault="00B971F2" w:rsidP="004C1067">
            <w:pPr>
              <w:rPr>
                <w:rFonts w:ascii="Times New Roman" w:hAnsi="Times New Roman" w:cs="Times New Roman"/>
              </w:rPr>
            </w:pPr>
            <w:r w:rsidRPr="005C0B59">
              <w:rPr>
                <w:rFonts w:ascii="Times New Roman" w:hAnsi="Times New Roman" w:cs="Times New Roman"/>
              </w:rPr>
              <w:t>п. Знаменский</w:t>
            </w:r>
          </w:p>
        </w:tc>
      </w:tr>
      <w:tr w:rsidR="004C1067" w:rsidRPr="005C0B59" w:rsidTr="004C1067">
        <w:tc>
          <w:tcPr>
            <w:tcW w:w="261" w:type="pct"/>
            <w:vAlign w:val="center"/>
          </w:tcPr>
          <w:p w:rsidR="00B971F2" w:rsidRPr="005C0B59" w:rsidRDefault="004C1067" w:rsidP="004C1067">
            <w:pPr>
              <w:tabs>
                <w:tab w:val="center" w:pos="216"/>
              </w:tabs>
              <w:jc w:val="both"/>
              <w:rPr>
                <w:rFonts w:ascii="Times New Roman" w:hAnsi="Times New Roman" w:cs="Times New Roman"/>
                <w:b/>
                <w:lang w:val="en-US"/>
              </w:rPr>
            </w:pPr>
            <w:r w:rsidRPr="005C0B59">
              <w:rPr>
                <w:rFonts w:ascii="Times New Roman" w:hAnsi="Times New Roman" w:cs="Times New Roman"/>
                <w:b/>
              </w:rPr>
              <w:t>1</w:t>
            </w:r>
            <w:r w:rsidR="00B971F2" w:rsidRPr="005C0B59">
              <w:rPr>
                <w:rFonts w:ascii="Times New Roman" w:hAnsi="Times New Roman" w:cs="Times New Roman"/>
                <w:b/>
              </w:rPr>
              <w:t>7</w:t>
            </w:r>
          </w:p>
        </w:tc>
        <w:tc>
          <w:tcPr>
            <w:tcW w:w="1016" w:type="pct"/>
            <w:gridSpan w:val="2"/>
            <w:vAlign w:val="center"/>
          </w:tcPr>
          <w:p w:rsidR="00B971F2" w:rsidRPr="005C0B59" w:rsidRDefault="00B971F2" w:rsidP="004C1067">
            <w:pPr>
              <w:rPr>
                <w:rFonts w:ascii="Times New Roman" w:hAnsi="Times New Roman" w:cs="Times New Roman"/>
              </w:rPr>
            </w:pPr>
            <w:r w:rsidRPr="005C0B59">
              <w:rPr>
                <w:rFonts w:ascii="Times New Roman" w:hAnsi="Times New Roman" w:cs="Times New Roman"/>
              </w:rPr>
              <w:t>Мукомольный</w:t>
            </w:r>
          </w:p>
        </w:tc>
        <w:tc>
          <w:tcPr>
            <w:tcW w:w="748"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КТП-814</w:t>
            </w:r>
          </w:p>
        </w:tc>
        <w:tc>
          <w:tcPr>
            <w:tcW w:w="407"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2х250</w:t>
            </w:r>
          </w:p>
        </w:tc>
        <w:tc>
          <w:tcPr>
            <w:tcW w:w="477" w:type="pct"/>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w:t>
            </w:r>
          </w:p>
        </w:tc>
        <w:tc>
          <w:tcPr>
            <w:tcW w:w="480" w:type="pct"/>
            <w:gridSpan w:val="2"/>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Аб.</w:t>
            </w:r>
          </w:p>
        </w:tc>
        <w:tc>
          <w:tcPr>
            <w:tcW w:w="412" w:type="pct"/>
            <w:gridSpan w:val="3"/>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Аб.</w:t>
            </w:r>
          </w:p>
        </w:tc>
        <w:tc>
          <w:tcPr>
            <w:tcW w:w="410" w:type="pct"/>
            <w:gridSpan w:val="4"/>
            <w:vAlign w:val="center"/>
          </w:tcPr>
          <w:p w:rsidR="00B971F2" w:rsidRPr="005C0B59" w:rsidRDefault="00B971F2" w:rsidP="004C1067">
            <w:pPr>
              <w:jc w:val="center"/>
              <w:rPr>
                <w:rFonts w:ascii="Times New Roman" w:hAnsi="Times New Roman" w:cs="Times New Roman"/>
              </w:rPr>
            </w:pPr>
            <w:r w:rsidRPr="005C0B59">
              <w:rPr>
                <w:rFonts w:ascii="Times New Roman" w:hAnsi="Times New Roman" w:cs="Times New Roman"/>
              </w:rPr>
              <w:t>5-20</w:t>
            </w:r>
          </w:p>
        </w:tc>
        <w:tc>
          <w:tcPr>
            <w:tcW w:w="789" w:type="pct"/>
            <w:gridSpan w:val="2"/>
          </w:tcPr>
          <w:p w:rsidR="00B971F2" w:rsidRPr="005C0B59" w:rsidRDefault="00B971F2" w:rsidP="004C1067">
            <w:pPr>
              <w:rPr>
                <w:rFonts w:ascii="Times New Roman" w:hAnsi="Times New Roman" w:cs="Times New Roman"/>
              </w:rPr>
            </w:pPr>
            <w:r w:rsidRPr="005C0B59">
              <w:rPr>
                <w:rFonts w:ascii="Times New Roman" w:hAnsi="Times New Roman" w:cs="Times New Roman"/>
              </w:rPr>
              <w:t>п. Знаменский</w:t>
            </w:r>
          </w:p>
        </w:tc>
      </w:tr>
      <w:tr w:rsidR="00B20BC4" w:rsidRPr="005C0B59" w:rsidTr="004C1067">
        <w:tc>
          <w:tcPr>
            <w:tcW w:w="5000" w:type="pct"/>
            <w:gridSpan w:val="17"/>
            <w:vAlign w:val="center"/>
          </w:tcPr>
          <w:p w:rsidR="00B20BC4" w:rsidRPr="005C0B59" w:rsidRDefault="00B20BC4" w:rsidP="004C1067">
            <w:pPr>
              <w:jc w:val="center"/>
              <w:rPr>
                <w:rFonts w:ascii="Times New Roman" w:hAnsi="Times New Roman" w:cs="Times New Roman"/>
                <w:b/>
              </w:rPr>
            </w:pPr>
            <w:r w:rsidRPr="005C0B59">
              <w:rPr>
                <w:rFonts w:ascii="Times New Roman" w:hAnsi="Times New Roman" w:cs="Times New Roman"/>
                <w:b/>
              </w:rPr>
              <w:t>ВЛ-10 кВ № 1007 от ПС «Знаменская»</w:t>
            </w:r>
          </w:p>
        </w:tc>
      </w:tr>
      <w:tr w:rsidR="004C1067" w:rsidRPr="005C0B59" w:rsidTr="004C1067">
        <w:tc>
          <w:tcPr>
            <w:tcW w:w="261" w:type="pct"/>
            <w:vAlign w:val="center"/>
          </w:tcPr>
          <w:p w:rsidR="00B20BC4" w:rsidRPr="005C0B59" w:rsidRDefault="004C1067" w:rsidP="004C1067">
            <w:pPr>
              <w:tabs>
                <w:tab w:val="center" w:pos="216"/>
              </w:tabs>
              <w:jc w:val="both"/>
              <w:rPr>
                <w:rFonts w:ascii="Times New Roman" w:hAnsi="Times New Roman" w:cs="Times New Roman"/>
                <w:b/>
              </w:rPr>
            </w:pPr>
            <w:r w:rsidRPr="005C0B59">
              <w:rPr>
                <w:rFonts w:ascii="Times New Roman" w:hAnsi="Times New Roman" w:cs="Times New Roman"/>
                <w:b/>
              </w:rPr>
              <w:t>1</w:t>
            </w:r>
          </w:p>
        </w:tc>
        <w:tc>
          <w:tcPr>
            <w:tcW w:w="993" w:type="pct"/>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w:t>
            </w:r>
          </w:p>
        </w:tc>
        <w:tc>
          <w:tcPr>
            <w:tcW w:w="770" w:type="pct"/>
            <w:gridSpan w:val="2"/>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КТП-782</w:t>
            </w:r>
          </w:p>
        </w:tc>
        <w:tc>
          <w:tcPr>
            <w:tcW w:w="408" w:type="pct"/>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60</w:t>
            </w:r>
          </w:p>
        </w:tc>
        <w:tc>
          <w:tcPr>
            <w:tcW w:w="477" w:type="pct"/>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1985</w:t>
            </w:r>
          </w:p>
        </w:tc>
        <w:tc>
          <w:tcPr>
            <w:tcW w:w="476" w:type="pct"/>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СЭС</w:t>
            </w:r>
          </w:p>
        </w:tc>
        <w:tc>
          <w:tcPr>
            <w:tcW w:w="409" w:type="pct"/>
            <w:gridSpan w:val="3"/>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СЭС</w:t>
            </w:r>
          </w:p>
        </w:tc>
        <w:tc>
          <w:tcPr>
            <w:tcW w:w="407" w:type="pct"/>
            <w:gridSpan w:val="4"/>
            <w:vAlign w:val="center"/>
          </w:tcPr>
          <w:p w:rsidR="00B20BC4" w:rsidRPr="005C0B59" w:rsidRDefault="00B20BC4" w:rsidP="004C1067">
            <w:pPr>
              <w:jc w:val="center"/>
              <w:rPr>
                <w:rFonts w:ascii="Times New Roman" w:hAnsi="Times New Roman" w:cs="Times New Roman"/>
              </w:rPr>
            </w:pPr>
            <w:r w:rsidRPr="005C0B59">
              <w:rPr>
                <w:rFonts w:ascii="Times New Roman" w:hAnsi="Times New Roman" w:cs="Times New Roman"/>
              </w:rPr>
              <w:t>7-00</w:t>
            </w:r>
          </w:p>
        </w:tc>
        <w:tc>
          <w:tcPr>
            <w:tcW w:w="799" w:type="pct"/>
            <w:gridSpan w:val="3"/>
          </w:tcPr>
          <w:p w:rsidR="00B20BC4" w:rsidRPr="005C0B59" w:rsidRDefault="00B20BC4" w:rsidP="004C1067">
            <w:pPr>
              <w:rPr>
                <w:rFonts w:ascii="Times New Roman" w:hAnsi="Times New Roman" w:cs="Times New Roman"/>
              </w:rPr>
            </w:pPr>
            <w:r w:rsidRPr="005C0B59">
              <w:rPr>
                <w:rFonts w:ascii="Times New Roman" w:hAnsi="Times New Roman" w:cs="Times New Roman"/>
              </w:rPr>
              <w:t>п. Знаменский</w:t>
            </w:r>
          </w:p>
        </w:tc>
      </w:tr>
    </w:tbl>
    <w:p w:rsidR="00711460" w:rsidRPr="002749F5" w:rsidRDefault="00711460" w:rsidP="002749F5">
      <w:pPr>
        <w:shd w:val="clear" w:color="auto" w:fill="FFFFFF"/>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Существующие технические возможности электроснабжения позволяют успешно функционировать и развиваться хозяйственному комплексу муниципального образования.</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Земельные участки у их собственников, землевладельцев, землепользователей или арендаторов не изымаются.</w:t>
      </w:r>
    </w:p>
    <w:p w:rsidR="00711460" w:rsidRPr="002749F5" w:rsidRDefault="00711460" w:rsidP="002749F5">
      <w:pPr>
        <w:pStyle w:val="ad"/>
        <w:spacing w:after="0" w:line="300" w:lineRule="auto"/>
        <w:ind w:firstLine="709"/>
        <w:jc w:val="both"/>
        <w:rPr>
          <w:sz w:val="28"/>
          <w:szCs w:val="28"/>
        </w:rPr>
      </w:pPr>
      <w:r w:rsidRPr="002749F5">
        <w:rPr>
          <w:sz w:val="28"/>
          <w:szCs w:val="28"/>
        </w:rPr>
        <w:t>Параметры охранных зон зависят от напряжения электрических сетей.</w:t>
      </w:r>
    </w:p>
    <w:p w:rsidR="00711460" w:rsidRPr="002749F5" w:rsidRDefault="00711460" w:rsidP="002749F5">
      <w:pPr>
        <w:pStyle w:val="a8"/>
        <w:tabs>
          <w:tab w:val="left" w:pos="426"/>
        </w:tabs>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соответствии с Постановлением Правительства РФ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для всех объектов электросетевого хозяйства:</w:t>
      </w:r>
    </w:p>
    <w:p w:rsidR="00711460" w:rsidRPr="002749F5" w:rsidRDefault="00711460" w:rsidP="00EC1A6F">
      <w:pPr>
        <w:pStyle w:val="ad"/>
        <w:numPr>
          <w:ilvl w:val="0"/>
          <w:numId w:val="32"/>
        </w:numPr>
        <w:tabs>
          <w:tab w:val="clear" w:pos="1135"/>
          <w:tab w:val="left" w:pos="1134"/>
          <w:tab w:val="left" w:pos="5103"/>
        </w:tabs>
        <w:spacing w:after="0" w:line="300" w:lineRule="auto"/>
        <w:ind w:left="0" w:firstLine="709"/>
        <w:jc w:val="both"/>
        <w:rPr>
          <w:sz w:val="28"/>
          <w:szCs w:val="28"/>
        </w:rPr>
      </w:pPr>
      <w:r w:rsidRPr="002749F5">
        <w:rPr>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1-20 кВ ‒ 10 м (5</w:t>
      </w:r>
      <w:r w:rsidRPr="002749F5">
        <w:rPr>
          <w:sz w:val="28"/>
          <w:szCs w:val="28"/>
          <w:lang w:val="en-US"/>
        </w:rPr>
        <w:t> </w:t>
      </w:r>
      <w:r w:rsidRPr="002749F5">
        <w:rPr>
          <w:sz w:val="28"/>
          <w:szCs w:val="28"/>
        </w:rPr>
        <w:t>м ‒ для линий с самонесущими или изолированными проводами, размещенных в границах населенных пунктов);</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35 кВ ‒ 15 м;</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110 кВ ‒ 20 м;</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150, 220 кВ ‒ 25 м;</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300, 500, 400 (перемен. ток) кВ ‒ 30 м;</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750, 750 (перемен. ток) кВ ‒ 40 м;</w:t>
      </w:r>
    </w:p>
    <w:p w:rsidR="00711460" w:rsidRPr="002749F5" w:rsidRDefault="00711460" w:rsidP="00EC1A6F">
      <w:pPr>
        <w:pStyle w:val="ad"/>
        <w:numPr>
          <w:ilvl w:val="1"/>
          <w:numId w:val="32"/>
        </w:numPr>
        <w:tabs>
          <w:tab w:val="clear" w:pos="1771"/>
          <w:tab w:val="left" w:pos="1134"/>
          <w:tab w:val="num" w:pos="1701"/>
          <w:tab w:val="left" w:pos="5103"/>
        </w:tabs>
        <w:spacing w:after="0" w:line="300" w:lineRule="auto"/>
        <w:ind w:left="0" w:firstLine="709"/>
        <w:jc w:val="both"/>
        <w:rPr>
          <w:sz w:val="28"/>
          <w:szCs w:val="28"/>
        </w:rPr>
      </w:pPr>
      <w:r w:rsidRPr="002749F5">
        <w:rPr>
          <w:sz w:val="28"/>
          <w:szCs w:val="28"/>
        </w:rPr>
        <w:t>1150 кВ ‒ 55 м.</w:t>
      </w:r>
    </w:p>
    <w:p w:rsidR="00711460" w:rsidRPr="002749F5" w:rsidRDefault="00711460" w:rsidP="00EC1A6F">
      <w:pPr>
        <w:pStyle w:val="ad"/>
        <w:numPr>
          <w:ilvl w:val="0"/>
          <w:numId w:val="32"/>
        </w:numPr>
        <w:tabs>
          <w:tab w:val="clear" w:pos="1135"/>
          <w:tab w:val="left" w:pos="1134"/>
          <w:tab w:val="left" w:pos="5103"/>
        </w:tabs>
        <w:spacing w:after="0" w:line="300" w:lineRule="auto"/>
        <w:ind w:left="0" w:firstLine="709"/>
        <w:jc w:val="both"/>
        <w:rPr>
          <w:sz w:val="28"/>
          <w:szCs w:val="28"/>
        </w:rPr>
      </w:pPr>
      <w:r w:rsidRPr="002749F5">
        <w:rPr>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 на 0,6 м в стороны зданий и сооружений и на 1 м в сторону проезжей части улицы);</w:t>
      </w:r>
    </w:p>
    <w:p w:rsidR="00711460" w:rsidRPr="002749F5" w:rsidRDefault="00711460" w:rsidP="00EC1A6F">
      <w:pPr>
        <w:pStyle w:val="ad"/>
        <w:numPr>
          <w:ilvl w:val="0"/>
          <w:numId w:val="32"/>
        </w:numPr>
        <w:tabs>
          <w:tab w:val="clear" w:pos="1135"/>
          <w:tab w:val="left" w:pos="1134"/>
          <w:tab w:val="left" w:pos="5103"/>
        </w:tabs>
        <w:spacing w:after="0" w:line="300" w:lineRule="auto"/>
        <w:ind w:left="0" w:firstLine="709"/>
        <w:jc w:val="both"/>
        <w:rPr>
          <w:sz w:val="28"/>
          <w:szCs w:val="28"/>
        </w:rPr>
      </w:pPr>
      <w:r w:rsidRPr="002749F5">
        <w:rPr>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711460" w:rsidRPr="002749F5" w:rsidRDefault="00711460" w:rsidP="00EC1A6F">
      <w:pPr>
        <w:pStyle w:val="ad"/>
        <w:numPr>
          <w:ilvl w:val="0"/>
          <w:numId w:val="32"/>
        </w:numPr>
        <w:tabs>
          <w:tab w:val="clear" w:pos="1135"/>
          <w:tab w:val="left" w:pos="1134"/>
          <w:tab w:val="left" w:pos="5103"/>
        </w:tabs>
        <w:spacing w:after="0" w:line="300" w:lineRule="auto"/>
        <w:ind w:left="0" w:firstLine="709"/>
        <w:jc w:val="both"/>
        <w:rPr>
          <w:sz w:val="28"/>
          <w:szCs w:val="28"/>
        </w:rPr>
      </w:pPr>
      <w:r w:rsidRPr="002749F5">
        <w:rPr>
          <w:sz w:val="28"/>
          <w:szCs w:val="28"/>
        </w:rPr>
        <w:t>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711460" w:rsidRPr="002749F5" w:rsidRDefault="00711460" w:rsidP="002749F5">
      <w:pPr>
        <w:tabs>
          <w:tab w:val="left" w:pos="993"/>
        </w:tabs>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1460" w:rsidRPr="002642D4" w:rsidRDefault="00711460" w:rsidP="00EC1A6F">
      <w:pPr>
        <w:pStyle w:val="a4"/>
        <w:numPr>
          <w:ilvl w:val="0"/>
          <w:numId w:val="4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11460" w:rsidRPr="002642D4" w:rsidRDefault="00711460" w:rsidP="00EC1A6F">
      <w:pPr>
        <w:pStyle w:val="a4"/>
        <w:numPr>
          <w:ilvl w:val="0"/>
          <w:numId w:val="4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11460" w:rsidRPr="002642D4" w:rsidRDefault="00711460" w:rsidP="00EC1A6F">
      <w:pPr>
        <w:pStyle w:val="a4"/>
        <w:numPr>
          <w:ilvl w:val="0"/>
          <w:numId w:val="4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11460" w:rsidRPr="002642D4" w:rsidRDefault="00711460" w:rsidP="00EC1A6F">
      <w:pPr>
        <w:pStyle w:val="a4"/>
        <w:numPr>
          <w:ilvl w:val="0"/>
          <w:numId w:val="4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размещать свалки;</w:t>
      </w:r>
    </w:p>
    <w:p w:rsidR="00711460" w:rsidRPr="002642D4" w:rsidRDefault="00711460" w:rsidP="00EC1A6F">
      <w:pPr>
        <w:pStyle w:val="a4"/>
        <w:numPr>
          <w:ilvl w:val="0"/>
          <w:numId w:val="4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охранных зонах, установленных для объектов электросетевого хозяйства напряжением свыше 1000 вольт запрещается:</w:t>
      </w:r>
    </w:p>
    <w:p w:rsidR="00711460" w:rsidRPr="002642D4" w:rsidRDefault="00711460" w:rsidP="00EC1A6F">
      <w:pPr>
        <w:pStyle w:val="a4"/>
        <w:numPr>
          <w:ilvl w:val="0"/>
          <w:numId w:val="50"/>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711460" w:rsidRPr="002642D4" w:rsidRDefault="00711460" w:rsidP="00EC1A6F">
      <w:pPr>
        <w:pStyle w:val="a4"/>
        <w:numPr>
          <w:ilvl w:val="0"/>
          <w:numId w:val="50"/>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11460" w:rsidRPr="002642D4" w:rsidRDefault="00711460" w:rsidP="00EC1A6F">
      <w:pPr>
        <w:pStyle w:val="a4"/>
        <w:numPr>
          <w:ilvl w:val="0"/>
          <w:numId w:val="50"/>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11460" w:rsidRPr="002642D4" w:rsidRDefault="00711460" w:rsidP="00EC1A6F">
      <w:pPr>
        <w:pStyle w:val="a4"/>
        <w:numPr>
          <w:ilvl w:val="0"/>
          <w:numId w:val="50"/>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11460" w:rsidRPr="002642D4" w:rsidRDefault="00711460" w:rsidP="00EC1A6F">
      <w:pPr>
        <w:pStyle w:val="a4"/>
        <w:numPr>
          <w:ilvl w:val="0"/>
          <w:numId w:val="50"/>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2642D4">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711460" w:rsidRPr="002749F5" w:rsidRDefault="00711460" w:rsidP="002749F5">
      <w:pPr>
        <w:pStyle w:val="a8"/>
        <w:tabs>
          <w:tab w:val="left" w:pos="426"/>
        </w:tabs>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строительство, капитальный ремонт, реконструкция или снос зданий и сооружений;</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горные, взрывные, мелиоративные работы, в том числе связанные с временным затоплением земель;</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посадка и вырубка деревьев и кустарников;</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711460" w:rsidRPr="002749F5" w:rsidRDefault="00711460" w:rsidP="00EC1A6F">
      <w:pPr>
        <w:pStyle w:val="ad"/>
        <w:numPr>
          <w:ilvl w:val="0"/>
          <w:numId w:val="51"/>
        </w:numPr>
        <w:tabs>
          <w:tab w:val="left" w:pos="1134"/>
        </w:tabs>
        <w:spacing w:after="0" w:line="300" w:lineRule="auto"/>
        <w:ind w:left="0" w:firstLine="709"/>
        <w:jc w:val="both"/>
        <w:rPr>
          <w:sz w:val="28"/>
          <w:szCs w:val="28"/>
        </w:rPr>
      </w:pPr>
      <w:r w:rsidRPr="002749F5">
        <w:rPr>
          <w:sz w:val="28"/>
          <w:szCs w:val="28"/>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11.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11460" w:rsidRPr="00EC1A6F" w:rsidRDefault="00711460" w:rsidP="00EC1A6F">
      <w:pPr>
        <w:pStyle w:val="a4"/>
        <w:numPr>
          <w:ilvl w:val="0"/>
          <w:numId w:val="52"/>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EC1A6F">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11460" w:rsidRPr="00EC1A6F" w:rsidRDefault="00711460" w:rsidP="00EC1A6F">
      <w:pPr>
        <w:pStyle w:val="a4"/>
        <w:numPr>
          <w:ilvl w:val="0"/>
          <w:numId w:val="52"/>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EC1A6F">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711460" w:rsidRPr="00EC1A6F" w:rsidRDefault="00711460" w:rsidP="00EC1A6F">
      <w:pPr>
        <w:pStyle w:val="a4"/>
        <w:numPr>
          <w:ilvl w:val="0"/>
          <w:numId w:val="52"/>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EC1A6F">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При обнаружении сетевыми организациями и иными лицами фактов осуществления, в границах охранных зон запрещенных действий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кВ и выше и проезд транспортных средств высотой с грузом или без груза более 4,5 м в охранных зонах воздушных линий электропередачи независимо от проектного номинального класса напряжения.</w:t>
      </w:r>
    </w:p>
    <w:p w:rsidR="00711460" w:rsidRPr="002749F5" w:rsidRDefault="00711460" w:rsidP="002749F5">
      <w:pPr>
        <w:autoSpaceDE w:val="0"/>
        <w:autoSpaceDN w:val="0"/>
        <w:adjustRightInd w:val="0"/>
        <w:spacing w:after="0"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711460" w:rsidRPr="002749F5" w:rsidRDefault="00711460" w:rsidP="002749F5">
      <w:pPr>
        <w:pStyle w:val="HTML"/>
        <w:spacing w:line="300" w:lineRule="auto"/>
        <w:ind w:firstLine="709"/>
        <w:jc w:val="both"/>
        <w:rPr>
          <w:rFonts w:ascii="Times New Roman" w:eastAsiaTheme="minorEastAsia" w:hAnsi="Times New Roman" w:cs="Times New Roman"/>
          <w:sz w:val="28"/>
          <w:szCs w:val="28"/>
          <w:lang w:eastAsia="ru-RU"/>
        </w:rPr>
      </w:pPr>
      <w:r w:rsidRPr="002749F5">
        <w:rPr>
          <w:rFonts w:ascii="Times New Roman" w:eastAsiaTheme="minorEastAsia" w:hAnsi="Times New Roman" w:cs="Times New Roman"/>
          <w:sz w:val="28"/>
          <w:szCs w:val="28"/>
          <w:lang w:eastAsia="ru-RU"/>
        </w:rPr>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711460" w:rsidRPr="002749F5" w:rsidRDefault="00711460" w:rsidP="002749F5">
      <w:pPr>
        <w:pStyle w:val="HTML"/>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11460" w:rsidRPr="002749F5" w:rsidRDefault="00711460" w:rsidP="002749F5">
      <w:pPr>
        <w:pStyle w:val="HTML"/>
        <w:tabs>
          <w:tab w:val="clear" w:pos="916"/>
          <w:tab w:val="left" w:pos="1134"/>
        </w:tabs>
        <w:spacing w:line="300" w:lineRule="auto"/>
        <w:ind w:firstLine="709"/>
        <w:jc w:val="both"/>
        <w:rPr>
          <w:rFonts w:ascii="Times New Roman" w:hAnsi="Times New Roman" w:cs="Times New Roman"/>
          <w:sz w:val="28"/>
          <w:szCs w:val="28"/>
        </w:rPr>
      </w:pPr>
      <w:r w:rsidRPr="002749F5">
        <w:rPr>
          <w:rFonts w:ascii="Times New Roman" w:hAnsi="Times New Roman" w:cs="Times New Roman"/>
          <w:sz w:val="28"/>
          <w:szCs w:val="28"/>
        </w:rPr>
        <w:t>а)</w:t>
      </w:r>
      <w:r w:rsidRPr="002749F5">
        <w:rPr>
          <w:rFonts w:ascii="Times New Roman" w:hAnsi="Times New Roman" w:cs="Times New Roman"/>
          <w:sz w:val="28"/>
          <w:szCs w:val="28"/>
        </w:rPr>
        <w:tab/>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711460" w:rsidRPr="002749F5" w:rsidRDefault="00711460" w:rsidP="002749F5">
      <w:pPr>
        <w:pStyle w:val="ad"/>
        <w:tabs>
          <w:tab w:val="left" w:pos="1134"/>
          <w:tab w:val="left" w:pos="5103"/>
          <w:tab w:val="left" w:pos="9160"/>
        </w:tabs>
        <w:spacing w:after="0" w:line="300" w:lineRule="auto"/>
        <w:ind w:firstLine="709"/>
        <w:jc w:val="both"/>
        <w:rPr>
          <w:sz w:val="28"/>
          <w:szCs w:val="28"/>
        </w:rPr>
      </w:pPr>
      <w:r w:rsidRPr="002749F5">
        <w:rPr>
          <w:sz w:val="28"/>
          <w:szCs w:val="28"/>
        </w:rPr>
        <w:t>б)</w:t>
      </w:r>
      <w:r w:rsidRPr="002749F5">
        <w:rPr>
          <w:sz w:val="28"/>
          <w:szCs w:val="28"/>
        </w:rPr>
        <w:tab/>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711460" w:rsidRPr="00643432" w:rsidRDefault="00711460" w:rsidP="00643432">
      <w:pPr>
        <w:autoSpaceDE w:val="0"/>
        <w:autoSpaceDN w:val="0"/>
        <w:adjustRightInd w:val="0"/>
        <w:spacing w:after="0" w:line="300" w:lineRule="auto"/>
        <w:ind w:firstLine="709"/>
        <w:jc w:val="both"/>
        <w:rPr>
          <w:rFonts w:ascii="Times New Roman" w:hAnsi="Times New Roman" w:cs="Times New Roman"/>
          <w:sz w:val="28"/>
        </w:rPr>
      </w:pPr>
    </w:p>
    <w:p w:rsidR="00C763DC" w:rsidRPr="00643432" w:rsidRDefault="00C763DC" w:rsidP="002749F5">
      <w:pPr>
        <w:pStyle w:val="aa"/>
        <w:widowControl w:val="0"/>
        <w:numPr>
          <w:ilvl w:val="1"/>
          <w:numId w:val="3"/>
        </w:numPr>
        <w:tabs>
          <w:tab w:val="left" w:pos="1276"/>
        </w:tabs>
        <w:spacing w:after="0" w:line="300" w:lineRule="auto"/>
        <w:ind w:left="0" w:firstLine="709"/>
        <w:outlineLvl w:val="1"/>
      </w:pPr>
      <w:bookmarkStart w:id="123" w:name="_Toc21089263"/>
      <w:bookmarkStart w:id="124" w:name="_Toc140229824"/>
      <w:r w:rsidRPr="00643432">
        <w:t>Газоснабжение</w:t>
      </w:r>
      <w:bookmarkEnd w:id="123"/>
      <w:bookmarkEnd w:id="124"/>
    </w:p>
    <w:p w:rsidR="00483CD6" w:rsidRPr="00483CD6" w:rsidRDefault="00483CD6" w:rsidP="00483CD6">
      <w:pPr>
        <w:spacing w:after="0" w:line="300" w:lineRule="auto"/>
        <w:ind w:firstLine="709"/>
        <w:jc w:val="both"/>
        <w:rPr>
          <w:rFonts w:ascii="Times New Roman" w:hAnsi="Times New Roman" w:cs="Times New Roman"/>
          <w:sz w:val="28"/>
          <w:szCs w:val="28"/>
          <w:lang w:eastAsia="ar-SA"/>
        </w:rPr>
      </w:pPr>
      <w:r w:rsidRPr="00483CD6">
        <w:rPr>
          <w:rFonts w:ascii="Times New Roman" w:hAnsi="Times New Roman" w:cs="Times New Roman"/>
          <w:sz w:val="28"/>
          <w:szCs w:val="28"/>
          <w:lang w:eastAsia="ar-SA"/>
        </w:rPr>
        <w:t xml:space="preserve">Источником газоснабжения Ивантеевского муниципального района является природный газ, который подается в район по магистральному газопроводу </w:t>
      </w:r>
      <w:r w:rsidRPr="00483CD6">
        <w:rPr>
          <w:rFonts w:ascii="Times New Roman" w:hAnsi="Times New Roman" w:cs="Times New Roman"/>
          <w:sz w:val="28"/>
          <w:szCs w:val="28"/>
        </w:rPr>
        <w:t xml:space="preserve">Мокроус – Самара – Тольятти, диаметром </w:t>
      </w:r>
      <w:r w:rsidRPr="00483CD6">
        <w:rPr>
          <w:rFonts w:ascii="Times New Roman" w:hAnsi="Times New Roman" w:cs="Times New Roman"/>
          <w:sz w:val="28"/>
          <w:szCs w:val="28"/>
          <w:lang w:eastAsia="ar-SA"/>
        </w:rPr>
        <w:t>820 мм, P=5,5-7,5 МПа.</w:t>
      </w:r>
    </w:p>
    <w:p w:rsidR="00483CD6" w:rsidRPr="00483CD6" w:rsidRDefault="00483CD6" w:rsidP="00483CD6">
      <w:pPr>
        <w:spacing w:after="0" w:line="300" w:lineRule="auto"/>
        <w:ind w:firstLine="709"/>
        <w:jc w:val="both"/>
        <w:rPr>
          <w:rFonts w:ascii="Times New Roman" w:hAnsi="Times New Roman" w:cs="Times New Roman"/>
          <w:sz w:val="28"/>
          <w:szCs w:val="28"/>
        </w:rPr>
      </w:pPr>
      <w:r w:rsidRPr="00483CD6">
        <w:rPr>
          <w:rFonts w:ascii="Times New Roman" w:hAnsi="Times New Roman" w:cs="Times New Roman"/>
          <w:sz w:val="28"/>
          <w:szCs w:val="28"/>
        </w:rPr>
        <w:t>От магистрального газопровода Мокроус − Самара − Тольятти запитана:</w:t>
      </w:r>
    </w:p>
    <w:p w:rsidR="00483CD6" w:rsidRPr="00483CD6" w:rsidRDefault="00483CD6" w:rsidP="00483CD6">
      <w:pPr>
        <w:numPr>
          <w:ilvl w:val="0"/>
          <w:numId w:val="58"/>
        </w:numPr>
        <w:tabs>
          <w:tab w:val="left" w:pos="1134"/>
        </w:tabs>
        <w:spacing w:after="0" w:line="300" w:lineRule="auto"/>
        <w:ind w:left="0" w:firstLine="709"/>
        <w:jc w:val="both"/>
        <w:rPr>
          <w:rFonts w:ascii="Times New Roman" w:hAnsi="Times New Roman" w:cs="Times New Roman"/>
          <w:sz w:val="28"/>
          <w:szCs w:val="28"/>
          <w:lang w:eastAsia="ar-SA"/>
        </w:rPr>
      </w:pPr>
      <w:r w:rsidRPr="00483CD6">
        <w:rPr>
          <w:rFonts w:ascii="Times New Roman" w:hAnsi="Times New Roman" w:cs="Times New Roman"/>
          <w:sz w:val="28"/>
          <w:szCs w:val="28"/>
          <w:lang w:eastAsia="ar-SA"/>
        </w:rPr>
        <w:t>ГРС Ивантеевка, 0,5 км юго-восточнее с. Ивантеевка.</w:t>
      </w:r>
    </w:p>
    <w:p w:rsidR="00483CD6" w:rsidRDefault="00483CD6" w:rsidP="00483CD6">
      <w:pPr>
        <w:spacing w:after="0" w:line="300" w:lineRule="auto"/>
        <w:ind w:firstLine="709"/>
        <w:jc w:val="both"/>
        <w:rPr>
          <w:rFonts w:ascii="Times New Roman" w:hAnsi="Times New Roman" w:cs="Times New Roman"/>
          <w:sz w:val="28"/>
          <w:szCs w:val="28"/>
          <w:lang w:eastAsia="ar-SA"/>
        </w:rPr>
      </w:pPr>
      <w:r w:rsidRPr="00483CD6">
        <w:rPr>
          <w:rFonts w:ascii="Times New Roman" w:hAnsi="Times New Roman" w:cs="Times New Roman"/>
          <w:sz w:val="28"/>
          <w:szCs w:val="28"/>
          <w:lang w:eastAsia="ar-SA"/>
        </w:rPr>
        <w:t>От газораспределительных станций (ГРС) газ по газораспределительным сетям поступает н</w:t>
      </w:r>
      <w:r>
        <w:rPr>
          <w:rFonts w:ascii="Times New Roman" w:hAnsi="Times New Roman" w:cs="Times New Roman"/>
          <w:sz w:val="28"/>
          <w:szCs w:val="28"/>
          <w:lang w:eastAsia="ar-SA"/>
        </w:rPr>
        <w:t xml:space="preserve">а ГРП и ГРПШ населенных пунктов </w:t>
      </w:r>
      <w:r w:rsidRPr="00483CD6">
        <w:rPr>
          <w:rFonts w:ascii="Times New Roman" w:hAnsi="Times New Roman" w:cs="Times New Roman"/>
          <w:sz w:val="28"/>
          <w:szCs w:val="28"/>
          <w:lang w:eastAsia="ar-SA"/>
        </w:rPr>
        <w:t>табл.7.4.1.</w:t>
      </w:r>
    </w:p>
    <w:p w:rsidR="009D7277" w:rsidRPr="00483CD6" w:rsidRDefault="009D7277" w:rsidP="00483CD6">
      <w:pPr>
        <w:spacing w:after="0" w:line="300" w:lineRule="auto"/>
        <w:ind w:firstLine="709"/>
        <w:jc w:val="both"/>
        <w:rPr>
          <w:rFonts w:ascii="Times New Roman" w:hAnsi="Times New Roman" w:cs="Times New Roman"/>
          <w:sz w:val="28"/>
          <w:szCs w:val="28"/>
          <w:lang w:eastAsia="ar-SA"/>
        </w:rPr>
      </w:pPr>
    </w:p>
    <w:p w:rsidR="00483CD6" w:rsidRPr="00483CD6" w:rsidRDefault="00483CD6" w:rsidP="00483CD6">
      <w:pPr>
        <w:spacing w:after="0" w:line="240" w:lineRule="auto"/>
        <w:ind w:firstLine="709"/>
        <w:jc w:val="both"/>
        <w:rPr>
          <w:rFonts w:ascii="Times New Roman" w:hAnsi="Times New Roman" w:cs="Times New Roman"/>
          <w:b/>
          <w:sz w:val="24"/>
          <w:szCs w:val="24"/>
        </w:rPr>
      </w:pPr>
      <w:r w:rsidRPr="00483CD6">
        <w:rPr>
          <w:rFonts w:ascii="Times New Roman" w:hAnsi="Times New Roman" w:cs="Times New Roman"/>
          <w:b/>
          <w:sz w:val="24"/>
          <w:szCs w:val="24"/>
        </w:rPr>
        <w:t>Таблица 7.4.1.Существующие показатели ГРС</w:t>
      </w:r>
    </w:p>
    <w:tbl>
      <w:tblPr>
        <w:tblW w:w="1017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147"/>
        <w:gridCol w:w="4873"/>
        <w:gridCol w:w="2154"/>
      </w:tblGrid>
      <w:tr w:rsidR="00483CD6" w:rsidRPr="00483CD6" w:rsidTr="00483CD6">
        <w:trPr>
          <w:trHeight w:val="20"/>
          <w:jc w:val="center"/>
        </w:trPr>
        <w:tc>
          <w:tcPr>
            <w:tcW w:w="3147" w:type="dxa"/>
            <w:noWrap/>
            <w:tcMar>
              <w:left w:w="28" w:type="dxa"/>
              <w:right w:w="28" w:type="dxa"/>
            </w:tcMar>
            <w:vAlign w:val="center"/>
          </w:tcPr>
          <w:p w:rsidR="00483CD6" w:rsidRPr="00483CD6" w:rsidRDefault="00483CD6" w:rsidP="00483CD6">
            <w:pPr>
              <w:spacing w:after="0" w:line="240" w:lineRule="auto"/>
              <w:jc w:val="center"/>
              <w:rPr>
                <w:rFonts w:ascii="Times New Roman" w:hAnsi="Times New Roman" w:cs="Times New Roman"/>
                <w:b/>
                <w:sz w:val="24"/>
                <w:szCs w:val="24"/>
              </w:rPr>
            </w:pPr>
            <w:r w:rsidRPr="00483CD6">
              <w:rPr>
                <w:rFonts w:ascii="Times New Roman" w:hAnsi="Times New Roman" w:cs="Times New Roman"/>
                <w:b/>
                <w:sz w:val="24"/>
                <w:szCs w:val="24"/>
              </w:rPr>
              <w:t>Наименование газораспределительной станции (ГРС)</w:t>
            </w:r>
          </w:p>
        </w:tc>
        <w:tc>
          <w:tcPr>
            <w:tcW w:w="4873" w:type="dxa"/>
            <w:noWrap/>
            <w:tcMar>
              <w:left w:w="28" w:type="dxa"/>
              <w:right w:w="28" w:type="dxa"/>
            </w:tcMar>
            <w:vAlign w:val="center"/>
          </w:tcPr>
          <w:p w:rsidR="00483CD6" w:rsidRPr="00483CD6" w:rsidRDefault="00483CD6" w:rsidP="00483CD6">
            <w:pPr>
              <w:spacing w:after="0" w:line="240" w:lineRule="auto"/>
              <w:jc w:val="center"/>
              <w:rPr>
                <w:rFonts w:ascii="Times New Roman" w:hAnsi="Times New Roman" w:cs="Times New Roman"/>
                <w:b/>
                <w:sz w:val="24"/>
                <w:szCs w:val="24"/>
              </w:rPr>
            </w:pPr>
            <w:r w:rsidRPr="00483CD6">
              <w:rPr>
                <w:rFonts w:ascii="Times New Roman" w:hAnsi="Times New Roman" w:cs="Times New Roman"/>
                <w:b/>
                <w:sz w:val="24"/>
                <w:szCs w:val="24"/>
              </w:rPr>
              <w:t>Подключенные населенные пункты</w:t>
            </w:r>
          </w:p>
        </w:tc>
        <w:tc>
          <w:tcPr>
            <w:tcW w:w="2154" w:type="dxa"/>
            <w:noWrap/>
            <w:tcMar>
              <w:left w:w="28" w:type="dxa"/>
              <w:right w:w="28" w:type="dxa"/>
            </w:tcMar>
            <w:vAlign w:val="center"/>
          </w:tcPr>
          <w:p w:rsidR="00483CD6" w:rsidRPr="00483CD6" w:rsidRDefault="00483CD6" w:rsidP="00483CD6">
            <w:pPr>
              <w:spacing w:after="0" w:line="240" w:lineRule="auto"/>
              <w:jc w:val="center"/>
              <w:rPr>
                <w:rFonts w:ascii="Times New Roman" w:hAnsi="Times New Roman" w:cs="Times New Roman"/>
                <w:b/>
                <w:sz w:val="24"/>
                <w:szCs w:val="24"/>
              </w:rPr>
            </w:pPr>
            <w:r w:rsidRPr="00483CD6">
              <w:rPr>
                <w:rFonts w:ascii="Times New Roman" w:hAnsi="Times New Roman" w:cs="Times New Roman"/>
                <w:b/>
                <w:sz w:val="24"/>
                <w:szCs w:val="24"/>
              </w:rPr>
              <w:t>Давление газа на выходе, Р</w:t>
            </w:r>
            <w:r w:rsidRPr="00483CD6">
              <w:rPr>
                <w:rFonts w:ascii="Times New Roman" w:hAnsi="Times New Roman" w:cs="Times New Roman"/>
                <w:b/>
                <w:sz w:val="24"/>
                <w:szCs w:val="24"/>
                <w:vertAlign w:val="subscript"/>
              </w:rPr>
              <w:t>вых</w:t>
            </w:r>
            <w:r w:rsidRPr="00483CD6">
              <w:rPr>
                <w:rFonts w:ascii="Times New Roman" w:hAnsi="Times New Roman" w:cs="Times New Roman"/>
                <w:b/>
                <w:sz w:val="24"/>
                <w:szCs w:val="24"/>
              </w:rPr>
              <w:t>, МПа</w:t>
            </w:r>
          </w:p>
        </w:tc>
      </w:tr>
      <w:tr w:rsidR="00483CD6" w:rsidRPr="00483CD6" w:rsidTr="00483CD6">
        <w:trPr>
          <w:trHeight w:val="20"/>
          <w:jc w:val="center"/>
        </w:trPr>
        <w:tc>
          <w:tcPr>
            <w:tcW w:w="3147" w:type="dxa"/>
            <w:noWrap/>
            <w:tcMar>
              <w:left w:w="57" w:type="dxa"/>
              <w:right w:w="28" w:type="dxa"/>
            </w:tcMar>
            <w:vAlign w:val="center"/>
          </w:tcPr>
          <w:p w:rsidR="00483CD6" w:rsidRPr="00483CD6" w:rsidRDefault="00483CD6" w:rsidP="00483CD6">
            <w:pPr>
              <w:snapToGrid w:val="0"/>
              <w:spacing w:after="0" w:line="240" w:lineRule="auto"/>
              <w:jc w:val="center"/>
              <w:rPr>
                <w:rFonts w:ascii="Times New Roman" w:hAnsi="Times New Roman" w:cs="Times New Roman"/>
                <w:sz w:val="24"/>
                <w:szCs w:val="24"/>
              </w:rPr>
            </w:pPr>
            <w:r w:rsidRPr="00483CD6">
              <w:rPr>
                <w:rFonts w:ascii="Times New Roman" w:hAnsi="Times New Roman" w:cs="Times New Roman"/>
                <w:sz w:val="24"/>
                <w:szCs w:val="24"/>
              </w:rPr>
              <w:t>ГРС Ивантеевка</w:t>
            </w:r>
          </w:p>
        </w:tc>
        <w:tc>
          <w:tcPr>
            <w:tcW w:w="4873" w:type="dxa"/>
            <w:noWrap/>
            <w:tcMar>
              <w:left w:w="57" w:type="dxa"/>
              <w:right w:w="28" w:type="dxa"/>
            </w:tcMar>
            <w:vAlign w:val="center"/>
          </w:tcPr>
          <w:p w:rsidR="00483CD6" w:rsidRPr="00483CD6" w:rsidRDefault="00483CD6" w:rsidP="00483CD6">
            <w:pPr>
              <w:snapToGrid w:val="0"/>
              <w:spacing w:after="0" w:line="240" w:lineRule="auto"/>
              <w:jc w:val="both"/>
              <w:rPr>
                <w:rFonts w:ascii="Times New Roman" w:hAnsi="Times New Roman" w:cs="Times New Roman"/>
                <w:sz w:val="24"/>
                <w:szCs w:val="24"/>
              </w:rPr>
            </w:pPr>
            <w:r w:rsidRPr="00483CD6">
              <w:rPr>
                <w:rFonts w:ascii="Times New Roman" w:hAnsi="Times New Roman" w:cs="Times New Roman"/>
                <w:sz w:val="24"/>
                <w:szCs w:val="24"/>
              </w:rPr>
              <w:t xml:space="preserve">с. Ивантеевка, с. Ивановка, с. Горелый Гай, с. Яблоновый Гай, с. Канаевка, с. Сестры, с. Клевенка, ж-д. ст. Клевенка, </w:t>
            </w:r>
            <w:r w:rsidRPr="00483CD6">
              <w:rPr>
                <w:rFonts w:ascii="Times New Roman" w:hAnsi="Times New Roman" w:cs="Times New Roman"/>
                <w:b/>
                <w:i/>
                <w:sz w:val="24"/>
                <w:szCs w:val="24"/>
              </w:rPr>
              <w:t>п. Знаменский,</w:t>
            </w:r>
            <w:r>
              <w:rPr>
                <w:rFonts w:ascii="Times New Roman" w:hAnsi="Times New Roman" w:cs="Times New Roman"/>
                <w:sz w:val="24"/>
                <w:szCs w:val="24"/>
              </w:rPr>
              <w:t xml:space="preserve"> </w:t>
            </w:r>
            <w:r w:rsidRPr="00483CD6">
              <w:rPr>
                <w:rFonts w:ascii="Times New Roman" w:hAnsi="Times New Roman" w:cs="Times New Roman"/>
                <w:sz w:val="24"/>
                <w:szCs w:val="24"/>
              </w:rPr>
              <w:t xml:space="preserve">с. Щигры, с. Чернава, </w:t>
            </w:r>
            <w:r w:rsidR="00126CD9">
              <w:rPr>
                <w:rFonts w:ascii="Times New Roman" w:hAnsi="Times New Roman" w:cs="Times New Roman"/>
                <w:sz w:val="24"/>
                <w:szCs w:val="24"/>
              </w:rPr>
              <w:t>п.</w:t>
            </w:r>
            <w:r w:rsidRPr="00483CD6">
              <w:rPr>
                <w:rFonts w:ascii="Times New Roman" w:hAnsi="Times New Roman" w:cs="Times New Roman"/>
                <w:sz w:val="24"/>
                <w:szCs w:val="24"/>
              </w:rPr>
              <w:t> Мирный, ж-д. ст. Тополек, с. Арбузовка, с. Раевка</w:t>
            </w:r>
          </w:p>
        </w:tc>
        <w:tc>
          <w:tcPr>
            <w:tcW w:w="2154" w:type="dxa"/>
            <w:noWrap/>
            <w:tcMar>
              <w:left w:w="28" w:type="dxa"/>
              <w:right w:w="28" w:type="dxa"/>
            </w:tcMar>
            <w:vAlign w:val="center"/>
          </w:tcPr>
          <w:p w:rsidR="00483CD6" w:rsidRPr="00483CD6" w:rsidRDefault="00483CD6" w:rsidP="00483CD6">
            <w:pPr>
              <w:snapToGrid w:val="0"/>
              <w:spacing w:after="0" w:line="240" w:lineRule="auto"/>
              <w:jc w:val="center"/>
              <w:rPr>
                <w:rFonts w:ascii="Times New Roman" w:hAnsi="Times New Roman" w:cs="Times New Roman"/>
                <w:sz w:val="24"/>
                <w:szCs w:val="24"/>
              </w:rPr>
            </w:pPr>
            <w:r w:rsidRPr="00483CD6">
              <w:rPr>
                <w:rFonts w:ascii="Times New Roman" w:hAnsi="Times New Roman" w:cs="Times New Roman"/>
                <w:sz w:val="24"/>
                <w:szCs w:val="24"/>
              </w:rPr>
              <w:t>1,2</w:t>
            </w:r>
          </w:p>
        </w:tc>
      </w:tr>
    </w:tbl>
    <w:p w:rsidR="00120F8B" w:rsidRDefault="00120F8B" w:rsidP="00483CD6">
      <w:pPr>
        <w:spacing w:after="0" w:line="300" w:lineRule="auto"/>
        <w:ind w:firstLine="709"/>
        <w:jc w:val="both"/>
        <w:rPr>
          <w:rFonts w:ascii="Times New Roman" w:hAnsi="Times New Roman" w:cs="Times New Roman"/>
          <w:sz w:val="28"/>
          <w:szCs w:val="28"/>
        </w:rPr>
      </w:pPr>
    </w:p>
    <w:p w:rsidR="00483CD6" w:rsidRPr="00483CD6" w:rsidRDefault="00483CD6" w:rsidP="00483CD6">
      <w:pPr>
        <w:spacing w:after="0" w:line="300" w:lineRule="auto"/>
        <w:ind w:firstLine="709"/>
        <w:jc w:val="both"/>
        <w:rPr>
          <w:rFonts w:ascii="Times New Roman" w:hAnsi="Times New Roman" w:cs="Times New Roman"/>
          <w:sz w:val="28"/>
          <w:szCs w:val="28"/>
        </w:rPr>
      </w:pPr>
      <w:r w:rsidRPr="00483CD6">
        <w:rPr>
          <w:rFonts w:ascii="Times New Roman" w:hAnsi="Times New Roman" w:cs="Times New Roman"/>
          <w:sz w:val="28"/>
          <w:szCs w:val="28"/>
        </w:rPr>
        <w:t>В газорегуляторных пунктах (ГРП)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0,003 МПа.</w:t>
      </w:r>
    </w:p>
    <w:p w:rsidR="00483CD6" w:rsidRDefault="00483CD6" w:rsidP="00483CD6">
      <w:pPr>
        <w:spacing w:after="0" w:line="300" w:lineRule="auto"/>
        <w:ind w:firstLine="709"/>
        <w:jc w:val="both"/>
        <w:rPr>
          <w:rFonts w:ascii="Times New Roman" w:hAnsi="Times New Roman" w:cs="Times New Roman"/>
          <w:sz w:val="28"/>
          <w:szCs w:val="28"/>
        </w:rPr>
      </w:pPr>
      <w:r w:rsidRPr="00483CD6">
        <w:rPr>
          <w:rFonts w:ascii="Times New Roman" w:hAnsi="Times New Roman" w:cs="Times New Roman"/>
          <w:sz w:val="28"/>
          <w:szCs w:val="28"/>
        </w:rPr>
        <w:t>Существующая система газоснабжения четырех, трех и двухступенчатая. Распределение газа осуществляется по газопроводам четырех, трех давлений –  высокого I категории –  1,2 МПа, высокого II категории –  0,6 МПа, среднего –  0,3 МПа, низкого –  0,003 МПа.</w:t>
      </w:r>
    </w:p>
    <w:p w:rsidR="009D7277" w:rsidRPr="00483CD6" w:rsidRDefault="009D7277" w:rsidP="00483CD6">
      <w:pPr>
        <w:spacing w:after="0" w:line="300" w:lineRule="auto"/>
        <w:ind w:firstLine="709"/>
        <w:jc w:val="both"/>
        <w:rPr>
          <w:rFonts w:ascii="Times New Roman" w:hAnsi="Times New Roman" w:cs="Times New Roman"/>
          <w:sz w:val="28"/>
          <w:szCs w:val="28"/>
        </w:rPr>
      </w:pPr>
    </w:p>
    <w:p w:rsidR="00483CD6" w:rsidRPr="00483CD6" w:rsidRDefault="00483CD6" w:rsidP="00120F8B">
      <w:pPr>
        <w:pStyle w:val="Tabn"/>
        <w:tabs>
          <w:tab w:val="left" w:pos="1134"/>
        </w:tabs>
        <w:ind w:firstLine="709"/>
        <w:jc w:val="both"/>
        <w:rPr>
          <w:b/>
          <w:sz w:val="24"/>
          <w:szCs w:val="24"/>
        </w:rPr>
      </w:pPr>
      <w:r w:rsidRPr="00483CD6">
        <w:rPr>
          <w:b/>
          <w:sz w:val="24"/>
          <w:szCs w:val="24"/>
        </w:rPr>
        <w:t>Таблица 7.4.2 Существующие показатели расхода газа, газопроводов и распределяющих устройств на территории Знаменского МО</w:t>
      </w:r>
    </w:p>
    <w:tbl>
      <w:tblPr>
        <w:tblW w:w="1020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686"/>
        <w:gridCol w:w="708"/>
        <w:gridCol w:w="567"/>
        <w:gridCol w:w="992"/>
        <w:gridCol w:w="1134"/>
        <w:gridCol w:w="850"/>
        <w:gridCol w:w="851"/>
        <w:gridCol w:w="1418"/>
      </w:tblGrid>
      <w:tr w:rsidR="00483CD6" w:rsidRPr="00483CD6" w:rsidTr="00483CD6">
        <w:trPr>
          <w:cantSplit/>
          <w:trHeight w:val="20"/>
          <w:jc w:val="center"/>
        </w:trPr>
        <w:tc>
          <w:tcPr>
            <w:tcW w:w="3686" w:type="dxa"/>
            <w:vMerge w:val="restart"/>
            <w:tcMar>
              <w:left w:w="28" w:type="dxa"/>
              <w:right w:w="28" w:type="dxa"/>
            </w:tcMar>
            <w:vAlign w:val="center"/>
          </w:tcPr>
          <w:p w:rsidR="00483CD6" w:rsidRPr="00483CD6" w:rsidRDefault="00483CD6" w:rsidP="00120F8B">
            <w:pPr>
              <w:keepNext/>
              <w:spacing w:after="0" w:line="240" w:lineRule="auto"/>
              <w:jc w:val="center"/>
              <w:rPr>
                <w:rFonts w:ascii="Times New Roman" w:hAnsi="Times New Roman" w:cs="Times New Roman"/>
                <w:bCs/>
                <w:sz w:val="24"/>
                <w:szCs w:val="24"/>
              </w:rPr>
            </w:pPr>
            <w:r w:rsidRPr="00483CD6">
              <w:rPr>
                <w:rFonts w:ascii="Times New Roman" w:hAnsi="Times New Roman" w:cs="Times New Roman"/>
                <w:bCs/>
                <w:sz w:val="24"/>
                <w:szCs w:val="24"/>
              </w:rPr>
              <w:t>Наименование населенных пунктов</w:t>
            </w:r>
          </w:p>
        </w:tc>
        <w:tc>
          <w:tcPr>
            <w:tcW w:w="708" w:type="dxa"/>
            <w:vMerge w:val="restart"/>
            <w:tcMar>
              <w:left w:w="28" w:type="dxa"/>
              <w:right w:w="28" w:type="dxa"/>
            </w:tcMar>
            <w:textDirection w:val="btLr"/>
            <w:vAlign w:val="center"/>
          </w:tcPr>
          <w:p w:rsidR="00483CD6" w:rsidRPr="00483CD6" w:rsidRDefault="00483CD6" w:rsidP="00120F8B">
            <w:pPr>
              <w:keepNext/>
              <w:spacing w:after="0" w:line="240" w:lineRule="auto"/>
              <w:ind w:right="113"/>
              <w:jc w:val="center"/>
              <w:rPr>
                <w:rFonts w:ascii="Times New Roman" w:hAnsi="Times New Roman" w:cs="Times New Roman"/>
                <w:bCs/>
                <w:sz w:val="24"/>
                <w:szCs w:val="24"/>
              </w:rPr>
            </w:pPr>
            <w:r w:rsidRPr="00483CD6">
              <w:rPr>
                <w:rFonts w:ascii="Times New Roman" w:hAnsi="Times New Roman" w:cs="Times New Roman"/>
                <w:bCs/>
                <w:sz w:val="24"/>
                <w:szCs w:val="24"/>
              </w:rPr>
              <w:t>Всего населенных пунктов</w:t>
            </w:r>
          </w:p>
        </w:tc>
        <w:tc>
          <w:tcPr>
            <w:tcW w:w="567" w:type="dxa"/>
            <w:vMerge w:val="restart"/>
            <w:tcMar>
              <w:left w:w="28" w:type="dxa"/>
              <w:right w:w="28" w:type="dxa"/>
            </w:tcMar>
            <w:textDirection w:val="btLr"/>
            <w:vAlign w:val="center"/>
          </w:tcPr>
          <w:p w:rsidR="00483CD6" w:rsidRPr="00483CD6" w:rsidRDefault="00483CD6" w:rsidP="00120F8B">
            <w:pPr>
              <w:keepNext/>
              <w:spacing w:after="0" w:line="240" w:lineRule="auto"/>
              <w:ind w:right="113"/>
              <w:jc w:val="center"/>
              <w:rPr>
                <w:rFonts w:ascii="Times New Roman" w:hAnsi="Times New Roman" w:cs="Times New Roman"/>
                <w:bCs/>
                <w:sz w:val="24"/>
                <w:szCs w:val="24"/>
              </w:rPr>
            </w:pPr>
            <w:r w:rsidRPr="00483CD6">
              <w:rPr>
                <w:rFonts w:ascii="Times New Roman" w:hAnsi="Times New Roman" w:cs="Times New Roman"/>
                <w:bCs/>
                <w:sz w:val="24"/>
                <w:szCs w:val="24"/>
              </w:rPr>
              <w:t>Подвод газа осуществлен</w:t>
            </w:r>
          </w:p>
        </w:tc>
        <w:tc>
          <w:tcPr>
            <w:tcW w:w="992" w:type="dxa"/>
            <w:vMerge w:val="restart"/>
            <w:tcMar>
              <w:left w:w="28" w:type="dxa"/>
              <w:right w:w="28" w:type="dxa"/>
            </w:tcMar>
            <w:textDirection w:val="btLr"/>
            <w:vAlign w:val="center"/>
          </w:tcPr>
          <w:p w:rsidR="00483CD6" w:rsidRPr="00483CD6" w:rsidRDefault="00483CD6" w:rsidP="00120F8B">
            <w:pPr>
              <w:keepNext/>
              <w:autoSpaceDE w:val="0"/>
              <w:autoSpaceDN w:val="0"/>
              <w:adjustRightInd w:val="0"/>
              <w:spacing w:after="0" w:line="240" w:lineRule="auto"/>
              <w:jc w:val="center"/>
              <w:rPr>
                <w:rFonts w:ascii="Times New Roman" w:hAnsi="Times New Roman" w:cs="Times New Roman"/>
                <w:bCs/>
                <w:sz w:val="24"/>
                <w:szCs w:val="24"/>
              </w:rPr>
            </w:pPr>
            <w:r w:rsidRPr="00483CD6">
              <w:rPr>
                <w:rFonts w:ascii="Times New Roman" w:hAnsi="Times New Roman" w:cs="Times New Roman"/>
                <w:bCs/>
                <w:sz w:val="24"/>
                <w:szCs w:val="24"/>
              </w:rPr>
              <w:t xml:space="preserve">Максимальный </w:t>
            </w:r>
            <w:r w:rsidRPr="00483CD6">
              <w:rPr>
                <w:rFonts w:ascii="Times New Roman" w:hAnsi="Times New Roman" w:cs="Times New Roman"/>
                <w:bCs/>
                <w:sz w:val="24"/>
                <w:szCs w:val="24"/>
              </w:rPr>
              <w:br/>
              <w:t>расход газа, м</w:t>
            </w:r>
            <w:r w:rsidRPr="00483CD6">
              <w:rPr>
                <w:rFonts w:ascii="Times New Roman" w:hAnsi="Times New Roman" w:cs="Times New Roman"/>
                <w:sz w:val="24"/>
                <w:szCs w:val="24"/>
              </w:rPr>
              <w:t>³/ч</w:t>
            </w:r>
          </w:p>
        </w:tc>
        <w:tc>
          <w:tcPr>
            <w:tcW w:w="1984" w:type="dxa"/>
            <w:gridSpan w:val="2"/>
            <w:tcMar>
              <w:left w:w="28" w:type="dxa"/>
              <w:right w:w="28" w:type="dxa"/>
            </w:tcMar>
          </w:tcPr>
          <w:p w:rsidR="00483CD6" w:rsidRPr="00483CD6" w:rsidRDefault="00483CD6" w:rsidP="00120F8B">
            <w:pPr>
              <w:keepNext/>
              <w:spacing w:after="0" w:line="240" w:lineRule="auto"/>
              <w:jc w:val="center"/>
              <w:rPr>
                <w:rFonts w:ascii="Times New Roman" w:hAnsi="Times New Roman" w:cs="Times New Roman"/>
                <w:bCs/>
                <w:sz w:val="24"/>
                <w:szCs w:val="24"/>
              </w:rPr>
            </w:pPr>
            <w:r w:rsidRPr="00483CD6">
              <w:rPr>
                <w:rFonts w:ascii="Times New Roman" w:hAnsi="Times New Roman" w:cs="Times New Roman"/>
                <w:bCs/>
                <w:sz w:val="24"/>
                <w:szCs w:val="24"/>
              </w:rPr>
              <w:t>Используемые подсистемы АСУ ТП РГ</w:t>
            </w:r>
          </w:p>
        </w:tc>
        <w:tc>
          <w:tcPr>
            <w:tcW w:w="851" w:type="dxa"/>
            <w:vMerge w:val="restart"/>
            <w:tcMar>
              <w:left w:w="28" w:type="dxa"/>
              <w:right w:w="28" w:type="dxa"/>
            </w:tcMar>
            <w:textDirection w:val="btLr"/>
            <w:vAlign w:val="center"/>
          </w:tcPr>
          <w:p w:rsidR="00483CD6" w:rsidRPr="00483CD6" w:rsidRDefault="00483CD6" w:rsidP="00120F8B">
            <w:pPr>
              <w:keepNext/>
              <w:spacing w:after="0" w:line="240" w:lineRule="auto"/>
              <w:ind w:right="113"/>
              <w:jc w:val="center"/>
              <w:rPr>
                <w:rFonts w:ascii="Times New Roman" w:hAnsi="Times New Roman" w:cs="Times New Roman"/>
                <w:bCs/>
                <w:sz w:val="24"/>
                <w:szCs w:val="24"/>
              </w:rPr>
            </w:pPr>
            <w:r w:rsidRPr="00483CD6">
              <w:rPr>
                <w:rFonts w:ascii="Times New Roman" w:hAnsi="Times New Roman" w:cs="Times New Roman"/>
                <w:bCs/>
                <w:sz w:val="24"/>
                <w:szCs w:val="24"/>
              </w:rPr>
              <w:t>Протяженность газопроводов, км</w:t>
            </w:r>
          </w:p>
        </w:tc>
        <w:tc>
          <w:tcPr>
            <w:tcW w:w="1418" w:type="dxa"/>
            <w:vMerge w:val="restart"/>
            <w:tcMar>
              <w:left w:w="28" w:type="dxa"/>
              <w:right w:w="28" w:type="dxa"/>
            </w:tcMar>
            <w:textDirection w:val="btLr"/>
            <w:vAlign w:val="center"/>
          </w:tcPr>
          <w:p w:rsidR="00483CD6" w:rsidRPr="00483CD6" w:rsidRDefault="00483CD6" w:rsidP="00120F8B">
            <w:pPr>
              <w:keepNext/>
              <w:spacing w:after="0" w:line="240" w:lineRule="auto"/>
              <w:ind w:right="113"/>
              <w:jc w:val="center"/>
              <w:rPr>
                <w:rFonts w:ascii="Times New Roman" w:hAnsi="Times New Roman" w:cs="Times New Roman"/>
                <w:bCs/>
                <w:sz w:val="24"/>
                <w:szCs w:val="24"/>
                <w:lang w:val="en-US"/>
              </w:rPr>
            </w:pPr>
            <w:r w:rsidRPr="00483CD6">
              <w:rPr>
                <w:rFonts w:ascii="Times New Roman" w:hAnsi="Times New Roman" w:cs="Times New Roman"/>
                <w:bCs/>
                <w:sz w:val="24"/>
                <w:szCs w:val="24"/>
              </w:rPr>
              <w:t>Диаметр, мм</w:t>
            </w:r>
          </w:p>
        </w:tc>
      </w:tr>
      <w:tr w:rsidR="00483CD6" w:rsidRPr="00483CD6" w:rsidTr="00483CD6">
        <w:trPr>
          <w:cantSplit/>
          <w:trHeight w:val="1260"/>
          <w:jc w:val="center"/>
        </w:trPr>
        <w:tc>
          <w:tcPr>
            <w:tcW w:w="3686" w:type="dxa"/>
            <w:vMerge/>
            <w:tcMar>
              <w:left w:w="57" w:type="dxa"/>
              <w:right w:w="57" w:type="dxa"/>
            </w:tcMar>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c>
          <w:tcPr>
            <w:tcW w:w="708" w:type="dxa"/>
            <w:vMerge/>
            <w:tcMar>
              <w:left w:w="57" w:type="dxa"/>
              <w:right w:w="57" w:type="dxa"/>
            </w:tcMar>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c>
          <w:tcPr>
            <w:tcW w:w="567" w:type="dxa"/>
            <w:vMerge/>
            <w:tcMar>
              <w:left w:w="57" w:type="dxa"/>
              <w:right w:w="57" w:type="dxa"/>
            </w:tcMar>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c>
          <w:tcPr>
            <w:tcW w:w="992" w:type="dxa"/>
            <w:vMerge/>
            <w:tcMar>
              <w:left w:w="57" w:type="dxa"/>
              <w:right w:w="57" w:type="dxa"/>
            </w:tcMar>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c>
          <w:tcPr>
            <w:tcW w:w="1134" w:type="dxa"/>
            <w:tcMar>
              <w:left w:w="57" w:type="dxa"/>
              <w:right w:w="57" w:type="dxa"/>
            </w:tcMar>
            <w:vAlign w:val="center"/>
          </w:tcPr>
          <w:p w:rsidR="00483CD6" w:rsidRPr="00483CD6" w:rsidRDefault="00483CD6" w:rsidP="00120F8B">
            <w:pPr>
              <w:keepNext/>
              <w:spacing w:after="0" w:line="240" w:lineRule="auto"/>
              <w:jc w:val="center"/>
              <w:rPr>
                <w:rFonts w:ascii="Times New Roman" w:hAnsi="Times New Roman" w:cs="Times New Roman"/>
                <w:bCs/>
                <w:sz w:val="24"/>
                <w:szCs w:val="24"/>
              </w:rPr>
            </w:pPr>
            <w:r w:rsidRPr="00483CD6">
              <w:rPr>
                <w:rFonts w:ascii="Times New Roman" w:hAnsi="Times New Roman" w:cs="Times New Roman"/>
                <w:bCs/>
                <w:sz w:val="24"/>
                <w:szCs w:val="24"/>
              </w:rPr>
              <w:t>Наиме-нование</w:t>
            </w:r>
          </w:p>
        </w:tc>
        <w:tc>
          <w:tcPr>
            <w:tcW w:w="850" w:type="dxa"/>
            <w:tcMar>
              <w:left w:w="57" w:type="dxa"/>
              <w:right w:w="57" w:type="dxa"/>
            </w:tcMar>
            <w:vAlign w:val="center"/>
          </w:tcPr>
          <w:p w:rsidR="00483CD6" w:rsidRPr="00483CD6" w:rsidRDefault="00483CD6" w:rsidP="00120F8B">
            <w:pPr>
              <w:keepNext/>
              <w:spacing w:after="0" w:line="240" w:lineRule="auto"/>
              <w:jc w:val="center"/>
              <w:rPr>
                <w:rFonts w:ascii="Times New Roman" w:hAnsi="Times New Roman" w:cs="Times New Roman"/>
                <w:bCs/>
                <w:sz w:val="24"/>
                <w:szCs w:val="24"/>
              </w:rPr>
            </w:pPr>
            <w:r w:rsidRPr="00483CD6">
              <w:rPr>
                <w:rFonts w:ascii="Times New Roman" w:hAnsi="Times New Roman" w:cs="Times New Roman"/>
                <w:bCs/>
                <w:sz w:val="24"/>
                <w:szCs w:val="24"/>
              </w:rPr>
              <w:t>Кол-во</w:t>
            </w:r>
          </w:p>
        </w:tc>
        <w:tc>
          <w:tcPr>
            <w:tcW w:w="851" w:type="dxa"/>
            <w:vMerge/>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c>
          <w:tcPr>
            <w:tcW w:w="1418" w:type="dxa"/>
            <w:vMerge/>
            <w:vAlign w:val="center"/>
          </w:tcPr>
          <w:p w:rsidR="00483CD6" w:rsidRPr="00483CD6" w:rsidRDefault="00483CD6" w:rsidP="00120F8B">
            <w:pPr>
              <w:keepNext/>
              <w:spacing w:after="0" w:line="240" w:lineRule="auto"/>
              <w:jc w:val="both"/>
              <w:rPr>
                <w:rFonts w:ascii="Times New Roman" w:hAnsi="Times New Roman" w:cs="Times New Roman"/>
                <w:b/>
                <w:bCs/>
                <w:sz w:val="24"/>
                <w:szCs w:val="24"/>
              </w:rPr>
            </w:pPr>
          </w:p>
        </w:tc>
      </w:tr>
      <w:tr w:rsidR="00483CD6" w:rsidRPr="00483CD6" w:rsidTr="00483CD6">
        <w:trPr>
          <w:trHeight w:val="23"/>
          <w:jc w:val="center"/>
        </w:trPr>
        <w:tc>
          <w:tcPr>
            <w:tcW w:w="3686" w:type="dxa"/>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sz w:val="24"/>
                <w:szCs w:val="24"/>
              </w:rPr>
            </w:pPr>
            <w:r w:rsidRPr="00483CD6">
              <w:rPr>
                <w:rFonts w:ascii="Times New Roman" w:hAnsi="Times New Roman"/>
                <w:sz w:val="24"/>
                <w:szCs w:val="24"/>
              </w:rPr>
              <w:t xml:space="preserve">п. Знаменский </w:t>
            </w:r>
          </w:p>
        </w:tc>
        <w:tc>
          <w:tcPr>
            <w:tcW w:w="708" w:type="dxa"/>
            <w:vMerge w:val="restart"/>
            <w:tcMar>
              <w:left w:w="57" w:type="dxa"/>
              <w:right w:w="57" w:type="dxa"/>
            </w:tcMar>
            <w:vAlign w:val="center"/>
          </w:tcPr>
          <w:p w:rsidR="00483CD6" w:rsidRPr="00483CD6" w:rsidRDefault="00483CD6" w:rsidP="00120F8B">
            <w:pPr>
              <w:pStyle w:val="ConsPlusNormal"/>
              <w:keepNext/>
              <w:widowControl/>
              <w:snapToGrid w:val="0"/>
              <w:ind w:firstLine="0"/>
              <w:jc w:val="center"/>
              <w:rPr>
                <w:rFonts w:ascii="Times New Roman" w:hAnsi="Times New Roman"/>
                <w:sz w:val="24"/>
                <w:szCs w:val="24"/>
              </w:rPr>
            </w:pPr>
            <w:r w:rsidRPr="00483CD6">
              <w:rPr>
                <w:rFonts w:ascii="Times New Roman" w:hAnsi="Times New Roman"/>
                <w:sz w:val="24"/>
                <w:szCs w:val="24"/>
              </w:rPr>
              <w:t>4</w:t>
            </w:r>
          </w:p>
        </w:tc>
        <w:tc>
          <w:tcPr>
            <w:tcW w:w="567" w:type="dxa"/>
            <w:vMerge w:val="restart"/>
            <w:tcMar>
              <w:left w:w="57" w:type="dxa"/>
              <w:right w:w="57" w:type="dxa"/>
            </w:tcMar>
            <w:vAlign w:val="center"/>
          </w:tcPr>
          <w:p w:rsidR="00483CD6" w:rsidRPr="00483CD6" w:rsidRDefault="00483CD6" w:rsidP="00120F8B">
            <w:pPr>
              <w:pStyle w:val="ConsPlusNormal"/>
              <w:keepNext/>
              <w:widowControl/>
              <w:snapToGrid w:val="0"/>
              <w:ind w:firstLine="0"/>
              <w:jc w:val="center"/>
              <w:rPr>
                <w:rFonts w:ascii="Times New Roman" w:hAnsi="Times New Roman"/>
                <w:sz w:val="24"/>
                <w:szCs w:val="24"/>
              </w:rPr>
            </w:pPr>
            <w:r>
              <w:rPr>
                <w:rFonts w:ascii="Times New Roman" w:hAnsi="Times New Roman"/>
                <w:sz w:val="24"/>
                <w:szCs w:val="24"/>
              </w:rPr>
              <w:t>1</w:t>
            </w:r>
          </w:p>
        </w:tc>
        <w:tc>
          <w:tcPr>
            <w:tcW w:w="992"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1398,6</w:t>
            </w:r>
          </w:p>
        </w:tc>
        <w:tc>
          <w:tcPr>
            <w:tcW w:w="1134"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ГРП</w:t>
            </w:r>
          </w:p>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ГРПШ</w:t>
            </w:r>
          </w:p>
        </w:tc>
        <w:tc>
          <w:tcPr>
            <w:tcW w:w="850"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2</w:t>
            </w:r>
          </w:p>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4</w:t>
            </w:r>
          </w:p>
        </w:tc>
        <w:tc>
          <w:tcPr>
            <w:tcW w:w="851"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10,383</w:t>
            </w:r>
          </w:p>
        </w:tc>
        <w:tc>
          <w:tcPr>
            <w:tcW w:w="1418"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159-57</w:t>
            </w:r>
          </w:p>
        </w:tc>
      </w:tr>
      <w:tr w:rsidR="00483CD6" w:rsidRPr="00483CD6" w:rsidTr="00483CD6">
        <w:trPr>
          <w:trHeight w:val="23"/>
          <w:jc w:val="center"/>
        </w:trPr>
        <w:tc>
          <w:tcPr>
            <w:tcW w:w="3686" w:type="dxa"/>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sz w:val="24"/>
                <w:szCs w:val="24"/>
              </w:rPr>
            </w:pPr>
            <w:r w:rsidRPr="00483CD6">
              <w:rPr>
                <w:rFonts w:ascii="Times New Roman" w:hAnsi="Times New Roman"/>
                <w:sz w:val="24"/>
                <w:szCs w:val="24"/>
              </w:rPr>
              <w:t>п. Малиновый</w:t>
            </w:r>
          </w:p>
        </w:tc>
        <w:tc>
          <w:tcPr>
            <w:tcW w:w="708" w:type="dxa"/>
            <w:vMerge/>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sz w:val="24"/>
                <w:szCs w:val="24"/>
              </w:rPr>
            </w:pPr>
          </w:p>
        </w:tc>
        <w:tc>
          <w:tcPr>
            <w:tcW w:w="567" w:type="dxa"/>
            <w:vMerge/>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sz w:val="24"/>
                <w:szCs w:val="24"/>
              </w:rPr>
            </w:pPr>
          </w:p>
        </w:tc>
        <w:tc>
          <w:tcPr>
            <w:tcW w:w="992"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1134"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850"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851"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w:t>
            </w:r>
          </w:p>
        </w:tc>
        <w:tc>
          <w:tcPr>
            <w:tcW w:w="1418"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w:t>
            </w:r>
          </w:p>
        </w:tc>
      </w:tr>
      <w:tr w:rsidR="00483CD6" w:rsidRPr="00483CD6" w:rsidTr="00483CD6">
        <w:trPr>
          <w:trHeight w:val="23"/>
          <w:jc w:val="center"/>
        </w:trPr>
        <w:tc>
          <w:tcPr>
            <w:tcW w:w="3686" w:type="dxa"/>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sz w:val="24"/>
                <w:szCs w:val="24"/>
              </w:rPr>
            </w:pPr>
            <w:r w:rsidRPr="00483CD6">
              <w:rPr>
                <w:rFonts w:ascii="Times New Roman" w:hAnsi="Times New Roman"/>
                <w:sz w:val="24"/>
                <w:szCs w:val="24"/>
              </w:rPr>
              <w:t>п. Прогресс</w:t>
            </w:r>
          </w:p>
        </w:tc>
        <w:tc>
          <w:tcPr>
            <w:tcW w:w="708" w:type="dxa"/>
            <w:vMerge/>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color w:val="FF0000"/>
                <w:sz w:val="24"/>
                <w:szCs w:val="24"/>
              </w:rPr>
            </w:pPr>
          </w:p>
        </w:tc>
        <w:tc>
          <w:tcPr>
            <w:tcW w:w="567" w:type="dxa"/>
            <w:vMerge/>
            <w:tcMar>
              <w:left w:w="57" w:type="dxa"/>
              <w:right w:w="57" w:type="dxa"/>
            </w:tcMar>
            <w:vAlign w:val="center"/>
          </w:tcPr>
          <w:p w:rsidR="00483CD6" w:rsidRPr="00483CD6" w:rsidRDefault="00483CD6" w:rsidP="00120F8B">
            <w:pPr>
              <w:pStyle w:val="ConsPlusNormal"/>
              <w:keepNext/>
              <w:widowControl/>
              <w:snapToGrid w:val="0"/>
              <w:ind w:firstLine="0"/>
              <w:jc w:val="both"/>
              <w:rPr>
                <w:rFonts w:ascii="Times New Roman" w:hAnsi="Times New Roman"/>
                <w:color w:val="FF0000"/>
                <w:sz w:val="24"/>
                <w:szCs w:val="24"/>
              </w:rPr>
            </w:pPr>
          </w:p>
        </w:tc>
        <w:tc>
          <w:tcPr>
            <w:tcW w:w="992"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1134"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850"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нет</w:t>
            </w:r>
          </w:p>
        </w:tc>
        <w:tc>
          <w:tcPr>
            <w:tcW w:w="851"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w:t>
            </w:r>
          </w:p>
        </w:tc>
        <w:tc>
          <w:tcPr>
            <w:tcW w:w="1418" w:type="dxa"/>
            <w:tcMar>
              <w:left w:w="57" w:type="dxa"/>
              <w:right w:w="57" w:type="dxa"/>
            </w:tcMar>
            <w:vAlign w:val="center"/>
          </w:tcPr>
          <w:p w:rsidR="00483CD6" w:rsidRPr="00483CD6" w:rsidRDefault="00483CD6" w:rsidP="00120F8B">
            <w:pPr>
              <w:keepNext/>
              <w:snapToGrid w:val="0"/>
              <w:spacing w:after="0" w:line="240" w:lineRule="auto"/>
              <w:jc w:val="both"/>
              <w:rPr>
                <w:rFonts w:ascii="Times New Roman" w:hAnsi="Times New Roman" w:cs="Times New Roman"/>
                <w:bCs/>
                <w:sz w:val="24"/>
                <w:szCs w:val="24"/>
              </w:rPr>
            </w:pPr>
            <w:r w:rsidRPr="00483CD6">
              <w:rPr>
                <w:rFonts w:ascii="Times New Roman" w:hAnsi="Times New Roman" w:cs="Times New Roman"/>
                <w:bCs/>
                <w:sz w:val="24"/>
                <w:szCs w:val="24"/>
              </w:rPr>
              <w:t>-</w:t>
            </w:r>
          </w:p>
        </w:tc>
      </w:tr>
    </w:tbl>
    <w:p w:rsidR="00483CD6" w:rsidRPr="009D7277" w:rsidRDefault="00483CD6" w:rsidP="00483CD6">
      <w:pPr>
        <w:spacing w:after="0" w:line="300" w:lineRule="auto"/>
        <w:ind w:firstLine="709"/>
        <w:jc w:val="both"/>
        <w:rPr>
          <w:rFonts w:ascii="Times New Roman" w:hAnsi="Times New Roman" w:cs="Times New Roman"/>
          <w:sz w:val="28"/>
          <w:szCs w:val="28"/>
        </w:rPr>
      </w:pPr>
    </w:p>
    <w:p w:rsidR="00483CD6" w:rsidRDefault="00483CD6" w:rsidP="00483CD6">
      <w:pPr>
        <w:spacing w:after="0" w:line="300" w:lineRule="auto"/>
        <w:ind w:firstLine="709"/>
        <w:jc w:val="both"/>
        <w:rPr>
          <w:rFonts w:ascii="Times New Roman" w:hAnsi="Times New Roman" w:cs="Times New Roman"/>
          <w:sz w:val="28"/>
          <w:szCs w:val="28"/>
        </w:rPr>
      </w:pPr>
      <w:r w:rsidRPr="009D7277">
        <w:rPr>
          <w:rFonts w:ascii="Times New Roman" w:hAnsi="Times New Roman" w:cs="Times New Roman"/>
          <w:sz w:val="28"/>
          <w:szCs w:val="28"/>
        </w:rPr>
        <w:t>Характеристика межпоселковых газопроводов по формам собственности приведена в таблице 7.4.3.</w:t>
      </w:r>
    </w:p>
    <w:p w:rsidR="00120F8B" w:rsidRPr="009D7277" w:rsidRDefault="00120F8B" w:rsidP="00483CD6">
      <w:pPr>
        <w:spacing w:after="0" w:line="300" w:lineRule="auto"/>
        <w:ind w:firstLine="709"/>
        <w:jc w:val="both"/>
        <w:rPr>
          <w:rFonts w:ascii="Times New Roman" w:hAnsi="Times New Roman" w:cs="Times New Roman"/>
          <w:sz w:val="28"/>
          <w:szCs w:val="28"/>
        </w:rPr>
      </w:pPr>
    </w:p>
    <w:p w:rsidR="00483CD6" w:rsidRPr="009D7277" w:rsidRDefault="00483CD6" w:rsidP="00483CD6">
      <w:pPr>
        <w:pStyle w:val="Tabl"/>
        <w:spacing w:before="0"/>
        <w:ind w:firstLine="709"/>
        <w:jc w:val="both"/>
        <w:rPr>
          <w:rFonts w:ascii="Times New Roman" w:hAnsi="Times New Roman"/>
          <w:b/>
          <w:i w:val="0"/>
        </w:rPr>
      </w:pPr>
      <w:r w:rsidRPr="009D7277">
        <w:rPr>
          <w:rFonts w:ascii="Times New Roman" w:hAnsi="Times New Roman"/>
          <w:b/>
          <w:i w:val="0"/>
        </w:rPr>
        <w:t>Таблица 7.4.3. Характеристики газопроводов на территории Знаменского МО</w:t>
      </w:r>
    </w:p>
    <w:tbl>
      <w:tblPr>
        <w:tblW w:w="1020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709"/>
        <w:gridCol w:w="850"/>
        <w:gridCol w:w="851"/>
        <w:gridCol w:w="1275"/>
        <w:gridCol w:w="850"/>
        <w:gridCol w:w="992"/>
      </w:tblGrid>
      <w:tr w:rsidR="00483CD6" w:rsidRPr="009D7277" w:rsidTr="00675655">
        <w:trPr>
          <w:cantSplit/>
          <w:trHeight w:val="20"/>
          <w:jc w:val="center"/>
        </w:trPr>
        <w:tc>
          <w:tcPr>
            <w:tcW w:w="709" w:type="dxa"/>
            <w:vMerge w:val="restart"/>
            <w:tcMar>
              <w:left w:w="28" w:type="dxa"/>
              <w:right w:w="28" w:type="dxa"/>
            </w:tcMar>
            <w:vAlign w:val="center"/>
          </w:tcPr>
          <w:p w:rsidR="00483CD6" w:rsidRPr="009D7277" w:rsidRDefault="00483CD6" w:rsidP="00483CD6">
            <w:pPr>
              <w:spacing w:after="0" w:line="240" w:lineRule="auto"/>
              <w:jc w:val="center"/>
              <w:rPr>
                <w:rFonts w:ascii="Times New Roman" w:hAnsi="Times New Roman" w:cs="Times New Roman"/>
                <w:b/>
                <w:bCs/>
                <w:sz w:val="24"/>
                <w:szCs w:val="24"/>
              </w:rPr>
            </w:pPr>
            <w:r w:rsidRPr="009D7277">
              <w:rPr>
                <w:rFonts w:ascii="Times New Roman" w:hAnsi="Times New Roman" w:cs="Times New Roman"/>
                <w:b/>
                <w:bCs/>
                <w:sz w:val="24"/>
                <w:szCs w:val="24"/>
              </w:rPr>
              <w:t>№ п/п</w:t>
            </w:r>
          </w:p>
        </w:tc>
        <w:tc>
          <w:tcPr>
            <w:tcW w:w="3970" w:type="dxa"/>
            <w:vMerge w:val="restart"/>
            <w:tcMar>
              <w:left w:w="28" w:type="dxa"/>
              <w:right w:w="28" w:type="dxa"/>
            </w:tcMar>
            <w:vAlign w:val="center"/>
          </w:tcPr>
          <w:p w:rsidR="00483CD6" w:rsidRPr="009D7277" w:rsidRDefault="00483CD6" w:rsidP="00483CD6">
            <w:pPr>
              <w:spacing w:after="0" w:line="240" w:lineRule="auto"/>
              <w:jc w:val="center"/>
              <w:rPr>
                <w:rFonts w:ascii="Times New Roman" w:hAnsi="Times New Roman" w:cs="Times New Roman"/>
                <w:b/>
                <w:sz w:val="24"/>
                <w:szCs w:val="24"/>
              </w:rPr>
            </w:pPr>
            <w:r w:rsidRPr="009D7277">
              <w:rPr>
                <w:rFonts w:ascii="Times New Roman" w:hAnsi="Times New Roman" w:cs="Times New Roman"/>
                <w:b/>
                <w:sz w:val="24"/>
                <w:szCs w:val="24"/>
              </w:rPr>
              <w:t>Наименование газопровода и его адрес</w:t>
            </w:r>
          </w:p>
        </w:tc>
        <w:tc>
          <w:tcPr>
            <w:tcW w:w="4535" w:type="dxa"/>
            <w:gridSpan w:val="5"/>
            <w:tcMar>
              <w:left w:w="0" w:type="dxa"/>
              <w:right w:w="0" w:type="dxa"/>
            </w:tcMa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Характеристика газопровода</w:t>
            </w:r>
          </w:p>
        </w:tc>
        <w:tc>
          <w:tcPr>
            <w:tcW w:w="992" w:type="dxa"/>
            <w:vMerge w:val="restart"/>
            <w:tcMar>
              <w:left w:w="28" w:type="dxa"/>
              <w:right w:w="28"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z w:val="24"/>
                <w:szCs w:val="24"/>
              </w:rPr>
            </w:pPr>
            <w:r w:rsidRPr="009D7277">
              <w:rPr>
                <w:rFonts w:ascii="Times New Roman" w:hAnsi="Times New Roman" w:cs="Times New Roman"/>
                <w:b/>
                <w:bCs/>
                <w:sz w:val="24"/>
                <w:szCs w:val="24"/>
              </w:rPr>
              <w:t>Год окончания строительства</w:t>
            </w:r>
          </w:p>
        </w:tc>
      </w:tr>
      <w:tr w:rsidR="00483CD6" w:rsidRPr="009D7277" w:rsidTr="00675655">
        <w:trPr>
          <w:cantSplit/>
          <w:trHeight w:val="2190"/>
          <w:jc w:val="center"/>
        </w:trPr>
        <w:tc>
          <w:tcPr>
            <w:tcW w:w="709" w:type="dxa"/>
            <w:vMerge/>
            <w:tcMar>
              <w:left w:w="28" w:type="dxa"/>
              <w:right w:w="28" w:type="dxa"/>
            </w:tcMar>
            <w:vAlign w:val="center"/>
          </w:tcPr>
          <w:p w:rsidR="00483CD6" w:rsidRPr="009D7277" w:rsidRDefault="00483CD6" w:rsidP="00483CD6">
            <w:pPr>
              <w:spacing w:after="0" w:line="240" w:lineRule="auto"/>
              <w:jc w:val="both"/>
              <w:rPr>
                <w:rFonts w:ascii="Times New Roman" w:hAnsi="Times New Roman" w:cs="Times New Roman"/>
                <w:b/>
                <w:bCs/>
                <w:sz w:val="24"/>
                <w:szCs w:val="24"/>
              </w:rPr>
            </w:pPr>
          </w:p>
        </w:tc>
        <w:tc>
          <w:tcPr>
            <w:tcW w:w="3970" w:type="dxa"/>
            <w:vMerge/>
            <w:tcMar>
              <w:left w:w="28" w:type="dxa"/>
              <w:right w:w="28" w:type="dxa"/>
            </w:tcMar>
            <w:vAlign w:val="center"/>
          </w:tcPr>
          <w:p w:rsidR="00483CD6" w:rsidRPr="009D7277" w:rsidRDefault="00483CD6" w:rsidP="00483CD6">
            <w:pPr>
              <w:spacing w:after="0" w:line="240" w:lineRule="auto"/>
              <w:jc w:val="both"/>
              <w:rPr>
                <w:rFonts w:ascii="Times New Roman" w:hAnsi="Times New Roman" w:cs="Times New Roman"/>
                <w:b/>
                <w:sz w:val="24"/>
                <w:szCs w:val="24"/>
              </w:rPr>
            </w:pPr>
          </w:p>
        </w:tc>
        <w:tc>
          <w:tcPr>
            <w:tcW w:w="709" w:type="dxa"/>
            <w:tcMar>
              <w:left w:w="0" w:type="dxa"/>
              <w:right w:w="0"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Диаметр, мм</w:t>
            </w:r>
          </w:p>
        </w:tc>
        <w:tc>
          <w:tcPr>
            <w:tcW w:w="850" w:type="dxa"/>
            <w:tcMar>
              <w:left w:w="28" w:type="dxa"/>
              <w:right w:w="28"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Протяженность, км</w:t>
            </w:r>
          </w:p>
        </w:tc>
        <w:tc>
          <w:tcPr>
            <w:tcW w:w="851" w:type="dxa"/>
            <w:tcMar>
              <w:left w:w="28" w:type="dxa"/>
              <w:right w:w="28"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Проектное давление, МПа</w:t>
            </w:r>
          </w:p>
        </w:tc>
        <w:tc>
          <w:tcPr>
            <w:tcW w:w="1275" w:type="dxa"/>
            <w:tcMar>
              <w:left w:w="28" w:type="dxa"/>
              <w:right w:w="28"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Вид прокладки</w:t>
            </w:r>
          </w:p>
        </w:tc>
        <w:tc>
          <w:tcPr>
            <w:tcW w:w="850" w:type="dxa"/>
            <w:tcMar>
              <w:left w:w="28" w:type="dxa"/>
              <w:right w:w="28" w:type="dxa"/>
            </w:tcMar>
            <w:textDirection w:val="btLr"/>
            <w:vAlign w:val="center"/>
          </w:tcPr>
          <w:p w:rsidR="00483CD6" w:rsidRPr="009D7277" w:rsidRDefault="00483CD6" w:rsidP="00126CD9">
            <w:pPr>
              <w:spacing w:after="0" w:line="240" w:lineRule="auto"/>
              <w:jc w:val="center"/>
              <w:rPr>
                <w:rFonts w:ascii="Times New Roman" w:hAnsi="Times New Roman" w:cs="Times New Roman"/>
                <w:b/>
                <w:bCs/>
                <w:spacing w:val="-6"/>
                <w:sz w:val="24"/>
                <w:szCs w:val="24"/>
              </w:rPr>
            </w:pPr>
            <w:r w:rsidRPr="009D7277">
              <w:rPr>
                <w:rFonts w:ascii="Times New Roman" w:hAnsi="Times New Roman" w:cs="Times New Roman"/>
                <w:b/>
                <w:bCs/>
                <w:spacing w:val="-6"/>
                <w:sz w:val="24"/>
                <w:szCs w:val="24"/>
              </w:rPr>
              <w:t>Материал трубы</w:t>
            </w:r>
          </w:p>
        </w:tc>
        <w:tc>
          <w:tcPr>
            <w:tcW w:w="992" w:type="dxa"/>
            <w:vMerge/>
            <w:tcMar>
              <w:left w:w="28" w:type="dxa"/>
              <w:right w:w="28" w:type="dxa"/>
            </w:tcMar>
            <w:vAlign w:val="center"/>
          </w:tcPr>
          <w:p w:rsidR="00483CD6" w:rsidRPr="009D7277" w:rsidRDefault="00483CD6" w:rsidP="00126CD9">
            <w:pPr>
              <w:spacing w:after="0" w:line="240" w:lineRule="auto"/>
              <w:jc w:val="center"/>
              <w:rPr>
                <w:rFonts w:ascii="Times New Roman" w:hAnsi="Times New Roman" w:cs="Times New Roman"/>
                <w:bCs/>
                <w:sz w:val="24"/>
                <w:szCs w:val="24"/>
              </w:rPr>
            </w:pPr>
          </w:p>
        </w:tc>
      </w:tr>
      <w:tr w:rsidR="00483CD6" w:rsidRPr="009D7277" w:rsidTr="00483CD6">
        <w:trPr>
          <w:trHeight w:val="20"/>
          <w:jc w:val="center"/>
        </w:trPr>
        <w:tc>
          <w:tcPr>
            <w:tcW w:w="10206" w:type="dxa"/>
            <w:gridSpan w:val="8"/>
            <w:tcMar>
              <w:left w:w="57" w:type="dxa"/>
              <w:right w:w="57" w:type="dxa"/>
            </w:tcMar>
            <w:vAlign w:val="center"/>
          </w:tcPr>
          <w:p w:rsidR="00483CD6" w:rsidRPr="009D7277" w:rsidRDefault="00483CD6" w:rsidP="00120F8B">
            <w:pPr>
              <w:spacing w:after="0" w:line="240" w:lineRule="auto"/>
              <w:jc w:val="center"/>
              <w:rPr>
                <w:rFonts w:ascii="Times New Roman" w:hAnsi="Times New Roman" w:cs="Times New Roman"/>
                <w:sz w:val="24"/>
                <w:szCs w:val="24"/>
              </w:rPr>
            </w:pPr>
            <w:r w:rsidRPr="009D7277">
              <w:rPr>
                <w:rFonts w:ascii="Times New Roman" w:hAnsi="Times New Roman" w:cs="Times New Roman"/>
                <w:bCs/>
                <w:sz w:val="24"/>
                <w:szCs w:val="24"/>
              </w:rPr>
              <w:t>Форма собственности: на балансе филиал-треста «</w:t>
            </w:r>
            <w:r w:rsidRPr="009D7277">
              <w:rPr>
                <w:rFonts w:ascii="Times New Roman" w:hAnsi="Times New Roman" w:cs="Times New Roman"/>
                <w:sz w:val="24"/>
                <w:szCs w:val="24"/>
              </w:rPr>
              <w:t>Пугачевмежрайгаз</w:t>
            </w:r>
            <w:r w:rsidRPr="009D7277">
              <w:rPr>
                <w:rFonts w:ascii="Times New Roman" w:hAnsi="Times New Roman" w:cs="Times New Roman"/>
                <w:bCs/>
                <w:sz w:val="24"/>
                <w:szCs w:val="24"/>
              </w:rPr>
              <w:t>»</w:t>
            </w:r>
          </w:p>
        </w:tc>
      </w:tr>
      <w:tr w:rsidR="00483CD6" w:rsidRPr="009D7277" w:rsidTr="00675655">
        <w:trPr>
          <w:cantSplit/>
          <w:trHeight w:val="20"/>
          <w:jc w:val="center"/>
        </w:trPr>
        <w:tc>
          <w:tcPr>
            <w:tcW w:w="709" w:type="dxa"/>
            <w:tcMar>
              <w:left w:w="57" w:type="dxa"/>
              <w:right w:w="57" w:type="dxa"/>
            </w:tcMar>
            <w:vAlign w:val="center"/>
          </w:tcPr>
          <w:p w:rsidR="00483CD6" w:rsidRPr="009D7277" w:rsidRDefault="00483CD6" w:rsidP="00483CD6">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1</w:t>
            </w:r>
          </w:p>
        </w:tc>
        <w:tc>
          <w:tcPr>
            <w:tcW w:w="3970" w:type="dxa"/>
            <w:tcMar>
              <w:left w:w="57" w:type="dxa"/>
              <w:right w:w="57" w:type="dxa"/>
            </w:tcMar>
            <w:vAlign w:val="center"/>
          </w:tcPr>
          <w:p w:rsidR="00483CD6" w:rsidRPr="009D7277" w:rsidRDefault="00126CD9" w:rsidP="00483CD6">
            <w:pPr>
              <w:snapToGrid w:val="0"/>
              <w:spacing w:after="0" w:line="240" w:lineRule="auto"/>
              <w:jc w:val="both"/>
              <w:rPr>
                <w:rFonts w:ascii="Times New Roman" w:hAnsi="Times New Roman" w:cs="Times New Roman"/>
                <w:sz w:val="24"/>
                <w:szCs w:val="24"/>
              </w:rPr>
            </w:pPr>
            <w:r w:rsidRPr="009D7277">
              <w:rPr>
                <w:rFonts w:ascii="Times New Roman" w:hAnsi="Times New Roman" w:cs="Times New Roman"/>
                <w:sz w:val="24"/>
                <w:szCs w:val="24"/>
              </w:rPr>
              <w:t>п.</w:t>
            </w:r>
            <w:r w:rsidR="00483CD6" w:rsidRPr="009D7277">
              <w:rPr>
                <w:rFonts w:ascii="Times New Roman" w:hAnsi="Times New Roman" w:cs="Times New Roman"/>
                <w:sz w:val="24"/>
                <w:szCs w:val="24"/>
              </w:rPr>
              <w:t> Знаменский</w:t>
            </w:r>
          </w:p>
          <w:p w:rsidR="00483CD6" w:rsidRPr="009D7277" w:rsidRDefault="00483CD6" w:rsidP="00483CD6">
            <w:pPr>
              <w:snapToGrid w:val="0"/>
              <w:spacing w:after="0" w:line="240" w:lineRule="auto"/>
              <w:jc w:val="both"/>
              <w:rPr>
                <w:rFonts w:ascii="Times New Roman" w:hAnsi="Times New Roman" w:cs="Times New Roman"/>
                <w:sz w:val="24"/>
                <w:szCs w:val="24"/>
              </w:rPr>
            </w:pPr>
            <w:r w:rsidRPr="009D7277">
              <w:rPr>
                <w:rFonts w:ascii="Times New Roman" w:hAnsi="Times New Roman" w:cs="Times New Roman"/>
                <w:sz w:val="24"/>
                <w:szCs w:val="24"/>
              </w:rPr>
              <w:t xml:space="preserve">от АГРС до ГРП </w:t>
            </w:r>
            <w:r w:rsidR="00126CD9" w:rsidRPr="009D7277">
              <w:rPr>
                <w:rFonts w:ascii="Times New Roman" w:hAnsi="Times New Roman" w:cs="Times New Roman"/>
                <w:sz w:val="24"/>
                <w:szCs w:val="24"/>
              </w:rPr>
              <w:t>п.</w:t>
            </w:r>
            <w:r w:rsidRPr="009D7277">
              <w:rPr>
                <w:rFonts w:ascii="Times New Roman" w:hAnsi="Times New Roman" w:cs="Times New Roman"/>
                <w:sz w:val="24"/>
                <w:szCs w:val="24"/>
              </w:rPr>
              <w:t> Знаменский</w:t>
            </w:r>
          </w:p>
        </w:tc>
        <w:tc>
          <w:tcPr>
            <w:tcW w:w="709" w:type="dxa"/>
            <w:tcMar>
              <w:left w:w="28" w:type="dxa"/>
              <w:right w:w="28"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159</w:t>
            </w:r>
          </w:p>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57</w:t>
            </w:r>
          </w:p>
        </w:tc>
        <w:tc>
          <w:tcPr>
            <w:tcW w:w="850" w:type="dxa"/>
            <w:tcMar>
              <w:left w:w="57" w:type="dxa"/>
              <w:right w:w="57"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10,383</w:t>
            </w:r>
          </w:p>
        </w:tc>
        <w:tc>
          <w:tcPr>
            <w:tcW w:w="851" w:type="dxa"/>
            <w:tcMar>
              <w:left w:w="57" w:type="dxa"/>
              <w:right w:w="57"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1,2</w:t>
            </w:r>
          </w:p>
        </w:tc>
        <w:tc>
          <w:tcPr>
            <w:tcW w:w="1275" w:type="dxa"/>
            <w:tcMar>
              <w:left w:w="57" w:type="dxa"/>
              <w:right w:w="57"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подземный</w:t>
            </w:r>
          </w:p>
        </w:tc>
        <w:tc>
          <w:tcPr>
            <w:tcW w:w="850" w:type="dxa"/>
            <w:tcMar>
              <w:left w:w="57" w:type="dxa"/>
              <w:right w:w="57"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сталь</w:t>
            </w:r>
          </w:p>
        </w:tc>
        <w:tc>
          <w:tcPr>
            <w:tcW w:w="992" w:type="dxa"/>
            <w:tcMar>
              <w:left w:w="57" w:type="dxa"/>
              <w:right w:w="57" w:type="dxa"/>
            </w:tcMar>
            <w:vAlign w:val="center"/>
          </w:tcPr>
          <w:p w:rsidR="00483CD6" w:rsidRPr="009D7277" w:rsidRDefault="00483CD6" w:rsidP="00675655">
            <w:pPr>
              <w:snapToGrid w:val="0"/>
              <w:spacing w:after="0" w:line="240" w:lineRule="auto"/>
              <w:jc w:val="center"/>
              <w:rPr>
                <w:rFonts w:ascii="Times New Roman" w:hAnsi="Times New Roman" w:cs="Times New Roman"/>
                <w:sz w:val="24"/>
                <w:szCs w:val="24"/>
              </w:rPr>
            </w:pPr>
            <w:r w:rsidRPr="009D7277">
              <w:rPr>
                <w:rFonts w:ascii="Times New Roman" w:hAnsi="Times New Roman" w:cs="Times New Roman"/>
                <w:sz w:val="24"/>
                <w:szCs w:val="24"/>
              </w:rPr>
              <w:t>1985</w:t>
            </w:r>
          </w:p>
        </w:tc>
      </w:tr>
      <w:tr w:rsidR="00483CD6" w:rsidRPr="009D7277" w:rsidTr="00675655">
        <w:trPr>
          <w:cantSplit/>
          <w:trHeight w:val="20"/>
          <w:jc w:val="center"/>
        </w:trPr>
        <w:tc>
          <w:tcPr>
            <w:tcW w:w="5388" w:type="dxa"/>
            <w:gridSpan w:val="3"/>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lang w:eastAsia="ar-SA"/>
              </w:rPr>
            </w:pPr>
            <w:r w:rsidRPr="009D7277">
              <w:rPr>
                <w:rFonts w:ascii="Times New Roman" w:hAnsi="Times New Roman" w:cs="Times New Roman"/>
                <w:sz w:val="24"/>
                <w:szCs w:val="24"/>
                <w:lang w:eastAsia="ar-SA"/>
              </w:rPr>
              <w:t>Итого:</w:t>
            </w:r>
          </w:p>
        </w:tc>
        <w:tc>
          <w:tcPr>
            <w:tcW w:w="850" w:type="dxa"/>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rPr>
            </w:pPr>
            <w:r w:rsidRPr="009D7277">
              <w:rPr>
                <w:rFonts w:ascii="Times New Roman" w:hAnsi="Times New Roman" w:cs="Times New Roman"/>
                <w:sz w:val="24"/>
                <w:szCs w:val="24"/>
              </w:rPr>
              <w:t>10,383</w:t>
            </w:r>
          </w:p>
        </w:tc>
        <w:tc>
          <w:tcPr>
            <w:tcW w:w="851" w:type="dxa"/>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rPr>
            </w:pPr>
          </w:p>
        </w:tc>
        <w:tc>
          <w:tcPr>
            <w:tcW w:w="1275" w:type="dxa"/>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rPr>
            </w:pPr>
          </w:p>
        </w:tc>
        <w:tc>
          <w:tcPr>
            <w:tcW w:w="850" w:type="dxa"/>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rPr>
            </w:pPr>
          </w:p>
        </w:tc>
        <w:tc>
          <w:tcPr>
            <w:tcW w:w="992" w:type="dxa"/>
            <w:tcMar>
              <w:left w:w="57" w:type="dxa"/>
              <w:right w:w="57" w:type="dxa"/>
            </w:tcMar>
            <w:vAlign w:val="center"/>
          </w:tcPr>
          <w:p w:rsidR="00483CD6" w:rsidRPr="009D7277" w:rsidRDefault="00483CD6" w:rsidP="00483CD6">
            <w:pPr>
              <w:snapToGrid w:val="0"/>
              <w:spacing w:after="0" w:line="240" w:lineRule="auto"/>
              <w:jc w:val="both"/>
              <w:rPr>
                <w:rFonts w:ascii="Times New Roman" w:hAnsi="Times New Roman" w:cs="Times New Roman"/>
                <w:sz w:val="24"/>
                <w:szCs w:val="24"/>
              </w:rPr>
            </w:pPr>
          </w:p>
        </w:tc>
      </w:tr>
    </w:tbl>
    <w:p w:rsidR="00120F8B" w:rsidRDefault="00120F8B" w:rsidP="00483CD6">
      <w:pPr>
        <w:spacing w:after="0" w:line="300" w:lineRule="auto"/>
        <w:ind w:firstLine="709"/>
        <w:jc w:val="both"/>
        <w:rPr>
          <w:rFonts w:ascii="Times New Roman" w:hAnsi="Times New Roman" w:cs="Times New Roman"/>
          <w:sz w:val="28"/>
          <w:szCs w:val="28"/>
          <w:lang w:eastAsia="ar-SA"/>
        </w:rPr>
      </w:pPr>
    </w:p>
    <w:p w:rsidR="00483CD6" w:rsidRPr="009D7277" w:rsidRDefault="00483CD6" w:rsidP="00483CD6">
      <w:pPr>
        <w:spacing w:after="0" w:line="300" w:lineRule="auto"/>
        <w:ind w:firstLine="709"/>
        <w:jc w:val="both"/>
        <w:rPr>
          <w:rFonts w:ascii="Times New Roman" w:hAnsi="Times New Roman" w:cs="Times New Roman"/>
          <w:sz w:val="28"/>
          <w:szCs w:val="28"/>
          <w:lang w:eastAsia="ar-SA"/>
        </w:rPr>
      </w:pPr>
      <w:r w:rsidRPr="009D7277">
        <w:rPr>
          <w:rFonts w:ascii="Times New Roman" w:hAnsi="Times New Roman" w:cs="Times New Roman"/>
          <w:sz w:val="28"/>
          <w:szCs w:val="28"/>
          <w:lang w:eastAsia="ar-SA"/>
        </w:rPr>
        <w:t>Все газопроводы были построены в период с 1974 по 2008 гг.</w:t>
      </w:r>
    </w:p>
    <w:p w:rsidR="00483CD6" w:rsidRPr="009D7277" w:rsidRDefault="00483CD6" w:rsidP="00483CD6">
      <w:pPr>
        <w:pStyle w:val="ad"/>
        <w:keepNext/>
        <w:spacing w:after="0" w:line="300" w:lineRule="auto"/>
        <w:ind w:firstLine="709"/>
        <w:jc w:val="both"/>
        <w:rPr>
          <w:i/>
          <w:sz w:val="28"/>
          <w:szCs w:val="28"/>
        </w:rPr>
      </w:pPr>
      <w:r w:rsidRPr="009D7277">
        <w:rPr>
          <w:i/>
          <w:sz w:val="28"/>
          <w:szCs w:val="28"/>
        </w:rPr>
        <w:t>Газорегуляторные пункты</w:t>
      </w:r>
    </w:p>
    <w:p w:rsidR="00483CD6" w:rsidRPr="009D7277" w:rsidRDefault="00483CD6" w:rsidP="00483CD6">
      <w:pPr>
        <w:spacing w:after="0" w:line="300" w:lineRule="auto"/>
        <w:ind w:firstLine="709"/>
        <w:jc w:val="both"/>
        <w:rPr>
          <w:rFonts w:ascii="Times New Roman" w:hAnsi="Times New Roman" w:cs="Times New Roman"/>
          <w:sz w:val="28"/>
          <w:szCs w:val="28"/>
          <w:lang w:eastAsia="ar-SA"/>
        </w:rPr>
      </w:pPr>
      <w:r w:rsidRPr="009D7277">
        <w:rPr>
          <w:rFonts w:ascii="Times New Roman" w:hAnsi="Times New Roman" w:cs="Times New Roman"/>
          <w:sz w:val="28"/>
          <w:szCs w:val="28"/>
          <w:lang w:eastAsia="ar-SA"/>
        </w:rPr>
        <w:t>Газорегуляторные пункты предназначены для снижения давления газа и поддержания его на заданном уровне.</w:t>
      </w:r>
    </w:p>
    <w:p w:rsidR="00483CD6" w:rsidRPr="009D7277" w:rsidRDefault="00483CD6" w:rsidP="00483CD6">
      <w:pPr>
        <w:spacing w:after="0" w:line="300" w:lineRule="auto"/>
        <w:ind w:firstLine="709"/>
        <w:jc w:val="both"/>
        <w:rPr>
          <w:rFonts w:ascii="Times New Roman" w:hAnsi="Times New Roman" w:cs="Times New Roman"/>
          <w:sz w:val="28"/>
          <w:szCs w:val="28"/>
          <w:lang w:eastAsia="ar-SA"/>
        </w:rPr>
      </w:pPr>
      <w:r w:rsidRPr="009D7277">
        <w:rPr>
          <w:rFonts w:ascii="Times New Roman" w:hAnsi="Times New Roman" w:cs="Times New Roman"/>
          <w:sz w:val="28"/>
          <w:szCs w:val="28"/>
          <w:lang w:eastAsia="ar-SA"/>
        </w:rPr>
        <w:t xml:space="preserve">Оборудование существующих ГРП и ГРПШ рассчитано на входное давление газа Ру=1,2 МПа (изб), Ру=0,6 МПа (изб), Ру=0,3 МПа (изб). </w:t>
      </w:r>
    </w:p>
    <w:p w:rsidR="00A52288" w:rsidRPr="009D7277" w:rsidRDefault="00A52288" w:rsidP="00483CD6">
      <w:pPr>
        <w:spacing w:after="0" w:line="300" w:lineRule="auto"/>
        <w:ind w:firstLine="709"/>
        <w:jc w:val="both"/>
        <w:rPr>
          <w:rFonts w:ascii="Times New Roman" w:hAnsi="Times New Roman" w:cs="Times New Roman"/>
          <w:sz w:val="28"/>
          <w:szCs w:val="28"/>
          <w:lang w:eastAsia="ar-SA"/>
        </w:rPr>
      </w:pPr>
    </w:p>
    <w:p w:rsidR="00483CD6" w:rsidRPr="00126CD9" w:rsidRDefault="00483CD6" w:rsidP="00A52288">
      <w:pPr>
        <w:pStyle w:val="Tabl"/>
        <w:tabs>
          <w:tab w:val="left" w:pos="1134"/>
          <w:tab w:val="left" w:pos="6815"/>
          <w:tab w:val="right" w:pos="9072"/>
        </w:tabs>
        <w:spacing w:before="0" w:line="300" w:lineRule="auto"/>
        <w:ind w:firstLine="709"/>
        <w:jc w:val="both"/>
        <w:rPr>
          <w:rFonts w:ascii="Times New Roman" w:hAnsi="Times New Roman"/>
          <w:b/>
          <w:i w:val="0"/>
        </w:rPr>
      </w:pPr>
      <w:r w:rsidRPr="00126CD9">
        <w:rPr>
          <w:rFonts w:ascii="Times New Roman" w:hAnsi="Times New Roman"/>
          <w:b/>
          <w:i w:val="0"/>
        </w:rPr>
        <w:t>Таблица </w:t>
      </w:r>
      <w:r w:rsidR="00126CD9">
        <w:rPr>
          <w:rFonts w:ascii="Times New Roman" w:hAnsi="Times New Roman"/>
          <w:b/>
          <w:i w:val="0"/>
        </w:rPr>
        <w:t>7</w:t>
      </w:r>
      <w:r w:rsidRPr="00126CD9">
        <w:rPr>
          <w:rFonts w:ascii="Times New Roman" w:hAnsi="Times New Roman"/>
          <w:b/>
          <w:i w:val="0"/>
        </w:rPr>
        <w:t>.</w:t>
      </w:r>
      <w:r w:rsidR="00126CD9">
        <w:rPr>
          <w:rFonts w:ascii="Times New Roman" w:hAnsi="Times New Roman"/>
          <w:b/>
          <w:i w:val="0"/>
        </w:rPr>
        <w:t>4</w:t>
      </w:r>
      <w:r w:rsidRPr="00126CD9">
        <w:rPr>
          <w:rFonts w:ascii="Times New Roman" w:hAnsi="Times New Roman"/>
          <w:b/>
          <w:i w:val="0"/>
        </w:rPr>
        <w:t>.</w:t>
      </w:r>
      <w:r w:rsidR="00126CD9">
        <w:rPr>
          <w:rFonts w:ascii="Times New Roman" w:hAnsi="Times New Roman"/>
          <w:b/>
          <w:i w:val="0"/>
        </w:rPr>
        <w:t xml:space="preserve">4 </w:t>
      </w:r>
      <w:r w:rsidRPr="00126CD9">
        <w:rPr>
          <w:rFonts w:ascii="Times New Roman" w:hAnsi="Times New Roman"/>
          <w:b/>
          <w:i w:val="0"/>
        </w:rPr>
        <w:t xml:space="preserve">Характеристики ГРП/ГРПШ </w:t>
      </w:r>
      <w:r w:rsidR="00A30185">
        <w:rPr>
          <w:rFonts w:ascii="Times New Roman" w:hAnsi="Times New Roman"/>
          <w:b/>
          <w:i w:val="0"/>
        </w:rPr>
        <w:t>Знаменского</w:t>
      </w:r>
      <w:r w:rsidRPr="00126CD9">
        <w:rPr>
          <w:rFonts w:ascii="Times New Roman" w:hAnsi="Times New Roman"/>
          <w:b/>
          <w:i w:val="0"/>
        </w:rPr>
        <w:t xml:space="preserve"> муниципального </w:t>
      </w:r>
      <w:r w:rsidR="00A30185">
        <w:rPr>
          <w:rFonts w:ascii="Times New Roman" w:hAnsi="Times New Roman"/>
          <w:b/>
          <w:i w:val="0"/>
        </w:rPr>
        <w:t>образования</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1"/>
        <w:gridCol w:w="3001"/>
        <w:gridCol w:w="1564"/>
        <w:gridCol w:w="1428"/>
        <w:gridCol w:w="1488"/>
        <w:gridCol w:w="2247"/>
      </w:tblGrid>
      <w:tr w:rsidR="00483CD6" w:rsidRPr="00120F8B" w:rsidTr="00120F8B">
        <w:trPr>
          <w:cantSplit/>
          <w:trHeight w:val="20"/>
          <w:jc w:val="center"/>
        </w:trPr>
        <w:tc>
          <w:tcPr>
            <w:tcW w:w="286" w:type="pct"/>
            <w:vMerge w:val="restar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 п/п</w:t>
            </w:r>
          </w:p>
        </w:tc>
        <w:tc>
          <w:tcPr>
            <w:tcW w:w="1454" w:type="pct"/>
            <w:vMerge w:val="restar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Место расположения</w:t>
            </w:r>
          </w:p>
        </w:tc>
        <w:tc>
          <w:tcPr>
            <w:tcW w:w="3260" w:type="pct"/>
            <w:gridSpan w:val="4"/>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Характеристики</w:t>
            </w:r>
          </w:p>
        </w:tc>
      </w:tr>
      <w:tr w:rsidR="00483CD6" w:rsidRPr="00120F8B" w:rsidTr="00120F8B">
        <w:trPr>
          <w:cantSplit/>
          <w:trHeight w:val="20"/>
          <w:jc w:val="center"/>
        </w:trPr>
        <w:tc>
          <w:tcPr>
            <w:tcW w:w="286" w:type="pct"/>
            <w:vMerge/>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p>
        </w:tc>
        <w:tc>
          <w:tcPr>
            <w:tcW w:w="1454" w:type="pct"/>
            <w:vMerge/>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p>
        </w:tc>
        <w:tc>
          <w:tcPr>
            <w:tcW w:w="758" w:type="pc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Тип</w:t>
            </w:r>
          </w:p>
        </w:tc>
        <w:tc>
          <w:tcPr>
            <w:tcW w:w="692" w:type="pc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Марка регулятора</w:t>
            </w:r>
          </w:p>
        </w:tc>
        <w:tc>
          <w:tcPr>
            <w:tcW w:w="721" w:type="pc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z w:val="24"/>
                <w:szCs w:val="24"/>
              </w:rPr>
              <w:t>количество ГРП, ГРПШ шт.</w:t>
            </w:r>
          </w:p>
        </w:tc>
        <w:tc>
          <w:tcPr>
            <w:tcW w:w="1088" w:type="pct"/>
            <w:shd w:val="clear" w:color="auto" w:fill="FFFFFF"/>
            <w:vAlign w:val="center"/>
          </w:tcPr>
          <w:p w:rsidR="00483CD6" w:rsidRPr="00120F8B" w:rsidRDefault="00483CD6" w:rsidP="00A52288">
            <w:pPr>
              <w:keepNext/>
              <w:spacing w:after="0" w:line="240" w:lineRule="auto"/>
              <w:jc w:val="center"/>
              <w:rPr>
                <w:rFonts w:ascii="Times New Roman" w:hAnsi="Times New Roman" w:cs="Times New Roman"/>
                <w:b/>
                <w:bCs/>
                <w:sz w:val="24"/>
                <w:szCs w:val="24"/>
              </w:rPr>
            </w:pPr>
            <w:r w:rsidRPr="00120F8B">
              <w:rPr>
                <w:rFonts w:ascii="Times New Roman" w:hAnsi="Times New Roman" w:cs="Times New Roman"/>
                <w:b/>
                <w:bCs/>
                <w:spacing w:val="-6"/>
                <w:sz w:val="24"/>
                <w:szCs w:val="24"/>
              </w:rPr>
              <w:t>Год окончания</w:t>
            </w:r>
            <w:r w:rsidRPr="00120F8B">
              <w:rPr>
                <w:rFonts w:ascii="Times New Roman" w:hAnsi="Times New Roman" w:cs="Times New Roman"/>
                <w:b/>
                <w:bCs/>
                <w:sz w:val="24"/>
                <w:szCs w:val="24"/>
              </w:rPr>
              <w:t xml:space="preserve"> строительства</w:t>
            </w:r>
          </w:p>
        </w:tc>
      </w:tr>
      <w:tr w:rsidR="00483CD6" w:rsidRPr="00120F8B" w:rsidTr="00120F8B">
        <w:trPr>
          <w:trHeight w:val="20"/>
          <w:jc w:val="center"/>
        </w:trPr>
        <w:tc>
          <w:tcPr>
            <w:tcW w:w="5000" w:type="pct"/>
            <w:gridSpan w:val="6"/>
            <w:noWrap/>
            <w:vAlign w:val="center"/>
          </w:tcPr>
          <w:p w:rsidR="00483CD6" w:rsidRPr="00120F8B" w:rsidRDefault="00483CD6" w:rsidP="00A52288">
            <w:pPr>
              <w:keepNext/>
              <w:spacing w:after="0" w:line="240" w:lineRule="auto"/>
              <w:jc w:val="center"/>
              <w:rPr>
                <w:rFonts w:ascii="Times New Roman" w:hAnsi="Times New Roman" w:cs="Times New Roman"/>
                <w:bCs/>
                <w:sz w:val="24"/>
                <w:szCs w:val="24"/>
              </w:rPr>
            </w:pPr>
            <w:r w:rsidRPr="00120F8B">
              <w:rPr>
                <w:rFonts w:ascii="Times New Roman" w:hAnsi="Times New Roman" w:cs="Times New Roman"/>
                <w:bCs/>
                <w:sz w:val="24"/>
                <w:szCs w:val="24"/>
              </w:rPr>
              <w:t>Форма собственности: на балансе филиал-треста «Пугачевмежрайгаз</w:t>
            </w:r>
          </w:p>
        </w:tc>
      </w:tr>
      <w:tr w:rsidR="00483CD6" w:rsidRPr="00120F8B" w:rsidTr="00120F8B">
        <w:trPr>
          <w:cantSplit/>
          <w:trHeight w:val="20"/>
          <w:jc w:val="center"/>
        </w:trPr>
        <w:tc>
          <w:tcPr>
            <w:tcW w:w="286" w:type="pct"/>
            <w:shd w:val="clear" w:color="auto" w:fill="FFFFFF"/>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tc>
        <w:tc>
          <w:tcPr>
            <w:tcW w:w="1454"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п. Знаменский</w:t>
            </w:r>
          </w:p>
        </w:tc>
        <w:tc>
          <w:tcPr>
            <w:tcW w:w="758" w:type="pct"/>
            <w:noWrap/>
            <w:tcMar>
              <w:left w:w="57" w:type="dxa"/>
              <w:right w:w="57" w:type="dxa"/>
            </w:tcMar>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ГРП</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ГРПШ</w:t>
            </w:r>
          </w:p>
        </w:tc>
        <w:tc>
          <w:tcPr>
            <w:tcW w:w="692"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РДГ-80В</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РДУК 2Н</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РДБК 1-50</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РДНК-400</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РДГК-10</w:t>
            </w:r>
          </w:p>
        </w:tc>
        <w:tc>
          <w:tcPr>
            <w:tcW w:w="721"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tc>
        <w:tc>
          <w:tcPr>
            <w:tcW w:w="1088"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2006</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2006</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2006</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1996</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2008</w:t>
            </w:r>
          </w:p>
        </w:tc>
      </w:tr>
      <w:tr w:rsidR="00483CD6" w:rsidRPr="00120F8B" w:rsidTr="00120F8B">
        <w:trPr>
          <w:cantSplit/>
          <w:trHeight w:val="20"/>
          <w:jc w:val="center"/>
        </w:trPr>
        <w:tc>
          <w:tcPr>
            <w:tcW w:w="5000" w:type="pct"/>
            <w:gridSpan w:val="6"/>
            <w:shd w:val="clear" w:color="auto" w:fill="FFFFFF"/>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lang w:eastAsia="ar-SA"/>
              </w:rPr>
            </w:pPr>
            <w:r w:rsidRPr="00120F8B">
              <w:rPr>
                <w:rFonts w:ascii="Times New Roman" w:hAnsi="Times New Roman" w:cs="Times New Roman"/>
                <w:bCs/>
                <w:sz w:val="24"/>
                <w:szCs w:val="24"/>
              </w:rPr>
              <w:t>Форма собственности: Сторонние организации</w:t>
            </w:r>
          </w:p>
        </w:tc>
      </w:tr>
      <w:tr w:rsidR="00483CD6" w:rsidRPr="00120F8B" w:rsidTr="00120F8B">
        <w:trPr>
          <w:cantSplit/>
          <w:trHeight w:val="20"/>
          <w:jc w:val="center"/>
        </w:trPr>
        <w:tc>
          <w:tcPr>
            <w:tcW w:w="286" w:type="pct"/>
            <w:shd w:val="clear" w:color="auto" w:fill="FFFFFF"/>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tc>
        <w:tc>
          <w:tcPr>
            <w:tcW w:w="1454"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п. Знаменский</w:t>
            </w:r>
          </w:p>
        </w:tc>
        <w:tc>
          <w:tcPr>
            <w:tcW w:w="758" w:type="pct"/>
            <w:noWrap/>
            <w:tcMar>
              <w:left w:w="57" w:type="dxa"/>
              <w:right w:w="57" w:type="dxa"/>
            </w:tcMar>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ГРПШ</w:t>
            </w:r>
          </w:p>
        </w:tc>
        <w:tc>
          <w:tcPr>
            <w:tcW w:w="692"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РДА-50</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РДГК-10</w:t>
            </w:r>
          </w:p>
        </w:tc>
        <w:tc>
          <w:tcPr>
            <w:tcW w:w="721"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w:t>
            </w:r>
          </w:p>
        </w:tc>
        <w:tc>
          <w:tcPr>
            <w:tcW w:w="1088"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2001</w:t>
            </w:r>
          </w:p>
          <w:p w:rsidR="00483CD6" w:rsidRPr="00120F8B" w:rsidRDefault="00483CD6" w:rsidP="00A52288">
            <w:pPr>
              <w:keepNext/>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2001, 2006</w:t>
            </w:r>
          </w:p>
        </w:tc>
      </w:tr>
      <w:tr w:rsidR="00483CD6" w:rsidRPr="00120F8B" w:rsidTr="00120F8B">
        <w:trPr>
          <w:cantSplit/>
          <w:trHeight w:val="20"/>
          <w:jc w:val="center"/>
        </w:trPr>
        <w:tc>
          <w:tcPr>
            <w:tcW w:w="3190" w:type="pct"/>
            <w:gridSpan w:val="4"/>
            <w:shd w:val="clear" w:color="auto" w:fill="FFFFFF"/>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lang w:eastAsia="ar-SA"/>
              </w:rPr>
            </w:pPr>
            <w:r w:rsidRPr="00120F8B">
              <w:rPr>
                <w:rFonts w:ascii="Times New Roman" w:hAnsi="Times New Roman" w:cs="Times New Roman"/>
                <w:sz w:val="24"/>
                <w:szCs w:val="24"/>
                <w:lang w:eastAsia="ar-SA"/>
              </w:rPr>
              <w:t>Всего: ГРП/ГРПШ</w:t>
            </w:r>
          </w:p>
        </w:tc>
        <w:tc>
          <w:tcPr>
            <w:tcW w:w="721" w:type="pct"/>
            <w:noWrap/>
            <w:vAlign w:val="center"/>
          </w:tcPr>
          <w:p w:rsidR="00483CD6" w:rsidRPr="00120F8B" w:rsidRDefault="00E11598" w:rsidP="00E11598">
            <w:pPr>
              <w:keepNext/>
              <w:snapToGrid w:val="0"/>
              <w:spacing w:after="0" w:line="240" w:lineRule="auto"/>
              <w:jc w:val="center"/>
              <w:rPr>
                <w:rFonts w:ascii="Times New Roman" w:hAnsi="Times New Roman" w:cs="Times New Roman"/>
                <w:sz w:val="24"/>
                <w:szCs w:val="24"/>
                <w:lang w:eastAsia="ar-SA"/>
              </w:rPr>
            </w:pPr>
            <w:r w:rsidRPr="00120F8B">
              <w:rPr>
                <w:rFonts w:ascii="Times New Roman" w:hAnsi="Times New Roman" w:cs="Times New Roman"/>
                <w:sz w:val="24"/>
                <w:szCs w:val="24"/>
              </w:rPr>
              <w:t>4</w:t>
            </w:r>
            <w:r w:rsidR="00483CD6" w:rsidRPr="00120F8B">
              <w:rPr>
                <w:rFonts w:ascii="Times New Roman" w:hAnsi="Times New Roman" w:cs="Times New Roman"/>
                <w:sz w:val="24"/>
                <w:szCs w:val="24"/>
              </w:rPr>
              <w:t>/</w:t>
            </w:r>
            <w:r w:rsidRPr="00120F8B">
              <w:rPr>
                <w:rFonts w:ascii="Times New Roman" w:hAnsi="Times New Roman" w:cs="Times New Roman"/>
                <w:sz w:val="24"/>
                <w:szCs w:val="24"/>
              </w:rPr>
              <w:t>6</w:t>
            </w:r>
          </w:p>
        </w:tc>
        <w:tc>
          <w:tcPr>
            <w:tcW w:w="1088" w:type="pct"/>
            <w:noWrap/>
            <w:vAlign w:val="center"/>
          </w:tcPr>
          <w:p w:rsidR="00483CD6" w:rsidRPr="00120F8B" w:rsidRDefault="00483CD6" w:rsidP="00A52288">
            <w:pPr>
              <w:keepNext/>
              <w:snapToGrid w:val="0"/>
              <w:spacing w:after="0" w:line="240" w:lineRule="auto"/>
              <w:jc w:val="center"/>
              <w:rPr>
                <w:rFonts w:ascii="Times New Roman" w:hAnsi="Times New Roman" w:cs="Times New Roman"/>
                <w:sz w:val="24"/>
                <w:szCs w:val="24"/>
                <w:lang w:eastAsia="ar-SA"/>
              </w:rPr>
            </w:pPr>
          </w:p>
        </w:tc>
      </w:tr>
    </w:tbl>
    <w:p w:rsidR="00120F8B" w:rsidRDefault="00120F8B" w:rsidP="00126CD9">
      <w:pPr>
        <w:pStyle w:val="ad"/>
        <w:tabs>
          <w:tab w:val="left" w:pos="1134"/>
        </w:tabs>
        <w:spacing w:after="0" w:line="300" w:lineRule="auto"/>
        <w:ind w:firstLine="709"/>
        <w:jc w:val="both"/>
        <w:rPr>
          <w:sz w:val="28"/>
          <w:szCs w:val="28"/>
        </w:rPr>
      </w:pPr>
    </w:p>
    <w:p w:rsidR="00126CD9" w:rsidRPr="008F57E4" w:rsidRDefault="00483CD6" w:rsidP="00126CD9">
      <w:pPr>
        <w:pStyle w:val="ad"/>
        <w:tabs>
          <w:tab w:val="left" w:pos="1134"/>
        </w:tabs>
        <w:spacing w:after="0" w:line="300" w:lineRule="auto"/>
        <w:ind w:firstLine="709"/>
        <w:jc w:val="both"/>
        <w:rPr>
          <w:sz w:val="28"/>
          <w:szCs w:val="28"/>
        </w:rPr>
      </w:pPr>
      <w:r w:rsidRPr="00126CD9">
        <w:rPr>
          <w:sz w:val="28"/>
          <w:szCs w:val="28"/>
        </w:rPr>
        <w:t xml:space="preserve">Следует отметить, что из </w:t>
      </w:r>
      <w:r w:rsidR="00B27F0C">
        <w:rPr>
          <w:sz w:val="28"/>
          <w:szCs w:val="28"/>
        </w:rPr>
        <w:t>3</w:t>
      </w:r>
      <w:r w:rsidRPr="00126CD9">
        <w:rPr>
          <w:sz w:val="28"/>
          <w:szCs w:val="28"/>
        </w:rPr>
        <w:t xml:space="preserve"> населенных пунктов Знаменского муниципального образования, газифицирован</w:t>
      </w:r>
      <w:r w:rsidR="00126CD9" w:rsidRPr="00126CD9">
        <w:rPr>
          <w:sz w:val="28"/>
          <w:szCs w:val="28"/>
        </w:rPr>
        <w:t xml:space="preserve"> 1</w:t>
      </w:r>
      <w:r w:rsidRPr="00126CD9">
        <w:rPr>
          <w:sz w:val="28"/>
          <w:szCs w:val="28"/>
        </w:rPr>
        <w:t xml:space="preserve">, в 2 </w:t>
      </w:r>
      <w:r w:rsidRPr="008F57E4">
        <w:rPr>
          <w:sz w:val="28"/>
          <w:szCs w:val="28"/>
        </w:rPr>
        <w:t>населенных пунктах постоянно проживающего населения не имеется</w:t>
      </w:r>
      <w:r w:rsidR="00126CD9" w:rsidRPr="008F57E4">
        <w:rPr>
          <w:sz w:val="28"/>
          <w:szCs w:val="28"/>
        </w:rPr>
        <w:t xml:space="preserve"> – п. Малиновский, п. Прогресс.</w:t>
      </w:r>
      <w:r w:rsidRPr="008F57E4">
        <w:rPr>
          <w:sz w:val="28"/>
          <w:szCs w:val="28"/>
        </w:rPr>
        <w:t xml:space="preserve"> </w:t>
      </w:r>
    </w:p>
    <w:p w:rsidR="00483CD6" w:rsidRDefault="00483CD6" w:rsidP="00126CD9">
      <w:pPr>
        <w:pStyle w:val="ad"/>
        <w:tabs>
          <w:tab w:val="left" w:pos="1134"/>
        </w:tabs>
        <w:spacing w:after="0" w:line="300" w:lineRule="auto"/>
        <w:ind w:firstLine="709"/>
        <w:jc w:val="both"/>
        <w:rPr>
          <w:sz w:val="28"/>
          <w:szCs w:val="28"/>
        </w:rPr>
      </w:pPr>
      <w:r w:rsidRPr="00120F8B">
        <w:rPr>
          <w:sz w:val="28"/>
          <w:szCs w:val="28"/>
        </w:rPr>
        <w:t xml:space="preserve">Все межпоселковые газопроводы были построены в период с 1974 по 2008 гг. Срок эксплуатации стальных газопроводов –  40 лет, полиэтиленовых –  50 лет, в связи с этим у </w:t>
      </w:r>
      <w:r w:rsidR="00126CD9" w:rsidRPr="00120F8B">
        <w:rPr>
          <w:sz w:val="28"/>
          <w:szCs w:val="28"/>
        </w:rPr>
        <w:t>1</w:t>
      </w:r>
      <w:r w:rsidRPr="00120F8B">
        <w:rPr>
          <w:sz w:val="28"/>
          <w:szCs w:val="28"/>
        </w:rPr>
        <w:t xml:space="preserve"> межпоселков</w:t>
      </w:r>
      <w:r w:rsidR="00126CD9" w:rsidRPr="00120F8B">
        <w:rPr>
          <w:sz w:val="28"/>
          <w:szCs w:val="28"/>
        </w:rPr>
        <w:t>ого</w:t>
      </w:r>
      <w:r w:rsidRPr="00120F8B">
        <w:rPr>
          <w:sz w:val="28"/>
          <w:szCs w:val="28"/>
        </w:rPr>
        <w:t xml:space="preserve"> газопровод</w:t>
      </w:r>
      <w:r w:rsidR="00126CD9" w:rsidRPr="00120F8B">
        <w:rPr>
          <w:sz w:val="28"/>
          <w:szCs w:val="28"/>
        </w:rPr>
        <w:t>а</w:t>
      </w:r>
      <w:r w:rsidRPr="00120F8B">
        <w:rPr>
          <w:sz w:val="28"/>
          <w:szCs w:val="28"/>
        </w:rPr>
        <w:t xml:space="preserve"> до </w:t>
      </w:r>
      <w:smartTag w:uri="urn:schemas-microsoft-com:office:smarttags" w:element="metricconverter">
        <w:smartTagPr>
          <w:attr w:name="ProductID" w:val="2026 г"/>
        </w:smartTagPr>
        <w:r w:rsidRPr="00120F8B">
          <w:rPr>
            <w:sz w:val="28"/>
            <w:szCs w:val="28"/>
          </w:rPr>
          <w:t>2026 г</w:t>
        </w:r>
      </w:smartTag>
      <w:r w:rsidRPr="00120F8B">
        <w:rPr>
          <w:sz w:val="28"/>
          <w:szCs w:val="28"/>
        </w:rPr>
        <w:t xml:space="preserve">. </w:t>
      </w:r>
      <w:r w:rsidR="00126CD9" w:rsidRPr="00120F8B">
        <w:rPr>
          <w:sz w:val="28"/>
          <w:szCs w:val="28"/>
        </w:rPr>
        <w:t>истекает срок эксплуатации (</w:t>
      </w:r>
      <w:r w:rsidRPr="00120F8B">
        <w:rPr>
          <w:sz w:val="28"/>
          <w:szCs w:val="28"/>
        </w:rPr>
        <w:t>табл</w:t>
      </w:r>
      <w:r w:rsidR="00126CD9" w:rsidRPr="00120F8B">
        <w:rPr>
          <w:sz w:val="28"/>
          <w:szCs w:val="28"/>
        </w:rPr>
        <w:t>.</w:t>
      </w:r>
      <w:r w:rsidRPr="00120F8B">
        <w:rPr>
          <w:sz w:val="28"/>
          <w:szCs w:val="28"/>
        </w:rPr>
        <w:t> </w:t>
      </w:r>
      <w:r w:rsidR="00126CD9" w:rsidRPr="00120F8B">
        <w:rPr>
          <w:sz w:val="28"/>
          <w:szCs w:val="28"/>
        </w:rPr>
        <w:t>7.4.5</w:t>
      </w:r>
      <w:r w:rsidRPr="00120F8B">
        <w:rPr>
          <w:sz w:val="28"/>
          <w:szCs w:val="28"/>
        </w:rPr>
        <w:t>).</w:t>
      </w:r>
    </w:p>
    <w:p w:rsidR="00675655" w:rsidRPr="00120F8B" w:rsidRDefault="00675655" w:rsidP="00126CD9">
      <w:pPr>
        <w:pStyle w:val="ad"/>
        <w:tabs>
          <w:tab w:val="left" w:pos="1134"/>
        </w:tabs>
        <w:spacing w:after="0" w:line="300" w:lineRule="auto"/>
        <w:ind w:firstLine="709"/>
        <w:jc w:val="both"/>
        <w:rPr>
          <w:sz w:val="28"/>
          <w:szCs w:val="28"/>
        </w:rPr>
      </w:pPr>
    </w:p>
    <w:p w:rsidR="00483CD6" w:rsidRPr="00120F8B" w:rsidRDefault="00483CD6" w:rsidP="00126CD9">
      <w:pPr>
        <w:pStyle w:val="Tabl"/>
        <w:spacing w:before="0" w:line="300" w:lineRule="auto"/>
        <w:ind w:firstLine="709"/>
        <w:jc w:val="both"/>
        <w:rPr>
          <w:rFonts w:ascii="Times New Roman" w:hAnsi="Times New Roman"/>
          <w:b/>
          <w:i w:val="0"/>
        </w:rPr>
      </w:pPr>
      <w:r w:rsidRPr="00120F8B">
        <w:rPr>
          <w:rFonts w:ascii="Times New Roman" w:hAnsi="Times New Roman"/>
          <w:b/>
          <w:i w:val="0"/>
        </w:rPr>
        <w:t>Таблица </w:t>
      </w:r>
      <w:r w:rsidR="00126CD9" w:rsidRPr="00120F8B">
        <w:rPr>
          <w:rFonts w:ascii="Times New Roman" w:hAnsi="Times New Roman"/>
          <w:b/>
          <w:i w:val="0"/>
        </w:rPr>
        <w:t>7</w:t>
      </w:r>
      <w:r w:rsidRPr="00120F8B">
        <w:rPr>
          <w:rFonts w:ascii="Times New Roman" w:hAnsi="Times New Roman"/>
          <w:b/>
          <w:i w:val="0"/>
        </w:rPr>
        <w:t>.</w:t>
      </w:r>
      <w:r w:rsidR="00126CD9" w:rsidRPr="00120F8B">
        <w:rPr>
          <w:rFonts w:ascii="Times New Roman" w:hAnsi="Times New Roman"/>
          <w:b/>
          <w:i w:val="0"/>
        </w:rPr>
        <w:t>4</w:t>
      </w:r>
      <w:r w:rsidRPr="00120F8B">
        <w:rPr>
          <w:rFonts w:ascii="Times New Roman" w:hAnsi="Times New Roman"/>
          <w:b/>
          <w:i w:val="0"/>
        </w:rPr>
        <w:t>.</w:t>
      </w:r>
      <w:r w:rsidR="00126CD9" w:rsidRPr="00120F8B">
        <w:rPr>
          <w:rFonts w:ascii="Times New Roman" w:hAnsi="Times New Roman"/>
          <w:b/>
          <w:i w:val="0"/>
        </w:rPr>
        <w:t xml:space="preserve">5 </w:t>
      </w:r>
      <w:r w:rsidRPr="00120F8B">
        <w:rPr>
          <w:rFonts w:ascii="Times New Roman" w:hAnsi="Times New Roman"/>
          <w:b/>
          <w:i w:val="0"/>
        </w:rPr>
        <w:t>Газопроводы с истекающим сроком эксплуатации</w:t>
      </w:r>
    </w:p>
    <w:tbl>
      <w:tblPr>
        <w:tblW w:w="10206" w:type="dxa"/>
        <w:jc w:val="center"/>
        <w:tblLayout w:type="fixed"/>
        <w:tblCellMar>
          <w:left w:w="57" w:type="dxa"/>
          <w:right w:w="57" w:type="dxa"/>
        </w:tblCellMar>
        <w:tblLook w:val="0000" w:firstRow="0" w:lastRow="0" w:firstColumn="0" w:lastColumn="0" w:noHBand="0" w:noVBand="0"/>
      </w:tblPr>
      <w:tblGrid>
        <w:gridCol w:w="852"/>
        <w:gridCol w:w="1984"/>
        <w:gridCol w:w="3402"/>
        <w:gridCol w:w="1701"/>
        <w:gridCol w:w="2267"/>
      </w:tblGrid>
      <w:tr w:rsidR="00483CD6" w:rsidRPr="00120F8B" w:rsidTr="00675655">
        <w:trPr>
          <w:trHeight w:val="23"/>
          <w:jc w:val="center"/>
        </w:trPr>
        <w:tc>
          <w:tcPr>
            <w:tcW w:w="852" w:type="dxa"/>
            <w:tcBorders>
              <w:top w:val="single" w:sz="4" w:space="0" w:color="000000"/>
              <w:left w:val="single" w:sz="4" w:space="0" w:color="000000"/>
              <w:bottom w:val="single" w:sz="4" w:space="0" w:color="000000"/>
            </w:tcBorders>
            <w:shd w:val="clear" w:color="auto" w:fill="FFFFFF"/>
            <w:vAlign w:val="center"/>
          </w:tcPr>
          <w:p w:rsidR="00483CD6" w:rsidRPr="00120F8B" w:rsidRDefault="00483CD6" w:rsidP="00126CD9">
            <w:pPr>
              <w:snapToGrid w:val="0"/>
              <w:spacing w:after="0" w:line="240" w:lineRule="auto"/>
              <w:jc w:val="center"/>
              <w:rPr>
                <w:rFonts w:ascii="Times New Roman" w:hAnsi="Times New Roman" w:cs="Times New Roman"/>
                <w:bCs/>
                <w:sz w:val="24"/>
                <w:szCs w:val="24"/>
              </w:rPr>
            </w:pPr>
            <w:r w:rsidRPr="00120F8B">
              <w:rPr>
                <w:rFonts w:ascii="Times New Roman" w:hAnsi="Times New Roman" w:cs="Times New Roman"/>
                <w:bCs/>
                <w:sz w:val="24"/>
                <w:szCs w:val="24"/>
              </w:rPr>
              <w:t>№ п/п</w:t>
            </w:r>
          </w:p>
        </w:tc>
        <w:tc>
          <w:tcPr>
            <w:tcW w:w="1984" w:type="dxa"/>
            <w:tcBorders>
              <w:top w:val="single" w:sz="4" w:space="0" w:color="000000"/>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Срок окончания эксплуатации</w:t>
            </w:r>
          </w:p>
        </w:tc>
        <w:tc>
          <w:tcPr>
            <w:tcW w:w="3402" w:type="dxa"/>
            <w:tcBorders>
              <w:top w:val="single" w:sz="4" w:space="0" w:color="000000"/>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Наименования газопровода</w:t>
            </w:r>
          </w:p>
        </w:tc>
        <w:tc>
          <w:tcPr>
            <w:tcW w:w="1701" w:type="dxa"/>
            <w:tcBorders>
              <w:top w:val="single" w:sz="4" w:space="0" w:color="000000"/>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Диаметр, мм</w:t>
            </w:r>
          </w:p>
        </w:tc>
        <w:tc>
          <w:tcPr>
            <w:tcW w:w="2267" w:type="dxa"/>
            <w:tcBorders>
              <w:top w:val="single" w:sz="4" w:space="0" w:color="000000"/>
              <w:left w:val="single" w:sz="4" w:space="0" w:color="000000"/>
              <w:bottom w:val="single" w:sz="4" w:space="0" w:color="000000"/>
              <w:right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Протяженность, км</w:t>
            </w:r>
          </w:p>
        </w:tc>
      </w:tr>
      <w:tr w:rsidR="00483CD6" w:rsidRPr="00120F8B" w:rsidTr="00675655">
        <w:trPr>
          <w:cantSplit/>
          <w:trHeight w:hRule="exact" w:val="731"/>
          <w:jc w:val="center"/>
        </w:trPr>
        <w:tc>
          <w:tcPr>
            <w:tcW w:w="852" w:type="dxa"/>
            <w:tcBorders>
              <w:left w:val="single" w:sz="4" w:space="0" w:color="000000"/>
              <w:bottom w:val="single" w:sz="4" w:space="0" w:color="000000"/>
            </w:tcBorders>
            <w:shd w:val="clear" w:color="auto" w:fill="FFFFFF"/>
            <w:vAlign w:val="center"/>
          </w:tcPr>
          <w:p w:rsidR="00483CD6" w:rsidRPr="00120F8B" w:rsidRDefault="00126CD9"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w:t>
            </w:r>
          </w:p>
        </w:tc>
        <w:tc>
          <w:tcPr>
            <w:tcW w:w="1984" w:type="dxa"/>
            <w:tcBorders>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2025</w:t>
            </w:r>
          </w:p>
        </w:tc>
        <w:tc>
          <w:tcPr>
            <w:tcW w:w="3402" w:type="dxa"/>
            <w:tcBorders>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 xml:space="preserve">от АГРС до ГРП №1 </w:t>
            </w:r>
            <w:r w:rsidR="00126CD9" w:rsidRPr="00120F8B">
              <w:rPr>
                <w:rFonts w:ascii="Times New Roman" w:hAnsi="Times New Roman" w:cs="Times New Roman"/>
                <w:sz w:val="24"/>
                <w:szCs w:val="24"/>
              </w:rPr>
              <w:t>п.</w:t>
            </w:r>
            <w:r w:rsidRPr="00120F8B">
              <w:rPr>
                <w:rFonts w:ascii="Times New Roman" w:hAnsi="Times New Roman" w:cs="Times New Roman"/>
                <w:sz w:val="24"/>
                <w:szCs w:val="24"/>
              </w:rPr>
              <w:t> Знаменский</w:t>
            </w:r>
          </w:p>
        </w:tc>
        <w:tc>
          <w:tcPr>
            <w:tcW w:w="1701" w:type="dxa"/>
            <w:tcBorders>
              <w:left w:val="single" w:sz="4" w:space="0" w:color="000000"/>
              <w:bottom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159-57</w:t>
            </w:r>
          </w:p>
        </w:tc>
        <w:tc>
          <w:tcPr>
            <w:tcW w:w="2267" w:type="dxa"/>
            <w:tcBorders>
              <w:left w:val="single" w:sz="4" w:space="0" w:color="000000"/>
              <w:bottom w:val="single" w:sz="4" w:space="0" w:color="000000"/>
              <w:right w:val="single" w:sz="4" w:space="0" w:color="000000"/>
            </w:tcBorders>
            <w:vAlign w:val="center"/>
          </w:tcPr>
          <w:p w:rsidR="00483CD6" w:rsidRPr="00120F8B" w:rsidRDefault="00483CD6" w:rsidP="00126CD9">
            <w:pPr>
              <w:snapToGrid w:val="0"/>
              <w:spacing w:after="0" w:line="240" w:lineRule="auto"/>
              <w:jc w:val="center"/>
              <w:rPr>
                <w:rFonts w:ascii="Times New Roman" w:hAnsi="Times New Roman" w:cs="Times New Roman"/>
                <w:sz w:val="24"/>
                <w:szCs w:val="24"/>
              </w:rPr>
            </w:pPr>
            <w:r w:rsidRPr="00120F8B">
              <w:rPr>
                <w:rFonts w:ascii="Times New Roman" w:hAnsi="Times New Roman" w:cs="Times New Roman"/>
                <w:sz w:val="24"/>
                <w:szCs w:val="24"/>
              </w:rPr>
              <w:t>10,383</w:t>
            </w:r>
          </w:p>
        </w:tc>
      </w:tr>
    </w:tbl>
    <w:p w:rsidR="00126CD9" w:rsidRPr="00120F8B" w:rsidRDefault="00126CD9" w:rsidP="00126CD9">
      <w:pPr>
        <w:pStyle w:val="ad"/>
        <w:tabs>
          <w:tab w:val="left" w:pos="567"/>
        </w:tabs>
        <w:spacing w:after="0" w:line="300" w:lineRule="auto"/>
        <w:ind w:left="709" w:firstLine="0"/>
        <w:jc w:val="both"/>
        <w:rPr>
          <w:sz w:val="28"/>
          <w:szCs w:val="28"/>
        </w:rPr>
      </w:pPr>
    </w:p>
    <w:p w:rsidR="00483CD6" w:rsidRPr="00120F8B" w:rsidRDefault="00483CD6" w:rsidP="00126CD9">
      <w:pPr>
        <w:pStyle w:val="ad"/>
        <w:tabs>
          <w:tab w:val="left" w:pos="1134"/>
        </w:tabs>
        <w:spacing w:after="0" w:line="300" w:lineRule="auto"/>
        <w:ind w:firstLine="709"/>
        <w:jc w:val="both"/>
        <w:rPr>
          <w:sz w:val="28"/>
          <w:szCs w:val="28"/>
        </w:rPr>
      </w:pPr>
      <w:r w:rsidRPr="00120F8B">
        <w:rPr>
          <w:sz w:val="28"/>
          <w:szCs w:val="28"/>
        </w:rPr>
        <w:t xml:space="preserve">Все ГРП были построены в период с 1985 по 2008 гг. Срок эксплуатации оборудования ГРП и ШРП –  20 лет (РД 12-608-03). </w:t>
      </w:r>
      <w:r w:rsidR="00126CD9" w:rsidRPr="00120F8B">
        <w:rPr>
          <w:sz w:val="28"/>
          <w:szCs w:val="28"/>
        </w:rPr>
        <w:t>З</w:t>
      </w:r>
      <w:r w:rsidRPr="00120F8B">
        <w:rPr>
          <w:sz w:val="28"/>
          <w:szCs w:val="28"/>
        </w:rPr>
        <w:t xml:space="preserve">аканчиваются сроки эксплуатации оборудования ГРП и ГРПШ, находящихся на территории </w:t>
      </w:r>
      <w:r w:rsidR="00126CD9" w:rsidRPr="00120F8B">
        <w:rPr>
          <w:sz w:val="28"/>
          <w:szCs w:val="28"/>
        </w:rPr>
        <w:t>МО</w:t>
      </w:r>
      <w:r w:rsidRPr="00120F8B">
        <w:rPr>
          <w:sz w:val="28"/>
          <w:szCs w:val="28"/>
        </w:rPr>
        <w:t xml:space="preserve">. </w:t>
      </w:r>
    </w:p>
    <w:p w:rsidR="00C763DC" w:rsidRPr="00643432" w:rsidRDefault="00C763DC" w:rsidP="00643432">
      <w:pPr>
        <w:autoSpaceDE w:val="0"/>
        <w:autoSpaceDN w:val="0"/>
        <w:adjustRightInd w:val="0"/>
        <w:spacing w:after="0" w:line="300" w:lineRule="auto"/>
        <w:ind w:firstLine="709"/>
        <w:jc w:val="both"/>
        <w:rPr>
          <w:rFonts w:ascii="Times New Roman" w:hAnsi="Times New Roman" w:cs="Times New Roman"/>
          <w:sz w:val="28"/>
        </w:rPr>
      </w:pPr>
    </w:p>
    <w:p w:rsidR="00E609AA" w:rsidRPr="00643432" w:rsidRDefault="00E609AA" w:rsidP="002749F5">
      <w:pPr>
        <w:pStyle w:val="aa"/>
        <w:widowControl w:val="0"/>
        <w:numPr>
          <w:ilvl w:val="1"/>
          <w:numId w:val="3"/>
        </w:numPr>
        <w:tabs>
          <w:tab w:val="left" w:pos="1276"/>
        </w:tabs>
        <w:spacing w:after="0" w:line="300" w:lineRule="auto"/>
        <w:ind w:left="0" w:firstLine="709"/>
        <w:outlineLvl w:val="1"/>
      </w:pPr>
      <w:bookmarkStart w:id="125" w:name="_Toc21089264"/>
      <w:bookmarkStart w:id="126" w:name="_Toc140229825"/>
      <w:r w:rsidRPr="00643432">
        <w:t>Связь</w:t>
      </w:r>
      <w:bookmarkEnd w:id="125"/>
      <w:bookmarkEnd w:id="126"/>
    </w:p>
    <w:p w:rsidR="00E609AA" w:rsidRPr="00643432" w:rsidRDefault="00E609AA" w:rsidP="002749F5">
      <w:pPr>
        <w:pStyle w:val="41"/>
        <w:keepNext/>
        <w:widowControl w:val="0"/>
        <w:spacing w:after="0" w:line="300" w:lineRule="auto"/>
        <w:ind w:firstLine="709"/>
        <w:jc w:val="both"/>
        <w:rPr>
          <w:sz w:val="28"/>
          <w:szCs w:val="26"/>
        </w:rPr>
      </w:pPr>
      <w:r w:rsidRPr="00643432">
        <w:rPr>
          <w:sz w:val="28"/>
          <w:szCs w:val="26"/>
        </w:rPr>
        <w:t>Обеспечение населения муниципального образования услугами связи является приоритетной задачей органов местного самоуправления. Относится к вопросам местного значения поселения.</w:t>
      </w:r>
    </w:p>
    <w:p w:rsidR="00E609AA" w:rsidRPr="00643432" w:rsidRDefault="00E609AA" w:rsidP="002749F5">
      <w:pPr>
        <w:widowControl w:val="0"/>
        <w:spacing w:after="0" w:line="300" w:lineRule="auto"/>
        <w:ind w:firstLine="709"/>
        <w:jc w:val="both"/>
        <w:rPr>
          <w:rFonts w:ascii="Times New Roman" w:eastAsia="Courier New" w:hAnsi="Times New Roman" w:cs="Times New Roman"/>
          <w:sz w:val="28"/>
          <w:szCs w:val="28"/>
        </w:rPr>
      </w:pPr>
    </w:p>
    <w:p w:rsidR="00E609AA" w:rsidRPr="00643432" w:rsidRDefault="00E609AA" w:rsidP="00336B7F">
      <w:pPr>
        <w:pStyle w:val="afa"/>
        <w:numPr>
          <w:ilvl w:val="2"/>
          <w:numId w:val="3"/>
        </w:numPr>
        <w:tabs>
          <w:tab w:val="left" w:pos="1560"/>
        </w:tabs>
        <w:spacing w:line="300" w:lineRule="auto"/>
        <w:ind w:left="0" w:firstLine="709"/>
        <w:outlineLvl w:val="2"/>
        <w:rPr>
          <w:color w:val="auto"/>
        </w:rPr>
      </w:pPr>
      <w:bookmarkStart w:id="127" w:name="_Toc21089265"/>
      <w:bookmarkStart w:id="128" w:name="_Toc140229826"/>
      <w:r w:rsidRPr="00643432">
        <w:rPr>
          <w:color w:val="auto"/>
        </w:rPr>
        <w:t>Почтовая связь</w:t>
      </w:r>
      <w:bookmarkEnd w:id="127"/>
      <w:bookmarkEnd w:id="128"/>
    </w:p>
    <w:p w:rsidR="00C70E77" w:rsidRDefault="00E609AA" w:rsidP="00550115">
      <w:pPr>
        <w:pStyle w:val="41"/>
        <w:spacing w:after="0" w:line="300" w:lineRule="auto"/>
        <w:ind w:firstLine="709"/>
        <w:jc w:val="both"/>
        <w:rPr>
          <w:sz w:val="28"/>
          <w:szCs w:val="26"/>
        </w:rPr>
      </w:pPr>
      <w:r w:rsidRPr="00643432">
        <w:rPr>
          <w:sz w:val="28"/>
          <w:szCs w:val="26"/>
        </w:rPr>
        <w:t xml:space="preserve">На территории МО почтовую связь </w:t>
      </w:r>
      <w:r w:rsidR="00C70E77">
        <w:rPr>
          <w:sz w:val="28"/>
          <w:szCs w:val="26"/>
        </w:rPr>
        <w:t>обеспечивает АО «Почта России».</w:t>
      </w:r>
    </w:p>
    <w:p w:rsidR="00E609AA" w:rsidRDefault="00C70E77" w:rsidP="00550115">
      <w:pPr>
        <w:pStyle w:val="41"/>
        <w:spacing w:after="0" w:line="300" w:lineRule="auto"/>
        <w:ind w:firstLine="709"/>
        <w:jc w:val="both"/>
        <w:rPr>
          <w:sz w:val="28"/>
          <w:szCs w:val="26"/>
        </w:rPr>
      </w:pPr>
      <w:r w:rsidRPr="00C70E77">
        <w:rPr>
          <w:sz w:val="28"/>
          <w:szCs w:val="26"/>
        </w:rPr>
        <w:t xml:space="preserve">Отделение почты </w:t>
      </w:r>
      <w:r w:rsidRPr="006A4F83">
        <w:rPr>
          <w:sz w:val="28"/>
          <w:szCs w:val="26"/>
        </w:rPr>
        <w:t xml:space="preserve">располагается по адресу: </w:t>
      </w:r>
      <w:r w:rsidR="006A4F83" w:rsidRPr="006A4F83">
        <w:rPr>
          <w:sz w:val="28"/>
          <w:szCs w:val="26"/>
        </w:rPr>
        <w:t>п</w:t>
      </w:r>
      <w:r w:rsidR="00126CD9">
        <w:rPr>
          <w:sz w:val="28"/>
          <w:szCs w:val="26"/>
        </w:rPr>
        <w:t>.</w:t>
      </w:r>
      <w:r w:rsidR="006A4F83" w:rsidRPr="006A4F83">
        <w:rPr>
          <w:sz w:val="28"/>
          <w:szCs w:val="26"/>
        </w:rPr>
        <w:t xml:space="preserve"> Знаменский, ул</w:t>
      </w:r>
      <w:r w:rsidR="00126CD9">
        <w:rPr>
          <w:sz w:val="28"/>
          <w:szCs w:val="26"/>
        </w:rPr>
        <w:t>.</w:t>
      </w:r>
      <w:r w:rsidR="006A4F83" w:rsidRPr="006A4F83">
        <w:rPr>
          <w:sz w:val="28"/>
          <w:szCs w:val="26"/>
        </w:rPr>
        <w:t xml:space="preserve"> Советская, д.</w:t>
      </w:r>
      <w:r w:rsidR="00126CD9">
        <w:rPr>
          <w:sz w:val="28"/>
          <w:szCs w:val="26"/>
        </w:rPr>
        <w:t xml:space="preserve"> </w:t>
      </w:r>
      <w:r w:rsidR="006A4F83" w:rsidRPr="006A4F83">
        <w:rPr>
          <w:sz w:val="28"/>
          <w:szCs w:val="26"/>
        </w:rPr>
        <w:t>18</w:t>
      </w:r>
      <w:r w:rsidRPr="006A4F83">
        <w:rPr>
          <w:sz w:val="28"/>
          <w:szCs w:val="26"/>
        </w:rPr>
        <w:t xml:space="preserve">. </w:t>
      </w:r>
      <w:r w:rsidR="00E609AA" w:rsidRPr="006A4F83">
        <w:rPr>
          <w:sz w:val="28"/>
          <w:szCs w:val="26"/>
        </w:rPr>
        <w:t xml:space="preserve">Регулирование деятельности осуществляется на законодательном уровне. Почтовой связью обслуживаются все населенные пункты в составе МО. </w:t>
      </w:r>
    </w:p>
    <w:p w:rsidR="00126CD9" w:rsidRPr="006A4F83" w:rsidRDefault="00126CD9" w:rsidP="00CF4FCD">
      <w:pPr>
        <w:pStyle w:val="41"/>
        <w:spacing w:after="0" w:line="300" w:lineRule="auto"/>
        <w:ind w:firstLine="0"/>
        <w:jc w:val="both"/>
        <w:rPr>
          <w:sz w:val="28"/>
          <w:szCs w:val="26"/>
        </w:rPr>
      </w:pPr>
    </w:p>
    <w:p w:rsidR="00E609AA" w:rsidRPr="00643432" w:rsidRDefault="00E609AA" w:rsidP="002749F5">
      <w:pPr>
        <w:pStyle w:val="afa"/>
        <w:numPr>
          <w:ilvl w:val="2"/>
          <w:numId w:val="3"/>
        </w:numPr>
        <w:tabs>
          <w:tab w:val="left" w:pos="1560"/>
        </w:tabs>
        <w:spacing w:line="300" w:lineRule="auto"/>
        <w:ind w:left="0" w:firstLine="709"/>
        <w:outlineLvl w:val="2"/>
        <w:rPr>
          <w:color w:val="auto"/>
        </w:rPr>
      </w:pPr>
      <w:bookmarkStart w:id="129" w:name="_Toc21089266"/>
      <w:bookmarkStart w:id="130" w:name="_Toc140229827"/>
      <w:r w:rsidRPr="00643432">
        <w:rPr>
          <w:color w:val="auto"/>
        </w:rPr>
        <w:t>Телефонная связь</w:t>
      </w:r>
      <w:bookmarkEnd w:id="129"/>
      <w:r w:rsidRPr="00643432">
        <w:rPr>
          <w:color w:val="auto"/>
        </w:rPr>
        <w:t xml:space="preserve"> и телевещание</w:t>
      </w:r>
      <w:bookmarkEnd w:id="130"/>
    </w:p>
    <w:p w:rsidR="00E609AA" w:rsidRPr="00126CD9" w:rsidRDefault="00E609AA" w:rsidP="002749F5">
      <w:pPr>
        <w:pStyle w:val="afa"/>
        <w:tabs>
          <w:tab w:val="left" w:pos="1701"/>
        </w:tabs>
        <w:spacing w:line="300" w:lineRule="auto"/>
        <w:ind w:firstLine="709"/>
        <w:rPr>
          <w:rFonts w:eastAsia="Times New Roman"/>
          <w:b w:val="0"/>
          <w:color w:val="auto"/>
          <w:szCs w:val="26"/>
          <w:lang w:eastAsia="ar-SA"/>
        </w:rPr>
      </w:pPr>
      <w:r w:rsidRPr="00126CD9">
        <w:rPr>
          <w:rFonts w:eastAsia="Times New Roman"/>
          <w:b w:val="0"/>
          <w:color w:val="auto"/>
          <w:szCs w:val="26"/>
          <w:lang w:eastAsia="ar-SA"/>
        </w:rPr>
        <w:t>В последние годы ведется активное развитие сети связи, обеспечивающей доступность современных коммуникативных услуг и развитие цифровых технологий.</w:t>
      </w:r>
    </w:p>
    <w:p w:rsidR="00E609AA" w:rsidRPr="00126CD9" w:rsidRDefault="00126CD9" w:rsidP="002749F5">
      <w:pPr>
        <w:pStyle w:val="afa"/>
        <w:tabs>
          <w:tab w:val="left" w:pos="1701"/>
        </w:tabs>
        <w:spacing w:line="300" w:lineRule="auto"/>
        <w:ind w:firstLine="709"/>
        <w:rPr>
          <w:rFonts w:eastAsia="Times New Roman"/>
          <w:b w:val="0"/>
          <w:color w:val="auto"/>
          <w:szCs w:val="26"/>
          <w:lang w:eastAsia="ar-SA"/>
        </w:rPr>
      </w:pPr>
      <w:r w:rsidRPr="00126CD9">
        <w:rPr>
          <w:rFonts w:eastAsia="Times New Roman"/>
          <w:b w:val="0"/>
          <w:color w:val="auto"/>
          <w:szCs w:val="26"/>
          <w:lang w:eastAsia="ar-SA"/>
        </w:rPr>
        <w:t>На территории муниципального образования</w:t>
      </w:r>
      <w:r w:rsidR="00E609AA" w:rsidRPr="00126CD9">
        <w:rPr>
          <w:rFonts w:eastAsia="Times New Roman"/>
          <w:b w:val="0"/>
          <w:color w:val="auto"/>
          <w:szCs w:val="26"/>
          <w:lang w:eastAsia="ar-SA"/>
        </w:rPr>
        <w:t xml:space="preserve"> цифровое телерадиовещание,  телекоммуникационные услуги  обеспечивают ПАО «Ростелеком» и представительства компаний сотовой связи. Предоставляются услуги проводного высокоскоростного доступа к сети Интернет, а также высокоскоростной мобильный интернет.</w:t>
      </w:r>
    </w:p>
    <w:p w:rsidR="00E609AA" w:rsidRPr="00126CD9" w:rsidRDefault="00E609AA" w:rsidP="002749F5">
      <w:pPr>
        <w:pStyle w:val="41"/>
        <w:keepNext/>
        <w:spacing w:after="0" w:line="300" w:lineRule="auto"/>
        <w:ind w:firstLine="709"/>
        <w:jc w:val="both"/>
        <w:rPr>
          <w:sz w:val="28"/>
          <w:szCs w:val="26"/>
        </w:rPr>
      </w:pPr>
      <w:r w:rsidRPr="00126CD9">
        <w:rPr>
          <w:sz w:val="28"/>
          <w:szCs w:val="26"/>
        </w:rPr>
        <w:t xml:space="preserve">Население имеет возможность приема программ по сети цифрового спутникового вещания через спутниковые </w:t>
      </w:r>
      <w:r w:rsidR="003A44B1" w:rsidRPr="003A44B1">
        <w:rPr>
          <w:sz w:val="28"/>
          <w:szCs w:val="26"/>
        </w:rPr>
        <w:t>антенны</w:t>
      </w:r>
      <w:r w:rsidRPr="00126CD9">
        <w:rPr>
          <w:sz w:val="28"/>
          <w:szCs w:val="26"/>
        </w:rPr>
        <w:t>.</w:t>
      </w:r>
    </w:p>
    <w:p w:rsidR="00E609AA" w:rsidRDefault="00E609AA" w:rsidP="002749F5">
      <w:pPr>
        <w:pStyle w:val="41"/>
        <w:keepNext/>
        <w:spacing w:after="0" w:line="300" w:lineRule="auto"/>
        <w:ind w:firstLine="709"/>
        <w:jc w:val="both"/>
        <w:rPr>
          <w:sz w:val="28"/>
          <w:szCs w:val="26"/>
        </w:rPr>
      </w:pPr>
      <w:r w:rsidRPr="00126CD9">
        <w:rPr>
          <w:sz w:val="28"/>
          <w:szCs w:val="26"/>
        </w:rPr>
        <w:t>Местного телевидения не имеется.</w:t>
      </w:r>
    </w:p>
    <w:p w:rsidR="00A22CBE" w:rsidRPr="00955D0E" w:rsidRDefault="00A22CBE" w:rsidP="00A22CBE">
      <w:pPr>
        <w:pStyle w:val="41"/>
        <w:keepNext/>
        <w:spacing w:after="0" w:line="300" w:lineRule="auto"/>
        <w:ind w:firstLine="709"/>
        <w:jc w:val="both"/>
        <w:rPr>
          <w:sz w:val="28"/>
          <w:szCs w:val="26"/>
        </w:rPr>
      </w:pPr>
      <w:r w:rsidRPr="00955D0E">
        <w:rPr>
          <w:sz w:val="28"/>
          <w:szCs w:val="26"/>
        </w:rPr>
        <w:t xml:space="preserve">На территории МО в </w:t>
      </w:r>
      <w:r>
        <w:rPr>
          <w:sz w:val="28"/>
          <w:szCs w:val="26"/>
        </w:rPr>
        <w:t>п</w:t>
      </w:r>
      <w:r w:rsidRPr="00955D0E">
        <w:rPr>
          <w:sz w:val="28"/>
          <w:szCs w:val="26"/>
        </w:rPr>
        <w:t xml:space="preserve">. </w:t>
      </w:r>
      <w:r>
        <w:rPr>
          <w:sz w:val="28"/>
          <w:szCs w:val="26"/>
        </w:rPr>
        <w:t>Знаменский</w:t>
      </w:r>
      <w:r w:rsidRPr="00955D0E">
        <w:rPr>
          <w:sz w:val="28"/>
          <w:szCs w:val="26"/>
        </w:rPr>
        <w:t xml:space="preserve"> располагаются </w:t>
      </w:r>
      <w:r>
        <w:rPr>
          <w:sz w:val="28"/>
          <w:szCs w:val="26"/>
        </w:rPr>
        <w:t>2</w:t>
      </w:r>
      <w:r w:rsidRPr="00955D0E">
        <w:rPr>
          <w:sz w:val="28"/>
          <w:szCs w:val="26"/>
        </w:rPr>
        <w:t xml:space="preserve"> выш</w:t>
      </w:r>
      <w:r>
        <w:rPr>
          <w:sz w:val="28"/>
          <w:szCs w:val="26"/>
        </w:rPr>
        <w:t>ки</w:t>
      </w:r>
      <w:r w:rsidRPr="00955D0E">
        <w:rPr>
          <w:sz w:val="28"/>
          <w:szCs w:val="26"/>
        </w:rPr>
        <w:t xml:space="preserve"> </w:t>
      </w:r>
      <w:r>
        <w:rPr>
          <w:sz w:val="28"/>
          <w:szCs w:val="26"/>
        </w:rPr>
        <w:t xml:space="preserve">мобильной </w:t>
      </w:r>
      <w:r w:rsidRPr="00955D0E">
        <w:rPr>
          <w:sz w:val="28"/>
          <w:szCs w:val="26"/>
        </w:rPr>
        <w:t>связи</w:t>
      </w:r>
      <w:r>
        <w:rPr>
          <w:sz w:val="28"/>
          <w:szCs w:val="26"/>
        </w:rPr>
        <w:t xml:space="preserve"> - </w:t>
      </w:r>
      <w:r w:rsidRPr="00955D0E">
        <w:rPr>
          <w:sz w:val="28"/>
          <w:szCs w:val="26"/>
        </w:rPr>
        <w:t>ПАО «Мегафон»</w:t>
      </w:r>
      <w:r>
        <w:rPr>
          <w:sz w:val="28"/>
          <w:szCs w:val="26"/>
        </w:rPr>
        <w:t xml:space="preserve"> и </w:t>
      </w:r>
      <w:r w:rsidRPr="00955D0E">
        <w:rPr>
          <w:sz w:val="28"/>
          <w:szCs w:val="26"/>
        </w:rPr>
        <w:t>ООО «Т2 РТК Холдинг».</w:t>
      </w:r>
    </w:p>
    <w:p w:rsidR="00CF4FCD" w:rsidRPr="00CF4FCD" w:rsidRDefault="00CF4FCD" w:rsidP="002749F5">
      <w:pPr>
        <w:pStyle w:val="41"/>
        <w:keepNext/>
        <w:spacing w:after="0" w:line="300" w:lineRule="auto"/>
        <w:ind w:firstLine="709"/>
        <w:jc w:val="both"/>
        <w:rPr>
          <w:sz w:val="28"/>
          <w:szCs w:val="26"/>
        </w:rPr>
      </w:pPr>
    </w:p>
    <w:p w:rsidR="00C815DF" w:rsidRPr="00643432" w:rsidRDefault="00C815DF" w:rsidP="002749F5">
      <w:pPr>
        <w:pStyle w:val="afa"/>
        <w:numPr>
          <w:ilvl w:val="2"/>
          <w:numId w:val="3"/>
        </w:numPr>
        <w:tabs>
          <w:tab w:val="left" w:pos="1560"/>
        </w:tabs>
        <w:spacing w:line="300" w:lineRule="auto"/>
        <w:ind w:left="0" w:firstLine="709"/>
        <w:outlineLvl w:val="2"/>
        <w:rPr>
          <w:color w:val="auto"/>
        </w:rPr>
      </w:pPr>
      <w:bookmarkStart w:id="131" w:name="_Toc21089267"/>
      <w:bookmarkStart w:id="132" w:name="_Toc140229828"/>
      <w:r w:rsidRPr="00643432">
        <w:rPr>
          <w:color w:val="auto"/>
        </w:rPr>
        <w:t>Радиовещание</w:t>
      </w:r>
      <w:bookmarkEnd w:id="131"/>
      <w:bookmarkEnd w:id="132"/>
    </w:p>
    <w:p w:rsidR="00C815DF" w:rsidRPr="00643432" w:rsidRDefault="00C815DF" w:rsidP="002749F5">
      <w:pPr>
        <w:pStyle w:val="41"/>
        <w:keepNext/>
        <w:spacing w:after="0" w:line="300" w:lineRule="auto"/>
        <w:ind w:firstLine="709"/>
        <w:jc w:val="both"/>
        <w:rPr>
          <w:sz w:val="28"/>
          <w:szCs w:val="28"/>
        </w:rPr>
      </w:pPr>
      <w:r w:rsidRPr="00556B9E">
        <w:rPr>
          <w:sz w:val="28"/>
          <w:szCs w:val="26"/>
        </w:rPr>
        <w:t>На территории муниципального образования проводного радиовещания нет.</w:t>
      </w:r>
      <w:r w:rsidRPr="00643432">
        <w:rPr>
          <w:sz w:val="28"/>
          <w:szCs w:val="26"/>
        </w:rPr>
        <w:t xml:space="preserve"> </w:t>
      </w:r>
    </w:p>
    <w:p w:rsidR="00C815DF" w:rsidRPr="00643432" w:rsidRDefault="00C815DF" w:rsidP="00643432">
      <w:pPr>
        <w:pStyle w:val="10"/>
        <w:spacing w:after="0" w:line="300" w:lineRule="auto"/>
        <w:rPr>
          <w:sz w:val="28"/>
          <w:szCs w:val="28"/>
        </w:rPr>
      </w:pPr>
    </w:p>
    <w:p w:rsidR="00C815DF" w:rsidRPr="00643432" w:rsidRDefault="00C815DF" w:rsidP="002749F5">
      <w:pPr>
        <w:pStyle w:val="aa"/>
        <w:widowControl w:val="0"/>
        <w:numPr>
          <w:ilvl w:val="1"/>
          <w:numId w:val="3"/>
        </w:numPr>
        <w:tabs>
          <w:tab w:val="left" w:pos="1276"/>
        </w:tabs>
        <w:spacing w:after="0" w:line="300" w:lineRule="auto"/>
        <w:ind w:left="0" w:firstLine="709"/>
        <w:outlineLvl w:val="1"/>
      </w:pPr>
      <w:bookmarkStart w:id="133" w:name="_Toc21089256"/>
      <w:bookmarkStart w:id="134" w:name="_Toc140229829"/>
      <w:r w:rsidRPr="00643432">
        <w:t>Внешний транспорт</w:t>
      </w:r>
      <w:bookmarkEnd w:id="133"/>
      <w:bookmarkEnd w:id="134"/>
    </w:p>
    <w:p w:rsidR="00126CD9" w:rsidRPr="00550115" w:rsidRDefault="00C815DF" w:rsidP="002749F5">
      <w:pPr>
        <w:spacing w:after="0" w:line="300" w:lineRule="auto"/>
        <w:ind w:firstLine="709"/>
        <w:jc w:val="both"/>
        <w:rPr>
          <w:rFonts w:ascii="Times New Roman" w:eastAsia="Courier New" w:hAnsi="Times New Roman" w:cs="Times New Roman"/>
          <w:sz w:val="28"/>
          <w:szCs w:val="28"/>
        </w:rPr>
      </w:pPr>
      <w:r w:rsidRPr="00550115">
        <w:rPr>
          <w:rFonts w:ascii="Times New Roman" w:eastAsia="Courier New" w:hAnsi="Times New Roman" w:cs="Times New Roman"/>
          <w:sz w:val="28"/>
          <w:szCs w:val="28"/>
        </w:rPr>
        <w:t xml:space="preserve"> Внешняя дорожная сеть МО представлена автомобильными дорогами. Автомобильный транспорт является наиболее доступным, на долю которого приходится основная доля перевозок пассажиров и грузов. </w:t>
      </w:r>
    </w:p>
    <w:p w:rsidR="00550115" w:rsidRPr="00550115" w:rsidRDefault="00550115" w:rsidP="002749F5">
      <w:pPr>
        <w:spacing w:after="0" w:line="300" w:lineRule="auto"/>
        <w:ind w:firstLine="709"/>
        <w:jc w:val="both"/>
        <w:rPr>
          <w:rFonts w:ascii="Times New Roman" w:eastAsia="Courier New" w:hAnsi="Times New Roman" w:cs="Times New Roman"/>
          <w:sz w:val="28"/>
          <w:szCs w:val="28"/>
        </w:rPr>
      </w:pPr>
    </w:p>
    <w:p w:rsidR="00472B9E" w:rsidRPr="00643432" w:rsidRDefault="00472B9E" w:rsidP="002749F5">
      <w:pPr>
        <w:pStyle w:val="aa"/>
        <w:widowControl w:val="0"/>
        <w:numPr>
          <w:ilvl w:val="1"/>
          <w:numId w:val="3"/>
        </w:numPr>
        <w:tabs>
          <w:tab w:val="left" w:pos="1276"/>
        </w:tabs>
        <w:spacing w:after="0" w:line="300" w:lineRule="auto"/>
        <w:ind w:left="0" w:firstLine="709"/>
        <w:outlineLvl w:val="1"/>
      </w:pPr>
      <w:bookmarkStart w:id="135" w:name="_Toc21089258"/>
      <w:bookmarkStart w:id="136" w:name="_Toc140229830"/>
      <w:r w:rsidRPr="00643432">
        <w:t>Трубопроводный транспорт</w:t>
      </w:r>
      <w:bookmarkEnd w:id="135"/>
      <w:bookmarkEnd w:id="136"/>
    </w:p>
    <w:p w:rsidR="00472B9E" w:rsidRPr="00126CD9" w:rsidRDefault="00472B9E" w:rsidP="002749F5">
      <w:pPr>
        <w:spacing w:after="0" w:line="300" w:lineRule="auto"/>
        <w:ind w:firstLine="709"/>
        <w:jc w:val="both"/>
        <w:rPr>
          <w:rFonts w:ascii="Times New Roman" w:hAnsi="Times New Roman" w:cs="Times New Roman"/>
          <w:sz w:val="28"/>
          <w:szCs w:val="28"/>
        </w:rPr>
      </w:pPr>
      <w:r w:rsidRPr="00126CD9">
        <w:rPr>
          <w:rFonts w:ascii="Times New Roman" w:hAnsi="Times New Roman" w:cs="Times New Roman"/>
          <w:sz w:val="28"/>
          <w:szCs w:val="28"/>
        </w:rPr>
        <w:t>По территории Знаменского муниципального образования проходят магистральные и межпромысловые трубопроводы: газопровод.</w:t>
      </w:r>
    </w:p>
    <w:p w:rsidR="00472B9E" w:rsidRPr="00126CD9" w:rsidRDefault="00472B9E" w:rsidP="002749F5">
      <w:pPr>
        <w:spacing w:after="0" w:line="300" w:lineRule="auto"/>
        <w:ind w:firstLine="709"/>
        <w:jc w:val="both"/>
        <w:rPr>
          <w:rFonts w:ascii="Times New Roman" w:hAnsi="Times New Roman" w:cs="Times New Roman"/>
          <w:sz w:val="28"/>
          <w:szCs w:val="28"/>
        </w:rPr>
      </w:pPr>
      <w:r w:rsidRPr="00126CD9">
        <w:rPr>
          <w:rFonts w:ascii="Times New Roman" w:hAnsi="Times New Roman" w:cs="Times New Roman"/>
          <w:sz w:val="28"/>
          <w:szCs w:val="28"/>
        </w:rPr>
        <w:t>Источником газоснабжения Знаменского муниципального образования является природный газ, который подается по следующим газопроводам:</w:t>
      </w:r>
      <w:r w:rsidR="00126CD9" w:rsidRPr="00126CD9">
        <w:rPr>
          <w:rFonts w:ascii="Times New Roman" w:hAnsi="Times New Roman" w:cs="Times New Roman"/>
          <w:sz w:val="28"/>
          <w:szCs w:val="28"/>
        </w:rPr>
        <w:t xml:space="preserve"> Мокроус − Самара – Тольятти.</w:t>
      </w:r>
    </w:p>
    <w:p w:rsidR="00472B9E" w:rsidRPr="00643432" w:rsidRDefault="00472B9E" w:rsidP="002749F5">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Газ по газораспределительным сетям поступает на газорегуляторные пункты (ГРП, ГРПШ) населенных пунктов.</w:t>
      </w:r>
    </w:p>
    <w:p w:rsidR="00472B9E" w:rsidRPr="00126CD9" w:rsidRDefault="00472B9E" w:rsidP="002749F5">
      <w:pPr>
        <w:spacing w:after="0" w:line="300" w:lineRule="auto"/>
        <w:ind w:firstLine="709"/>
        <w:jc w:val="both"/>
        <w:rPr>
          <w:rFonts w:ascii="Times New Roman" w:hAnsi="Times New Roman" w:cs="Times New Roman"/>
          <w:sz w:val="28"/>
          <w:szCs w:val="28"/>
          <w:highlight w:val="red"/>
        </w:rPr>
      </w:pPr>
      <w:r w:rsidRPr="00126CD9">
        <w:rPr>
          <w:rFonts w:ascii="Times New Roman" w:hAnsi="Times New Roman" w:cs="Times New Roman"/>
          <w:sz w:val="28"/>
          <w:szCs w:val="28"/>
        </w:rPr>
        <w:t>Существующая система газоснабжения двухступенчатая. Распределение газа осуществляется по газопроводам двух давлений – высокого II категории – 0,6 МПа, низкого – 0,005 МПа.</w:t>
      </w:r>
    </w:p>
    <w:p w:rsidR="004E358F" w:rsidRPr="00550115" w:rsidRDefault="004E358F" w:rsidP="00643432">
      <w:pPr>
        <w:pStyle w:val="aa"/>
        <w:tabs>
          <w:tab w:val="left" w:pos="1701"/>
        </w:tabs>
        <w:spacing w:after="0" w:line="300" w:lineRule="auto"/>
        <w:rPr>
          <w:b w:val="0"/>
        </w:rPr>
      </w:pPr>
    </w:p>
    <w:p w:rsidR="004E358F" w:rsidRPr="00643432" w:rsidRDefault="004E358F" w:rsidP="00F70BE0">
      <w:pPr>
        <w:pStyle w:val="aa"/>
        <w:numPr>
          <w:ilvl w:val="1"/>
          <w:numId w:val="3"/>
        </w:numPr>
        <w:tabs>
          <w:tab w:val="left" w:pos="1276"/>
        </w:tabs>
        <w:spacing w:after="0" w:line="300" w:lineRule="auto"/>
        <w:ind w:left="0" w:firstLine="709"/>
        <w:outlineLvl w:val="1"/>
        <w:rPr>
          <w:bCs/>
        </w:rPr>
      </w:pPr>
      <w:bookmarkStart w:id="137" w:name="_Toc21089257"/>
      <w:bookmarkStart w:id="138" w:name="_Toc140229831"/>
      <w:r w:rsidRPr="00643432">
        <w:rPr>
          <w:bCs/>
        </w:rPr>
        <w:t>Автомобильные дороги</w:t>
      </w:r>
      <w:bookmarkEnd w:id="137"/>
      <w:bookmarkEnd w:id="138"/>
    </w:p>
    <w:p w:rsidR="004E358F" w:rsidRDefault="004E358F" w:rsidP="00F70BE0">
      <w:pPr>
        <w:pStyle w:val="61"/>
        <w:spacing w:after="0" w:line="300" w:lineRule="auto"/>
        <w:ind w:firstLine="709"/>
        <w:jc w:val="both"/>
        <w:rPr>
          <w:rFonts w:eastAsiaTheme="minorEastAsia"/>
          <w:kern w:val="0"/>
          <w:sz w:val="28"/>
          <w:szCs w:val="26"/>
        </w:rPr>
      </w:pPr>
      <w:r w:rsidRPr="00643432">
        <w:rPr>
          <w:rFonts w:eastAsiaTheme="minorEastAsia"/>
          <w:kern w:val="0"/>
          <w:sz w:val="28"/>
          <w:szCs w:val="26"/>
        </w:rPr>
        <w:t>Перечень автомобильных дорог регионального значения утвержден постановлением Правительства Саратовской области №175-П от 06.05.2008  «Об утверждении Перечня автомобильных дорог общего пользования регионального значения».</w:t>
      </w:r>
    </w:p>
    <w:p w:rsidR="004E358F" w:rsidRPr="00643432" w:rsidRDefault="004E358F" w:rsidP="00F70BE0">
      <w:pPr>
        <w:pStyle w:val="aa"/>
        <w:tabs>
          <w:tab w:val="left" w:pos="1701"/>
        </w:tabs>
        <w:spacing w:after="0" w:line="240" w:lineRule="auto"/>
        <w:rPr>
          <w:bCs/>
          <w:sz w:val="24"/>
        </w:rPr>
      </w:pPr>
      <w:r w:rsidRPr="00643432">
        <w:rPr>
          <w:bCs/>
          <w:sz w:val="24"/>
        </w:rPr>
        <w:t>Таблица 7.8.1 Перечень автомобильных дорог регионального и межмуниципального значения Ивантеевского муниципального района (в отношении Знаменского МО)</w:t>
      </w:r>
    </w:p>
    <w:tbl>
      <w:tblPr>
        <w:tblW w:w="10348" w:type="dxa"/>
        <w:tblInd w:w="74" w:type="dxa"/>
        <w:shd w:val="clear" w:color="auto" w:fill="FFFFFF"/>
        <w:tblCellMar>
          <w:left w:w="0" w:type="dxa"/>
          <w:right w:w="0" w:type="dxa"/>
        </w:tblCellMar>
        <w:tblLook w:val="04A0" w:firstRow="1" w:lastRow="0" w:firstColumn="1" w:lastColumn="0" w:noHBand="0" w:noVBand="1"/>
      </w:tblPr>
      <w:tblGrid>
        <w:gridCol w:w="3402"/>
        <w:gridCol w:w="4111"/>
        <w:gridCol w:w="2835"/>
      </w:tblGrid>
      <w:tr w:rsidR="00126CD9" w:rsidRPr="00643432" w:rsidTr="00126CD9">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126CD9" w:rsidRPr="00643432" w:rsidRDefault="00126CD9" w:rsidP="00126CD9">
            <w:pPr>
              <w:spacing w:after="0" w:line="240" w:lineRule="auto"/>
              <w:jc w:val="center"/>
              <w:textAlignment w:val="baseline"/>
              <w:rPr>
                <w:rFonts w:ascii="Times New Roman" w:eastAsia="Times New Roman" w:hAnsi="Times New Roman" w:cs="Times New Roman"/>
                <w:sz w:val="24"/>
                <w:szCs w:val="24"/>
              </w:rPr>
            </w:pPr>
            <w:r w:rsidRPr="00643432">
              <w:rPr>
                <w:rFonts w:ascii="Times New Roman" w:eastAsia="Times New Roman" w:hAnsi="Times New Roman" w:cs="Times New Roman"/>
                <w:b/>
                <w:bCs/>
                <w:sz w:val="24"/>
                <w:szCs w:val="24"/>
                <w:bdr w:val="none" w:sz="0" w:space="0" w:color="auto" w:frame="1"/>
              </w:rPr>
              <w:t>Идентификационный номер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126CD9" w:rsidRPr="00643432" w:rsidRDefault="00126CD9" w:rsidP="00126CD9">
            <w:pPr>
              <w:spacing w:after="0" w:line="240" w:lineRule="auto"/>
              <w:jc w:val="center"/>
              <w:textAlignment w:val="baseline"/>
              <w:rPr>
                <w:rFonts w:ascii="Times New Roman" w:eastAsia="Times New Roman" w:hAnsi="Times New Roman" w:cs="Times New Roman"/>
                <w:sz w:val="24"/>
                <w:szCs w:val="24"/>
              </w:rPr>
            </w:pPr>
            <w:r w:rsidRPr="00643432">
              <w:rPr>
                <w:rFonts w:ascii="Times New Roman" w:eastAsia="Times New Roman" w:hAnsi="Times New Roman" w:cs="Times New Roman"/>
                <w:b/>
                <w:bCs/>
                <w:sz w:val="24"/>
                <w:szCs w:val="24"/>
                <w:bdr w:val="none" w:sz="0" w:space="0" w:color="auto" w:frame="1"/>
              </w:rPr>
              <w:t xml:space="preserve">Наименование автомобильных </w:t>
            </w:r>
            <w:bookmarkStart w:id="139" w:name="_GoBack"/>
            <w:bookmarkEnd w:id="139"/>
            <w:r w:rsidRPr="00643432">
              <w:rPr>
                <w:rFonts w:ascii="Times New Roman" w:eastAsia="Times New Roman" w:hAnsi="Times New Roman" w:cs="Times New Roman"/>
                <w:b/>
                <w:bCs/>
                <w:sz w:val="24"/>
                <w:szCs w:val="24"/>
                <w:bdr w:val="none" w:sz="0" w:space="0" w:color="auto" w:frame="1"/>
              </w:rPr>
              <w:t>дорог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126CD9" w:rsidRPr="00643432" w:rsidRDefault="00126CD9" w:rsidP="00126CD9">
            <w:pPr>
              <w:spacing w:after="0" w:line="240" w:lineRule="auto"/>
              <w:jc w:val="center"/>
              <w:textAlignment w:val="baseline"/>
              <w:rPr>
                <w:rFonts w:ascii="Times New Roman" w:eastAsia="Times New Roman" w:hAnsi="Times New Roman" w:cs="Times New Roman"/>
                <w:sz w:val="24"/>
                <w:szCs w:val="24"/>
              </w:rPr>
            </w:pPr>
            <w:r w:rsidRPr="00643432">
              <w:rPr>
                <w:rFonts w:ascii="Times New Roman" w:eastAsia="Times New Roman" w:hAnsi="Times New Roman" w:cs="Times New Roman"/>
                <w:b/>
                <w:bCs/>
                <w:sz w:val="24"/>
                <w:szCs w:val="24"/>
                <w:bdr w:val="none" w:sz="0" w:space="0" w:color="auto" w:frame="1"/>
              </w:rPr>
              <w:t>Общее протяжение, км</w:t>
            </w:r>
          </w:p>
        </w:tc>
      </w:tr>
      <w:tr w:rsidR="00640516" w:rsidRPr="00643432" w:rsidTr="00640516">
        <w:trPr>
          <w:trHeight w:val="1429"/>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divId w:val="221870074"/>
              <w:rPr>
                <w:rFonts w:ascii="Times New Roman" w:hAnsi="Times New Roman" w:cs="Times New Roman"/>
                <w:sz w:val="24"/>
                <w:szCs w:val="24"/>
              </w:rPr>
            </w:pPr>
            <w:r w:rsidRPr="00640516">
              <w:rPr>
                <w:rFonts w:ascii="Times New Roman" w:hAnsi="Times New Roman" w:cs="Times New Roman"/>
                <w:sz w:val="24"/>
                <w:szCs w:val="24"/>
              </w:rPr>
              <w:t xml:space="preserve">63-000-000 ОП РЗ 63 К-00339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divId w:val="99491768"/>
              <w:rPr>
                <w:rFonts w:ascii="Times New Roman" w:hAnsi="Times New Roman" w:cs="Times New Roman"/>
                <w:sz w:val="24"/>
                <w:szCs w:val="24"/>
              </w:rPr>
            </w:pPr>
            <w:r w:rsidRPr="00640516">
              <w:rPr>
                <w:rFonts w:ascii="Times New Roman" w:hAnsi="Times New Roman" w:cs="Times New Roman"/>
                <w:sz w:val="24"/>
                <w:szCs w:val="24"/>
              </w:rPr>
              <w:t xml:space="preserve">автомобильная дорога "Ивантеевка - Бартеневка"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jc w:val="center"/>
              <w:divId w:val="415522547"/>
              <w:rPr>
                <w:rFonts w:ascii="Times New Roman" w:hAnsi="Times New Roman" w:cs="Times New Roman"/>
                <w:sz w:val="24"/>
                <w:szCs w:val="24"/>
              </w:rPr>
            </w:pPr>
            <w:r w:rsidRPr="00640516">
              <w:rPr>
                <w:rFonts w:ascii="Times New Roman" w:hAnsi="Times New Roman" w:cs="Times New Roman"/>
                <w:sz w:val="24"/>
                <w:szCs w:val="24"/>
              </w:rPr>
              <w:t xml:space="preserve">18,800 </w:t>
            </w:r>
          </w:p>
        </w:tc>
      </w:tr>
      <w:tr w:rsidR="00640516" w:rsidRPr="00643432" w:rsidTr="00640516">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divId w:val="451941323"/>
              <w:rPr>
                <w:rFonts w:ascii="Times New Roman" w:hAnsi="Times New Roman" w:cs="Times New Roman"/>
                <w:sz w:val="24"/>
                <w:szCs w:val="24"/>
              </w:rPr>
            </w:pPr>
            <w:r w:rsidRPr="00640516">
              <w:rPr>
                <w:rFonts w:ascii="Times New Roman" w:hAnsi="Times New Roman" w:cs="Times New Roman"/>
                <w:sz w:val="24"/>
                <w:szCs w:val="24"/>
              </w:rPr>
              <w:t xml:space="preserve">63-000-000 ОП РЗ 63 К-00344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divId w:val="67728364"/>
              <w:rPr>
                <w:rFonts w:ascii="Times New Roman" w:hAnsi="Times New Roman" w:cs="Times New Roman"/>
                <w:sz w:val="24"/>
                <w:szCs w:val="24"/>
              </w:rPr>
            </w:pPr>
            <w:r w:rsidRPr="00640516">
              <w:rPr>
                <w:rFonts w:ascii="Times New Roman" w:hAnsi="Times New Roman" w:cs="Times New Roman"/>
                <w:sz w:val="24"/>
                <w:szCs w:val="24"/>
              </w:rPr>
              <w:t xml:space="preserve">автомобильная дорога "Ивантеевка - Чернава - Восточный", на участке км 0 + 000 - км 19 + 200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vAlign w:val="center"/>
            <w:hideMark/>
          </w:tcPr>
          <w:p w:rsidR="00640516" w:rsidRPr="00640516" w:rsidRDefault="00640516" w:rsidP="00640516">
            <w:pPr>
              <w:jc w:val="center"/>
              <w:divId w:val="1001933402"/>
              <w:rPr>
                <w:rFonts w:ascii="Times New Roman" w:hAnsi="Times New Roman" w:cs="Times New Roman"/>
                <w:sz w:val="24"/>
                <w:szCs w:val="24"/>
              </w:rPr>
            </w:pPr>
            <w:r w:rsidRPr="00640516">
              <w:rPr>
                <w:rFonts w:ascii="Times New Roman" w:hAnsi="Times New Roman" w:cs="Times New Roman"/>
                <w:sz w:val="24"/>
                <w:szCs w:val="24"/>
              </w:rPr>
              <w:t xml:space="preserve">19,200 </w:t>
            </w:r>
          </w:p>
        </w:tc>
      </w:tr>
    </w:tbl>
    <w:p w:rsidR="00695C97" w:rsidRPr="00643432" w:rsidRDefault="00695C97" w:rsidP="00F44D7D">
      <w:pPr>
        <w:spacing w:after="0" w:line="300" w:lineRule="auto"/>
        <w:ind w:firstLine="709"/>
        <w:jc w:val="both"/>
        <w:rPr>
          <w:rFonts w:ascii="Times New Roman" w:eastAsia="Courier New" w:hAnsi="Times New Roman" w:cs="Times New Roman"/>
          <w:sz w:val="28"/>
          <w:szCs w:val="28"/>
        </w:rPr>
      </w:pPr>
    </w:p>
    <w:p w:rsidR="00642154" w:rsidRPr="00643432" w:rsidRDefault="00642154" w:rsidP="00F44D7D">
      <w:pPr>
        <w:pStyle w:val="14"/>
        <w:spacing w:after="0" w:line="300" w:lineRule="auto"/>
        <w:ind w:firstLine="709"/>
        <w:jc w:val="both"/>
        <w:rPr>
          <w:rFonts w:eastAsia="Trebuchet MS"/>
          <w:sz w:val="28"/>
          <w:szCs w:val="26"/>
        </w:rPr>
      </w:pPr>
      <w:r w:rsidRPr="00643432">
        <w:rPr>
          <w:rFonts w:eastAsia="Trebuchet MS"/>
          <w:sz w:val="28"/>
          <w:szCs w:val="26"/>
        </w:rPr>
        <w:t xml:space="preserve">Основной федеральной автодорогой МО является  дорога  </w:t>
      </w:r>
      <w:r w:rsidRPr="00556B9E">
        <w:rPr>
          <w:sz w:val="28"/>
          <w:szCs w:val="28"/>
        </w:rPr>
        <w:t xml:space="preserve">Р-229 автомобильная дорога Р-229 </w:t>
      </w:r>
      <w:r w:rsidR="00126CD9">
        <w:rPr>
          <w:sz w:val="28"/>
          <w:szCs w:val="28"/>
        </w:rPr>
        <w:t xml:space="preserve"> </w:t>
      </w:r>
      <w:r w:rsidRPr="00556B9E">
        <w:rPr>
          <w:sz w:val="28"/>
          <w:szCs w:val="28"/>
        </w:rPr>
        <w:t xml:space="preserve">Самара – Пугачев – Энгельс </w:t>
      </w:r>
      <w:r w:rsidR="00126CD9">
        <w:rPr>
          <w:sz w:val="28"/>
          <w:szCs w:val="28"/>
        </w:rPr>
        <w:t xml:space="preserve">– </w:t>
      </w:r>
      <w:r w:rsidRPr="00556B9E">
        <w:rPr>
          <w:sz w:val="28"/>
          <w:szCs w:val="28"/>
        </w:rPr>
        <w:t>Волгоград.</w:t>
      </w:r>
    </w:p>
    <w:p w:rsidR="00642154" w:rsidRPr="00626AEE" w:rsidRDefault="00642154" w:rsidP="005473AC">
      <w:pPr>
        <w:pStyle w:val="14"/>
        <w:spacing w:after="0" w:line="300" w:lineRule="auto"/>
        <w:ind w:firstLine="709"/>
        <w:jc w:val="both"/>
        <w:rPr>
          <w:rFonts w:eastAsia="Trebuchet MS"/>
          <w:sz w:val="28"/>
          <w:szCs w:val="26"/>
          <w:highlight w:val="red"/>
        </w:rPr>
      </w:pPr>
      <w:r w:rsidRPr="00643432">
        <w:rPr>
          <w:sz w:val="28"/>
        </w:rPr>
        <w:t xml:space="preserve">Общая протяженность автомобильных дорог общего пользования местного значения муниципального образования составляет </w:t>
      </w:r>
      <w:r w:rsidR="00981CE4" w:rsidRPr="00981CE4">
        <w:rPr>
          <w:sz w:val="28"/>
        </w:rPr>
        <w:t>17</w:t>
      </w:r>
      <w:r w:rsidR="00981CE4">
        <w:rPr>
          <w:sz w:val="28"/>
        </w:rPr>
        <w:t>,</w:t>
      </w:r>
      <w:r w:rsidR="00981CE4" w:rsidRPr="00981CE4">
        <w:rPr>
          <w:sz w:val="28"/>
        </w:rPr>
        <w:t>76</w:t>
      </w:r>
      <w:r w:rsidRPr="00981CE4">
        <w:rPr>
          <w:sz w:val="28"/>
        </w:rPr>
        <w:t>км.</w:t>
      </w:r>
    </w:p>
    <w:p w:rsidR="00066EFA" w:rsidRDefault="00066EFA" w:rsidP="005473AC">
      <w:pPr>
        <w:spacing w:after="0" w:line="300" w:lineRule="auto"/>
        <w:rPr>
          <w:rFonts w:ascii="Times New Roman" w:eastAsia="Lucida Sans Unicode" w:hAnsi="Times New Roman" w:cs="Times New Roman"/>
          <w:b/>
          <w:kern w:val="1"/>
          <w:sz w:val="24"/>
          <w:szCs w:val="24"/>
        </w:rPr>
      </w:pPr>
    </w:p>
    <w:p w:rsidR="00642154" w:rsidRPr="00643432" w:rsidRDefault="00642154" w:rsidP="00F44D7D">
      <w:pPr>
        <w:pStyle w:val="61"/>
        <w:spacing w:after="0"/>
        <w:ind w:firstLine="709"/>
        <w:jc w:val="both"/>
        <w:rPr>
          <w:b/>
        </w:rPr>
      </w:pPr>
      <w:r w:rsidRPr="00643432">
        <w:rPr>
          <w:b/>
        </w:rPr>
        <w:t xml:space="preserve">Таблица 7.7.2 </w:t>
      </w:r>
      <w:r w:rsidR="00981CE4" w:rsidRPr="00981CE4">
        <w:rPr>
          <w:b/>
        </w:rPr>
        <w:t>Перечень  автомобильных дорог общего пользования местного значения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551"/>
        <w:gridCol w:w="4111"/>
        <w:gridCol w:w="2578"/>
      </w:tblGrid>
      <w:tr w:rsidR="00F44D7D" w:rsidRPr="00626AEE" w:rsidTr="00066EFA">
        <w:tc>
          <w:tcPr>
            <w:tcW w:w="498" w:type="pct"/>
            <w:vAlign w:val="center"/>
          </w:tcPr>
          <w:p w:rsidR="00981CE4" w:rsidRPr="00626AEE" w:rsidRDefault="00981CE4" w:rsidP="00F44D7D">
            <w:pPr>
              <w:spacing w:after="0" w:line="240" w:lineRule="auto"/>
              <w:rPr>
                <w:rFonts w:ascii="Times New Roman" w:eastAsia="Times New Roman" w:hAnsi="Times New Roman" w:cs="Times New Roman"/>
                <w:b/>
                <w:sz w:val="24"/>
                <w:szCs w:val="24"/>
              </w:rPr>
            </w:pPr>
            <w:r w:rsidRPr="00626AEE">
              <w:rPr>
                <w:rFonts w:ascii="Times New Roman" w:eastAsia="Times New Roman" w:hAnsi="Times New Roman" w:cs="Times New Roman"/>
                <w:b/>
                <w:sz w:val="24"/>
                <w:szCs w:val="24"/>
              </w:rPr>
              <w:t>№</w:t>
            </w:r>
            <w:r w:rsidR="00F44D7D" w:rsidRPr="00626AEE">
              <w:rPr>
                <w:rFonts w:ascii="Times New Roman" w:eastAsia="Times New Roman" w:hAnsi="Times New Roman" w:cs="Times New Roman"/>
                <w:b/>
                <w:sz w:val="24"/>
                <w:szCs w:val="24"/>
              </w:rPr>
              <w:t xml:space="preserve"> п/п</w:t>
            </w:r>
          </w:p>
        </w:tc>
        <w:tc>
          <w:tcPr>
            <w:tcW w:w="1243" w:type="pct"/>
            <w:vAlign w:val="center"/>
          </w:tcPr>
          <w:p w:rsidR="00981CE4" w:rsidRPr="00626AEE" w:rsidRDefault="00981CE4" w:rsidP="00F44D7D">
            <w:pPr>
              <w:spacing w:after="0" w:line="240" w:lineRule="auto"/>
              <w:rPr>
                <w:rFonts w:ascii="Times New Roman" w:eastAsia="Times New Roman" w:hAnsi="Times New Roman" w:cs="Times New Roman"/>
                <w:b/>
                <w:sz w:val="24"/>
                <w:szCs w:val="24"/>
              </w:rPr>
            </w:pPr>
            <w:r w:rsidRPr="00626AEE">
              <w:rPr>
                <w:rFonts w:ascii="Times New Roman" w:eastAsia="Times New Roman" w:hAnsi="Times New Roman" w:cs="Times New Roman"/>
                <w:b/>
                <w:sz w:val="24"/>
                <w:szCs w:val="24"/>
              </w:rPr>
              <w:t>Наименование</w:t>
            </w:r>
          </w:p>
        </w:tc>
        <w:tc>
          <w:tcPr>
            <w:tcW w:w="2003" w:type="pct"/>
            <w:vAlign w:val="center"/>
          </w:tcPr>
          <w:p w:rsidR="00981CE4" w:rsidRPr="00626AEE" w:rsidRDefault="00981CE4" w:rsidP="00F44D7D">
            <w:pPr>
              <w:spacing w:after="0" w:line="240" w:lineRule="auto"/>
              <w:rPr>
                <w:rFonts w:ascii="Times New Roman" w:eastAsia="Times New Roman" w:hAnsi="Times New Roman" w:cs="Times New Roman"/>
                <w:b/>
                <w:sz w:val="24"/>
                <w:szCs w:val="24"/>
              </w:rPr>
            </w:pPr>
            <w:r w:rsidRPr="00626AEE">
              <w:rPr>
                <w:rFonts w:ascii="Times New Roman" w:eastAsia="Times New Roman" w:hAnsi="Times New Roman" w:cs="Times New Roman"/>
                <w:b/>
                <w:sz w:val="24"/>
                <w:szCs w:val="24"/>
              </w:rPr>
              <w:t>Адрес</w:t>
            </w:r>
          </w:p>
        </w:tc>
        <w:tc>
          <w:tcPr>
            <w:tcW w:w="1256" w:type="pct"/>
            <w:vAlign w:val="center"/>
          </w:tcPr>
          <w:p w:rsidR="00981CE4" w:rsidRPr="00626AEE" w:rsidRDefault="00981CE4" w:rsidP="00F44D7D">
            <w:pPr>
              <w:spacing w:after="0" w:line="240" w:lineRule="auto"/>
              <w:rPr>
                <w:rFonts w:ascii="Times New Roman" w:eastAsia="Times New Roman" w:hAnsi="Times New Roman" w:cs="Times New Roman"/>
                <w:b/>
                <w:sz w:val="24"/>
                <w:szCs w:val="24"/>
              </w:rPr>
            </w:pPr>
            <w:r w:rsidRPr="00626AEE">
              <w:rPr>
                <w:rFonts w:ascii="Times New Roman" w:hAnsi="Times New Roman" w:cs="Times New Roman"/>
                <w:b/>
                <w:color w:val="000000" w:themeColor="text1"/>
                <w:sz w:val="24"/>
                <w:szCs w:val="24"/>
              </w:rPr>
              <w:t>Протяженность, п.м.</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w:t>
            </w:r>
          </w:p>
        </w:tc>
        <w:tc>
          <w:tcPr>
            <w:tcW w:w="1243" w:type="pct"/>
            <w:vAlign w:val="center"/>
          </w:tcPr>
          <w:p w:rsidR="00981CE4" w:rsidRPr="00626AEE" w:rsidRDefault="00981CE4" w:rsidP="00F44D7D">
            <w:pPr>
              <w:spacing w:after="0" w:line="240" w:lineRule="auto"/>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Сарат</w:t>
            </w:r>
            <w:r w:rsidRPr="00626AEE">
              <w:rPr>
                <w:rFonts w:ascii="Times New Roman" w:hAnsi="Times New Roman" w:cs="Times New Roman"/>
                <w:sz w:val="24"/>
                <w:szCs w:val="24"/>
              </w:rPr>
              <w:t xml:space="preserve">овская область, Ивантеевский </w:t>
            </w:r>
            <w:r w:rsidRPr="00626AEE">
              <w:rPr>
                <w:rFonts w:ascii="Times New Roman" w:eastAsia="Times New Roman" w:hAnsi="Times New Roman" w:cs="Times New Roman"/>
                <w:sz w:val="24"/>
                <w:szCs w:val="24"/>
              </w:rPr>
              <w:t>район, п.</w:t>
            </w:r>
            <w:r w:rsidR="00F44D7D" w:rsidRPr="00626AEE">
              <w:rPr>
                <w:rFonts w:ascii="Times New Roman" w:eastAsia="Times New Roman" w:hAnsi="Times New Roman" w:cs="Times New Roman"/>
                <w:sz w:val="24"/>
                <w:szCs w:val="24"/>
              </w:rPr>
              <w:t xml:space="preserve"> </w:t>
            </w:r>
            <w:r w:rsidRPr="00626AEE">
              <w:rPr>
                <w:rFonts w:ascii="Times New Roman" w:eastAsia="Times New Roman" w:hAnsi="Times New Roman" w:cs="Times New Roman"/>
                <w:sz w:val="24"/>
                <w:szCs w:val="24"/>
              </w:rPr>
              <w:t xml:space="preserve">Знаменский, ул. Карьерская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1600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2</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5473AC">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Садовая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750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3</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5473AC">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Ивантеевский  </w:t>
            </w:r>
            <w:r w:rsidR="00066EFA">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Степная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1100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4</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5473AC">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Саратовская область</w:t>
            </w:r>
            <w:r w:rsidR="00066EFA">
              <w:rPr>
                <w:rFonts w:ascii="Times New Roman" w:hAnsi="Times New Roman" w:cs="Times New Roman"/>
                <w:sz w:val="24"/>
                <w:szCs w:val="24"/>
              </w:rPr>
              <w:t xml:space="preserve">, </w:t>
            </w:r>
            <w:r w:rsidRPr="00626AEE">
              <w:rPr>
                <w:rFonts w:ascii="Times New Roman" w:hAnsi="Times New Roman" w:cs="Times New Roman"/>
                <w:sz w:val="24"/>
                <w:szCs w:val="24"/>
              </w:rPr>
              <w:t xml:space="preserve">Ивантеевский  </w:t>
            </w:r>
            <w:r w:rsidR="00066EFA">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Дорожная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700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5</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5473AC">
            <w:pPr>
              <w:spacing w:after="0" w:line="240" w:lineRule="auto"/>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Сара</w:t>
            </w:r>
            <w:r w:rsidR="00066EFA">
              <w:rPr>
                <w:rFonts w:ascii="Times New Roman" w:hAnsi="Times New Roman" w:cs="Times New Roman"/>
                <w:sz w:val="24"/>
                <w:szCs w:val="24"/>
              </w:rPr>
              <w:t xml:space="preserve">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Кооперативная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940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6</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5473AC">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Центральная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1820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7</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Набережная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1730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8</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Зеленая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1740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9</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Новая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2000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10</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w:t>
            </w:r>
            <w:r w:rsidRPr="00626AEE">
              <w:rPr>
                <w:rFonts w:ascii="Times New Roman" w:eastAsia="Times New Roman" w:hAnsi="Times New Roman" w:cs="Times New Roman"/>
                <w:sz w:val="24"/>
                <w:szCs w:val="24"/>
              </w:rPr>
              <w:t>область</w:t>
            </w:r>
            <w:r w:rsidRPr="00626AEE">
              <w:rPr>
                <w:rFonts w:ascii="Times New Roman" w:hAnsi="Times New Roman" w:cs="Times New Roman"/>
                <w:sz w:val="24"/>
                <w:szCs w:val="24"/>
              </w:rPr>
              <w:t xml:space="preserve">,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Советская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1220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11</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 xml:space="preserve">район,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 xml:space="preserve">, ул. Советский переулок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800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12</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hAnsi="Times New Roman" w:cs="Times New Roman"/>
                <w:sz w:val="24"/>
                <w:szCs w:val="24"/>
              </w:rPr>
              <w:t xml:space="preserve">Саратовская   область,      </w:t>
            </w:r>
            <w:r w:rsidRPr="00626AEE">
              <w:rPr>
                <w:rFonts w:ascii="Times New Roman" w:hAnsi="Times New Roman" w:cs="Times New Roman"/>
                <w:sz w:val="24"/>
                <w:szCs w:val="24"/>
              </w:rPr>
              <w:br/>
              <w:t xml:space="preserve">Ивантеевский  </w:t>
            </w:r>
            <w:r w:rsidRPr="00626AEE">
              <w:rPr>
                <w:rFonts w:ascii="Times New Roman" w:eastAsia="Times New Roman" w:hAnsi="Times New Roman" w:cs="Times New Roman"/>
                <w:sz w:val="24"/>
                <w:szCs w:val="24"/>
              </w:rPr>
              <w:t>район,</w:t>
            </w:r>
            <w:r w:rsidR="00066EFA">
              <w:rPr>
                <w:rFonts w:ascii="Times New Roman" w:eastAsia="Times New Roman" w:hAnsi="Times New Roman" w:cs="Times New Roman"/>
                <w:sz w:val="24"/>
                <w:szCs w:val="24"/>
              </w:rPr>
              <w:t xml:space="preserve"> </w:t>
            </w:r>
            <w:r w:rsidRPr="00626AEE">
              <w:rPr>
                <w:rFonts w:ascii="Times New Roman" w:eastAsia="Times New Roman" w:hAnsi="Times New Roman" w:cs="Times New Roman"/>
                <w:sz w:val="24"/>
                <w:szCs w:val="24"/>
              </w:rPr>
              <w:t xml:space="preserve"> </w:t>
            </w:r>
            <w:r w:rsidR="00126CD9">
              <w:rPr>
                <w:rFonts w:ascii="Times New Roman" w:eastAsia="Times New Roman" w:hAnsi="Times New Roman" w:cs="Times New Roman"/>
                <w:sz w:val="24"/>
                <w:szCs w:val="24"/>
              </w:rPr>
              <w:t>п. Знаменский</w:t>
            </w:r>
            <w:r w:rsidRPr="00626AEE">
              <w:rPr>
                <w:rFonts w:ascii="Times New Roman" w:eastAsia="Times New Roman" w:hAnsi="Times New Roman" w:cs="Times New Roman"/>
                <w:sz w:val="24"/>
                <w:szCs w:val="24"/>
              </w:rPr>
              <w:t>,</w:t>
            </w:r>
            <w:r w:rsidRPr="00626AEE">
              <w:rPr>
                <w:rFonts w:ascii="Times New Roman" w:hAnsi="Times New Roman" w:cs="Times New Roman"/>
                <w:sz w:val="24"/>
                <w:szCs w:val="24"/>
              </w:rPr>
              <w:t xml:space="preserve"> </w:t>
            </w:r>
            <w:r w:rsidRPr="00626AEE">
              <w:rPr>
                <w:rFonts w:ascii="Times New Roman" w:eastAsia="Times New Roman" w:hAnsi="Times New Roman" w:cs="Times New Roman"/>
                <w:sz w:val="24"/>
                <w:szCs w:val="24"/>
              </w:rPr>
              <w:t xml:space="preserve">ул. Молодежная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1000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13</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 xml:space="preserve">Автоподъезд к п. Знаменский от автомобильной дороги  «Самара-Пугачев-Энгельс-Волгоград» (по ул. Центральная в п. Знаменский)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500</w:t>
            </w:r>
          </w:p>
        </w:tc>
      </w:tr>
      <w:tr w:rsidR="00F44D7D" w:rsidRPr="00626AEE" w:rsidTr="00066EFA">
        <w:tc>
          <w:tcPr>
            <w:tcW w:w="498" w:type="pct"/>
            <w:vAlign w:val="center"/>
          </w:tcPr>
          <w:p w:rsidR="00981CE4" w:rsidRPr="00EC1A6F" w:rsidRDefault="00981CE4" w:rsidP="00EC1A6F">
            <w:pPr>
              <w:spacing w:after="0" w:line="240" w:lineRule="auto"/>
              <w:jc w:val="center"/>
              <w:rPr>
                <w:rFonts w:ascii="Times New Roman" w:eastAsia="Times New Roman" w:hAnsi="Times New Roman" w:cs="Times New Roman"/>
                <w:b/>
                <w:sz w:val="24"/>
                <w:szCs w:val="24"/>
              </w:rPr>
            </w:pPr>
            <w:r w:rsidRPr="00EC1A6F">
              <w:rPr>
                <w:rFonts w:ascii="Times New Roman" w:eastAsia="Times New Roman" w:hAnsi="Times New Roman" w:cs="Times New Roman"/>
                <w:b/>
                <w:sz w:val="24"/>
                <w:szCs w:val="24"/>
              </w:rPr>
              <w:t>14</w:t>
            </w:r>
          </w:p>
        </w:tc>
        <w:tc>
          <w:tcPr>
            <w:tcW w:w="1243" w:type="pct"/>
            <w:vAlign w:val="center"/>
          </w:tcPr>
          <w:p w:rsidR="00981CE4" w:rsidRPr="00626AEE" w:rsidRDefault="00981CE4" w:rsidP="00F44D7D">
            <w:pPr>
              <w:spacing w:after="0" w:line="240" w:lineRule="auto"/>
              <w:rPr>
                <w:rFonts w:ascii="Times New Roman" w:hAnsi="Times New Roman" w:cs="Times New Roman"/>
                <w:sz w:val="24"/>
                <w:szCs w:val="24"/>
              </w:rPr>
            </w:pPr>
            <w:r w:rsidRPr="00626AEE">
              <w:rPr>
                <w:rFonts w:ascii="Times New Roman" w:eastAsia="Times New Roman" w:hAnsi="Times New Roman" w:cs="Times New Roman"/>
                <w:sz w:val="24"/>
                <w:szCs w:val="24"/>
              </w:rPr>
              <w:t>Автомобильная дорога</w:t>
            </w:r>
          </w:p>
        </w:tc>
        <w:tc>
          <w:tcPr>
            <w:tcW w:w="2003" w:type="pct"/>
            <w:vAlign w:val="center"/>
          </w:tcPr>
          <w:p w:rsidR="00981CE4" w:rsidRPr="00626AEE" w:rsidRDefault="00981CE4" w:rsidP="00066EFA">
            <w:pPr>
              <w:spacing w:after="0" w:line="240" w:lineRule="auto"/>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 xml:space="preserve">Автоподъезд к </w:t>
            </w:r>
            <w:r w:rsidR="00DC4240">
              <w:rPr>
                <w:rFonts w:ascii="Times New Roman" w:eastAsia="Times New Roman" w:hAnsi="Times New Roman" w:cs="Times New Roman"/>
                <w:sz w:val="24"/>
                <w:szCs w:val="24"/>
              </w:rPr>
              <w:t>п. Знаменский</w:t>
            </w:r>
            <w:r w:rsidR="00DC4240" w:rsidRPr="00626AEE">
              <w:rPr>
                <w:rFonts w:ascii="Times New Roman" w:eastAsia="Times New Roman" w:hAnsi="Times New Roman" w:cs="Times New Roman"/>
                <w:sz w:val="24"/>
                <w:szCs w:val="24"/>
              </w:rPr>
              <w:t xml:space="preserve"> </w:t>
            </w:r>
            <w:r w:rsidRPr="00626AEE">
              <w:rPr>
                <w:rFonts w:ascii="Times New Roman" w:eastAsia="Times New Roman" w:hAnsi="Times New Roman" w:cs="Times New Roman"/>
                <w:sz w:val="24"/>
                <w:szCs w:val="24"/>
              </w:rPr>
              <w:t xml:space="preserve">от автомобильной дороги «Самара-Пугачев-Энгельс-Волгоград»   </w:t>
            </w:r>
          </w:p>
        </w:tc>
        <w:tc>
          <w:tcPr>
            <w:tcW w:w="1256" w:type="pct"/>
            <w:vAlign w:val="center"/>
          </w:tcPr>
          <w:p w:rsidR="00981CE4" w:rsidRPr="00626AEE" w:rsidRDefault="00981CE4" w:rsidP="00126CD9">
            <w:pPr>
              <w:spacing w:after="0" w:line="240" w:lineRule="auto"/>
              <w:jc w:val="center"/>
              <w:rPr>
                <w:rFonts w:ascii="Times New Roman" w:eastAsia="Times New Roman" w:hAnsi="Times New Roman" w:cs="Times New Roman"/>
                <w:sz w:val="24"/>
                <w:szCs w:val="24"/>
              </w:rPr>
            </w:pPr>
            <w:r w:rsidRPr="00626AEE">
              <w:rPr>
                <w:rFonts w:ascii="Times New Roman" w:eastAsia="Times New Roman" w:hAnsi="Times New Roman" w:cs="Times New Roman"/>
                <w:sz w:val="24"/>
                <w:szCs w:val="24"/>
              </w:rPr>
              <w:t>1860</w:t>
            </w:r>
          </w:p>
        </w:tc>
      </w:tr>
    </w:tbl>
    <w:p w:rsidR="00066EFA" w:rsidRDefault="00066EFA" w:rsidP="00643432">
      <w:pPr>
        <w:spacing w:after="0" w:line="300" w:lineRule="auto"/>
        <w:ind w:firstLine="709"/>
        <w:jc w:val="both"/>
        <w:rPr>
          <w:rFonts w:ascii="Times New Roman" w:eastAsia="Courier New" w:hAnsi="Times New Roman" w:cs="Times New Roman"/>
          <w:sz w:val="28"/>
          <w:szCs w:val="28"/>
        </w:rPr>
      </w:pPr>
    </w:p>
    <w:p w:rsidR="00642154" w:rsidRPr="00643432" w:rsidRDefault="00642154" w:rsidP="00F70BE0">
      <w:pPr>
        <w:pStyle w:val="aa"/>
        <w:numPr>
          <w:ilvl w:val="1"/>
          <w:numId w:val="3"/>
        </w:numPr>
        <w:tabs>
          <w:tab w:val="left" w:pos="1276"/>
        </w:tabs>
        <w:spacing w:after="0" w:line="300" w:lineRule="auto"/>
        <w:ind w:left="0" w:firstLine="709"/>
        <w:outlineLvl w:val="1"/>
        <w:rPr>
          <w:rFonts w:eastAsia="Courier New"/>
        </w:rPr>
      </w:pPr>
      <w:bookmarkStart w:id="140" w:name="_Toc140229832"/>
      <w:r w:rsidRPr="00643432">
        <w:rPr>
          <w:bCs/>
        </w:rPr>
        <w:t>Улично-дорожная сеть</w:t>
      </w:r>
      <w:bookmarkEnd w:id="140"/>
    </w:p>
    <w:p w:rsidR="00642154" w:rsidRPr="00643432" w:rsidRDefault="00642154" w:rsidP="00F70BE0">
      <w:pPr>
        <w:pStyle w:val="a4"/>
        <w:spacing w:after="0" w:line="300" w:lineRule="auto"/>
        <w:ind w:left="0" w:firstLine="709"/>
        <w:jc w:val="both"/>
        <w:rPr>
          <w:rFonts w:ascii="Times New Roman" w:eastAsia="Courier New" w:hAnsi="Times New Roman" w:cs="Times New Roman"/>
          <w:sz w:val="28"/>
          <w:szCs w:val="28"/>
        </w:rPr>
      </w:pPr>
      <w:r w:rsidRPr="00981CE4">
        <w:rPr>
          <w:rFonts w:ascii="Times New Roman" w:eastAsia="Courier New" w:hAnsi="Times New Roman" w:cs="Times New Roman"/>
          <w:sz w:val="28"/>
          <w:szCs w:val="28"/>
        </w:rPr>
        <w:t>Основу транспортной сети  населенных пунктов составляют улицы, пропускающие  главный поток транспорта.</w:t>
      </w:r>
    </w:p>
    <w:p w:rsidR="00642154" w:rsidRPr="00643432" w:rsidRDefault="00642154" w:rsidP="00F70BE0">
      <w:pPr>
        <w:pStyle w:val="a4"/>
        <w:spacing w:after="0" w:line="300" w:lineRule="auto"/>
        <w:ind w:left="0" w:firstLine="709"/>
        <w:jc w:val="both"/>
        <w:rPr>
          <w:rFonts w:ascii="Times New Roman" w:eastAsia="Courier New" w:hAnsi="Times New Roman" w:cs="Times New Roman"/>
          <w:sz w:val="28"/>
          <w:szCs w:val="28"/>
        </w:rPr>
      </w:pPr>
      <w:r w:rsidRPr="00643432">
        <w:rPr>
          <w:rFonts w:ascii="Times New Roman" w:eastAsia="Courier New" w:hAnsi="Times New Roman" w:cs="Times New Roman"/>
          <w:sz w:val="28"/>
          <w:szCs w:val="28"/>
        </w:rPr>
        <w:t>Сеть основных улиц дополняют второстепенные улицы и проезды.</w:t>
      </w:r>
    </w:p>
    <w:p w:rsidR="00642154" w:rsidRPr="00981CE4" w:rsidRDefault="00642154" w:rsidP="00F70BE0">
      <w:pPr>
        <w:pStyle w:val="a4"/>
        <w:spacing w:after="0" w:line="300" w:lineRule="auto"/>
        <w:ind w:left="0" w:firstLine="709"/>
        <w:jc w:val="both"/>
        <w:rPr>
          <w:rFonts w:ascii="Times New Roman" w:eastAsia="Courier New" w:hAnsi="Times New Roman" w:cs="Times New Roman"/>
          <w:sz w:val="28"/>
          <w:szCs w:val="28"/>
        </w:rPr>
      </w:pPr>
      <w:r w:rsidRPr="00643432">
        <w:rPr>
          <w:rFonts w:ascii="Times New Roman" w:eastAsia="Courier New" w:hAnsi="Times New Roman" w:cs="Times New Roman"/>
          <w:sz w:val="28"/>
          <w:szCs w:val="28"/>
        </w:rPr>
        <w:t xml:space="preserve">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между населенными пунктами </w:t>
      </w:r>
      <w:r w:rsidRPr="00981CE4">
        <w:rPr>
          <w:rFonts w:ascii="Times New Roman" w:eastAsia="Courier New" w:hAnsi="Times New Roman" w:cs="Times New Roman"/>
          <w:sz w:val="28"/>
          <w:szCs w:val="28"/>
        </w:rPr>
        <w:t xml:space="preserve">осуществляется посредством легкового автомобильного транспорта, принадлежащего частным лицам и такси. </w:t>
      </w:r>
    </w:p>
    <w:p w:rsidR="00F44D7D" w:rsidRPr="00643432" w:rsidRDefault="00F44D7D" w:rsidP="00F70BE0">
      <w:pPr>
        <w:pStyle w:val="a8"/>
        <w:spacing w:after="0" w:line="300" w:lineRule="auto"/>
        <w:ind w:firstLine="709"/>
        <w:jc w:val="both"/>
        <w:rPr>
          <w:rFonts w:ascii="Times New Roman" w:eastAsia="Courier New" w:hAnsi="Times New Roman" w:cs="Times New Roman"/>
          <w:sz w:val="28"/>
          <w:szCs w:val="28"/>
        </w:rPr>
      </w:pPr>
    </w:p>
    <w:p w:rsidR="00642154" w:rsidRPr="00643432" w:rsidRDefault="00642154" w:rsidP="00F70BE0">
      <w:pPr>
        <w:pStyle w:val="aa"/>
        <w:numPr>
          <w:ilvl w:val="1"/>
          <w:numId w:val="3"/>
        </w:numPr>
        <w:tabs>
          <w:tab w:val="left" w:pos="1418"/>
        </w:tabs>
        <w:spacing w:after="0" w:line="300" w:lineRule="auto"/>
        <w:ind w:left="0" w:firstLine="709"/>
        <w:outlineLvl w:val="1"/>
        <w:rPr>
          <w:bCs/>
        </w:rPr>
      </w:pPr>
      <w:bookmarkStart w:id="141" w:name="_Toc140229833"/>
      <w:r w:rsidRPr="00643432">
        <w:rPr>
          <w:bCs/>
        </w:rPr>
        <w:t>Автомобильный и общественный транспорт</w:t>
      </w:r>
      <w:bookmarkEnd w:id="141"/>
    </w:p>
    <w:p w:rsidR="00642154" w:rsidRPr="00550115" w:rsidRDefault="00642154" w:rsidP="00F70BE0">
      <w:pPr>
        <w:spacing w:after="0" w:line="300" w:lineRule="auto"/>
        <w:ind w:firstLine="709"/>
        <w:jc w:val="both"/>
        <w:rPr>
          <w:rFonts w:ascii="Times New Roman" w:hAnsi="Times New Roman" w:cs="Times New Roman"/>
          <w:sz w:val="28"/>
          <w:szCs w:val="28"/>
        </w:rPr>
      </w:pPr>
      <w:r w:rsidRPr="007B1B59">
        <w:rPr>
          <w:rFonts w:ascii="Times New Roman" w:hAnsi="Times New Roman" w:cs="Times New Roman"/>
          <w:sz w:val="28"/>
          <w:szCs w:val="28"/>
        </w:rPr>
        <w:t xml:space="preserve">Внутренние маршруты общественного пассажирского транспорта на территории муниципального образования </w:t>
      </w:r>
      <w:r w:rsidR="007B1B59" w:rsidRPr="007B1B59">
        <w:rPr>
          <w:rFonts w:ascii="Times New Roman" w:hAnsi="Times New Roman" w:cs="Times New Roman"/>
          <w:sz w:val="28"/>
          <w:szCs w:val="28"/>
        </w:rPr>
        <w:t>обслуживались</w:t>
      </w:r>
      <w:r w:rsidRPr="007B1B59">
        <w:rPr>
          <w:rFonts w:ascii="Times New Roman" w:hAnsi="Times New Roman" w:cs="Times New Roman"/>
          <w:sz w:val="28"/>
          <w:szCs w:val="28"/>
        </w:rPr>
        <w:t xml:space="preserve"> </w:t>
      </w:r>
      <w:r w:rsidRPr="00550115">
        <w:rPr>
          <w:rFonts w:ascii="Times New Roman" w:hAnsi="Times New Roman" w:cs="Times New Roman"/>
          <w:sz w:val="28"/>
          <w:szCs w:val="28"/>
        </w:rPr>
        <w:t>общественным автобусным транспортом</w:t>
      </w:r>
      <w:r w:rsidR="007B1B59" w:rsidRPr="00550115">
        <w:rPr>
          <w:rFonts w:ascii="Times New Roman" w:hAnsi="Times New Roman" w:cs="Times New Roman"/>
          <w:sz w:val="28"/>
          <w:szCs w:val="28"/>
        </w:rPr>
        <w:t xml:space="preserve"> </w:t>
      </w:r>
      <w:r w:rsidRPr="00550115">
        <w:rPr>
          <w:rFonts w:ascii="Times New Roman" w:hAnsi="Times New Roman" w:cs="Times New Roman"/>
          <w:sz w:val="28"/>
          <w:szCs w:val="28"/>
        </w:rPr>
        <w:t>предприяти</w:t>
      </w:r>
      <w:r w:rsidR="007B1B59" w:rsidRPr="00550115">
        <w:rPr>
          <w:rFonts w:ascii="Times New Roman" w:hAnsi="Times New Roman" w:cs="Times New Roman"/>
          <w:sz w:val="28"/>
          <w:szCs w:val="28"/>
        </w:rPr>
        <w:t>я</w:t>
      </w:r>
      <w:r w:rsidRPr="00550115">
        <w:rPr>
          <w:rFonts w:ascii="Times New Roman" w:hAnsi="Times New Roman" w:cs="Times New Roman"/>
          <w:sz w:val="28"/>
          <w:szCs w:val="28"/>
        </w:rPr>
        <w:t xml:space="preserve"> О</w:t>
      </w:r>
      <w:r w:rsidR="00932EAD">
        <w:rPr>
          <w:rFonts w:ascii="Times New Roman" w:hAnsi="Times New Roman" w:cs="Times New Roman"/>
          <w:sz w:val="28"/>
          <w:szCs w:val="28"/>
        </w:rPr>
        <w:t>А</w:t>
      </w:r>
      <w:r w:rsidRPr="00550115">
        <w:rPr>
          <w:rFonts w:ascii="Times New Roman" w:hAnsi="Times New Roman" w:cs="Times New Roman"/>
          <w:sz w:val="28"/>
          <w:szCs w:val="28"/>
        </w:rPr>
        <w:t>О «</w:t>
      </w:r>
      <w:r w:rsidR="00556B9E" w:rsidRPr="00550115">
        <w:rPr>
          <w:rFonts w:ascii="Times New Roman" w:hAnsi="Times New Roman" w:cs="Times New Roman"/>
          <w:sz w:val="28"/>
          <w:szCs w:val="28"/>
        </w:rPr>
        <w:t>Ивантеевское</w:t>
      </w:r>
      <w:r w:rsidRPr="00550115">
        <w:rPr>
          <w:rFonts w:ascii="Times New Roman" w:hAnsi="Times New Roman" w:cs="Times New Roman"/>
          <w:sz w:val="28"/>
          <w:szCs w:val="28"/>
        </w:rPr>
        <w:t xml:space="preserve"> АТП», которое на данный момент не функционирует.</w:t>
      </w:r>
    </w:p>
    <w:p w:rsidR="00642154" w:rsidRPr="00643432" w:rsidRDefault="00642154" w:rsidP="00F70BE0">
      <w:pPr>
        <w:spacing w:after="0" w:line="300" w:lineRule="auto"/>
        <w:ind w:firstLine="709"/>
        <w:jc w:val="both"/>
        <w:rPr>
          <w:rFonts w:ascii="Times New Roman" w:hAnsi="Times New Roman" w:cs="Times New Roman"/>
          <w:color w:val="000000" w:themeColor="text1"/>
          <w:sz w:val="28"/>
          <w:szCs w:val="28"/>
        </w:rPr>
      </w:pPr>
      <w:r w:rsidRPr="00981CE4">
        <w:rPr>
          <w:rFonts w:ascii="Times New Roman" w:hAnsi="Times New Roman" w:cs="Times New Roman"/>
          <w:color w:val="000000" w:themeColor="text1"/>
          <w:sz w:val="28"/>
          <w:szCs w:val="28"/>
        </w:rPr>
        <w:t>Общественный транспорт по территории отсутствует, все передвижения осуществляются только на личном транспорте.</w:t>
      </w:r>
    </w:p>
    <w:p w:rsidR="00642154" w:rsidRPr="00643432" w:rsidRDefault="00642154" w:rsidP="00F44D7D">
      <w:pPr>
        <w:keepNext/>
        <w:keepLines/>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w:t>
      </w:r>
      <w:r w:rsidRPr="00643432">
        <w:rPr>
          <w:rFonts w:ascii="Times New Roman" w:eastAsia="Arial" w:hAnsi="Times New Roman" w:cs="Times New Roman"/>
          <w:sz w:val="28"/>
          <w:szCs w:val="28"/>
        </w:rPr>
        <w:t xml:space="preserve">Федеральным законом от 08.11.2007 </w:t>
      </w:r>
      <w:r w:rsidR="00675655">
        <w:rPr>
          <w:rFonts w:ascii="Times New Roman" w:eastAsia="Arial" w:hAnsi="Times New Roman" w:cs="Times New Roman"/>
          <w:sz w:val="28"/>
          <w:szCs w:val="28"/>
        </w:rPr>
        <w:t xml:space="preserve">  </w:t>
      </w:r>
      <w:r w:rsidR="00F44D7D">
        <w:rPr>
          <w:rFonts w:ascii="Times New Roman" w:eastAsia="Arial" w:hAnsi="Times New Roman" w:cs="Times New Roman"/>
          <w:sz w:val="28"/>
          <w:szCs w:val="28"/>
        </w:rPr>
        <w:t>№</w:t>
      </w:r>
      <w:r w:rsidRPr="00643432">
        <w:rPr>
          <w:rFonts w:ascii="Times New Roman" w:eastAsia="Arial" w:hAnsi="Times New Roman" w:cs="Times New Roman"/>
          <w:sz w:val="28"/>
          <w:szCs w:val="28"/>
        </w:rPr>
        <w:t>257-ФЗ</w:t>
      </w:r>
      <w:r w:rsidR="00675655">
        <w:rPr>
          <w:rFonts w:ascii="Times New Roman" w:eastAsia="Arial" w:hAnsi="Times New Roman" w:cs="Times New Roman"/>
          <w:sz w:val="28"/>
          <w:szCs w:val="28"/>
        </w:rPr>
        <w:t xml:space="preserve"> «</w:t>
      </w:r>
      <w:r w:rsidRPr="00643432">
        <w:rPr>
          <w:rFonts w:ascii="Times New Roman" w:eastAsia="Arial"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75655">
        <w:rPr>
          <w:rFonts w:ascii="Times New Roman" w:eastAsia="Arial" w:hAnsi="Times New Roman" w:cs="Times New Roman"/>
          <w:sz w:val="28"/>
          <w:szCs w:val="28"/>
        </w:rPr>
        <w:t>»</w:t>
      </w:r>
      <w:r w:rsidRPr="00643432">
        <w:rPr>
          <w:rFonts w:ascii="Times New Roman" w:eastAsia="Arial" w:hAnsi="Times New Roman" w:cs="Times New Roman"/>
          <w:sz w:val="28"/>
          <w:szCs w:val="28"/>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42154" w:rsidRPr="00643432" w:rsidRDefault="00642154" w:rsidP="00F70BE0">
      <w:pPr>
        <w:pStyle w:val="14"/>
        <w:spacing w:after="0" w:line="300" w:lineRule="auto"/>
        <w:ind w:firstLine="709"/>
        <w:jc w:val="both"/>
        <w:rPr>
          <w:rFonts w:eastAsia="Arial"/>
          <w:sz w:val="28"/>
          <w:szCs w:val="28"/>
        </w:rPr>
      </w:pPr>
      <w:r w:rsidRPr="00643432">
        <w:rPr>
          <w:sz w:val="28"/>
          <w:szCs w:val="28"/>
        </w:rPr>
        <w:t xml:space="preserve">В соответствии с </w:t>
      </w:r>
      <w:r w:rsidRPr="00643432">
        <w:rPr>
          <w:rFonts w:eastAsia="Arial"/>
          <w:sz w:val="28"/>
          <w:szCs w:val="28"/>
        </w:rPr>
        <w:t xml:space="preserve">Федеральным законом от 08.11.2007 № 257-ФЗ </w:t>
      </w:r>
      <w:r w:rsidR="00675655">
        <w:rPr>
          <w:rFonts w:eastAsia="Arial"/>
          <w:sz w:val="28"/>
          <w:szCs w:val="28"/>
        </w:rPr>
        <w:t>«</w:t>
      </w:r>
      <w:r w:rsidRPr="00643432">
        <w:rPr>
          <w:rFonts w:eastAsia="Arial"/>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75655">
        <w:rPr>
          <w:rFonts w:eastAsia="Arial"/>
          <w:sz w:val="28"/>
          <w:szCs w:val="28"/>
        </w:rPr>
        <w:t>»</w:t>
      </w:r>
      <w:r w:rsidRPr="00643432">
        <w:rPr>
          <w:rFonts w:eastAsia="Arial"/>
          <w:sz w:val="28"/>
          <w:szCs w:val="28"/>
        </w:rPr>
        <w:t xml:space="preserve"> в зависимости от категории автомобильных дорог с учетом перспектив их развития ширина каждой придорожной полосы устанавливается в размере:</w:t>
      </w:r>
    </w:p>
    <w:p w:rsidR="00642154" w:rsidRPr="00643432" w:rsidRDefault="00642154" w:rsidP="00EC1A6F">
      <w:pPr>
        <w:pStyle w:val="ConsPlusNormal"/>
        <w:numPr>
          <w:ilvl w:val="0"/>
          <w:numId w:val="34"/>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семидесяти пяти метров - для автомобильных дорог первой и второй категорий;</w:t>
      </w:r>
    </w:p>
    <w:p w:rsidR="00642154" w:rsidRPr="00643432" w:rsidRDefault="00642154" w:rsidP="00EC1A6F">
      <w:pPr>
        <w:pStyle w:val="ConsPlusNormal"/>
        <w:numPr>
          <w:ilvl w:val="0"/>
          <w:numId w:val="34"/>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пятидесяти метров - для автомобильных дорог третьей и четвертой категорий;</w:t>
      </w:r>
    </w:p>
    <w:p w:rsidR="00642154" w:rsidRPr="00643432" w:rsidRDefault="00642154" w:rsidP="00EC1A6F">
      <w:pPr>
        <w:pStyle w:val="ConsPlusNormal"/>
        <w:numPr>
          <w:ilvl w:val="0"/>
          <w:numId w:val="34"/>
        </w:numPr>
        <w:tabs>
          <w:tab w:val="left" w:pos="1134"/>
        </w:tabs>
        <w:spacing w:line="300" w:lineRule="auto"/>
        <w:ind w:left="0" w:firstLine="709"/>
        <w:jc w:val="both"/>
        <w:rPr>
          <w:rFonts w:ascii="Times New Roman" w:hAnsi="Times New Roman"/>
          <w:sz w:val="28"/>
          <w:szCs w:val="28"/>
        </w:rPr>
      </w:pPr>
      <w:r w:rsidRPr="00643432">
        <w:rPr>
          <w:rFonts w:ascii="Times New Roman" w:hAnsi="Times New Roman"/>
          <w:sz w:val="28"/>
          <w:szCs w:val="28"/>
        </w:rPr>
        <w:t>двадцати пяти метров - для автомобильных дорог пятой категории.</w:t>
      </w:r>
    </w:p>
    <w:p w:rsidR="00642154" w:rsidRPr="00643432" w:rsidRDefault="00642154" w:rsidP="00F70BE0">
      <w:pPr>
        <w:pStyle w:val="ConsPlusNormal"/>
        <w:spacing w:line="300" w:lineRule="auto"/>
        <w:ind w:firstLine="709"/>
        <w:jc w:val="both"/>
        <w:rPr>
          <w:rFonts w:ascii="Times New Roman" w:hAnsi="Times New Roman"/>
          <w:sz w:val="28"/>
          <w:szCs w:val="28"/>
        </w:rPr>
      </w:pPr>
      <w:r w:rsidRPr="00643432">
        <w:rPr>
          <w:rFonts w:ascii="Times New Roman" w:hAnsi="Times New Roman"/>
          <w:sz w:val="28"/>
          <w:szCs w:val="28"/>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p>
    <w:p w:rsidR="00642154" w:rsidRPr="00643432" w:rsidRDefault="00642154" w:rsidP="00F70BE0">
      <w:pPr>
        <w:pStyle w:val="ConsPlusNormal"/>
        <w:spacing w:line="300" w:lineRule="auto"/>
        <w:ind w:firstLine="709"/>
        <w:jc w:val="both"/>
        <w:rPr>
          <w:rFonts w:ascii="Times New Roman" w:hAnsi="Times New Roman"/>
          <w:sz w:val="28"/>
          <w:szCs w:val="28"/>
        </w:rPr>
      </w:pPr>
      <w:r w:rsidRPr="00643432">
        <w:rPr>
          <w:rFonts w:ascii="Times New Roman" w:hAnsi="Times New Roman"/>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642154" w:rsidRPr="00643432" w:rsidRDefault="00642154" w:rsidP="00F70BE0">
      <w:pPr>
        <w:pStyle w:val="ConsPlusNormal"/>
        <w:spacing w:line="300" w:lineRule="auto"/>
        <w:ind w:firstLine="709"/>
        <w:jc w:val="both"/>
        <w:rPr>
          <w:rFonts w:ascii="Times New Roman" w:hAnsi="Times New Roman"/>
          <w:sz w:val="28"/>
          <w:szCs w:val="28"/>
        </w:rPr>
      </w:pPr>
      <w:r w:rsidRPr="00643432">
        <w:rPr>
          <w:rFonts w:ascii="Times New Roman" w:hAnsi="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42154" w:rsidRPr="00643432" w:rsidRDefault="00642154" w:rsidP="00F70BE0">
      <w:pPr>
        <w:pStyle w:val="ConsPlusNormal"/>
        <w:spacing w:line="300" w:lineRule="auto"/>
        <w:ind w:firstLine="709"/>
        <w:jc w:val="both"/>
        <w:rPr>
          <w:rFonts w:ascii="Times New Roman" w:hAnsi="Times New Roman"/>
          <w:sz w:val="28"/>
          <w:szCs w:val="28"/>
        </w:rPr>
      </w:pPr>
      <w:r w:rsidRPr="00643432">
        <w:rPr>
          <w:rFonts w:ascii="Times New Roman" w:hAnsi="Times New Roman"/>
          <w:sz w:val="28"/>
          <w:szCs w:val="28"/>
        </w:rPr>
        <w:t>Грузовые и пассажирские перевозки в поселении осуществляются организациями различных форм собственности и организационно-правовой формы и частными лицами.</w:t>
      </w:r>
    </w:p>
    <w:p w:rsidR="00642154" w:rsidRPr="00643432" w:rsidRDefault="00642154" w:rsidP="00643432">
      <w:pPr>
        <w:pStyle w:val="22"/>
        <w:spacing w:after="0" w:line="300" w:lineRule="auto"/>
        <w:ind w:firstLine="709"/>
        <w:jc w:val="both"/>
        <w:rPr>
          <w:rFonts w:eastAsia="Trebuchet MS"/>
          <w:iCs/>
          <w:sz w:val="28"/>
          <w:szCs w:val="28"/>
        </w:rPr>
      </w:pPr>
    </w:p>
    <w:p w:rsidR="00642154" w:rsidRPr="00643432" w:rsidRDefault="00642154" w:rsidP="00F70BE0">
      <w:pPr>
        <w:pStyle w:val="aa"/>
        <w:widowControl w:val="0"/>
        <w:numPr>
          <w:ilvl w:val="1"/>
          <w:numId w:val="3"/>
        </w:numPr>
        <w:tabs>
          <w:tab w:val="left" w:pos="1418"/>
        </w:tabs>
        <w:spacing w:after="0" w:line="300" w:lineRule="auto"/>
        <w:ind w:left="0" w:firstLine="709"/>
        <w:outlineLvl w:val="1"/>
        <w:rPr>
          <w:bCs/>
        </w:rPr>
      </w:pPr>
      <w:bookmarkStart w:id="142" w:name="_Toc25824136"/>
      <w:bookmarkStart w:id="143" w:name="_Toc140229834"/>
      <w:r w:rsidRPr="00643432">
        <w:rPr>
          <w:bCs/>
        </w:rPr>
        <w:t>Объекты обслуживания автомобильного транспорта</w:t>
      </w:r>
      <w:bookmarkEnd w:id="142"/>
      <w:bookmarkEnd w:id="143"/>
    </w:p>
    <w:p w:rsidR="00642154" w:rsidRPr="00981CE4" w:rsidRDefault="00642154" w:rsidP="00F70BE0">
      <w:pPr>
        <w:widowControl w:val="0"/>
        <w:spacing w:after="0" w:line="300" w:lineRule="auto"/>
        <w:ind w:firstLine="709"/>
        <w:jc w:val="both"/>
        <w:rPr>
          <w:rFonts w:ascii="Times New Roman" w:hAnsi="Times New Roman" w:cs="Times New Roman"/>
          <w:sz w:val="28"/>
          <w:szCs w:val="28"/>
        </w:rPr>
      </w:pPr>
      <w:r w:rsidRPr="00981CE4">
        <w:rPr>
          <w:rFonts w:ascii="Times New Roman" w:hAnsi="Times New Roman" w:cs="Times New Roman"/>
          <w:sz w:val="28"/>
          <w:szCs w:val="28"/>
        </w:rPr>
        <w:t xml:space="preserve">Объекты обслуживания автомобильного транспорта представляют собой </w:t>
      </w:r>
      <w:r w:rsidR="00703B86">
        <w:rPr>
          <w:rFonts w:ascii="Times New Roman" w:hAnsi="Times New Roman" w:cs="Times New Roman"/>
          <w:sz w:val="28"/>
          <w:szCs w:val="28"/>
        </w:rPr>
        <w:t>а</w:t>
      </w:r>
      <w:r w:rsidR="00703B86" w:rsidRPr="00703B86">
        <w:rPr>
          <w:rFonts w:ascii="Times New Roman" w:hAnsi="Times New Roman" w:cs="Times New Roman"/>
          <w:sz w:val="28"/>
          <w:szCs w:val="28"/>
        </w:rPr>
        <w:t>втозаправочные станции</w:t>
      </w:r>
      <w:r w:rsidRPr="00981CE4">
        <w:rPr>
          <w:rFonts w:ascii="Times New Roman" w:hAnsi="Times New Roman" w:cs="Times New Roman"/>
          <w:sz w:val="28"/>
          <w:szCs w:val="28"/>
        </w:rPr>
        <w:t xml:space="preserve">. </w:t>
      </w:r>
    </w:p>
    <w:p w:rsidR="00642154" w:rsidRDefault="00642154" w:rsidP="00F70BE0">
      <w:pPr>
        <w:widowControl w:val="0"/>
        <w:spacing w:after="0" w:line="300" w:lineRule="auto"/>
        <w:ind w:firstLine="709"/>
        <w:jc w:val="both"/>
        <w:rPr>
          <w:rFonts w:ascii="Times New Roman" w:hAnsi="Times New Roman" w:cs="Times New Roman"/>
          <w:sz w:val="28"/>
          <w:szCs w:val="28"/>
        </w:rPr>
      </w:pPr>
      <w:r w:rsidRPr="00981CE4">
        <w:rPr>
          <w:rFonts w:ascii="Times New Roman" w:hAnsi="Times New Roman" w:cs="Times New Roman"/>
          <w:sz w:val="28"/>
          <w:szCs w:val="28"/>
        </w:rPr>
        <w:t>Основные из них приведены в таблице 7.11.1.</w:t>
      </w:r>
    </w:p>
    <w:p w:rsidR="00DB46E3" w:rsidRPr="00981CE4" w:rsidRDefault="00DB46E3" w:rsidP="00F70BE0">
      <w:pPr>
        <w:widowControl w:val="0"/>
        <w:spacing w:after="0" w:line="300" w:lineRule="auto"/>
        <w:ind w:firstLine="709"/>
        <w:jc w:val="both"/>
        <w:rPr>
          <w:rFonts w:ascii="Times New Roman" w:hAnsi="Times New Roman" w:cs="Times New Roman"/>
          <w:sz w:val="28"/>
          <w:szCs w:val="28"/>
        </w:rPr>
      </w:pPr>
    </w:p>
    <w:p w:rsidR="00642154" w:rsidRPr="00981CE4" w:rsidRDefault="00642154" w:rsidP="00703B86">
      <w:pPr>
        <w:tabs>
          <w:tab w:val="left" w:pos="8797"/>
        </w:tabs>
        <w:spacing w:after="0" w:line="300" w:lineRule="auto"/>
        <w:ind w:firstLine="709"/>
        <w:jc w:val="both"/>
        <w:rPr>
          <w:rFonts w:ascii="Times New Roman" w:eastAsia="Courier New" w:hAnsi="Times New Roman" w:cs="Times New Roman"/>
          <w:b/>
          <w:sz w:val="24"/>
          <w:szCs w:val="24"/>
        </w:rPr>
      </w:pPr>
      <w:r w:rsidRPr="00981CE4">
        <w:rPr>
          <w:rFonts w:ascii="Times New Roman" w:eastAsia="Courier New" w:hAnsi="Times New Roman" w:cs="Times New Roman"/>
          <w:b/>
          <w:sz w:val="24"/>
          <w:szCs w:val="24"/>
        </w:rPr>
        <w:t xml:space="preserve">Таблица 7.11.1  Автозаправочные станции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0"/>
        <w:gridCol w:w="2100"/>
        <w:gridCol w:w="3827"/>
        <w:gridCol w:w="2411"/>
        <w:gridCol w:w="1517"/>
        <w:gridCol w:w="6"/>
      </w:tblGrid>
      <w:tr w:rsidR="00703B86" w:rsidRPr="00786137" w:rsidTr="00EC1A6F">
        <w:trPr>
          <w:trHeight w:val="397"/>
        </w:trPr>
        <w:tc>
          <w:tcPr>
            <w:tcW w:w="269" w:type="pct"/>
            <w:shd w:val="clear" w:color="auto" w:fill="auto"/>
            <w:vAlign w:val="center"/>
          </w:tcPr>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 п/п</w:t>
            </w:r>
          </w:p>
        </w:tc>
        <w:tc>
          <w:tcPr>
            <w:tcW w:w="1008" w:type="pct"/>
            <w:vAlign w:val="center"/>
          </w:tcPr>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Наименование</w:t>
            </w:r>
          </w:p>
        </w:tc>
        <w:tc>
          <w:tcPr>
            <w:tcW w:w="1836" w:type="pct"/>
            <w:shd w:val="clear" w:color="auto" w:fill="auto"/>
            <w:vAlign w:val="center"/>
          </w:tcPr>
          <w:p w:rsidR="00703B86" w:rsidRPr="00786137" w:rsidRDefault="00EC1A6F" w:rsidP="00EC1A6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Местоположение</w:t>
            </w:r>
          </w:p>
        </w:tc>
        <w:tc>
          <w:tcPr>
            <w:tcW w:w="1157" w:type="pct"/>
            <w:shd w:val="clear" w:color="auto" w:fill="auto"/>
            <w:vAlign w:val="center"/>
          </w:tcPr>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Тип (АЗС, ГАЗС)</w:t>
            </w:r>
          </w:p>
        </w:tc>
        <w:tc>
          <w:tcPr>
            <w:tcW w:w="731" w:type="pct"/>
            <w:gridSpan w:val="2"/>
            <w:shd w:val="clear" w:color="auto" w:fill="auto"/>
            <w:vAlign w:val="center"/>
          </w:tcPr>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Количество</w:t>
            </w:r>
          </w:p>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колонок</w:t>
            </w:r>
          </w:p>
        </w:tc>
      </w:tr>
      <w:tr w:rsidR="00703B86" w:rsidRPr="00786137" w:rsidTr="00EC1A6F">
        <w:trPr>
          <w:gridAfter w:val="1"/>
          <w:wAfter w:w="3" w:type="pct"/>
          <w:trHeight w:val="421"/>
        </w:trPr>
        <w:tc>
          <w:tcPr>
            <w:tcW w:w="269" w:type="pct"/>
            <w:shd w:val="clear" w:color="auto" w:fill="auto"/>
            <w:vAlign w:val="center"/>
          </w:tcPr>
          <w:p w:rsidR="00703B86" w:rsidRPr="00786137" w:rsidRDefault="00703B86" w:rsidP="00EC1A6F">
            <w:pPr>
              <w:spacing w:after="0" w:line="240" w:lineRule="auto"/>
              <w:jc w:val="center"/>
              <w:rPr>
                <w:rFonts w:ascii="Times New Roman" w:hAnsi="Times New Roman" w:cs="Times New Roman"/>
                <w:b/>
                <w:color w:val="000000" w:themeColor="text1"/>
                <w:sz w:val="24"/>
                <w:szCs w:val="24"/>
              </w:rPr>
            </w:pPr>
            <w:r w:rsidRPr="00786137">
              <w:rPr>
                <w:rFonts w:ascii="Times New Roman" w:hAnsi="Times New Roman" w:cs="Times New Roman"/>
                <w:b/>
                <w:color w:val="000000" w:themeColor="text1"/>
                <w:sz w:val="24"/>
                <w:szCs w:val="24"/>
              </w:rPr>
              <w:t>1</w:t>
            </w:r>
          </w:p>
        </w:tc>
        <w:tc>
          <w:tcPr>
            <w:tcW w:w="1008" w:type="pct"/>
            <w:vAlign w:val="center"/>
          </w:tcPr>
          <w:p w:rsidR="00703B86" w:rsidRPr="00786137" w:rsidRDefault="00703B86" w:rsidP="00F44D7D">
            <w:pPr>
              <w:snapToGrid w:val="0"/>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ООО «Трио»</w:t>
            </w:r>
          </w:p>
        </w:tc>
        <w:tc>
          <w:tcPr>
            <w:tcW w:w="1836" w:type="pct"/>
            <w:shd w:val="clear" w:color="auto" w:fill="auto"/>
            <w:vAlign w:val="center"/>
          </w:tcPr>
          <w:p w:rsidR="00703B86" w:rsidRPr="00786137" w:rsidRDefault="00703B86" w:rsidP="00F44D7D">
            <w:pPr>
              <w:snapToGrid w:val="0"/>
              <w:spacing w:after="0" w:line="240" w:lineRule="auto"/>
              <w:rPr>
                <w:rFonts w:ascii="Times New Roman" w:eastAsia="Trebuchet MS" w:hAnsi="Times New Roman" w:cs="Times New Roman"/>
                <w:bCs/>
                <w:sz w:val="24"/>
                <w:szCs w:val="24"/>
              </w:rPr>
            </w:pPr>
            <w:r>
              <w:rPr>
                <w:rFonts w:ascii="Times New Roman" w:eastAsia="Trebuchet MS" w:hAnsi="Times New Roman" w:cs="Times New Roman"/>
                <w:bCs/>
                <w:sz w:val="24"/>
                <w:szCs w:val="24"/>
              </w:rPr>
              <w:t>п.</w:t>
            </w:r>
            <w:r w:rsidR="00EC1A6F">
              <w:rPr>
                <w:rFonts w:ascii="Times New Roman" w:eastAsia="Trebuchet MS" w:hAnsi="Times New Roman" w:cs="Times New Roman"/>
                <w:bCs/>
                <w:sz w:val="24"/>
                <w:szCs w:val="24"/>
              </w:rPr>
              <w:t xml:space="preserve"> </w:t>
            </w:r>
            <w:r>
              <w:rPr>
                <w:rFonts w:ascii="Times New Roman" w:eastAsia="Trebuchet MS" w:hAnsi="Times New Roman" w:cs="Times New Roman"/>
                <w:bCs/>
                <w:sz w:val="24"/>
                <w:szCs w:val="24"/>
              </w:rPr>
              <w:t>Знаменский, ул.</w:t>
            </w:r>
            <w:r w:rsidR="00EC1A6F">
              <w:rPr>
                <w:rFonts w:ascii="Times New Roman" w:eastAsia="Trebuchet MS" w:hAnsi="Times New Roman" w:cs="Times New Roman"/>
                <w:bCs/>
                <w:sz w:val="24"/>
                <w:szCs w:val="24"/>
              </w:rPr>
              <w:t xml:space="preserve"> </w:t>
            </w:r>
            <w:r>
              <w:rPr>
                <w:rFonts w:ascii="Times New Roman" w:eastAsia="Trebuchet MS" w:hAnsi="Times New Roman" w:cs="Times New Roman"/>
                <w:bCs/>
                <w:sz w:val="24"/>
                <w:szCs w:val="24"/>
              </w:rPr>
              <w:t>Дорожная, д.</w:t>
            </w:r>
            <w:r w:rsidR="00EC1A6F">
              <w:rPr>
                <w:rFonts w:ascii="Times New Roman" w:eastAsia="Trebuchet MS" w:hAnsi="Times New Roman" w:cs="Times New Roman"/>
                <w:bCs/>
                <w:sz w:val="24"/>
                <w:szCs w:val="24"/>
              </w:rPr>
              <w:t xml:space="preserve"> </w:t>
            </w:r>
            <w:r>
              <w:rPr>
                <w:rFonts w:ascii="Times New Roman" w:eastAsia="Trebuchet MS" w:hAnsi="Times New Roman" w:cs="Times New Roman"/>
                <w:bCs/>
                <w:sz w:val="24"/>
                <w:szCs w:val="24"/>
              </w:rPr>
              <w:t>24</w:t>
            </w:r>
          </w:p>
        </w:tc>
        <w:tc>
          <w:tcPr>
            <w:tcW w:w="1157" w:type="pct"/>
            <w:shd w:val="clear" w:color="auto" w:fill="auto"/>
            <w:vAlign w:val="center"/>
          </w:tcPr>
          <w:p w:rsidR="00703B86" w:rsidRPr="00786137" w:rsidRDefault="00703B86" w:rsidP="00EC1A6F">
            <w:pPr>
              <w:snapToGri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АЗС</w:t>
            </w:r>
          </w:p>
        </w:tc>
        <w:tc>
          <w:tcPr>
            <w:tcW w:w="728" w:type="pct"/>
            <w:shd w:val="clear" w:color="auto" w:fill="auto"/>
            <w:vAlign w:val="center"/>
          </w:tcPr>
          <w:p w:rsidR="00703B86" w:rsidRPr="00786137" w:rsidRDefault="00703B86" w:rsidP="00EC1A6F">
            <w:pPr>
              <w:snapToGri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w:t>
            </w:r>
          </w:p>
        </w:tc>
      </w:tr>
    </w:tbl>
    <w:p w:rsidR="00642154" w:rsidRPr="00643432" w:rsidRDefault="00642154" w:rsidP="00703B86">
      <w:pPr>
        <w:spacing w:after="0" w:line="240" w:lineRule="auto"/>
        <w:ind w:firstLine="709"/>
        <w:jc w:val="both"/>
        <w:rPr>
          <w:rFonts w:ascii="Times New Roman" w:hAnsi="Times New Roman" w:cs="Times New Roman"/>
          <w:sz w:val="28"/>
          <w:szCs w:val="28"/>
        </w:rPr>
      </w:pPr>
    </w:p>
    <w:p w:rsidR="00642154" w:rsidRPr="00643432" w:rsidRDefault="00642154" w:rsidP="00643432">
      <w:pPr>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Хранение индивидуальных транспортных средств осуществляется в гаражах, размещенных непосредственно на усадебной застройке.</w:t>
      </w:r>
    </w:p>
    <w:p w:rsidR="00642154" w:rsidRPr="00643432" w:rsidRDefault="00642154" w:rsidP="00643432">
      <w:pPr>
        <w:spacing w:after="0" w:line="300" w:lineRule="auto"/>
        <w:ind w:firstLine="709"/>
        <w:jc w:val="both"/>
        <w:rPr>
          <w:rFonts w:ascii="Times New Roman" w:hAnsi="Times New Roman" w:cs="Times New Roman"/>
          <w:sz w:val="28"/>
          <w:szCs w:val="28"/>
        </w:rPr>
      </w:pPr>
    </w:p>
    <w:p w:rsidR="008A485C" w:rsidRPr="00643432" w:rsidRDefault="008A485C"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C470A6" w:rsidRPr="00643432" w:rsidRDefault="00C470A6" w:rsidP="00F70BE0">
      <w:pPr>
        <w:pStyle w:val="a4"/>
        <w:pageBreakBefore/>
        <w:numPr>
          <w:ilvl w:val="0"/>
          <w:numId w:val="3"/>
        </w:numPr>
        <w:tabs>
          <w:tab w:val="left" w:pos="1276"/>
        </w:tabs>
        <w:spacing w:after="0" w:line="300" w:lineRule="auto"/>
        <w:ind w:left="0" w:firstLine="709"/>
        <w:jc w:val="both"/>
        <w:outlineLvl w:val="0"/>
        <w:rPr>
          <w:rStyle w:val="a5"/>
        </w:rPr>
      </w:pPr>
      <w:bookmarkStart w:id="144" w:name="_Toc140229835"/>
      <w:r w:rsidRPr="00643432">
        <w:rPr>
          <w:rStyle w:val="a5"/>
        </w:rPr>
        <w:t>БЛАГОУСТРОЙСТВО</w:t>
      </w:r>
      <w:bookmarkEnd w:id="144"/>
    </w:p>
    <w:p w:rsidR="00C470A6" w:rsidRPr="00643432" w:rsidRDefault="00C470A6" w:rsidP="00F70BE0">
      <w:pPr>
        <w:tabs>
          <w:tab w:val="left" w:pos="0"/>
        </w:tabs>
        <w:spacing w:after="0" w:line="300" w:lineRule="auto"/>
        <w:ind w:firstLine="709"/>
        <w:jc w:val="both"/>
        <w:rPr>
          <w:rFonts w:ascii="Times New Roman" w:hAnsi="Times New Roman" w:cs="Times New Roman"/>
          <w:sz w:val="28"/>
          <w:szCs w:val="26"/>
        </w:rPr>
      </w:pPr>
      <w:r w:rsidRPr="00643432">
        <w:rPr>
          <w:rFonts w:ascii="Times New Roman" w:hAnsi="Times New Roman" w:cs="Times New Roman"/>
          <w:sz w:val="28"/>
          <w:szCs w:val="26"/>
        </w:rPr>
        <w:t>Работы, связанные с благоустройством территории – необходимое условие успешного развития экономики поселения и улучшения условий жизни населения.</w:t>
      </w:r>
    </w:p>
    <w:p w:rsidR="00C470A6" w:rsidRPr="00643432" w:rsidRDefault="00C470A6" w:rsidP="00F70BE0">
      <w:pPr>
        <w:tabs>
          <w:tab w:val="left" w:pos="0"/>
        </w:tabs>
        <w:spacing w:after="0" w:line="300" w:lineRule="auto"/>
        <w:ind w:firstLine="709"/>
        <w:jc w:val="both"/>
        <w:rPr>
          <w:rFonts w:ascii="Times New Roman" w:hAnsi="Times New Roman" w:cs="Times New Roman"/>
          <w:sz w:val="28"/>
          <w:szCs w:val="26"/>
        </w:rPr>
      </w:pPr>
      <w:r w:rsidRPr="00643432">
        <w:rPr>
          <w:rFonts w:ascii="Times New Roman" w:hAnsi="Times New Roman" w:cs="Times New Roman"/>
          <w:sz w:val="28"/>
          <w:szCs w:val="26"/>
        </w:rPr>
        <w:t xml:space="preserve">Федеральный закон №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w:t>
      </w:r>
    </w:p>
    <w:p w:rsidR="00C470A6" w:rsidRPr="007B1B59" w:rsidRDefault="00C470A6" w:rsidP="00F70BE0">
      <w:pPr>
        <w:tabs>
          <w:tab w:val="left" w:pos="0"/>
        </w:tabs>
        <w:spacing w:after="0" w:line="300" w:lineRule="auto"/>
        <w:ind w:firstLine="709"/>
        <w:jc w:val="both"/>
        <w:rPr>
          <w:rFonts w:ascii="Times New Roman" w:hAnsi="Times New Roman" w:cs="Times New Roman"/>
          <w:sz w:val="28"/>
          <w:szCs w:val="26"/>
        </w:rPr>
      </w:pPr>
      <w:r w:rsidRPr="007B1B59">
        <w:rPr>
          <w:rFonts w:ascii="Times New Roman" w:hAnsi="Times New Roman" w:cs="Times New Roman"/>
          <w:sz w:val="28"/>
          <w:szCs w:val="26"/>
        </w:rPr>
        <w:t>Среди приоритетных задач органов местного самоуправления является совершенствование системы благоустройства и застройки сельского поселения.</w:t>
      </w:r>
    </w:p>
    <w:p w:rsidR="00C470A6" w:rsidRPr="007B1B59" w:rsidRDefault="007B1B59" w:rsidP="00F70BE0">
      <w:pPr>
        <w:pStyle w:val="af5"/>
        <w:spacing w:before="0" w:beforeAutospacing="0" w:after="0" w:afterAutospacing="0" w:line="300" w:lineRule="auto"/>
        <w:ind w:firstLine="709"/>
        <w:jc w:val="both"/>
      </w:pPr>
      <w:r w:rsidRPr="007B1B59">
        <w:rPr>
          <w:rFonts w:eastAsiaTheme="minorEastAsia"/>
          <w:sz w:val="28"/>
          <w:szCs w:val="26"/>
        </w:rPr>
        <w:t>На территории муниципального образования в</w:t>
      </w:r>
      <w:r w:rsidR="00C470A6" w:rsidRPr="007B1B59">
        <w:rPr>
          <w:rFonts w:eastAsiaTheme="minorEastAsia"/>
          <w:sz w:val="28"/>
          <w:szCs w:val="26"/>
        </w:rPr>
        <w:t xml:space="preserve"> последние годы проводилась целенаправленная работа по благоустройству и социальному развитию территории.</w:t>
      </w:r>
    </w:p>
    <w:p w:rsidR="00C470A6" w:rsidRPr="00643432" w:rsidRDefault="00C470A6" w:rsidP="008B2CD3">
      <w:pPr>
        <w:pStyle w:val="Standard"/>
        <w:tabs>
          <w:tab w:val="left" w:pos="1134"/>
        </w:tabs>
        <w:spacing w:line="300" w:lineRule="auto"/>
        <w:ind w:firstLine="709"/>
        <w:jc w:val="both"/>
        <w:rPr>
          <w:rFonts w:eastAsia="Times New Roman"/>
          <w:sz w:val="28"/>
          <w:szCs w:val="28"/>
        </w:rPr>
      </w:pPr>
      <w:r w:rsidRPr="00643432">
        <w:rPr>
          <w:rFonts w:eastAsia="Times New Roman"/>
          <w:color w:val="000000" w:themeColor="text1"/>
          <w:sz w:val="28"/>
          <w:szCs w:val="28"/>
        </w:rPr>
        <w:t>Мероприятия  по благоустройству направлены на создание комфортных условий  для населения муниципального  образования, среди</w:t>
      </w:r>
      <w:r w:rsidRPr="00643432">
        <w:rPr>
          <w:rFonts w:eastAsia="Times New Roman"/>
          <w:sz w:val="28"/>
          <w:szCs w:val="28"/>
        </w:rPr>
        <w:t xml:space="preserve"> которых выделяют:</w:t>
      </w:r>
    </w:p>
    <w:p w:rsidR="0085412D" w:rsidRPr="0085412D" w:rsidRDefault="00066EFA" w:rsidP="008B2CD3">
      <w:pPr>
        <w:pStyle w:val="Standard"/>
        <w:numPr>
          <w:ilvl w:val="0"/>
          <w:numId w:val="35"/>
        </w:numPr>
        <w:tabs>
          <w:tab w:val="left" w:pos="1134"/>
        </w:tabs>
        <w:spacing w:line="300" w:lineRule="auto"/>
        <w:ind w:left="0" w:firstLine="709"/>
        <w:jc w:val="both"/>
        <w:rPr>
          <w:rFonts w:eastAsia="Times New Roman"/>
          <w:sz w:val="28"/>
          <w:szCs w:val="28"/>
        </w:rPr>
      </w:pPr>
      <w:r w:rsidRPr="00066EFA">
        <w:rPr>
          <w:rFonts w:eastAsia="Times New Roman"/>
          <w:color w:val="000000"/>
          <w:sz w:val="28"/>
          <w:lang w:eastAsia="ru-RU"/>
        </w:rPr>
        <w:t>обеспечение и повышение комфортности условий проживания граждан;</w:t>
      </w:r>
    </w:p>
    <w:p w:rsidR="0085412D" w:rsidRPr="0085412D" w:rsidRDefault="00066EFA" w:rsidP="008B2CD3">
      <w:pPr>
        <w:pStyle w:val="Standard"/>
        <w:numPr>
          <w:ilvl w:val="0"/>
          <w:numId w:val="35"/>
        </w:numPr>
        <w:tabs>
          <w:tab w:val="left" w:pos="1134"/>
        </w:tabs>
        <w:spacing w:line="300" w:lineRule="auto"/>
        <w:ind w:left="0" w:firstLine="709"/>
        <w:jc w:val="both"/>
        <w:rPr>
          <w:rFonts w:eastAsia="Times New Roman"/>
          <w:sz w:val="28"/>
          <w:szCs w:val="28"/>
        </w:rPr>
      </w:pPr>
      <w:r w:rsidRPr="00066EFA">
        <w:rPr>
          <w:rFonts w:eastAsia="Times New Roman"/>
          <w:color w:val="000000"/>
          <w:sz w:val="28"/>
          <w:szCs w:val="28"/>
          <w:lang w:eastAsia="ru-RU"/>
        </w:rPr>
        <w:t xml:space="preserve"> </w:t>
      </w:r>
      <w:r w:rsidR="0085412D" w:rsidRPr="0085412D">
        <w:rPr>
          <w:rFonts w:eastAsia="Times New Roman"/>
          <w:color w:val="000000"/>
          <w:sz w:val="28"/>
          <w:szCs w:val="28"/>
          <w:lang w:eastAsia="ru-RU"/>
        </w:rPr>
        <w:t>поддержание и улучшение санитарного и эстетического состояния территории;</w:t>
      </w:r>
    </w:p>
    <w:p w:rsidR="00642154" w:rsidRPr="0085412D" w:rsidRDefault="0085412D" w:rsidP="008B2CD3">
      <w:pPr>
        <w:pStyle w:val="Standard"/>
        <w:numPr>
          <w:ilvl w:val="0"/>
          <w:numId w:val="35"/>
        </w:numPr>
        <w:tabs>
          <w:tab w:val="left" w:pos="1134"/>
        </w:tabs>
        <w:spacing w:line="300" w:lineRule="auto"/>
        <w:ind w:left="0" w:firstLine="709"/>
        <w:jc w:val="both"/>
        <w:rPr>
          <w:rFonts w:eastAsia="Times New Roman"/>
          <w:sz w:val="28"/>
          <w:szCs w:val="28"/>
        </w:rPr>
      </w:pPr>
      <w:r w:rsidRPr="0085412D">
        <w:rPr>
          <w:rFonts w:eastAsia="Times New Roman"/>
          <w:color w:val="000000"/>
          <w:sz w:val="28"/>
          <w:szCs w:val="28"/>
        </w:rPr>
        <w:t>содержание территории населенных пунктов и расположенных на ней объектов (включая территории общего пользования), земельных участков, зданий, строений, сооружений, прилегающих территорий.</w:t>
      </w:r>
    </w:p>
    <w:p w:rsidR="0085412D" w:rsidRPr="0085412D" w:rsidRDefault="0085412D" w:rsidP="0085412D">
      <w:pPr>
        <w:pStyle w:val="Standard"/>
        <w:tabs>
          <w:tab w:val="left" w:pos="1134"/>
        </w:tabs>
        <w:spacing w:line="300" w:lineRule="auto"/>
        <w:ind w:left="1069"/>
        <w:jc w:val="both"/>
        <w:rPr>
          <w:rFonts w:eastAsia="Times New Roman"/>
          <w:sz w:val="28"/>
          <w:szCs w:val="28"/>
        </w:rPr>
      </w:pPr>
    </w:p>
    <w:p w:rsidR="00C470A6" w:rsidRPr="00643432" w:rsidRDefault="00C470A6" w:rsidP="00F70BE0">
      <w:pPr>
        <w:pStyle w:val="aa"/>
        <w:numPr>
          <w:ilvl w:val="1"/>
          <w:numId w:val="3"/>
        </w:numPr>
        <w:tabs>
          <w:tab w:val="left" w:pos="1701"/>
        </w:tabs>
        <w:spacing w:after="0" w:line="300" w:lineRule="auto"/>
        <w:ind w:left="0" w:firstLine="709"/>
        <w:outlineLvl w:val="1"/>
        <w:rPr>
          <w:sz w:val="26"/>
          <w:szCs w:val="26"/>
        </w:rPr>
      </w:pPr>
      <w:bookmarkStart w:id="145" w:name="_Toc140229836"/>
      <w:r w:rsidRPr="00643432">
        <w:rPr>
          <w:bCs/>
        </w:rPr>
        <w:t>Озеленение территории</w:t>
      </w:r>
      <w:bookmarkEnd w:id="145"/>
    </w:p>
    <w:p w:rsidR="0085412D" w:rsidRDefault="0085412D" w:rsidP="00F70BE0">
      <w:pPr>
        <w:widowControl w:val="0"/>
        <w:tabs>
          <w:tab w:val="left" w:pos="0"/>
        </w:tabs>
        <w:suppressAutoHyphens/>
        <w:autoSpaceDE w:val="0"/>
        <w:spacing w:after="0" w:line="300" w:lineRule="auto"/>
        <w:ind w:firstLine="709"/>
        <w:jc w:val="both"/>
        <w:rPr>
          <w:rFonts w:ascii="Times New Roman" w:hAnsi="Times New Roman" w:cs="Times New Roman"/>
          <w:sz w:val="28"/>
          <w:szCs w:val="28"/>
        </w:rPr>
      </w:pPr>
      <w:r w:rsidRPr="0085412D">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DC732B" w:rsidRDefault="0085412D" w:rsidP="00DC732B">
      <w:pPr>
        <w:widowControl w:val="0"/>
        <w:tabs>
          <w:tab w:val="left" w:pos="0"/>
        </w:tabs>
        <w:suppressAutoHyphens/>
        <w:autoSpaceDE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Озеленение </w:t>
      </w:r>
      <w:r w:rsidRPr="0085412D">
        <w:rPr>
          <w:rFonts w:ascii="Times New Roman" w:hAnsi="Times New Roman" w:cs="Times New Roman"/>
          <w:sz w:val="28"/>
          <w:szCs w:val="28"/>
        </w:rPr>
        <w:t xml:space="preserve">помогает создавать более устойчивые ландшафты и регулировать влияние природных процессов на жизнь </w:t>
      </w:r>
      <w:r w:rsidR="00DC732B">
        <w:rPr>
          <w:rFonts w:ascii="Times New Roman" w:hAnsi="Times New Roman" w:cs="Times New Roman"/>
          <w:sz w:val="28"/>
          <w:szCs w:val="28"/>
        </w:rPr>
        <w:t>населения</w:t>
      </w:r>
      <w:r w:rsidRPr="0085412D">
        <w:rPr>
          <w:rFonts w:ascii="Times New Roman" w:hAnsi="Times New Roman" w:cs="Times New Roman"/>
          <w:sz w:val="28"/>
          <w:szCs w:val="28"/>
        </w:rPr>
        <w:t xml:space="preserve">. </w:t>
      </w:r>
      <w:r w:rsidR="00DC732B">
        <w:rPr>
          <w:rFonts w:ascii="Times New Roman" w:hAnsi="Times New Roman" w:cs="Times New Roman"/>
          <w:sz w:val="28"/>
          <w:szCs w:val="28"/>
        </w:rPr>
        <w:t>О</w:t>
      </w:r>
      <w:r w:rsidRPr="0085412D">
        <w:rPr>
          <w:rFonts w:ascii="Times New Roman" w:hAnsi="Times New Roman" w:cs="Times New Roman"/>
          <w:sz w:val="28"/>
          <w:szCs w:val="28"/>
        </w:rPr>
        <w:t>зеленение формирует более благоприятный микроклимат, улавливает пыль, уменьшает последствия проливных дождей,</w:t>
      </w:r>
      <w:r w:rsidR="00DC732B" w:rsidRPr="00DC732B">
        <w:rPr>
          <w:rFonts w:ascii="Times New Roman" w:hAnsi="Times New Roman" w:cs="Times New Roman"/>
          <w:sz w:val="28"/>
          <w:szCs w:val="28"/>
        </w:rPr>
        <w:t xml:space="preserve"> </w:t>
      </w:r>
      <w:r w:rsidR="00DC732B" w:rsidRPr="00643432">
        <w:rPr>
          <w:rFonts w:ascii="Times New Roman" w:hAnsi="Times New Roman" w:cs="Times New Roman"/>
          <w:sz w:val="28"/>
          <w:szCs w:val="28"/>
        </w:rPr>
        <w:t>снижают силу ветра, увеличивают влажность воздуха, регулируют тепловой режим</w:t>
      </w:r>
      <w:r w:rsidR="00DC732B">
        <w:rPr>
          <w:rFonts w:ascii="Times New Roman" w:hAnsi="Times New Roman" w:cs="Times New Roman"/>
          <w:sz w:val="28"/>
          <w:szCs w:val="28"/>
        </w:rPr>
        <w:t>,</w:t>
      </w:r>
      <w:r w:rsidRPr="0085412D">
        <w:rPr>
          <w:rFonts w:ascii="Times New Roman" w:hAnsi="Times New Roman" w:cs="Times New Roman"/>
          <w:sz w:val="28"/>
          <w:szCs w:val="28"/>
        </w:rPr>
        <w:t xml:space="preserve"> </w:t>
      </w:r>
      <w:r w:rsidR="00DC732B" w:rsidRPr="00643432">
        <w:rPr>
          <w:rFonts w:ascii="Times New Roman" w:hAnsi="Times New Roman" w:cs="Times New Roman"/>
          <w:sz w:val="28"/>
          <w:szCs w:val="28"/>
        </w:rPr>
        <w:t>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w:t>
      </w:r>
      <w:r w:rsidR="00DC732B">
        <w:rPr>
          <w:rFonts w:ascii="Times New Roman" w:hAnsi="Times New Roman" w:cs="Times New Roman"/>
          <w:sz w:val="28"/>
          <w:szCs w:val="28"/>
        </w:rPr>
        <w:t xml:space="preserve">, </w:t>
      </w:r>
      <w:r w:rsidRPr="0085412D">
        <w:rPr>
          <w:rFonts w:ascii="Times New Roman" w:hAnsi="Times New Roman" w:cs="Times New Roman"/>
          <w:sz w:val="28"/>
          <w:szCs w:val="28"/>
        </w:rPr>
        <w:t>снижает шумовое загрязнение</w:t>
      </w:r>
      <w:r w:rsidR="00DC732B">
        <w:rPr>
          <w:rFonts w:ascii="Times New Roman" w:hAnsi="Times New Roman" w:cs="Times New Roman"/>
          <w:sz w:val="28"/>
          <w:szCs w:val="28"/>
        </w:rPr>
        <w:t xml:space="preserve">, кроме того </w:t>
      </w:r>
      <w:r w:rsidR="00DC732B" w:rsidRPr="00DC732B">
        <w:rPr>
          <w:rFonts w:ascii="Times New Roman" w:hAnsi="Times New Roman" w:cs="Times New Roman"/>
          <w:sz w:val="28"/>
          <w:szCs w:val="28"/>
        </w:rPr>
        <w:t>выполняет эстетические функции</w:t>
      </w:r>
      <w:r w:rsidR="00DC732B">
        <w:rPr>
          <w:rFonts w:ascii="Times New Roman" w:hAnsi="Times New Roman" w:cs="Times New Roman"/>
          <w:sz w:val="28"/>
          <w:szCs w:val="28"/>
        </w:rPr>
        <w:t>.</w:t>
      </w:r>
    </w:p>
    <w:p w:rsidR="00C470A6" w:rsidRPr="00643432" w:rsidRDefault="00C470A6" w:rsidP="00DC732B">
      <w:pPr>
        <w:widowControl w:val="0"/>
        <w:tabs>
          <w:tab w:val="left" w:pos="0"/>
        </w:tabs>
        <w:suppressAutoHyphens/>
        <w:autoSpaceDE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Значительную роль играют зеленые насаждения в формировании архитектурно-художественного облика населенных пунктов.</w:t>
      </w:r>
    </w:p>
    <w:p w:rsidR="00C470A6" w:rsidRPr="00643432" w:rsidRDefault="00C470A6" w:rsidP="00F70BE0">
      <w:pPr>
        <w:spacing w:after="0" w:line="300" w:lineRule="auto"/>
        <w:ind w:firstLine="709"/>
        <w:jc w:val="both"/>
        <w:rPr>
          <w:rFonts w:ascii="Times New Roman" w:eastAsia="Times New Roman" w:hAnsi="Times New Roman" w:cs="Times New Roman"/>
          <w:sz w:val="28"/>
          <w:szCs w:val="28"/>
          <w:lang w:eastAsia="ar-SA" w:bidi="en-US"/>
        </w:rPr>
      </w:pPr>
      <w:r w:rsidRPr="00643432">
        <w:rPr>
          <w:rFonts w:ascii="Times New Roman" w:eastAsia="Times New Roman" w:hAnsi="Times New Roman" w:cs="Times New Roman"/>
          <w:sz w:val="28"/>
          <w:szCs w:val="28"/>
          <w:lang w:eastAsia="ar-SA" w:bidi="en-US"/>
        </w:rPr>
        <w:t xml:space="preserve">Зеленые насаждения – наилучшая среда для формирования рекреационных элементов жилой застройки: площадок для отдыха взрослых и детей, спортивных площадок. Кроме того, они являются прекрасным средством обогащения ландшафта территорий жилой застройки.  Поэтому сохранность зеленых насаждений, правильный и современный уход является неотъемлемым требованием по их содержанию. </w:t>
      </w:r>
    </w:p>
    <w:p w:rsidR="00C470A6" w:rsidRPr="00643432" w:rsidRDefault="00C470A6" w:rsidP="00F70BE0">
      <w:pPr>
        <w:pStyle w:val="42"/>
        <w:spacing w:line="300" w:lineRule="auto"/>
        <w:ind w:firstLine="709"/>
        <w:jc w:val="both"/>
        <w:rPr>
          <w:rFonts w:ascii="Times New Roman" w:hAnsi="Times New Roman" w:cs="Times New Roman"/>
          <w:color w:val="000000"/>
          <w:sz w:val="28"/>
          <w:szCs w:val="28"/>
        </w:rPr>
      </w:pPr>
      <w:r w:rsidRPr="00643432">
        <w:rPr>
          <w:rFonts w:ascii="Times New Roman" w:hAnsi="Times New Roman" w:cs="Times New Roman"/>
          <w:color w:val="000000"/>
          <w:sz w:val="28"/>
          <w:szCs w:val="28"/>
        </w:rPr>
        <w:t>Помимо насаждений общего пользования в системе благоустроенных зеленых насаждений большую роль играют насаждения ограниченного пользования: озеленение участков детских дошкольных учреждений, общеобразовательных школ, учреждений здравоохранения и социальных учреждений.</w:t>
      </w:r>
    </w:p>
    <w:p w:rsidR="00C470A6" w:rsidRPr="00643432" w:rsidRDefault="00C470A6" w:rsidP="00F70BE0">
      <w:pPr>
        <w:pStyle w:val="23"/>
        <w:widowControl w:val="0"/>
        <w:spacing w:line="300" w:lineRule="auto"/>
        <w:jc w:val="both"/>
        <w:rPr>
          <w:b w:val="0"/>
          <w:sz w:val="28"/>
          <w:szCs w:val="28"/>
        </w:rPr>
      </w:pPr>
      <w:r w:rsidRPr="00643432">
        <w:rPr>
          <w:b w:val="0"/>
          <w:bCs w:val="0"/>
          <w:caps w:val="0"/>
          <w:color w:val="000000"/>
          <w:sz w:val="28"/>
          <w:szCs w:val="28"/>
        </w:rPr>
        <w:t>Озеленение необходимо осуществлять с применением последних достижений ландшафтной архитектуры, использованием районированных древесно-кустарниковых пород, декоративных кустарников.</w:t>
      </w:r>
    </w:p>
    <w:p w:rsidR="00C470A6" w:rsidRPr="00643432" w:rsidRDefault="00C470A6" w:rsidP="00F70BE0">
      <w:pPr>
        <w:spacing w:after="0" w:line="300" w:lineRule="auto"/>
        <w:ind w:firstLine="709"/>
        <w:jc w:val="both"/>
        <w:rPr>
          <w:rFonts w:ascii="Times New Roman" w:hAnsi="Times New Roman" w:cs="Times New Roman"/>
          <w:color w:val="000000"/>
          <w:sz w:val="28"/>
          <w:szCs w:val="28"/>
        </w:rPr>
      </w:pPr>
      <w:r w:rsidRPr="00643432">
        <w:rPr>
          <w:rFonts w:ascii="Times New Roman" w:hAnsi="Times New Roman" w:cs="Times New Roman"/>
          <w:color w:val="000000"/>
          <w:sz w:val="28"/>
          <w:szCs w:val="28"/>
        </w:rPr>
        <w:t xml:space="preserve">Результатом реализации мероприятий по озеленению территории муниципального образования будет являться оздоровление воздуха населенных пунктов, снижение антропогенной  нагрузки на окружающую среду и здоровье населения, улучшение микроклимата, эстетичности, благоустройства городских территорий. </w:t>
      </w:r>
    </w:p>
    <w:p w:rsidR="00642154" w:rsidRPr="00643432" w:rsidRDefault="00642154" w:rsidP="00F70BE0">
      <w:pPr>
        <w:pStyle w:val="22"/>
        <w:spacing w:after="0" w:line="300" w:lineRule="auto"/>
        <w:ind w:firstLine="709"/>
        <w:jc w:val="both"/>
        <w:rPr>
          <w:rFonts w:eastAsia="Trebuchet MS"/>
          <w:iCs/>
          <w:sz w:val="28"/>
          <w:szCs w:val="28"/>
        </w:rPr>
      </w:pPr>
    </w:p>
    <w:p w:rsidR="00C470A6" w:rsidRPr="00643432" w:rsidRDefault="00C470A6" w:rsidP="00F70BE0">
      <w:pPr>
        <w:pStyle w:val="aa"/>
        <w:numPr>
          <w:ilvl w:val="1"/>
          <w:numId w:val="3"/>
        </w:numPr>
        <w:tabs>
          <w:tab w:val="left" w:pos="1276"/>
        </w:tabs>
        <w:spacing w:after="0" w:line="300" w:lineRule="auto"/>
        <w:ind w:left="0" w:firstLine="709"/>
        <w:outlineLvl w:val="1"/>
        <w:rPr>
          <w:bCs/>
          <w:color w:val="000000" w:themeColor="text1"/>
        </w:rPr>
      </w:pPr>
      <w:bookmarkStart w:id="146" w:name="_Toc140229837"/>
      <w:r w:rsidRPr="00643432">
        <w:rPr>
          <w:bCs/>
          <w:color w:val="000000" w:themeColor="text1"/>
        </w:rPr>
        <w:t>Освещение</w:t>
      </w:r>
      <w:bookmarkEnd w:id="146"/>
    </w:p>
    <w:p w:rsidR="00DC732B" w:rsidRDefault="00C470A6" w:rsidP="00F70BE0">
      <w:pPr>
        <w:widowControl w:val="0"/>
        <w:suppressAutoHyphens/>
        <w:autoSpaceDE w:val="0"/>
        <w:spacing w:after="0" w:line="300" w:lineRule="auto"/>
        <w:ind w:firstLine="709"/>
        <w:jc w:val="both"/>
        <w:rPr>
          <w:rFonts w:ascii="Times New Roman" w:hAnsi="Times New Roman" w:cs="Times New Roman"/>
          <w:color w:val="000000" w:themeColor="text1"/>
          <w:sz w:val="28"/>
          <w:szCs w:val="28"/>
        </w:rPr>
      </w:pPr>
      <w:r w:rsidRPr="007408D5">
        <w:rPr>
          <w:rFonts w:ascii="Times New Roman" w:hAnsi="Times New Roman" w:cs="Times New Roman"/>
          <w:color w:val="000000" w:themeColor="text1"/>
          <w:sz w:val="28"/>
          <w:szCs w:val="28"/>
        </w:rPr>
        <w:t xml:space="preserve">Освещение – это </w:t>
      </w:r>
      <w:r w:rsidR="00DC732B" w:rsidRPr="007408D5">
        <w:rPr>
          <w:rFonts w:ascii="Times New Roman" w:hAnsi="Times New Roman" w:cs="Times New Roman"/>
          <w:color w:val="000000" w:themeColor="text1"/>
          <w:sz w:val="28"/>
          <w:szCs w:val="28"/>
        </w:rPr>
        <w:t>средства</w:t>
      </w:r>
      <w:r w:rsidR="00DC732B" w:rsidRPr="00DC732B">
        <w:rPr>
          <w:rFonts w:ascii="Times New Roman" w:hAnsi="Times New Roman" w:cs="Times New Roman"/>
          <w:color w:val="000000" w:themeColor="text1"/>
          <w:sz w:val="28"/>
          <w:szCs w:val="28"/>
        </w:rPr>
        <w:t xml:space="preserve"> искусственного увеличения оптической видимости на улице в т</w:t>
      </w:r>
      <w:r w:rsidR="005A6CD9">
        <w:rPr>
          <w:rFonts w:ascii="Times New Roman" w:hAnsi="Times New Roman" w:cs="Times New Roman"/>
          <w:color w:val="000000" w:themeColor="text1"/>
          <w:sz w:val="28"/>
          <w:szCs w:val="28"/>
        </w:rPr>
        <w:t>е</w:t>
      </w:r>
      <w:r w:rsidR="00DC732B" w:rsidRPr="00DC732B">
        <w:rPr>
          <w:rFonts w:ascii="Times New Roman" w:hAnsi="Times New Roman" w:cs="Times New Roman"/>
          <w:color w:val="000000" w:themeColor="text1"/>
          <w:sz w:val="28"/>
          <w:szCs w:val="28"/>
        </w:rPr>
        <w:t>мное время суток. Как правило, осуществляется лампами, закрепл</w:t>
      </w:r>
      <w:r w:rsidR="005A6CD9">
        <w:rPr>
          <w:rFonts w:ascii="Times New Roman" w:hAnsi="Times New Roman" w:cs="Times New Roman"/>
          <w:color w:val="000000" w:themeColor="text1"/>
          <w:sz w:val="28"/>
          <w:szCs w:val="28"/>
        </w:rPr>
        <w:t>е</w:t>
      </w:r>
      <w:r w:rsidR="00DC732B" w:rsidRPr="00DC732B">
        <w:rPr>
          <w:rFonts w:ascii="Times New Roman" w:hAnsi="Times New Roman" w:cs="Times New Roman"/>
          <w:color w:val="000000" w:themeColor="text1"/>
          <w:sz w:val="28"/>
          <w:szCs w:val="28"/>
        </w:rPr>
        <w:t xml:space="preserve">нными на столбах, путепроводах и других опорах. </w:t>
      </w:r>
    </w:p>
    <w:p w:rsidR="00C470A6" w:rsidRPr="00643432" w:rsidRDefault="00C470A6" w:rsidP="00F70BE0">
      <w:pPr>
        <w:widowControl w:val="0"/>
        <w:suppressAutoHyphens/>
        <w:autoSpaceDE w:val="0"/>
        <w:spacing w:after="0" w:line="300" w:lineRule="auto"/>
        <w:ind w:firstLine="709"/>
        <w:jc w:val="both"/>
        <w:rPr>
          <w:rFonts w:ascii="Times New Roman" w:hAnsi="Times New Roman" w:cs="Times New Roman"/>
          <w:color w:val="000000" w:themeColor="text1"/>
          <w:sz w:val="28"/>
          <w:szCs w:val="28"/>
        </w:rPr>
      </w:pPr>
      <w:r w:rsidRPr="00643432">
        <w:rPr>
          <w:rFonts w:ascii="Times New Roman" w:hAnsi="Times New Roman" w:cs="Times New Roman"/>
          <w:color w:val="000000" w:themeColor="text1"/>
          <w:sz w:val="28"/>
          <w:szCs w:val="28"/>
        </w:rPr>
        <w:t>Освещенности сельских территорий в вечернее и ночное время – одна из важных задач благоустройства сельских населенных пунктов. Освещение в населенных пунктах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C470A6" w:rsidRPr="00F44D7D" w:rsidRDefault="00C470A6" w:rsidP="00F70BE0">
      <w:pPr>
        <w:spacing w:after="0" w:line="300" w:lineRule="auto"/>
        <w:ind w:firstLine="709"/>
        <w:jc w:val="both"/>
        <w:rPr>
          <w:rFonts w:ascii="Times New Roman" w:hAnsi="Times New Roman" w:cs="Times New Roman"/>
          <w:color w:val="FF0000"/>
          <w:sz w:val="28"/>
          <w:szCs w:val="28"/>
          <w:highlight w:val="yellow"/>
        </w:rPr>
      </w:pPr>
      <w:r w:rsidRPr="00F44D7D">
        <w:rPr>
          <w:rFonts w:ascii="Times New Roman" w:hAnsi="Times New Roman" w:cs="Times New Roman"/>
          <w:color w:val="FF0000"/>
          <w:sz w:val="28"/>
          <w:szCs w:val="28"/>
          <w:highlight w:val="yellow"/>
        </w:rPr>
        <w:br w:type="page"/>
      </w:r>
    </w:p>
    <w:p w:rsidR="00C470A6" w:rsidRPr="00643432" w:rsidRDefault="00C470A6" w:rsidP="00F70BE0">
      <w:pPr>
        <w:pStyle w:val="a4"/>
        <w:pageBreakBefore/>
        <w:numPr>
          <w:ilvl w:val="0"/>
          <w:numId w:val="3"/>
        </w:numPr>
        <w:tabs>
          <w:tab w:val="left" w:pos="1276"/>
        </w:tabs>
        <w:spacing w:after="0" w:line="300" w:lineRule="auto"/>
        <w:ind w:left="0" w:firstLine="709"/>
        <w:jc w:val="both"/>
        <w:outlineLvl w:val="0"/>
        <w:rPr>
          <w:rStyle w:val="a5"/>
          <w:b w:val="0"/>
        </w:rPr>
      </w:pPr>
      <w:bookmarkStart w:id="147" w:name="_Toc140229838"/>
      <w:r w:rsidRPr="00643432">
        <w:rPr>
          <w:rFonts w:ascii="Times New Roman" w:hAnsi="Times New Roman" w:cs="Times New Roman"/>
          <w:b/>
          <w:bCs/>
          <w:sz w:val="28"/>
          <w:szCs w:val="28"/>
        </w:rPr>
        <w:t>ПЕРЕЧЕНЬ ОСНОВНЫХ ФАКТОРОВ РИСКА (ВОЗМОЖНЫХ ИСТОЧНИКОВ) ВОЗНИКНОВЕНИЯ ЧРЕЗВЫЧАЙНЫХ СИТУАЦИЙ ПРИРОДНОГО И ТЕХНОГЕННОГО ХАРАКТЕРА</w:t>
      </w:r>
      <w:bookmarkEnd w:id="147"/>
    </w:p>
    <w:p w:rsidR="00C470A6" w:rsidRPr="006261B3" w:rsidRDefault="00C470A6" w:rsidP="00F70BE0">
      <w:pPr>
        <w:pStyle w:val="aa"/>
        <w:numPr>
          <w:ilvl w:val="1"/>
          <w:numId w:val="3"/>
        </w:numPr>
        <w:tabs>
          <w:tab w:val="left" w:pos="0"/>
          <w:tab w:val="left" w:pos="1276"/>
        </w:tabs>
        <w:spacing w:after="0" w:line="300" w:lineRule="auto"/>
        <w:ind w:left="0" w:firstLine="709"/>
        <w:outlineLvl w:val="1"/>
        <w:rPr>
          <w:bCs/>
        </w:rPr>
      </w:pPr>
      <w:bookmarkStart w:id="148" w:name="_toc6273"/>
      <w:bookmarkStart w:id="149" w:name="_Toc140229839"/>
      <w:bookmarkEnd w:id="148"/>
      <w:r w:rsidRPr="006261B3">
        <w:rPr>
          <w:bCs/>
        </w:rPr>
        <w:t>Перечень основных факторов риска возникновения чрезвычайных ситуаций природного и техногенного характера</w:t>
      </w:r>
      <w:bookmarkEnd w:id="149"/>
      <w:r w:rsidRPr="006261B3">
        <w:rPr>
          <w:bCs/>
        </w:rPr>
        <w:t xml:space="preserve">  </w:t>
      </w:r>
    </w:p>
    <w:p w:rsidR="00C470A6" w:rsidRPr="00643432" w:rsidRDefault="00C470A6" w:rsidP="00F70BE0">
      <w:pPr>
        <w:autoSpaceDE w:val="0"/>
        <w:autoSpaceDN w:val="0"/>
        <w:adjustRightInd w:val="0"/>
        <w:spacing w:after="0" w:line="300" w:lineRule="auto"/>
        <w:ind w:firstLine="709"/>
        <w:jc w:val="both"/>
        <w:rPr>
          <w:rFonts w:ascii="Times New Roman" w:hAnsi="Times New Roman" w:cs="Times New Roman"/>
          <w:bCs/>
          <w:sz w:val="28"/>
          <w:szCs w:val="28"/>
        </w:rPr>
      </w:pPr>
      <w:r w:rsidRPr="00643432">
        <w:rPr>
          <w:rFonts w:ascii="Times New Roman" w:hAnsi="Times New Roman" w:cs="Times New Roman"/>
          <w:bCs/>
          <w:sz w:val="28"/>
          <w:szCs w:val="28"/>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w:t>
      </w:r>
      <w:hyperlink r:id="rId17" w:history="1">
        <w:r w:rsidRPr="00643432">
          <w:rPr>
            <w:rFonts w:ascii="Times New Roman" w:hAnsi="Times New Roman" w:cs="Times New Roman"/>
            <w:bCs/>
            <w:sz w:val="28"/>
            <w:szCs w:val="28"/>
          </w:rPr>
          <w:t>заболевания</w:t>
        </w:r>
      </w:hyperlink>
      <w:r w:rsidRPr="00643432">
        <w:rPr>
          <w:rFonts w:ascii="Times New Roman" w:hAnsi="Times New Roman" w:cs="Times New Roman"/>
          <w:bCs/>
          <w:sz w:val="28"/>
          <w:szCs w:val="28"/>
        </w:rPr>
        <w:t>,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Чрезвычайные ситуации классифицируются в зависимости от их характера, сферы возникновения, масштабов и размеров ущерба</w:t>
      </w:r>
      <w:r>
        <w:rPr>
          <w:rFonts w:ascii="Times New Roman" w:hAnsi="Times New Roman" w:cs="Times New Roman"/>
          <w:bCs/>
          <w:sz w:val="28"/>
          <w:szCs w:val="28"/>
        </w:rPr>
        <w:t>.</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По характеру источников возникновения:</w:t>
      </w:r>
    </w:p>
    <w:p w:rsidR="00085D24" w:rsidRPr="00085D24" w:rsidRDefault="00085D24" w:rsidP="00EC1A6F">
      <w:pPr>
        <w:pStyle w:val="a4"/>
        <w:numPr>
          <w:ilvl w:val="0"/>
          <w:numId w:val="45"/>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природного;</w:t>
      </w:r>
    </w:p>
    <w:p w:rsidR="00085D24" w:rsidRPr="00085D24" w:rsidRDefault="00085D24" w:rsidP="00EC1A6F">
      <w:pPr>
        <w:pStyle w:val="a4"/>
        <w:numPr>
          <w:ilvl w:val="0"/>
          <w:numId w:val="45"/>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техногенного;</w:t>
      </w:r>
    </w:p>
    <w:p w:rsidR="00085D24" w:rsidRPr="00085D24" w:rsidRDefault="00085D24" w:rsidP="00EC1A6F">
      <w:pPr>
        <w:pStyle w:val="a4"/>
        <w:numPr>
          <w:ilvl w:val="0"/>
          <w:numId w:val="45"/>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экологического;</w:t>
      </w:r>
    </w:p>
    <w:p w:rsidR="00085D24" w:rsidRPr="00085D24" w:rsidRDefault="00085D24" w:rsidP="00EC1A6F">
      <w:pPr>
        <w:pStyle w:val="a4"/>
        <w:numPr>
          <w:ilvl w:val="0"/>
          <w:numId w:val="45"/>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биолого-социального характера.</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По сфере возникновения:</w:t>
      </w:r>
    </w:p>
    <w:p w:rsidR="00085D24" w:rsidRPr="00085D24" w:rsidRDefault="00085D24" w:rsidP="00EC1A6F">
      <w:pPr>
        <w:pStyle w:val="a4"/>
        <w:numPr>
          <w:ilvl w:val="0"/>
          <w:numId w:val="46"/>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террористического характера;</w:t>
      </w:r>
    </w:p>
    <w:p w:rsidR="00085D24" w:rsidRPr="00085D24" w:rsidRDefault="00085D24" w:rsidP="00EC1A6F">
      <w:pPr>
        <w:pStyle w:val="a4"/>
        <w:numPr>
          <w:ilvl w:val="0"/>
          <w:numId w:val="46"/>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гуманитарного характера;</w:t>
      </w:r>
    </w:p>
    <w:p w:rsidR="00085D24" w:rsidRPr="00085D24" w:rsidRDefault="00085D24" w:rsidP="00EC1A6F">
      <w:pPr>
        <w:pStyle w:val="a4"/>
        <w:numPr>
          <w:ilvl w:val="0"/>
          <w:numId w:val="46"/>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природного характера;</w:t>
      </w:r>
    </w:p>
    <w:p w:rsidR="00085D24" w:rsidRPr="00085D24" w:rsidRDefault="00085D24" w:rsidP="00EC1A6F">
      <w:pPr>
        <w:pStyle w:val="a4"/>
        <w:numPr>
          <w:ilvl w:val="0"/>
          <w:numId w:val="46"/>
        </w:numPr>
        <w:autoSpaceDE w:val="0"/>
        <w:autoSpaceDN w:val="0"/>
        <w:adjustRightInd w:val="0"/>
        <w:spacing w:after="0" w:line="300" w:lineRule="auto"/>
        <w:jc w:val="both"/>
        <w:rPr>
          <w:rFonts w:ascii="Times New Roman" w:hAnsi="Times New Roman" w:cs="Times New Roman"/>
          <w:bCs/>
          <w:sz w:val="28"/>
          <w:szCs w:val="28"/>
        </w:rPr>
      </w:pPr>
      <w:r w:rsidRPr="00085D24">
        <w:rPr>
          <w:rFonts w:ascii="Times New Roman" w:hAnsi="Times New Roman" w:cs="Times New Roman"/>
          <w:bCs/>
          <w:sz w:val="28"/>
          <w:szCs w:val="28"/>
        </w:rPr>
        <w:t>техногенного характера.</w:t>
      </w:r>
    </w:p>
    <w:p w:rsidR="00085D24" w:rsidRDefault="00085D24" w:rsidP="00FA3FF8">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Источник чрезвычайной ситуации вызывает опасные явления или процессы поражающего фактора. Поражающие воздействия могут иметь различный характер: механический, тепловой, химическ</w:t>
      </w:r>
      <w:r>
        <w:rPr>
          <w:rFonts w:ascii="Times New Roman" w:hAnsi="Times New Roman" w:cs="Times New Roman"/>
          <w:bCs/>
          <w:sz w:val="28"/>
          <w:szCs w:val="28"/>
        </w:rPr>
        <w:t>ий, радиационный, биологический</w:t>
      </w:r>
      <w:r w:rsidRPr="00085D24">
        <w:rPr>
          <w:rFonts w:ascii="Times New Roman" w:hAnsi="Times New Roman" w:cs="Times New Roman"/>
          <w:bCs/>
          <w:sz w:val="28"/>
          <w:szCs w:val="28"/>
        </w:rPr>
        <w:t>. В результате наступает поражение людей, животных, техники, объектов и окружающей среды</w:t>
      </w:r>
      <w:r w:rsidR="00FA3FF8">
        <w:rPr>
          <w:rFonts w:ascii="Times New Roman" w:hAnsi="Times New Roman" w:cs="Times New Roman"/>
          <w:bCs/>
          <w:sz w:val="28"/>
          <w:szCs w:val="28"/>
        </w:rPr>
        <w:t>.</w:t>
      </w:r>
    </w:p>
    <w:p w:rsidR="00FA3FF8" w:rsidRDefault="00FA3FF8" w:rsidP="00FA3FF8">
      <w:pPr>
        <w:autoSpaceDE w:val="0"/>
        <w:autoSpaceDN w:val="0"/>
        <w:adjustRightInd w:val="0"/>
        <w:spacing w:after="0" w:line="300" w:lineRule="auto"/>
        <w:ind w:firstLine="709"/>
        <w:jc w:val="both"/>
        <w:rPr>
          <w:rFonts w:ascii="Times New Roman" w:hAnsi="Times New Roman" w:cs="Times New Roman"/>
          <w:bCs/>
          <w:sz w:val="28"/>
          <w:szCs w:val="28"/>
        </w:rPr>
      </w:pPr>
      <w:r w:rsidRPr="00FA3FF8">
        <w:rPr>
          <w:rFonts w:ascii="Times New Roman" w:hAnsi="Times New Roman" w:cs="Times New Roman"/>
          <w:bCs/>
          <w:sz w:val="28"/>
          <w:szCs w:val="28"/>
        </w:rPr>
        <w:t>Особенности расположения муниципального образования предопределяют возможность возникновения на его территории различных видов чрезвычайных ситуаций природного характера. К ним относятся: засухи, суховеи, пыльные бури, степные пожары, весенние заморозки.</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Чрезвычайная ситуация любого типа в своем развитии проходят четыре типовые стадии (фазы):</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 xml:space="preserve">предварительная </w:t>
      </w:r>
      <w:r w:rsidR="005A6CD9">
        <w:rPr>
          <w:rFonts w:ascii="Times New Roman" w:hAnsi="Times New Roman" w:cs="Times New Roman"/>
          <w:bCs/>
          <w:sz w:val="28"/>
          <w:szCs w:val="28"/>
        </w:rPr>
        <w:t xml:space="preserve">– </w:t>
      </w:r>
      <w:r w:rsidRPr="00085D24">
        <w:rPr>
          <w:rFonts w:ascii="Times New Roman" w:hAnsi="Times New Roman" w:cs="Times New Roman"/>
          <w:bCs/>
          <w:sz w:val="28"/>
          <w:szCs w:val="28"/>
        </w:rPr>
        <w:t xml:space="preserve"> образуются и нарастают предпосылки к возникновению природного или техногенного бедствия, накапливаются отклонения от нормального состояния или процесса;</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 xml:space="preserve">первая </w:t>
      </w:r>
      <w:r w:rsidR="005A6CD9">
        <w:rPr>
          <w:rFonts w:ascii="Times New Roman" w:hAnsi="Times New Roman" w:cs="Times New Roman"/>
          <w:bCs/>
          <w:sz w:val="28"/>
          <w:szCs w:val="28"/>
        </w:rPr>
        <w:t>–</w:t>
      </w:r>
      <w:r w:rsidR="003B774D">
        <w:rPr>
          <w:rFonts w:ascii="Times New Roman" w:hAnsi="Times New Roman" w:cs="Times New Roman"/>
          <w:bCs/>
          <w:sz w:val="28"/>
          <w:szCs w:val="28"/>
        </w:rPr>
        <w:t xml:space="preserve"> </w:t>
      </w:r>
      <w:r w:rsidRPr="00085D24">
        <w:rPr>
          <w:rFonts w:ascii="Times New Roman" w:hAnsi="Times New Roman" w:cs="Times New Roman"/>
          <w:bCs/>
          <w:sz w:val="28"/>
          <w:szCs w:val="28"/>
        </w:rPr>
        <w:t>инициирование природного или техногенного бедствия и последующее развитие процесса чрезвычайного события, во время которого оказывается воздействие на людей, объекты экономики, инфраструктуры и природную среду;</w:t>
      </w:r>
    </w:p>
    <w:p w:rsidR="00085D24" w:rsidRP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 xml:space="preserve">вторая </w:t>
      </w:r>
      <w:r w:rsidR="005A6CD9">
        <w:rPr>
          <w:rFonts w:ascii="Times New Roman" w:hAnsi="Times New Roman" w:cs="Times New Roman"/>
          <w:bCs/>
          <w:sz w:val="28"/>
          <w:szCs w:val="28"/>
        </w:rPr>
        <w:t>–</w:t>
      </w:r>
      <w:r w:rsidR="003B774D">
        <w:rPr>
          <w:rFonts w:ascii="Times New Roman" w:hAnsi="Times New Roman" w:cs="Times New Roman"/>
          <w:bCs/>
          <w:sz w:val="28"/>
          <w:szCs w:val="28"/>
        </w:rPr>
        <w:t xml:space="preserve"> </w:t>
      </w:r>
      <w:r w:rsidRPr="00085D24">
        <w:rPr>
          <w:rFonts w:ascii="Times New Roman" w:hAnsi="Times New Roman" w:cs="Times New Roman"/>
          <w:bCs/>
          <w:sz w:val="28"/>
          <w:szCs w:val="28"/>
        </w:rPr>
        <w:t>осуществляется ликвидация последствий природного или техногенного бедствия, ликвидация чрезвычайной ситуации (эта стадия может начинаться и до завершения первой стадии);</w:t>
      </w:r>
    </w:p>
    <w:p w:rsidR="00085D24" w:rsidRDefault="00085D24" w:rsidP="00085D24">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 xml:space="preserve">третья </w:t>
      </w:r>
      <w:r w:rsidR="005A6CD9">
        <w:rPr>
          <w:rFonts w:ascii="Times New Roman" w:hAnsi="Times New Roman" w:cs="Times New Roman"/>
          <w:bCs/>
          <w:sz w:val="28"/>
          <w:szCs w:val="28"/>
        </w:rPr>
        <w:t>–</w:t>
      </w:r>
      <w:r w:rsidR="003B774D">
        <w:rPr>
          <w:rFonts w:ascii="Times New Roman" w:hAnsi="Times New Roman" w:cs="Times New Roman"/>
          <w:bCs/>
          <w:sz w:val="28"/>
          <w:szCs w:val="28"/>
        </w:rPr>
        <w:t xml:space="preserve"> </w:t>
      </w:r>
      <w:r w:rsidRPr="00085D24">
        <w:rPr>
          <w:rFonts w:ascii="Times New Roman" w:hAnsi="Times New Roman" w:cs="Times New Roman"/>
          <w:bCs/>
          <w:sz w:val="28"/>
          <w:szCs w:val="28"/>
        </w:rPr>
        <w:t>осуществляется ликвидация долговременных последствий природного и техногенного бедствия</w:t>
      </w:r>
    </w:p>
    <w:p w:rsidR="00085D24" w:rsidRDefault="00085D24" w:rsidP="00F70BE0">
      <w:pPr>
        <w:autoSpaceDE w:val="0"/>
        <w:autoSpaceDN w:val="0"/>
        <w:adjustRightInd w:val="0"/>
        <w:spacing w:after="0" w:line="300" w:lineRule="auto"/>
        <w:ind w:firstLine="709"/>
        <w:jc w:val="both"/>
        <w:rPr>
          <w:rFonts w:ascii="Times New Roman" w:hAnsi="Times New Roman" w:cs="Times New Roman"/>
          <w:bCs/>
          <w:sz w:val="28"/>
          <w:szCs w:val="28"/>
        </w:rPr>
      </w:pPr>
      <w:r w:rsidRPr="00085D24">
        <w:rPr>
          <w:rFonts w:ascii="Times New Roman" w:hAnsi="Times New Roman" w:cs="Times New Roman"/>
          <w:bCs/>
          <w:sz w:val="28"/>
          <w:szCs w:val="28"/>
        </w:rPr>
        <w:t xml:space="preserve">Для оповещения населения о чрезвычайных ситуациях используются различные технические средства </w:t>
      </w:r>
      <w:r w:rsidR="005A6CD9">
        <w:rPr>
          <w:rFonts w:ascii="Times New Roman" w:hAnsi="Times New Roman" w:cs="Times New Roman"/>
          <w:bCs/>
          <w:sz w:val="28"/>
          <w:szCs w:val="28"/>
        </w:rPr>
        <w:t xml:space="preserve">– </w:t>
      </w:r>
      <w:r w:rsidRPr="00085D24">
        <w:rPr>
          <w:rFonts w:ascii="Times New Roman" w:hAnsi="Times New Roman" w:cs="Times New Roman"/>
          <w:bCs/>
          <w:sz w:val="28"/>
          <w:szCs w:val="28"/>
        </w:rPr>
        <w:t xml:space="preserve"> сирены, эфирное и проводное радио, рассылка СМС на мобильные телефоны, телевидение</w:t>
      </w:r>
      <w:r>
        <w:rPr>
          <w:rFonts w:ascii="Times New Roman" w:hAnsi="Times New Roman" w:cs="Times New Roman"/>
          <w:bCs/>
          <w:sz w:val="28"/>
          <w:szCs w:val="28"/>
        </w:rPr>
        <w:t>.</w:t>
      </w:r>
    </w:p>
    <w:p w:rsidR="00085D24" w:rsidRDefault="00085D24" w:rsidP="00F70BE0">
      <w:pPr>
        <w:autoSpaceDE w:val="0"/>
        <w:autoSpaceDN w:val="0"/>
        <w:adjustRightInd w:val="0"/>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w:t>
      </w:r>
      <w:r w:rsidRPr="00085D24">
        <w:rPr>
          <w:rFonts w:ascii="Times New Roman" w:hAnsi="Times New Roman" w:cs="Times New Roman"/>
          <w:bCs/>
          <w:sz w:val="28"/>
          <w:szCs w:val="28"/>
        </w:rPr>
        <w:t>Постановлени</w:t>
      </w:r>
      <w:r>
        <w:rPr>
          <w:rFonts w:ascii="Times New Roman" w:hAnsi="Times New Roman" w:cs="Times New Roman"/>
          <w:bCs/>
          <w:sz w:val="28"/>
          <w:szCs w:val="28"/>
        </w:rPr>
        <w:t>ю</w:t>
      </w:r>
      <w:r w:rsidRPr="00085D24">
        <w:rPr>
          <w:rFonts w:ascii="Times New Roman" w:hAnsi="Times New Roman" w:cs="Times New Roman"/>
          <w:bCs/>
          <w:sz w:val="28"/>
          <w:szCs w:val="28"/>
        </w:rPr>
        <w:t xml:space="preserve"> Правительства РФ от 02.04.2020 </w:t>
      </w:r>
      <w:r>
        <w:rPr>
          <w:rFonts w:ascii="Times New Roman" w:hAnsi="Times New Roman" w:cs="Times New Roman"/>
          <w:bCs/>
          <w:sz w:val="28"/>
          <w:szCs w:val="28"/>
        </w:rPr>
        <w:t>№</w:t>
      </w:r>
      <w:r w:rsidR="003B774D">
        <w:rPr>
          <w:rFonts w:ascii="Times New Roman" w:hAnsi="Times New Roman" w:cs="Times New Roman"/>
          <w:bCs/>
          <w:sz w:val="28"/>
          <w:szCs w:val="28"/>
        </w:rPr>
        <w:t xml:space="preserve"> </w:t>
      </w:r>
      <w:r w:rsidRPr="00085D24">
        <w:rPr>
          <w:rFonts w:ascii="Times New Roman" w:hAnsi="Times New Roman" w:cs="Times New Roman"/>
          <w:bCs/>
          <w:sz w:val="28"/>
          <w:szCs w:val="28"/>
        </w:rPr>
        <w:t>417</w:t>
      </w:r>
      <w:r>
        <w:rPr>
          <w:rFonts w:ascii="Times New Roman" w:hAnsi="Times New Roman" w:cs="Times New Roman"/>
          <w:bCs/>
          <w:sz w:val="28"/>
          <w:szCs w:val="28"/>
        </w:rPr>
        <w:t xml:space="preserve"> </w:t>
      </w:r>
      <w:r w:rsidR="006261B3">
        <w:rPr>
          <w:rFonts w:ascii="Times New Roman" w:hAnsi="Times New Roman" w:cs="Times New Roman"/>
          <w:bCs/>
          <w:sz w:val="28"/>
          <w:szCs w:val="28"/>
        </w:rPr>
        <w:t>«</w:t>
      </w:r>
      <w:r w:rsidRPr="00085D24">
        <w:rPr>
          <w:rFonts w:ascii="Times New Roman" w:hAnsi="Times New Roman" w:cs="Times New Roman"/>
          <w:bCs/>
          <w:sz w:val="28"/>
          <w:szCs w:val="28"/>
        </w:rPr>
        <w:t>Об</w:t>
      </w:r>
      <w:r w:rsidR="003B774D">
        <w:rPr>
          <w:rFonts w:ascii="Times New Roman" w:hAnsi="Times New Roman" w:cs="Times New Roman"/>
          <w:bCs/>
          <w:sz w:val="28"/>
          <w:szCs w:val="28"/>
        </w:rPr>
        <w:t> </w:t>
      </w:r>
      <w:r w:rsidRPr="00085D24">
        <w:rPr>
          <w:rFonts w:ascii="Times New Roman" w:hAnsi="Times New Roman" w:cs="Times New Roman"/>
          <w:bCs/>
          <w:sz w:val="28"/>
          <w:szCs w:val="28"/>
        </w:rPr>
        <w:t>утверждении Правил поведения, обязательных для исполнения гражданами и организациями, при введении режима повышенной готов</w:t>
      </w:r>
      <w:r w:rsidR="006261B3">
        <w:rPr>
          <w:rFonts w:ascii="Times New Roman" w:hAnsi="Times New Roman" w:cs="Times New Roman"/>
          <w:bCs/>
          <w:sz w:val="28"/>
          <w:szCs w:val="28"/>
        </w:rPr>
        <w:t xml:space="preserve">ности или чрезвычайной ситуации» </w:t>
      </w:r>
      <w:r w:rsidR="006261B3" w:rsidRPr="006261B3">
        <w:rPr>
          <w:rFonts w:ascii="Times New Roman" w:hAnsi="Times New Roman" w:cs="Times New Roman"/>
          <w:bCs/>
          <w:sz w:val="28"/>
          <w:szCs w:val="28"/>
        </w:rPr>
        <w:t>при объявлении режима ЧС алгоритм действий для граждан будет транслироваться по радио, телевидению и передаваться посредством SMS. При сигнале оповещения гражданам следует ознакомиться с алгоритмом действий доступным им способом или обратиться в экстренную службу. Получив инструкции, население в соответствии с ним должно покинуть опасную зону либо воспользоваться средствами индивидуальной защиты. На территории, где объявлен режим ЧС, граждане должны подчиняться указаниям руководителя ликвидацией ЧС и представителей экстренных служб.</w:t>
      </w:r>
    </w:p>
    <w:p w:rsidR="00C470A6" w:rsidRPr="00643432" w:rsidRDefault="00C470A6" w:rsidP="00F70BE0">
      <w:pPr>
        <w:pStyle w:val="34"/>
        <w:spacing w:after="0" w:line="300" w:lineRule="auto"/>
        <w:ind w:firstLine="709"/>
        <w:jc w:val="both"/>
        <w:rPr>
          <w:rFonts w:ascii="Times New Roman" w:eastAsia="MS Mincho" w:hAnsi="Times New Roman" w:cs="Times New Roman"/>
          <w:sz w:val="28"/>
          <w:szCs w:val="28"/>
        </w:rPr>
      </w:pPr>
    </w:p>
    <w:p w:rsidR="00C470A6" w:rsidRPr="00653D12" w:rsidRDefault="00C470A6" w:rsidP="00F70BE0">
      <w:pPr>
        <w:pStyle w:val="aa"/>
        <w:numPr>
          <w:ilvl w:val="1"/>
          <w:numId w:val="3"/>
        </w:numPr>
        <w:tabs>
          <w:tab w:val="left" w:pos="1276"/>
        </w:tabs>
        <w:spacing w:after="0" w:line="300" w:lineRule="auto"/>
        <w:ind w:left="0" w:firstLine="709"/>
        <w:outlineLvl w:val="1"/>
        <w:rPr>
          <w:bCs/>
        </w:rPr>
      </w:pPr>
      <w:bookmarkStart w:id="150" w:name="_Toc140229840"/>
      <w:r w:rsidRPr="00653D12">
        <w:rPr>
          <w:bCs/>
        </w:rPr>
        <w:t>Мероприятия по предотвращению и снижению последствий ЧС природного характера</w:t>
      </w:r>
      <w:bookmarkEnd w:id="150"/>
    </w:p>
    <w:p w:rsidR="00FA3FF8" w:rsidRDefault="00C470A6" w:rsidP="00FA3FF8">
      <w:pPr>
        <w:pStyle w:val="af1"/>
        <w:tabs>
          <w:tab w:val="left" w:pos="-120"/>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w:t>
      </w:r>
      <w:r w:rsidR="00653D12">
        <w:rPr>
          <w:rFonts w:ascii="Times New Roman" w:hAnsi="Times New Roman" w:cs="Times New Roman"/>
          <w:sz w:val="28"/>
          <w:szCs w:val="28"/>
        </w:rPr>
        <w:t>На территории муниципального образования д</w:t>
      </w:r>
      <w:r w:rsidR="00FA3FF8" w:rsidRPr="00643432">
        <w:rPr>
          <w:rFonts w:ascii="Times New Roman" w:hAnsi="Times New Roman" w:cs="Times New Roman"/>
          <w:sz w:val="28"/>
          <w:szCs w:val="28"/>
        </w:rPr>
        <w:t>ля предотвращения развития чрезвычайных ситуаций природного характера необходимо проведение мероприятий по берегоукреплению опасных участков, отсыпке территорий подверженных затоплению паводковыми водами, а также проведение специальных инженерно – технических мероприятий на участках возможного образования карстовых провалов, оползней.</w:t>
      </w:r>
    </w:p>
    <w:p w:rsidR="00C470A6" w:rsidRPr="00643432" w:rsidRDefault="00C470A6" w:rsidP="00F70BE0">
      <w:pPr>
        <w:pStyle w:val="af1"/>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В муниципальном образовании необходимо проводить мероприятия по защите населенных пунктов, расположенных в пожарных зонах:</w:t>
      </w:r>
    </w:p>
    <w:p w:rsidR="00C470A6" w:rsidRPr="00643432" w:rsidRDefault="00C470A6" w:rsidP="00F70BE0">
      <w:pPr>
        <w:pStyle w:val="S"/>
        <w:rPr>
          <w:sz w:val="28"/>
          <w:szCs w:val="28"/>
        </w:rPr>
      </w:pPr>
      <w:r w:rsidRPr="00643432">
        <w:rPr>
          <w:sz w:val="28"/>
          <w:szCs w:val="28"/>
        </w:rPr>
        <w:t>создание на предприятиях пунктов сосредоточения противопожарного оборудования и инвентаря;</w:t>
      </w:r>
    </w:p>
    <w:p w:rsidR="00C470A6" w:rsidRPr="00643432" w:rsidRDefault="00C470A6" w:rsidP="00F70BE0">
      <w:pPr>
        <w:pStyle w:val="S"/>
        <w:rPr>
          <w:sz w:val="28"/>
          <w:szCs w:val="28"/>
        </w:rPr>
      </w:pPr>
      <w:r w:rsidRPr="00643432">
        <w:rPr>
          <w:sz w:val="28"/>
          <w:szCs w:val="28"/>
        </w:rPr>
        <w:t>содержание в безопасном состоянии полос отводов магистральных трубопроводов, автомобильных дорог, вдоль которых расположены лесные массивы;</w:t>
      </w:r>
    </w:p>
    <w:p w:rsidR="00C470A6" w:rsidRPr="00643432" w:rsidRDefault="00C470A6" w:rsidP="00F70BE0">
      <w:pPr>
        <w:pStyle w:val="S"/>
        <w:rPr>
          <w:sz w:val="28"/>
          <w:szCs w:val="28"/>
        </w:rPr>
      </w:pPr>
      <w:r w:rsidRPr="00643432">
        <w:rPr>
          <w:sz w:val="28"/>
          <w:szCs w:val="28"/>
        </w:rPr>
        <w:t>осуществление государственного пожарного надзора за соблюдением гражданами требований и правил пожарной безопасности.</w:t>
      </w:r>
    </w:p>
    <w:p w:rsidR="00556B9E" w:rsidRPr="00643432" w:rsidRDefault="00556B9E" w:rsidP="00F70BE0">
      <w:pPr>
        <w:pStyle w:val="af1"/>
        <w:tabs>
          <w:tab w:val="left" w:pos="-120"/>
        </w:tabs>
        <w:spacing w:after="0" w:line="300" w:lineRule="auto"/>
        <w:ind w:left="0" w:firstLine="709"/>
        <w:jc w:val="both"/>
        <w:rPr>
          <w:rFonts w:ascii="Times New Roman" w:hAnsi="Times New Roman" w:cs="Times New Roman"/>
          <w:sz w:val="28"/>
          <w:szCs w:val="28"/>
        </w:rPr>
      </w:pPr>
    </w:p>
    <w:p w:rsidR="00D53EE4" w:rsidRPr="00BD01DA" w:rsidRDefault="00D53EE4" w:rsidP="00F70BE0">
      <w:pPr>
        <w:pStyle w:val="aa"/>
        <w:numPr>
          <w:ilvl w:val="1"/>
          <w:numId w:val="3"/>
        </w:numPr>
        <w:tabs>
          <w:tab w:val="left" w:pos="0"/>
          <w:tab w:val="left" w:pos="1276"/>
        </w:tabs>
        <w:spacing w:after="0" w:line="300" w:lineRule="auto"/>
        <w:ind w:left="0" w:firstLine="709"/>
        <w:outlineLvl w:val="1"/>
        <w:rPr>
          <w:bCs/>
        </w:rPr>
      </w:pPr>
      <w:bookmarkStart w:id="151" w:name="_Toc298489045"/>
      <w:bookmarkStart w:id="152" w:name="_Toc140229841"/>
      <w:r w:rsidRPr="00BD01DA">
        <w:rPr>
          <w:bCs/>
        </w:rPr>
        <w:t>Чрезвычайные ситуации биолого-социального характера</w:t>
      </w:r>
      <w:bookmarkEnd w:id="151"/>
      <w:bookmarkEnd w:id="152"/>
    </w:p>
    <w:p w:rsidR="00BD01DA" w:rsidRDefault="00BD01DA" w:rsidP="00F70BE0">
      <w:pPr>
        <w:suppressAutoHyphens/>
        <w:spacing w:after="0" w:line="300" w:lineRule="auto"/>
        <w:ind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Чрезвычайн</w:t>
      </w:r>
      <w:r>
        <w:rPr>
          <w:rFonts w:ascii="Times New Roman" w:eastAsia="Times New Roman" w:hAnsi="Times New Roman" w:cs="Times New Roman"/>
          <w:sz w:val="28"/>
          <w:szCs w:val="26"/>
        </w:rPr>
        <w:t>ая</w:t>
      </w:r>
      <w:r w:rsidRPr="00643432">
        <w:rPr>
          <w:rFonts w:ascii="Times New Roman" w:eastAsia="Times New Roman" w:hAnsi="Times New Roman" w:cs="Times New Roman"/>
          <w:sz w:val="28"/>
          <w:szCs w:val="26"/>
        </w:rPr>
        <w:t xml:space="preserve"> ситуаци</w:t>
      </w:r>
      <w:r>
        <w:rPr>
          <w:rFonts w:ascii="Times New Roman" w:eastAsia="Times New Roman" w:hAnsi="Times New Roman" w:cs="Times New Roman"/>
          <w:sz w:val="28"/>
          <w:szCs w:val="26"/>
        </w:rPr>
        <w:t>я</w:t>
      </w:r>
      <w:r w:rsidRPr="00643432">
        <w:rPr>
          <w:rFonts w:ascii="Times New Roman" w:eastAsia="Times New Roman" w:hAnsi="Times New Roman" w:cs="Times New Roman"/>
          <w:sz w:val="28"/>
          <w:szCs w:val="26"/>
        </w:rPr>
        <w:t xml:space="preserve"> биолого-социальн</w:t>
      </w:r>
      <w:r>
        <w:rPr>
          <w:rFonts w:ascii="Times New Roman" w:eastAsia="Times New Roman" w:hAnsi="Times New Roman" w:cs="Times New Roman"/>
          <w:sz w:val="28"/>
          <w:szCs w:val="26"/>
        </w:rPr>
        <w:t xml:space="preserve">ая обстановка - </w:t>
      </w:r>
      <w:r w:rsidRPr="00BD01DA">
        <w:rPr>
          <w:rFonts w:ascii="Times New Roman" w:eastAsia="Times New Roman" w:hAnsi="Times New Roman" w:cs="Times New Roman"/>
          <w:sz w:val="28"/>
          <w:szCs w:val="26"/>
        </w:rPr>
        <w:t>обстановка, сложившаяся в результате возникновения источника биолого-социальной чрезвычайной ситуации на определ</w:t>
      </w:r>
      <w:r w:rsidR="005A6CD9">
        <w:rPr>
          <w:rFonts w:ascii="Times New Roman" w:eastAsia="Times New Roman" w:hAnsi="Times New Roman" w:cs="Times New Roman"/>
          <w:sz w:val="28"/>
          <w:szCs w:val="26"/>
        </w:rPr>
        <w:t>е</w:t>
      </w:r>
      <w:r w:rsidRPr="00BD01DA">
        <w:rPr>
          <w:rFonts w:ascii="Times New Roman" w:eastAsia="Times New Roman" w:hAnsi="Times New Roman" w:cs="Times New Roman"/>
          <w:sz w:val="28"/>
          <w:szCs w:val="26"/>
        </w:rPr>
        <w:t>нной территории, когда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При этом под источником биолого-социальной чрезвычайной ситуации понимается особо опасная или широко распростран</w:t>
      </w:r>
      <w:r w:rsidR="005A6CD9">
        <w:rPr>
          <w:rFonts w:ascii="Times New Roman" w:eastAsia="Times New Roman" w:hAnsi="Times New Roman" w:cs="Times New Roman"/>
          <w:sz w:val="28"/>
          <w:szCs w:val="26"/>
        </w:rPr>
        <w:t>е</w:t>
      </w:r>
      <w:r w:rsidRPr="00BD01DA">
        <w:rPr>
          <w:rFonts w:ascii="Times New Roman" w:eastAsia="Times New Roman" w:hAnsi="Times New Roman" w:cs="Times New Roman"/>
          <w:sz w:val="28"/>
          <w:szCs w:val="26"/>
        </w:rPr>
        <w:t>нная инфекционная болезнь людей, сельскохозяйственных животных и растений, в результате которой на определ</w:t>
      </w:r>
      <w:r w:rsidR="005A6CD9">
        <w:rPr>
          <w:rFonts w:ascii="Times New Roman" w:eastAsia="Times New Roman" w:hAnsi="Times New Roman" w:cs="Times New Roman"/>
          <w:sz w:val="28"/>
          <w:szCs w:val="26"/>
        </w:rPr>
        <w:t>е</w:t>
      </w:r>
      <w:r w:rsidRPr="00BD01DA">
        <w:rPr>
          <w:rFonts w:ascii="Times New Roman" w:eastAsia="Times New Roman" w:hAnsi="Times New Roman" w:cs="Times New Roman"/>
          <w:sz w:val="28"/>
          <w:szCs w:val="26"/>
        </w:rPr>
        <w:t xml:space="preserve">нной территории произошла и может возникнуть </w:t>
      </w:r>
      <w:r>
        <w:rPr>
          <w:rFonts w:ascii="Times New Roman" w:eastAsia="Times New Roman" w:hAnsi="Times New Roman" w:cs="Times New Roman"/>
          <w:sz w:val="28"/>
          <w:szCs w:val="26"/>
        </w:rPr>
        <w:t>ч</w:t>
      </w:r>
      <w:r w:rsidRPr="00BD01DA">
        <w:rPr>
          <w:rFonts w:ascii="Times New Roman" w:eastAsia="Times New Roman" w:hAnsi="Times New Roman" w:cs="Times New Roman"/>
          <w:sz w:val="28"/>
          <w:szCs w:val="26"/>
        </w:rPr>
        <w:t>резвычайная ситуация биолого-социальная обстановка</w:t>
      </w:r>
      <w:r>
        <w:rPr>
          <w:rFonts w:ascii="Times New Roman" w:eastAsia="Times New Roman" w:hAnsi="Times New Roman" w:cs="Times New Roman"/>
          <w:sz w:val="28"/>
          <w:szCs w:val="26"/>
        </w:rPr>
        <w:t>.</w:t>
      </w:r>
    </w:p>
    <w:p w:rsidR="00D53EE4" w:rsidRPr="00643432" w:rsidRDefault="00D53EE4" w:rsidP="00F70BE0">
      <w:pPr>
        <w:suppressAutoHyphens/>
        <w:spacing w:after="0" w:line="300" w:lineRule="auto"/>
        <w:ind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Чрезвычайные ситуации биолого-социального характера на территории Саратовской области имеют незначительный характер. </w:t>
      </w:r>
    </w:p>
    <w:p w:rsidR="00D53EE4" w:rsidRPr="00643432" w:rsidRDefault="00D53EE4" w:rsidP="00F70BE0">
      <w:pPr>
        <w:suppressAutoHyphens/>
        <w:spacing w:after="0" w:line="300" w:lineRule="auto"/>
        <w:ind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Согласно паспорту территории Саратовской области, на территории области, возможно возникновение следующих особо </w:t>
      </w:r>
      <w:r w:rsidRPr="0068371E">
        <w:rPr>
          <w:rFonts w:ascii="Times New Roman" w:eastAsia="Times New Roman" w:hAnsi="Times New Roman" w:cs="Times New Roman"/>
          <w:sz w:val="28"/>
          <w:szCs w:val="26"/>
        </w:rPr>
        <w:t>опасных инфекционных заболеваний среди населения – туляремия,  сибирская язва,  лептоспироз, геморрагическая лихорадка с почечным синдромом (ГЛПС).</w:t>
      </w:r>
      <w:r w:rsidRPr="00643432">
        <w:rPr>
          <w:rFonts w:ascii="Times New Roman" w:eastAsia="Times New Roman" w:hAnsi="Times New Roman" w:cs="Times New Roman"/>
          <w:sz w:val="28"/>
          <w:szCs w:val="26"/>
        </w:rPr>
        <w:t xml:space="preserve"> Заболеваемость иерсинеозом, псевдотуберкулезом, лептоспирозом, туляремией регистрируются в виде единичных случаев.</w:t>
      </w:r>
    </w:p>
    <w:p w:rsidR="00D53EE4" w:rsidRPr="00643432" w:rsidRDefault="00D53EE4" w:rsidP="00F70BE0">
      <w:pPr>
        <w:suppressAutoHyphens/>
        <w:spacing w:after="0" w:line="300" w:lineRule="auto"/>
        <w:ind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Оценка риска возникновения ЧС биолого-социального характера – исходя из статистики эпидемиологической обстановки на территории Саратовской области следует, что существует низкая вероятность возникновения эпидемий (туляремия, лептоспироз, холера) и эпизоотий (птичий грипп, африканская чума свиней, бруцелез, туберкулез). </w:t>
      </w:r>
    </w:p>
    <w:p w:rsidR="00D53EE4" w:rsidRPr="00643432" w:rsidRDefault="00D53EE4" w:rsidP="00F70BE0">
      <w:pPr>
        <w:suppressAutoHyphens/>
        <w:spacing w:after="0" w:line="300" w:lineRule="auto"/>
        <w:ind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Среди мероприятий, направленных на недопущение инфекционной заболеваемости людей выделяют:</w:t>
      </w:r>
    </w:p>
    <w:p w:rsidR="00BD01DA" w:rsidRPr="00643432" w:rsidRDefault="00BD01DA"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D53EE4" w:rsidRPr="00643432" w:rsidRDefault="00D53EE4"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D53EE4" w:rsidRPr="00643432" w:rsidRDefault="00D53EE4"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обеспечение медицинских формирований медицинским и специальным имуществом; </w:t>
      </w:r>
    </w:p>
    <w:p w:rsidR="00D53EE4" w:rsidRPr="00643432" w:rsidRDefault="00D53EE4"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обеспечение антибиотиками и профилактическими препаратами населения, проживающего в местах природно-очаговых инфекций;</w:t>
      </w:r>
    </w:p>
    <w:p w:rsidR="00D53EE4" w:rsidRPr="00643432" w:rsidRDefault="00D53EE4"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 xml:space="preserve">создание резерва медицинского имущества на ЧС, определение перечня и объема медицинского имущества; </w:t>
      </w:r>
    </w:p>
    <w:p w:rsidR="00BD01DA" w:rsidRDefault="00D53EE4" w:rsidP="00EC1A6F">
      <w:pPr>
        <w:pStyle w:val="a4"/>
        <w:numPr>
          <w:ilvl w:val="0"/>
          <w:numId w:val="36"/>
        </w:numPr>
        <w:tabs>
          <w:tab w:val="left" w:pos="1134"/>
        </w:tabs>
        <w:suppressAutoHyphens/>
        <w:spacing w:after="0" w:line="300" w:lineRule="auto"/>
        <w:ind w:left="0" w:firstLine="709"/>
        <w:jc w:val="both"/>
        <w:rPr>
          <w:rFonts w:ascii="Times New Roman" w:eastAsia="Times New Roman" w:hAnsi="Times New Roman" w:cs="Times New Roman"/>
          <w:sz w:val="28"/>
          <w:szCs w:val="26"/>
        </w:rPr>
      </w:pPr>
      <w:r w:rsidRPr="00643432">
        <w:rPr>
          <w:rFonts w:ascii="Times New Roman" w:eastAsia="Times New Roman" w:hAnsi="Times New Roman" w:cs="Times New Roman"/>
          <w:sz w:val="28"/>
          <w:szCs w:val="26"/>
        </w:rPr>
        <w:t>создание переходящий неснижаемый запас медикаментов</w:t>
      </w:r>
      <w:r w:rsidR="00BD01DA">
        <w:rPr>
          <w:rFonts w:ascii="Times New Roman" w:eastAsia="Times New Roman" w:hAnsi="Times New Roman" w:cs="Times New Roman"/>
          <w:sz w:val="28"/>
          <w:szCs w:val="26"/>
        </w:rPr>
        <w:t>;</w:t>
      </w:r>
      <w:r w:rsidR="00BD01DA" w:rsidRPr="00BD01DA">
        <w:rPr>
          <w:rFonts w:ascii="Times New Roman" w:eastAsia="Times New Roman" w:hAnsi="Times New Roman" w:cs="Times New Roman"/>
          <w:sz w:val="28"/>
          <w:szCs w:val="26"/>
        </w:rPr>
        <w:t xml:space="preserve"> </w:t>
      </w:r>
    </w:p>
    <w:p w:rsidR="00D53EE4" w:rsidRPr="00BD01DA" w:rsidRDefault="00BD01DA" w:rsidP="00EC1A6F">
      <w:pPr>
        <w:pStyle w:val="a4"/>
        <w:numPr>
          <w:ilvl w:val="0"/>
          <w:numId w:val="36"/>
        </w:numPr>
        <w:tabs>
          <w:tab w:val="left" w:pos="1134"/>
        </w:tabs>
        <w:suppressAutoHyphens/>
        <w:spacing w:after="0" w:line="300" w:lineRule="auto"/>
        <w:ind w:left="0" w:firstLine="709"/>
        <w:jc w:val="both"/>
        <w:rPr>
          <w:rFonts w:ascii="Times New Roman" w:hAnsi="Times New Roman" w:cs="Times New Roman"/>
          <w:sz w:val="28"/>
          <w:szCs w:val="28"/>
        </w:rPr>
      </w:pPr>
      <w:r w:rsidRPr="00BD01DA">
        <w:rPr>
          <w:rFonts w:ascii="Times New Roman" w:eastAsia="Times New Roman" w:hAnsi="Times New Roman" w:cs="Times New Roman"/>
          <w:sz w:val="28"/>
          <w:szCs w:val="26"/>
        </w:rPr>
        <w:t>мероприятия, направленные на гигиеническое обучение и повышение информированности населения (статьи, пресс-конференци</w:t>
      </w:r>
      <w:r>
        <w:rPr>
          <w:rFonts w:ascii="Times New Roman" w:eastAsia="Times New Roman" w:hAnsi="Times New Roman" w:cs="Times New Roman"/>
          <w:sz w:val="28"/>
          <w:szCs w:val="26"/>
        </w:rPr>
        <w:t>и, памятки, пресс-релизы и др.).</w:t>
      </w:r>
    </w:p>
    <w:p w:rsidR="00B23F6D" w:rsidRPr="00643432" w:rsidRDefault="00B23F6D" w:rsidP="00F70BE0">
      <w:pPr>
        <w:tabs>
          <w:tab w:val="left" w:pos="1134"/>
        </w:tabs>
        <w:spacing w:after="0" w:line="300" w:lineRule="auto"/>
        <w:ind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Перечень превентивных мероприятий, направленных на недопущение инфекционной заболеваемости людей:</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обеспечение медицинских формирований медицинским и специальным имуществом; </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обеспечение антибиотиками и профилактическими препаратами населения, проживающего в местах природно-очаговых инфекций;</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создание резерва медицинского имущества на ЧС, определение перечня и объема медицинского имущества; </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 создание переходящий неснижаемый запас медикаментов.</w:t>
      </w:r>
    </w:p>
    <w:p w:rsidR="00B23F6D" w:rsidRPr="00643432" w:rsidRDefault="00B23F6D" w:rsidP="00F70BE0">
      <w:pPr>
        <w:tabs>
          <w:tab w:val="left" w:pos="1134"/>
        </w:tabs>
        <w:suppressAutoHyphens/>
        <w:spacing w:after="0" w:line="300" w:lineRule="auto"/>
        <w:ind w:firstLine="709"/>
        <w:jc w:val="both"/>
        <w:rPr>
          <w:rFonts w:ascii="Times New Roman" w:eastAsia="Times New Roman" w:hAnsi="Times New Roman" w:cs="Times New Roman"/>
          <w:sz w:val="28"/>
          <w:szCs w:val="24"/>
          <w:lang w:eastAsia="ar-SA"/>
        </w:rPr>
      </w:pPr>
      <w:r w:rsidRPr="00643432">
        <w:rPr>
          <w:rFonts w:ascii="Times New Roman" w:eastAsia="Times New Roman" w:hAnsi="Times New Roman" w:cs="Times New Roman"/>
          <w:sz w:val="28"/>
          <w:szCs w:val="24"/>
          <w:lang w:eastAsia="ar-SA"/>
        </w:rPr>
        <w:t>Перечень превентивных мероприятий направленных на недопущение заболеваемости с/х животных:</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обеспечение работы птицеводческих, свиноводческих хозяйств всех форм собственности по режиму предприятий закрытого типа;</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 xml:space="preserve">проведение инсектоакарицидных обработок свиней и помещений, для их содержания; </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осуществление контроля с целью недопущения ввоза животноводческой продукции и всех видов животных, в том числе свиней из регионов, в которых зарегистрированы вспышки гриппа птиц, АЧС;</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проведение мониторинговых исследований по своевременному выявлению гриппа птиц, африканской чумы свиней;</w:t>
      </w:r>
    </w:p>
    <w:p w:rsidR="00E75A52" w:rsidRPr="00643432" w:rsidRDefault="00E75A52"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обеспечение своевременного сбора и вывоза бытовых отходов, не допуская переполнения мусорных контейнеров;</w:t>
      </w:r>
    </w:p>
    <w:p w:rsidR="00E75A52" w:rsidRPr="00643432" w:rsidRDefault="00E75A52"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проведение проверок по соблюдению ветеринарно-санитарных правил в свиноводческих хозяйствах и предприятиях занятых заготовкой, переработкой, хранением и реализацией животноводческой продукции подконтрольной государственному ветеринарному надзору;</w:t>
      </w:r>
    </w:p>
    <w:p w:rsidR="00B23F6D" w:rsidRPr="00643432" w:rsidRDefault="00B23F6D" w:rsidP="00EC1A6F">
      <w:pPr>
        <w:pStyle w:val="a4"/>
        <w:numPr>
          <w:ilvl w:val="0"/>
          <w:numId w:val="37"/>
        </w:numPr>
        <w:tabs>
          <w:tab w:val="left" w:pos="1134"/>
        </w:tabs>
        <w:suppressAutoHyphens/>
        <w:spacing w:after="0" w:line="300" w:lineRule="auto"/>
        <w:ind w:left="0" w:firstLine="709"/>
        <w:jc w:val="both"/>
        <w:rPr>
          <w:rFonts w:ascii="Times New Roman" w:eastAsia="Times New Roman" w:hAnsi="Times New Roman" w:cs="Times New Roman"/>
          <w:sz w:val="28"/>
          <w:szCs w:val="24"/>
        </w:rPr>
      </w:pPr>
      <w:r w:rsidRPr="00643432">
        <w:rPr>
          <w:rFonts w:ascii="Times New Roman" w:eastAsia="Times New Roman" w:hAnsi="Times New Roman" w:cs="Times New Roman"/>
          <w:sz w:val="28"/>
          <w:szCs w:val="24"/>
        </w:rPr>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B23F6D" w:rsidRPr="00643432" w:rsidRDefault="00B23F6D" w:rsidP="00F70BE0">
      <w:pPr>
        <w:tabs>
          <w:tab w:val="left" w:pos="1134"/>
        </w:tabs>
        <w:autoSpaceDE w:val="0"/>
        <w:autoSpaceDN w:val="0"/>
        <w:adjustRightInd w:val="0"/>
        <w:spacing w:after="0" w:line="300" w:lineRule="auto"/>
        <w:ind w:firstLine="709"/>
        <w:jc w:val="both"/>
        <w:rPr>
          <w:rFonts w:ascii="Times New Roman" w:eastAsia="Calibri" w:hAnsi="Times New Roman" w:cs="Times New Roman"/>
          <w:bCs/>
          <w:sz w:val="28"/>
          <w:szCs w:val="24"/>
        </w:rPr>
      </w:pPr>
      <w:r w:rsidRPr="00643432">
        <w:rPr>
          <w:rFonts w:ascii="Times New Roman" w:eastAsia="Times New Roman" w:hAnsi="Times New Roman" w:cs="Times New Roman"/>
          <w:sz w:val="28"/>
          <w:szCs w:val="24"/>
        </w:rPr>
        <w:t xml:space="preserve">Биологическую опасность для населения </w:t>
      </w:r>
      <w:r w:rsidRPr="00643432">
        <w:rPr>
          <w:rFonts w:ascii="Times New Roman" w:eastAsia="Times New Roman" w:hAnsi="Times New Roman" w:cs="Times New Roman"/>
          <w:bCs/>
          <w:sz w:val="28"/>
          <w:szCs w:val="24"/>
        </w:rPr>
        <w:t xml:space="preserve">Саратовской области </w:t>
      </w:r>
      <w:r w:rsidRPr="00643432">
        <w:rPr>
          <w:rFonts w:ascii="Times New Roman" w:eastAsia="Calibri" w:hAnsi="Times New Roman" w:cs="Times New Roman"/>
          <w:bCs/>
          <w:sz w:val="28"/>
          <w:szCs w:val="24"/>
        </w:rPr>
        <w:t>могут так же представлять скотомогильники.</w:t>
      </w:r>
    </w:p>
    <w:p w:rsidR="00642154" w:rsidRPr="00643432" w:rsidRDefault="00642154" w:rsidP="00F70BE0">
      <w:pPr>
        <w:pStyle w:val="a8"/>
        <w:spacing w:after="0" w:line="300" w:lineRule="auto"/>
        <w:ind w:firstLine="709"/>
        <w:jc w:val="both"/>
        <w:rPr>
          <w:rFonts w:ascii="Times New Roman" w:eastAsia="Trebuchet MS" w:hAnsi="Times New Roman" w:cs="Times New Roman"/>
          <w:sz w:val="28"/>
          <w:szCs w:val="28"/>
        </w:rPr>
      </w:pPr>
    </w:p>
    <w:p w:rsidR="00B23F6D" w:rsidRPr="00643432" w:rsidRDefault="00B23F6D" w:rsidP="00F70BE0">
      <w:pPr>
        <w:pStyle w:val="aa"/>
        <w:numPr>
          <w:ilvl w:val="1"/>
          <w:numId w:val="3"/>
        </w:numPr>
        <w:tabs>
          <w:tab w:val="left" w:pos="0"/>
          <w:tab w:val="left" w:pos="1276"/>
        </w:tabs>
        <w:spacing w:after="0" w:line="300" w:lineRule="auto"/>
        <w:ind w:left="0" w:firstLine="709"/>
        <w:outlineLvl w:val="1"/>
        <w:rPr>
          <w:bCs/>
        </w:rPr>
      </w:pPr>
      <w:bookmarkStart w:id="153" w:name="_Toc298489050"/>
      <w:bookmarkStart w:id="154" w:name="_Toc140229842"/>
      <w:r w:rsidRPr="00643432">
        <w:rPr>
          <w:bCs/>
        </w:rPr>
        <w:t>Общие мероприятия и рекомендации по снижению риска на территории</w:t>
      </w:r>
      <w:bookmarkEnd w:id="153"/>
      <w:bookmarkEnd w:id="154"/>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Разработки распорядительных и организационных документов, правовых и экономических мер по вопросам предупреждения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Прогнозирование ЧС техногенного характера, определение и периодическое уточнение показателей риска, зонирование территории города в зависимости от опасности возникновения ЧС;</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Ведение учета потенциально-опасных объектов;</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Периодическое обновление паспорта безопасности;</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Осуществление целевых программ по предупреждению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Согласование заданий на подготовку градостроительной. Проектно-сметной документации, согласование мест размещения объектов строительства;</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Обеспечение готовности к действиям органов управления, сил и средств города для предупреждения и ликвидации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Подготовка населения к действиям в условиях ЧС;</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Страхование рисков ответственности для природных и техногенных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Сбор, обработка, обмен и выдача информации в области защиты населения от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Создание резервов финансовых и материальных средств на случай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 xml:space="preserve"> Осуществление надзора и контроля в области предупреждения  чрезвычайных ситуаций;</w:t>
      </w:r>
    </w:p>
    <w:p w:rsidR="00B23F6D" w:rsidRPr="00643432" w:rsidRDefault="00B23F6D" w:rsidP="00EC1A6F">
      <w:pPr>
        <w:numPr>
          <w:ilvl w:val="0"/>
          <w:numId w:val="38"/>
        </w:numPr>
        <w:tabs>
          <w:tab w:val="clear" w:pos="720"/>
          <w:tab w:val="left" w:pos="1134"/>
        </w:tabs>
        <w:spacing w:after="0" w:line="300" w:lineRule="auto"/>
        <w:ind w:left="0" w:firstLine="709"/>
        <w:jc w:val="both"/>
        <w:rPr>
          <w:rFonts w:ascii="Times New Roman" w:hAnsi="Times New Roman" w:cs="Times New Roman"/>
        </w:rPr>
      </w:pPr>
      <w:r w:rsidRPr="00643432">
        <w:rPr>
          <w:rFonts w:ascii="Times New Roman" w:hAnsi="Times New Roman" w:cs="Times New Roman"/>
          <w:sz w:val="28"/>
          <w:szCs w:val="28"/>
        </w:rPr>
        <w:t xml:space="preserve"> Осуществление взаимодействия с вышестоящими органами Саратовской области, федеральными структурами на территории района по вопросам предупреждения и ликвидации ЧС.</w:t>
      </w:r>
    </w:p>
    <w:p w:rsidR="00BF1239" w:rsidRPr="00643432" w:rsidRDefault="00BF1239"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BF1239" w:rsidRPr="00643432" w:rsidRDefault="00BF1239" w:rsidP="00F70BE0">
      <w:pPr>
        <w:pStyle w:val="a4"/>
        <w:pageBreakBefore/>
        <w:numPr>
          <w:ilvl w:val="0"/>
          <w:numId w:val="3"/>
        </w:numPr>
        <w:tabs>
          <w:tab w:val="left" w:pos="1418"/>
        </w:tabs>
        <w:spacing w:after="0" w:line="300" w:lineRule="auto"/>
        <w:ind w:left="0" w:firstLine="709"/>
        <w:jc w:val="both"/>
        <w:outlineLvl w:val="0"/>
        <w:rPr>
          <w:rFonts w:ascii="Times New Roman" w:eastAsia="Courier New" w:hAnsi="Times New Roman" w:cs="Times New Roman"/>
          <w:b/>
          <w:sz w:val="28"/>
          <w:szCs w:val="28"/>
        </w:rPr>
      </w:pPr>
      <w:bookmarkStart w:id="155" w:name="_Toc51330802"/>
      <w:bookmarkStart w:id="156" w:name="_Toc140229843"/>
      <w:r w:rsidRPr="00643432">
        <w:rPr>
          <w:rFonts w:ascii="Times New Roman" w:eastAsia="Courier New" w:hAnsi="Times New Roman" w:cs="Times New Roman"/>
          <w:b/>
          <w:sz w:val="28"/>
          <w:szCs w:val="28"/>
        </w:rPr>
        <w:t>ОХРАНА ОКРУЖАЮЩЕЙ СРЕДЫ</w:t>
      </w:r>
      <w:bookmarkEnd w:id="155"/>
      <w:bookmarkEnd w:id="156"/>
    </w:p>
    <w:p w:rsidR="00BF1239" w:rsidRPr="00E75A52" w:rsidRDefault="00BF1239" w:rsidP="00F70BE0">
      <w:pPr>
        <w:pStyle w:val="aa"/>
        <w:numPr>
          <w:ilvl w:val="1"/>
          <w:numId w:val="3"/>
        </w:numPr>
        <w:tabs>
          <w:tab w:val="left" w:pos="0"/>
          <w:tab w:val="left" w:pos="1134"/>
          <w:tab w:val="left" w:pos="1418"/>
          <w:tab w:val="left" w:pos="1701"/>
        </w:tabs>
        <w:spacing w:after="0" w:line="300" w:lineRule="auto"/>
        <w:ind w:left="0" w:firstLine="709"/>
        <w:outlineLvl w:val="1"/>
        <w:rPr>
          <w:bCs/>
        </w:rPr>
      </w:pPr>
      <w:bookmarkStart w:id="157" w:name="_Toc140229844"/>
      <w:r w:rsidRPr="00E75A52">
        <w:rPr>
          <w:bCs/>
        </w:rPr>
        <w:t>Охрана окружающей среды</w:t>
      </w:r>
      <w:bookmarkEnd w:id="157"/>
      <w:r w:rsidRPr="00E75A52">
        <w:rPr>
          <w:bCs/>
        </w:rPr>
        <w:t xml:space="preserve"> </w:t>
      </w:r>
    </w:p>
    <w:p w:rsidR="00E75A52" w:rsidRPr="00E75A52" w:rsidRDefault="00E75A52" w:rsidP="00E75A52">
      <w:pPr>
        <w:shd w:val="clear" w:color="auto" w:fill="FFFFFF"/>
        <w:spacing w:after="0" w:line="300" w:lineRule="auto"/>
        <w:ind w:firstLine="709"/>
        <w:jc w:val="both"/>
        <w:rPr>
          <w:rFonts w:ascii="Times New Roman" w:eastAsia="Times New Roman" w:hAnsi="Times New Roman" w:cs="Times New Roman"/>
          <w:color w:val="333333"/>
          <w:sz w:val="28"/>
          <w:szCs w:val="28"/>
        </w:rPr>
      </w:pPr>
      <w:r w:rsidRPr="00E75A52">
        <w:rPr>
          <w:rFonts w:ascii="Times New Roman" w:eastAsia="Times New Roman" w:hAnsi="Times New Roman" w:cs="Times New Roman"/>
          <w:color w:val="333333"/>
          <w:sz w:val="28"/>
          <w:szCs w:val="28"/>
        </w:rPr>
        <w:t xml:space="preserve">Охрана окружающей среды - система мер, направленных на обеспечение благоприятных и безопасных условий среды обитания и жизнедеятельности человека. Важнейшие факторы окружающей среды </w:t>
      </w:r>
      <w:r w:rsidR="005A6CD9">
        <w:rPr>
          <w:rFonts w:ascii="Times New Roman" w:eastAsia="Times New Roman" w:hAnsi="Times New Roman" w:cs="Times New Roman"/>
          <w:color w:val="333333"/>
          <w:sz w:val="28"/>
          <w:szCs w:val="28"/>
        </w:rPr>
        <w:t xml:space="preserve">– </w:t>
      </w:r>
      <w:r w:rsidRPr="00E75A52">
        <w:rPr>
          <w:rFonts w:ascii="Times New Roman" w:eastAsia="Times New Roman" w:hAnsi="Times New Roman" w:cs="Times New Roman"/>
          <w:color w:val="333333"/>
          <w:sz w:val="28"/>
          <w:szCs w:val="28"/>
        </w:rPr>
        <w:t xml:space="preserve"> атмосферный воздух, воздух жилищ, вода, почва. Охрана окружающей среды предусматривает сохранение и восстановление природных ресурсов с целью предупреждения прямого и косвенного отрицательного воздействия результатов деятельности человека на природу и здоровье людей.</w:t>
      </w:r>
    </w:p>
    <w:p w:rsidR="00BF1239" w:rsidRPr="00643432" w:rsidRDefault="00BF1239" w:rsidP="00F70BE0">
      <w:pPr>
        <w:shd w:val="clear" w:color="auto" w:fill="FFFFFF"/>
        <w:tabs>
          <w:tab w:val="left" w:pos="1134"/>
        </w:tabs>
        <w:spacing w:after="0" w:line="300" w:lineRule="auto"/>
        <w:ind w:firstLine="709"/>
        <w:contextualSpacing/>
        <w:jc w:val="both"/>
        <w:rPr>
          <w:rFonts w:ascii="Times New Roman" w:eastAsia="Calibri" w:hAnsi="Times New Roman" w:cs="Times New Roman"/>
          <w:sz w:val="28"/>
          <w:szCs w:val="28"/>
          <w:lang w:eastAsia="en-US"/>
        </w:rPr>
      </w:pPr>
      <w:r w:rsidRPr="00643432">
        <w:rPr>
          <w:rFonts w:ascii="Times New Roman" w:eastAsia="Calibri" w:hAnsi="Times New Roman" w:cs="Times New Roman"/>
          <w:spacing w:val="-2"/>
          <w:sz w:val="28"/>
          <w:szCs w:val="28"/>
          <w:lang w:eastAsia="en-US"/>
        </w:rPr>
        <w:t xml:space="preserve">Вопросы улучшения экологической обстановки и оздоровления окружающей среды, </w:t>
      </w:r>
      <w:r w:rsidRPr="00643432">
        <w:rPr>
          <w:rFonts w:ascii="Times New Roman" w:eastAsia="Calibri" w:hAnsi="Times New Roman" w:cs="Times New Roman"/>
          <w:spacing w:val="-1"/>
          <w:sz w:val="28"/>
          <w:szCs w:val="28"/>
          <w:lang w:eastAsia="en-US"/>
        </w:rPr>
        <w:t xml:space="preserve">повышения качества жизни жителей муниципального образования с каждым </w:t>
      </w:r>
      <w:r w:rsidRPr="00643432">
        <w:rPr>
          <w:rFonts w:ascii="Times New Roman" w:eastAsia="Calibri" w:hAnsi="Times New Roman" w:cs="Times New Roman"/>
          <w:sz w:val="28"/>
          <w:szCs w:val="28"/>
          <w:lang w:eastAsia="en-US"/>
        </w:rPr>
        <w:t>годом приобретает все большую актуальность.</w:t>
      </w:r>
    </w:p>
    <w:p w:rsidR="00BF1239" w:rsidRPr="00643432" w:rsidRDefault="00BF1239" w:rsidP="00F70BE0">
      <w:pPr>
        <w:autoSpaceDE w:val="0"/>
        <w:autoSpaceDN w:val="0"/>
        <w:adjustRightInd w:val="0"/>
        <w:spacing w:after="0" w:line="300" w:lineRule="auto"/>
        <w:ind w:firstLine="709"/>
        <w:jc w:val="both"/>
        <w:rPr>
          <w:rFonts w:ascii="Times New Roman" w:hAnsi="Times New Roman" w:cs="Times New Roman"/>
          <w:sz w:val="28"/>
          <w:szCs w:val="28"/>
        </w:rPr>
      </w:pPr>
      <w:r w:rsidRPr="00643432">
        <w:rPr>
          <w:rFonts w:ascii="Times New Roman" w:hAnsi="Times New Roman" w:cs="Times New Roman"/>
          <w:sz w:val="28"/>
          <w:szCs w:val="28"/>
        </w:rPr>
        <w:t>Хозяйственная и иная деятельность, оказывающая воздействие на окружающую среду, должна осуществляться на основе следующих принципов:</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соблюдение права человека на благоприятную окружающую среду;</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обеспечение благоприятных условий жизнедеятельности человека;</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платность природопользования и возмещение вреда окружающей среде;</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независимость государственного экологического надзора;</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презумпция экологической опасности планируемой хозяйственной и иной деятельности;</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обязательность оценки воздействия на окружающую среду при принятии решений об осуществлении хозяйственной и иной деятельности;</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приоритет сохранения естественных экологических систем, природных ландшафтов и природных комплексов;</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допустимость воздействия хозяйственной и иной деятельности на природную среду исходя из требований в области охраны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сохранение биологического разнообразия;</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ответственность за нарушение законодательства в области охраны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организация и развитие системы экологического образования, воспитание и формирование экологической культуры;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участие граждан, общественных объединений и некоммерческих организаций в решении задач охраны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международное сотрудничество Российской Федерации в области охраны окружающей среды;</w:t>
      </w:r>
    </w:p>
    <w:p w:rsidR="00BF1239" w:rsidRPr="00643432" w:rsidRDefault="00BF1239" w:rsidP="00EC1A6F">
      <w:pPr>
        <w:pStyle w:val="a4"/>
        <w:numPr>
          <w:ilvl w:val="0"/>
          <w:numId w:val="39"/>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643432">
        <w:rPr>
          <w:rFonts w:ascii="Times New Roman" w:hAnsi="Times New Roman" w:cs="Times New Roman"/>
          <w:sz w:val="28"/>
          <w:szCs w:val="28"/>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F1239" w:rsidRPr="00643432" w:rsidRDefault="00BF1239" w:rsidP="00F70BE0">
      <w:pPr>
        <w:tabs>
          <w:tab w:val="left" w:pos="1134"/>
        </w:tabs>
        <w:spacing w:after="0" w:line="300" w:lineRule="auto"/>
        <w:ind w:firstLine="709"/>
        <w:jc w:val="both"/>
        <w:rPr>
          <w:rFonts w:ascii="Times New Roman" w:eastAsia="Times New Roman" w:hAnsi="Times New Roman" w:cs="Times New Roman"/>
          <w:sz w:val="28"/>
          <w:szCs w:val="28"/>
          <w:lang w:eastAsia="ar-SA" w:bidi="en-US"/>
        </w:rPr>
      </w:pPr>
      <w:r w:rsidRPr="00643432">
        <w:rPr>
          <w:rFonts w:ascii="Times New Roman" w:eastAsia="Times New Roman" w:hAnsi="Times New Roman" w:cs="Times New Roman"/>
          <w:sz w:val="28"/>
          <w:szCs w:val="28"/>
          <w:lang w:eastAsia="ar-SA" w:bidi="en-US"/>
        </w:rPr>
        <w:t xml:space="preserve">Важнейшую роль в решении проблемы выполняют сохранившиеся лесные массивы, а </w:t>
      </w:r>
      <w:r w:rsidRPr="00643432">
        <w:rPr>
          <w:rFonts w:ascii="Times New Roman" w:eastAsia="Times New Roman" w:hAnsi="Times New Roman" w:cs="Times New Roman"/>
          <w:spacing w:val="-1"/>
          <w:sz w:val="28"/>
          <w:szCs w:val="28"/>
          <w:lang w:eastAsia="ar-SA" w:bidi="en-US"/>
        </w:rPr>
        <w:t xml:space="preserve">также другие </w:t>
      </w:r>
      <w:r w:rsidRPr="00643432">
        <w:rPr>
          <w:rFonts w:ascii="Times New Roman" w:eastAsia="Times New Roman" w:hAnsi="Times New Roman" w:cs="Times New Roman"/>
          <w:sz w:val="28"/>
          <w:szCs w:val="28"/>
          <w:lang w:eastAsia="ar-SA" w:bidi="en-US"/>
        </w:rPr>
        <w:t>озелененные объекты. Озеленение центральных улиц населенных пунктов муниципального образования необходимо в целях защиты от пыли, загрязнений атмосферного воздуха отходами транспорта и защиты от шума.</w:t>
      </w:r>
    </w:p>
    <w:p w:rsidR="00BF1239" w:rsidRPr="00643432" w:rsidRDefault="00BF1239" w:rsidP="00F70BE0">
      <w:pPr>
        <w:tabs>
          <w:tab w:val="left" w:pos="1134"/>
        </w:tabs>
        <w:suppressAutoHyphens/>
        <w:adjustRightInd w:val="0"/>
        <w:spacing w:after="0" w:line="300" w:lineRule="auto"/>
        <w:ind w:firstLine="709"/>
        <w:jc w:val="both"/>
        <w:textAlignment w:val="baseline"/>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Главная цель экологической политики в муниципальном образовании – рост экономического развития без увеличения нагрузки на природу.</w:t>
      </w:r>
    </w:p>
    <w:p w:rsidR="00BF1239" w:rsidRPr="00643432" w:rsidRDefault="00BF1239" w:rsidP="00F70BE0">
      <w:pPr>
        <w:tabs>
          <w:tab w:val="left" w:pos="1134"/>
        </w:tabs>
        <w:suppressAutoHyphens/>
        <w:adjustRightInd w:val="0"/>
        <w:spacing w:after="0" w:line="300" w:lineRule="auto"/>
        <w:ind w:firstLine="709"/>
        <w:jc w:val="both"/>
        <w:textAlignment w:val="baseline"/>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Приоритетные задачи для улучшения и поддержания хорошей экологической обстановки на территории муниципального образования:</w:t>
      </w:r>
    </w:p>
    <w:p w:rsidR="00BF1239" w:rsidRPr="00643432" w:rsidRDefault="00BF1239" w:rsidP="00EC1A6F">
      <w:pPr>
        <w:numPr>
          <w:ilvl w:val="0"/>
          <w:numId w:val="40"/>
        </w:numPr>
        <w:tabs>
          <w:tab w:val="left" w:pos="1134"/>
        </w:tabs>
        <w:suppressAutoHyphens/>
        <w:adjustRightInd w:val="0"/>
        <w:spacing w:after="0" w:line="300" w:lineRule="auto"/>
        <w:ind w:left="0" w:firstLine="709"/>
        <w:contextualSpacing/>
        <w:jc w:val="both"/>
        <w:textAlignment w:val="baseline"/>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развивать систему контроля за использованием и охраной природных ресурсов;</w:t>
      </w:r>
    </w:p>
    <w:p w:rsidR="00BF1239" w:rsidRPr="00643432" w:rsidRDefault="00BF1239" w:rsidP="00EC1A6F">
      <w:pPr>
        <w:numPr>
          <w:ilvl w:val="0"/>
          <w:numId w:val="40"/>
        </w:numPr>
        <w:tabs>
          <w:tab w:val="left" w:pos="1134"/>
        </w:tabs>
        <w:suppressAutoHyphens/>
        <w:adjustRightInd w:val="0"/>
        <w:spacing w:after="0" w:line="300" w:lineRule="auto"/>
        <w:ind w:left="0" w:firstLine="709"/>
        <w:contextualSpacing/>
        <w:jc w:val="both"/>
        <w:textAlignment w:val="baseline"/>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 xml:space="preserve">зачистка территории от несанкционированных свалок; </w:t>
      </w:r>
    </w:p>
    <w:p w:rsidR="00BF1239" w:rsidRPr="00643432" w:rsidRDefault="00BF1239" w:rsidP="00EC1A6F">
      <w:pPr>
        <w:numPr>
          <w:ilvl w:val="0"/>
          <w:numId w:val="40"/>
        </w:numPr>
        <w:tabs>
          <w:tab w:val="left" w:pos="1134"/>
        </w:tabs>
        <w:spacing w:after="0" w:line="300" w:lineRule="auto"/>
        <w:ind w:left="0" w:firstLine="709"/>
        <w:contextualSpacing/>
        <w:jc w:val="both"/>
        <w:rPr>
          <w:rFonts w:ascii="Times New Roman" w:eastAsia="Calibri" w:hAnsi="Times New Roman" w:cs="Times New Roman"/>
          <w:b/>
          <w:sz w:val="28"/>
          <w:szCs w:val="28"/>
          <w:lang w:eastAsia="en-US"/>
        </w:rPr>
      </w:pPr>
      <w:r w:rsidRPr="00643432">
        <w:rPr>
          <w:rFonts w:ascii="Times New Roman" w:eastAsia="Calibri" w:hAnsi="Times New Roman" w:cs="Times New Roman"/>
          <w:sz w:val="28"/>
          <w:szCs w:val="28"/>
          <w:lang w:eastAsia="en-US"/>
        </w:rPr>
        <w:t>разъяснительная работа с населением о недопущении появления несанкционированных свалок на территории муниципального образования;</w:t>
      </w:r>
    </w:p>
    <w:p w:rsidR="00BF1239" w:rsidRPr="00643432" w:rsidRDefault="00BF1239" w:rsidP="00EC1A6F">
      <w:pPr>
        <w:numPr>
          <w:ilvl w:val="0"/>
          <w:numId w:val="40"/>
        </w:numPr>
        <w:tabs>
          <w:tab w:val="left" w:pos="1134"/>
        </w:tabs>
        <w:spacing w:after="0" w:line="300" w:lineRule="auto"/>
        <w:ind w:left="0" w:firstLine="709"/>
        <w:contextualSpacing/>
        <w:jc w:val="both"/>
        <w:rPr>
          <w:rFonts w:ascii="Times New Roman" w:eastAsia="Calibri" w:hAnsi="Times New Roman" w:cs="Times New Roman"/>
          <w:b/>
          <w:sz w:val="28"/>
          <w:szCs w:val="28"/>
          <w:lang w:eastAsia="en-US"/>
        </w:rPr>
      </w:pPr>
      <w:r w:rsidRPr="00643432">
        <w:rPr>
          <w:rFonts w:ascii="Times New Roman" w:eastAsia="Calibri" w:hAnsi="Times New Roman" w:cs="Times New Roman"/>
          <w:sz w:val="28"/>
          <w:szCs w:val="28"/>
          <w:lang w:eastAsia="en-US"/>
        </w:rPr>
        <w:t>сохранение зеленых насаждений;</w:t>
      </w:r>
    </w:p>
    <w:p w:rsidR="00BF1239" w:rsidRPr="00643432" w:rsidRDefault="00BF1239" w:rsidP="00EC1A6F">
      <w:pPr>
        <w:numPr>
          <w:ilvl w:val="0"/>
          <w:numId w:val="40"/>
        </w:numPr>
        <w:tabs>
          <w:tab w:val="left" w:pos="1134"/>
        </w:tabs>
        <w:spacing w:after="0" w:line="300" w:lineRule="auto"/>
        <w:ind w:left="0" w:firstLine="709"/>
        <w:contextualSpacing/>
        <w:jc w:val="both"/>
        <w:rPr>
          <w:rFonts w:ascii="Times New Roman" w:eastAsia="Calibri" w:hAnsi="Times New Roman" w:cs="Times New Roman"/>
          <w:b/>
          <w:sz w:val="28"/>
          <w:szCs w:val="28"/>
          <w:lang w:eastAsia="en-US"/>
        </w:rPr>
      </w:pPr>
      <w:r w:rsidRPr="00643432">
        <w:rPr>
          <w:rFonts w:ascii="Times New Roman" w:eastAsia="Calibri" w:hAnsi="Times New Roman" w:cs="Times New Roman"/>
          <w:sz w:val="28"/>
          <w:szCs w:val="28"/>
          <w:lang w:eastAsia="en-US"/>
        </w:rPr>
        <w:t>соблюдение экологических требований при строительстве и реконструкции объектов инженерной инфраструктуры;</w:t>
      </w:r>
    </w:p>
    <w:p w:rsidR="00BF1239" w:rsidRPr="00643432" w:rsidRDefault="00BF1239" w:rsidP="00EC1A6F">
      <w:pPr>
        <w:numPr>
          <w:ilvl w:val="0"/>
          <w:numId w:val="40"/>
        </w:numPr>
        <w:tabs>
          <w:tab w:val="left" w:pos="1134"/>
        </w:tabs>
        <w:spacing w:after="0" w:line="300" w:lineRule="auto"/>
        <w:ind w:left="0" w:firstLine="709"/>
        <w:contextualSpacing/>
        <w:jc w:val="both"/>
        <w:rPr>
          <w:rFonts w:ascii="Times New Roman" w:eastAsia="Calibri" w:hAnsi="Times New Roman" w:cs="Times New Roman"/>
          <w:b/>
          <w:sz w:val="28"/>
          <w:szCs w:val="28"/>
          <w:lang w:eastAsia="en-US"/>
        </w:rPr>
      </w:pPr>
      <w:r w:rsidRPr="00643432">
        <w:rPr>
          <w:rFonts w:ascii="Times New Roman" w:eastAsia="Calibri" w:hAnsi="Times New Roman" w:cs="Times New Roman"/>
          <w:sz w:val="28"/>
          <w:szCs w:val="28"/>
          <w:lang w:eastAsia="en-US"/>
        </w:rPr>
        <w:t>содействие нормативному озеленению санитарно-защитных зон коммунальных объектов;</w:t>
      </w:r>
    </w:p>
    <w:p w:rsidR="00BF1239" w:rsidRPr="00643432" w:rsidRDefault="00BF1239" w:rsidP="00EC1A6F">
      <w:pPr>
        <w:numPr>
          <w:ilvl w:val="0"/>
          <w:numId w:val="40"/>
        </w:numPr>
        <w:tabs>
          <w:tab w:val="left" w:pos="1134"/>
        </w:tabs>
        <w:spacing w:after="0" w:line="300" w:lineRule="auto"/>
        <w:ind w:left="0" w:firstLine="709"/>
        <w:contextualSpacing/>
        <w:jc w:val="both"/>
        <w:rPr>
          <w:rFonts w:ascii="Times New Roman" w:eastAsia="Calibri" w:hAnsi="Times New Roman" w:cs="Times New Roman"/>
          <w:b/>
          <w:sz w:val="28"/>
          <w:szCs w:val="28"/>
          <w:lang w:eastAsia="en-US"/>
        </w:rPr>
      </w:pPr>
      <w:r w:rsidRPr="00643432">
        <w:rPr>
          <w:rFonts w:ascii="Times New Roman" w:eastAsia="Calibri" w:hAnsi="Times New Roman" w:cs="Times New Roman"/>
          <w:sz w:val="28"/>
          <w:szCs w:val="28"/>
          <w:lang w:eastAsia="en-US"/>
        </w:rPr>
        <w:t>организация раздельного сбора твердых коммунальных отходов.</w:t>
      </w:r>
    </w:p>
    <w:p w:rsidR="00BF1239" w:rsidRPr="00643432" w:rsidRDefault="00BF1239" w:rsidP="00F70BE0">
      <w:pPr>
        <w:tabs>
          <w:tab w:val="left" w:pos="1134"/>
        </w:tabs>
        <w:spacing w:after="0" w:line="300" w:lineRule="auto"/>
        <w:ind w:firstLine="709"/>
        <w:jc w:val="both"/>
        <w:rPr>
          <w:rFonts w:ascii="Times New Roman" w:eastAsia="Times New Roman" w:hAnsi="Times New Roman" w:cs="Times New Roman"/>
          <w:sz w:val="28"/>
          <w:szCs w:val="28"/>
          <w:lang w:eastAsia="ar-SA" w:bidi="en-US"/>
        </w:rPr>
      </w:pPr>
      <w:r w:rsidRPr="00643432">
        <w:rPr>
          <w:rFonts w:ascii="Times New Roman" w:eastAsia="Times New Roman" w:hAnsi="Times New Roman" w:cs="Times New Roman"/>
          <w:sz w:val="28"/>
          <w:szCs w:val="28"/>
          <w:lang w:eastAsia="ar-SA" w:bidi="en-US"/>
        </w:rPr>
        <w:t>Степень загрязнения атмосферного воздуха относится к числу приоритетных факторов, влияющих на окружающую природную среду. По выбросам загрязняющих веществ в атмосферу экологическое состояние воздушного бассейна в муниципальном образовании является вполне благоприятным для создания комфортных условий среды обитания населения.</w:t>
      </w:r>
    </w:p>
    <w:p w:rsidR="00BF1239" w:rsidRPr="00643432" w:rsidRDefault="00BF1239" w:rsidP="00F70BE0">
      <w:pPr>
        <w:tabs>
          <w:tab w:val="left" w:pos="1134"/>
        </w:tabs>
        <w:spacing w:after="0" w:line="300" w:lineRule="auto"/>
        <w:ind w:firstLine="709"/>
        <w:jc w:val="both"/>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 xml:space="preserve">К основным источникам загрязнения атмосферы муниципального образования можно отнести автотранспорт. </w:t>
      </w:r>
    </w:p>
    <w:p w:rsidR="00BF1239" w:rsidRPr="00643432" w:rsidRDefault="00BF1239" w:rsidP="00F70BE0">
      <w:pPr>
        <w:spacing w:after="0" w:line="300" w:lineRule="auto"/>
        <w:ind w:firstLine="709"/>
        <w:jc w:val="both"/>
        <w:rPr>
          <w:rFonts w:ascii="Times New Roman" w:eastAsia="Calibri" w:hAnsi="Times New Roman" w:cs="Times New Roman"/>
          <w:sz w:val="28"/>
          <w:szCs w:val="28"/>
          <w:lang w:eastAsia="en-US"/>
        </w:rPr>
      </w:pPr>
      <w:r w:rsidRPr="00643432">
        <w:rPr>
          <w:rFonts w:ascii="Times New Roman" w:eastAsia="Calibri" w:hAnsi="Times New Roman" w:cs="Times New Roman"/>
          <w:sz w:val="28"/>
          <w:szCs w:val="28"/>
          <w:lang w:eastAsia="en-US"/>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BF1239" w:rsidRPr="00643432" w:rsidRDefault="00BF1239" w:rsidP="00F70BE0">
      <w:pPr>
        <w:suppressAutoHyphens/>
        <w:autoSpaceDE w:val="0"/>
        <w:spacing w:after="0" w:line="300" w:lineRule="auto"/>
        <w:ind w:firstLine="709"/>
        <w:jc w:val="both"/>
        <w:rPr>
          <w:rFonts w:ascii="Times New Roman" w:eastAsia="Arial" w:hAnsi="Times New Roman" w:cs="Times New Roman"/>
          <w:i/>
          <w:iCs/>
          <w:sz w:val="28"/>
          <w:szCs w:val="28"/>
          <w:lang w:eastAsia="ar-SA"/>
        </w:rPr>
      </w:pPr>
      <w:r w:rsidRPr="00643432">
        <w:rPr>
          <w:rFonts w:ascii="Times New Roman" w:eastAsia="Arial" w:hAnsi="Times New Roman" w:cs="Times New Roman"/>
          <w:sz w:val="28"/>
          <w:szCs w:val="28"/>
          <w:lang w:eastAsia="ar-SA"/>
        </w:rPr>
        <w:t>Выброс в воздух загрязняющих веществ, приводят не только к загрязнению атмосферы, но и к вредным проявлениям для здоровья человека, особенно к респираторным аллергическим заболеваниям.</w:t>
      </w:r>
    </w:p>
    <w:p w:rsidR="00BF1239" w:rsidRPr="00643432" w:rsidRDefault="00BF1239" w:rsidP="00F70BE0">
      <w:pPr>
        <w:spacing w:after="0" w:line="300" w:lineRule="auto"/>
        <w:ind w:firstLine="709"/>
        <w:jc w:val="both"/>
        <w:rPr>
          <w:rFonts w:ascii="Times New Roman" w:eastAsia="Times New Roman" w:hAnsi="Times New Roman" w:cs="Times New Roman"/>
          <w:sz w:val="28"/>
          <w:szCs w:val="28"/>
          <w:lang w:eastAsia="ar-SA" w:bidi="en-US"/>
        </w:rPr>
      </w:pPr>
      <w:r w:rsidRPr="00643432">
        <w:rPr>
          <w:rFonts w:ascii="Times New Roman" w:eastAsia="Times New Roman" w:hAnsi="Times New Roman" w:cs="Times New Roman"/>
          <w:sz w:val="28"/>
          <w:szCs w:val="28"/>
          <w:lang w:eastAsia="ar-SA" w:bidi="en-US"/>
        </w:rPr>
        <w:t>Возрастающее количество отходов,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BF1239" w:rsidRPr="00643432" w:rsidRDefault="00BF1239" w:rsidP="00F70BE0">
      <w:pPr>
        <w:spacing w:after="0" w:line="300" w:lineRule="auto"/>
        <w:ind w:firstLine="709"/>
        <w:jc w:val="both"/>
        <w:rPr>
          <w:rFonts w:ascii="Times New Roman" w:eastAsia="Times New Roman" w:hAnsi="Times New Roman" w:cs="Times New Roman"/>
          <w:sz w:val="28"/>
          <w:szCs w:val="28"/>
          <w:lang w:eastAsia="ar-SA" w:bidi="en-US"/>
        </w:rPr>
      </w:pPr>
      <w:r w:rsidRPr="00643432">
        <w:rPr>
          <w:rFonts w:ascii="Times New Roman" w:eastAsia="Times New Roman" w:hAnsi="Times New Roman" w:cs="Times New Roman"/>
          <w:sz w:val="28"/>
          <w:szCs w:val="28"/>
          <w:lang w:eastAsia="ar-SA" w:bidi="en-US"/>
        </w:rPr>
        <w:t>При неправильном захоронении отходы загрязняют почву, поверхностные и подземные воды, занимают сельскохозяйственные угодья и создают эстетические, рекреационные проблемы и</w:t>
      </w:r>
      <w:r w:rsidRPr="00643432">
        <w:rPr>
          <w:rFonts w:ascii="Times New Roman" w:eastAsia="Calibri" w:hAnsi="Times New Roman" w:cs="Times New Roman"/>
          <w:sz w:val="28"/>
          <w:szCs w:val="28"/>
          <w:lang w:eastAsia="ar-SA" w:bidi="en-US"/>
        </w:rPr>
        <w:t xml:space="preserve"> значительную эпидемиологическую опасность</w:t>
      </w:r>
      <w:r w:rsidRPr="00643432">
        <w:rPr>
          <w:rFonts w:ascii="Times New Roman" w:eastAsia="Times New Roman" w:hAnsi="Times New Roman" w:cs="Times New Roman"/>
          <w:sz w:val="28"/>
          <w:szCs w:val="28"/>
          <w:lang w:eastAsia="ar-SA" w:bidi="en-US"/>
        </w:rPr>
        <w:t>. Поэтому одной из наиболее важных задач охраны окружающей природной среды является проблема сбора, утилизации и размещения отходов.</w:t>
      </w:r>
    </w:p>
    <w:p w:rsidR="00BF1239" w:rsidRPr="00643432" w:rsidRDefault="00BF1239" w:rsidP="00F70BE0">
      <w:pPr>
        <w:tabs>
          <w:tab w:val="num" w:pos="709"/>
        </w:tabs>
        <w:suppressAutoHyphens/>
        <w:spacing w:after="0" w:line="300" w:lineRule="auto"/>
        <w:ind w:firstLine="709"/>
        <w:jc w:val="both"/>
        <w:rPr>
          <w:rFonts w:ascii="Times New Roman" w:eastAsia="Times New Roman" w:hAnsi="Times New Roman" w:cs="Times New Roman"/>
          <w:bCs/>
          <w:snapToGrid w:val="0"/>
          <w:sz w:val="28"/>
          <w:szCs w:val="28"/>
        </w:rPr>
      </w:pPr>
      <w:r w:rsidRPr="00643432">
        <w:rPr>
          <w:rFonts w:ascii="Times New Roman" w:eastAsia="Times New Roman" w:hAnsi="Times New Roman" w:cs="Times New Roman"/>
          <w:bCs/>
          <w:snapToGrid w:val="0"/>
          <w:sz w:val="28"/>
          <w:szCs w:val="28"/>
        </w:rPr>
        <w:t>Комплексный анализ экологического состояния окружающей среды свидетельствует о том, что в муниципальном образовании благоприятное состояние окружающей среды.</w:t>
      </w:r>
    </w:p>
    <w:p w:rsidR="00BF1239" w:rsidRPr="00643432" w:rsidRDefault="00BF1239" w:rsidP="00643432">
      <w:pPr>
        <w:spacing w:after="0" w:line="300" w:lineRule="auto"/>
        <w:jc w:val="both"/>
        <w:rPr>
          <w:rFonts w:ascii="Times New Roman" w:hAnsi="Times New Roman" w:cs="Times New Roman"/>
          <w:sz w:val="28"/>
          <w:szCs w:val="28"/>
        </w:rPr>
      </w:pPr>
      <w:r w:rsidRPr="00643432">
        <w:rPr>
          <w:rFonts w:ascii="Times New Roman" w:hAnsi="Times New Roman" w:cs="Times New Roman"/>
          <w:sz w:val="28"/>
          <w:szCs w:val="28"/>
        </w:rPr>
        <w:br w:type="page"/>
      </w:r>
    </w:p>
    <w:p w:rsidR="009D1C31" w:rsidRPr="00B90680" w:rsidRDefault="009D1C31" w:rsidP="00F70BE0">
      <w:pPr>
        <w:pStyle w:val="a4"/>
        <w:pageBreakBefore/>
        <w:numPr>
          <w:ilvl w:val="0"/>
          <w:numId w:val="3"/>
        </w:numPr>
        <w:tabs>
          <w:tab w:val="left" w:pos="1276"/>
        </w:tabs>
        <w:spacing w:after="0" w:line="240" w:lineRule="auto"/>
        <w:ind w:left="0" w:firstLine="709"/>
        <w:jc w:val="both"/>
        <w:outlineLvl w:val="0"/>
        <w:rPr>
          <w:rStyle w:val="a5"/>
          <w:color w:val="auto"/>
        </w:rPr>
      </w:pPr>
      <w:bookmarkStart w:id="158" w:name="_Toc25307398"/>
      <w:bookmarkStart w:id="159" w:name="_Toc140229845"/>
      <w:r w:rsidRPr="00B90680">
        <w:rPr>
          <w:rStyle w:val="a5"/>
          <w:color w:val="auto"/>
        </w:rPr>
        <w:t>ОСНОВНЫЕ ТЕХНИКО-ЭКОНОМИЧЕСКИЕ ПОКАЗАТЕЛИ</w:t>
      </w:r>
      <w:bookmarkEnd w:id="158"/>
      <w:r w:rsidRPr="00B90680">
        <w:rPr>
          <w:rStyle w:val="a5"/>
          <w:color w:val="auto"/>
        </w:rPr>
        <w:t xml:space="preserve"> ГЕНЕРАЛЬНОГО ПЛАНА</w:t>
      </w:r>
      <w:r w:rsidR="00B90680" w:rsidRPr="00B90680">
        <w:rPr>
          <w:rStyle w:val="a5"/>
          <w:color w:val="auto"/>
        </w:rPr>
        <w:t xml:space="preserve"> В ОТНОШЕНИИ НАСЕЛЕННЫХ ПУНКТОВ ЗНАМЕНСКОГО МУНИЦИПАЛЬНОГО ОБРАЗОВАНИЯ</w:t>
      </w:r>
      <w:bookmarkEnd w:id="159"/>
    </w:p>
    <w:tbl>
      <w:tblPr>
        <w:tblStyle w:val="ac"/>
        <w:tblW w:w="10206" w:type="dxa"/>
        <w:tblInd w:w="108" w:type="dxa"/>
        <w:tblLayout w:type="fixed"/>
        <w:tblLook w:val="04A0" w:firstRow="1" w:lastRow="0" w:firstColumn="1" w:lastColumn="0" w:noHBand="0" w:noVBand="1"/>
      </w:tblPr>
      <w:tblGrid>
        <w:gridCol w:w="817"/>
        <w:gridCol w:w="4707"/>
        <w:gridCol w:w="1417"/>
        <w:gridCol w:w="1672"/>
        <w:gridCol w:w="1593"/>
      </w:tblGrid>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 п/п</w:t>
            </w:r>
          </w:p>
        </w:tc>
        <w:tc>
          <w:tcPr>
            <w:tcW w:w="4707"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Наименование показателя</w:t>
            </w:r>
          </w:p>
        </w:tc>
        <w:tc>
          <w:tcPr>
            <w:tcW w:w="1417"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Единица измерения</w:t>
            </w:r>
          </w:p>
        </w:tc>
        <w:tc>
          <w:tcPr>
            <w:tcW w:w="1672"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Современное состояние</w:t>
            </w:r>
          </w:p>
        </w:tc>
        <w:tc>
          <w:tcPr>
            <w:tcW w:w="1593"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Расчетный срок</w:t>
            </w:r>
          </w:p>
        </w:tc>
      </w:tr>
      <w:tr w:rsidR="00B90680" w:rsidRPr="00B90680" w:rsidTr="00B90680">
        <w:trPr>
          <w:trHeight w:val="304"/>
        </w:trPr>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1</w:t>
            </w:r>
          </w:p>
        </w:tc>
        <w:tc>
          <w:tcPr>
            <w:tcW w:w="4707" w:type="dxa"/>
          </w:tcPr>
          <w:p w:rsidR="00B90680" w:rsidRPr="00B90680" w:rsidRDefault="00B90680" w:rsidP="001C05BA">
            <w:pPr>
              <w:pStyle w:val="a4"/>
              <w:ind w:left="0"/>
              <w:rPr>
                <w:rFonts w:ascii="Times New Roman" w:hAnsi="Times New Roman" w:cs="Times New Roman"/>
                <w:b/>
                <w:sz w:val="24"/>
                <w:szCs w:val="24"/>
              </w:rPr>
            </w:pPr>
            <w:r w:rsidRPr="00B90680">
              <w:rPr>
                <w:rFonts w:ascii="Times New Roman" w:hAnsi="Times New Roman" w:cs="Times New Roman"/>
                <w:b/>
                <w:sz w:val="24"/>
                <w:szCs w:val="24"/>
              </w:rPr>
              <w:t xml:space="preserve">Общая площадь земель в границах муниципального образования </w:t>
            </w:r>
          </w:p>
        </w:tc>
        <w:tc>
          <w:tcPr>
            <w:tcW w:w="1417"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га</w:t>
            </w:r>
          </w:p>
        </w:tc>
        <w:tc>
          <w:tcPr>
            <w:tcW w:w="1672"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21987,42</w:t>
            </w:r>
          </w:p>
        </w:tc>
        <w:tc>
          <w:tcPr>
            <w:tcW w:w="1593" w:type="dxa"/>
            <w:vAlign w:val="center"/>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21987,42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w:t>
            </w:r>
          </w:p>
        </w:tc>
        <w:tc>
          <w:tcPr>
            <w:tcW w:w="4707" w:type="dxa"/>
          </w:tcPr>
          <w:p w:rsidR="00B90680" w:rsidRPr="00B90680" w:rsidRDefault="00B90680" w:rsidP="001C05BA">
            <w:pPr>
              <w:pStyle w:val="a4"/>
              <w:ind w:left="0"/>
              <w:rPr>
                <w:rFonts w:ascii="Times New Roman" w:hAnsi="Times New Roman" w:cs="Times New Roman"/>
                <w:b/>
                <w:sz w:val="24"/>
                <w:szCs w:val="24"/>
              </w:rPr>
            </w:pPr>
            <w:r w:rsidRPr="00B90680">
              <w:rPr>
                <w:rFonts w:ascii="Times New Roman" w:hAnsi="Times New Roman" w:cs="Times New Roman"/>
                <w:b/>
                <w:sz w:val="24"/>
                <w:szCs w:val="24"/>
              </w:rPr>
              <w:t>Площадь земель в границах населенных пунктов</w:t>
            </w:r>
          </w:p>
        </w:tc>
        <w:tc>
          <w:tcPr>
            <w:tcW w:w="1417" w:type="dxa"/>
            <w:vAlign w:val="center"/>
          </w:tcPr>
          <w:p w:rsidR="00B90680" w:rsidRPr="00B90680" w:rsidRDefault="00B90680" w:rsidP="001C05BA">
            <w:pPr>
              <w:pStyle w:val="a4"/>
              <w:ind w:left="0"/>
              <w:jc w:val="center"/>
              <w:rPr>
                <w:rFonts w:ascii="Times New Roman" w:hAnsi="Times New Roman" w:cs="Times New Roman"/>
                <w:b/>
                <w:sz w:val="24"/>
                <w:szCs w:val="24"/>
              </w:rPr>
            </w:pPr>
          </w:p>
        </w:tc>
        <w:tc>
          <w:tcPr>
            <w:tcW w:w="1672" w:type="dxa"/>
            <w:vAlign w:val="center"/>
          </w:tcPr>
          <w:p w:rsidR="00B90680" w:rsidRPr="00B90680" w:rsidRDefault="00B90680" w:rsidP="001C05BA">
            <w:pPr>
              <w:pStyle w:val="a4"/>
              <w:ind w:left="0"/>
              <w:jc w:val="center"/>
              <w:rPr>
                <w:rFonts w:ascii="Times New Roman" w:hAnsi="Times New Roman" w:cs="Times New Roman"/>
                <w:b/>
                <w:sz w:val="24"/>
                <w:szCs w:val="24"/>
              </w:rPr>
            </w:pPr>
          </w:p>
        </w:tc>
        <w:tc>
          <w:tcPr>
            <w:tcW w:w="1593" w:type="dxa"/>
            <w:vAlign w:val="center"/>
          </w:tcPr>
          <w:p w:rsidR="00B90680" w:rsidRPr="00B90680" w:rsidRDefault="00B90680" w:rsidP="001C05BA">
            <w:pPr>
              <w:pStyle w:val="a4"/>
              <w:ind w:left="0"/>
              <w:jc w:val="center"/>
              <w:rPr>
                <w:rFonts w:ascii="Times New Roman" w:hAnsi="Times New Roman" w:cs="Times New Roman"/>
                <w:b/>
                <w:sz w:val="24"/>
                <w:szCs w:val="24"/>
              </w:rPr>
            </w:pP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2.1</w:t>
            </w:r>
          </w:p>
        </w:tc>
        <w:tc>
          <w:tcPr>
            <w:tcW w:w="4707" w:type="dxa"/>
          </w:tcPr>
          <w:p w:rsidR="00B90680" w:rsidRPr="00B90680" w:rsidRDefault="00B90680" w:rsidP="001C05BA">
            <w:pPr>
              <w:pStyle w:val="a4"/>
              <w:ind w:left="0"/>
              <w:rPr>
                <w:rFonts w:ascii="Times New Roman" w:hAnsi="Times New Roman" w:cs="Times New Roman"/>
                <w:sz w:val="24"/>
                <w:szCs w:val="24"/>
              </w:rPr>
            </w:pPr>
            <w:r w:rsidRPr="00B90680">
              <w:rPr>
                <w:rFonts w:ascii="Times New Roman" w:hAnsi="Times New Roman" w:cs="Times New Roman"/>
                <w:sz w:val="24"/>
                <w:szCs w:val="24"/>
              </w:rPr>
              <w:t>Поселок Прогресс</w:t>
            </w:r>
          </w:p>
        </w:tc>
        <w:tc>
          <w:tcPr>
            <w:tcW w:w="14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га</w:t>
            </w:r>
          </w:p>
        </w:tc>
        <w:tc>
          <w:tcPr>
            <w:tcW w:w="1672" w:type="dxa"/>
          </w:tcPr>
          <w:p w:rsidR="00B90680" w:rsidRPr="00B90680" w:rsidRDefault="00B90680" w:rsidP="001C05BA">
            <w:pPr>
              <w:pStyle w:val="a4"/>
              <w:ind w:left="0"/>
              <w:jc w:val="center"/>
              <w:rPr>
                <w:rFonts w:ascii="Times New Roman" w:eastAsia="BatangChe" w:hAnsi="Times New Roman" w:cs="Times New Roman"/>
                <w:b/>
                <w:sz w:val="24"/>
                <w:szCs w:val="24"/>
              </w:rPr>
            </w:pPr>
            <w:r w:rsidRPr="00B90680">
              <w:rPr>
                <w:rFonts w:ascii="Times New Roman" w:eastAsia="BatangChe" w:hAnsi="Times New Roman" w:cs="Times New Roman"/>
                <w:b/>
                <w:sz w:val="24"/>
                <w:szCs w:val="24"/>
              </w:rPr>
              <w:t>16,25</w:t>
            </w:r>
          </w:p>
        </w:tc>
        <w:tc>
          <w:tcPr>
            <w:tcW w:w="1593" w:type="dxa"/>
          </w:tcPr>
          <w:p w:rsidR="00B90680" w:rsidRPr="00B90680" w:rsidRDefault="00B90680" w:rsidP="001C05BA">
            <w:pPr>
              <w:pStyle w:val="a4"/>
              <w:ind w:left="0"/>
              <w:jc w:val="center"/>
              <w:rPr>
                <w:rFonts w:ascii="Times New Roman" w:eastAsia="BatangChe" w:hAnsi="Times New Roman" w:cs="Times New Roman"/>
                <w:b/>
                <w:sz w:val="24"/>
                <w:szCs w:val="24"/>
              </w:rPr>
            </w:pPr>
            <w:r w:rsidRPr="00B90680">
              <w:rPr>
                <w:rFonts w:ascii="Times New Roman" w:eastAsia="BatangChe" w:hAnsi="Times New Roman" w:cs="Times New Roman"/>
                <w:b/>
                <w:sz w:val="24"/>
                <w:szCs w:val="24"/>
              </w:rPr>
              <w:t>16,25</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2.2</w:t>
            </w:r>
          </w:p>
        </w:tc>
        <w:tc>
          <w:tcPr>
            <w:tcW w:w="4707" w:type="dxa"/>
          </w:tcPr>
          <w:p w:rsidR="00B90680" w:rsidRPr="00B90680" w:rsidRDefault="00B90680" w:rsidP="001C05BA">
            <w:pPr>
              <w:pStyle w:val="a4"/>
              <w:ind w:left="0"/>
              <w:rPr>
                <w:rFonts w:ascii="Times New Roman" w:hAnsi="Times New Roman" w:cs="Times New Roman"/>
                <w:sz w:val="24"/>
                <w:szCs w:val="24"/>
              </w:rPr>
            </w:pPr>
            <w:r w:rsidRPr="00B90680">
              <w:rPr>
                <w:rFonts w:ascii="Times New Roman" w:hAnsi="Times New Roman" w:cs="Times New Roman"/>
                <w:sz w:val="24"/>
                <w:szCs w:val="24"/>
              </w:rPr>
              <w:t>Поселок Знаменский</w:t>
            </w:r>
          </w:p>
        </w:tc>
        <w:tc>
          <w:tcPr>
            <w:tcW w:w="14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га</w:t>
            </w:r>
          </w:p>
        </w:tc>
        <w:tc>
          <w:tcPr>
            <w:tcW w:w="1672"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218,68</w:t>
            </w:r>
          </w:p>
        </w:tc>
        <w:tc>
          <w:tcPr>
            <w:tcW w:w="1593"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218,68</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2.3</w:t>
            </w:r>
          </w:p>
        </w:tc>
        <w:tc>
          <w:tcPr>
            <w:tcW w:w="4707" w:type="dxa"/>
          </w:tcPr>
          <w:p w:rsidR="00B90680" w:rsidRPr="00B90680" w:rsidRDefault="00B90680" w:rsidP="001C05BA">
            <w:pPr>
              <w:pStyle w:val="a4"/>
              <w:ind w:left="0"/>
              <w:rPr>
                <w:rFonts w:ascii="Times New Roman" w:hAnsi="Times New Roman" w:cs="Times New Roman"/>
                <w:sz w:val="24"/>
                <w:szCs w:val="24"/>
              </w:rPr>
            </w:pPr>
            <w:r w:rsidRPr="00B90680">
              <w:rPr>
                <w:rFonts w:ascii="Times New Roman" w:hAnsi="Times New Roman" w:cs="Times New Roman"/>
                <w:sz w:val="24"/>
                <w:szCs w:val="24"/>
              </w:rPr>
              <w:t>Поселок Малиновый</w:t>
            </w:r>
          </w:p>
        </w:tc>
        <w:tc>
          <w:tcPr>
            <w:tcW w:w="14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га</w:t>
            </w:r>
          </w:p>
        </w:tc>
        <w:tc>
          <w:tcPr>
            <w:tcW w:w="1672"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37,56</w:t>
            </w:r>
          </w:p>
        </w:tc>
        <w:tc>
          <w:tcPr>
            <w:tcW w:w="1593"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37,56</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w:t>
            </w:r>
          </w:p>
        </w:tc>
        <w:tc>
          <w:tcPr>
            <w:tcW w:w="4707" w:type="dxa"/>
          </w:tcPr>
          <w:p w:rsidR="00B90680" w:rsidRPr="00B90680" w:rsidRDefault="00B90680" w:rsidP="001C05BA">
            <w:pPr>
              <w:pStyle w:val="a4"/>
              <w:ind w:left="0"/>
              <w:rPr>
                <w:rFonts w:ascii="Times New Roman" w:hAnsi="Times New Roman" w:cs="Times New Roman"/>
                <w:b/>
                <w:sz w:val="24"/>
                <w:szCs w:val="24"/>
              </w:rPr>
            </w:pPr>
            <w:r w:rsidRPr="00B90680">
              <w:rPr>
                <w:rFonts w:ascii="Times New Roman" w:hAnsi="Times New Roman" w:cs="Times New Roman"/>
                <w:b/>
                <w:sz w:val="24"/>
                <w:szCs w:val="24"/>
              </w:rPr>
              <w:t>Баланс территорий*</w:t>
            </w:r>
          </w:p>
        </w:tc>
        <w:tc>
          <w:tcPr>
            <w:tcW w:w="1417" w:type="dxa"/>
          </w:tcPr>
          <w:p w:rsidR="00B90680" w:rsidRPr="00B90680" w:rsidRDefault="00B90680" w:rsidP="001C05BA">
            <w:pPr>
              <w:pStyle w:val="a4"/>
              <w:ind w:left="0"/>
              <w:jc w:val="center"/>
              <w:rPr>
                <w:rFonts w:ascii="Times New Roman" w:hAnsi="Times New Roman" w:cs="Times New Roman"/>
                <w:b/>
                <w:sz w:val="24"/>
                <w:szCs w:val="24"/>
              </w:rPr>
            </w:pPr>
          </w:p>
        </w:tc>
        <w:tc>
          <w:tcPr>
            <w:tcW w:w="1672" w:type="dxa"/>
          </w:tcPr>
          <w:p w:rsidR="00B90680" w:rsidRPr="00B90680" w:rsidRDefault="00B90680" w:rsidP="001C05BA">
            <w:pPr>
              <w:pStyle w:val="a4"/>
              <w:ind w:left="0"/>
              <w:jc w:val="center"/>
              <w:rPr>
                <w:rFonts w:ascii="Times New Roman" w:hAnsi="Times New Roman" w:cs="Times New Roman"/>
                <w:sz w:val="24"/>
                <w:szCs w:val="24"/>
              </w:rPr>
            </w:pPr>
          </w:p>
        </w:tc>
        <w:tc>
          <w:tcPr>
            <w:tcW w:w="1593" w:type="dxa"/>
          </w:tcPr>
          <w:p w:rsidR="00B90680" w:rsidRPr="00B90680" w:rsidRDefault="00B90680" w:rsidP="001C05BA">
            <w:pPr>
              <w:pStyle w:val="a4"/>
              <w:ind w:left="0"/>
              <w:jc w:val="center"/>
              <w:rPr>
                <w:rFonts w:ascii="Times New Roman" w:hAnsi="Times New Roman" w:cs="Times New Roman"/>
                <w:sz w:val="24"/>
                <w:szCs w:val="24"/>
              </w:rPr>
            </w:pP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3.1</w:t>
            </w:r>
          </w:p>
        </w:tc>
        <w:tc>
          <w:tcPr>
            <w:tcW w:w="4707" w:type="dxa"/>
            <w:vAlign w:val="bottom"/>
          </w:tcPr>
          <w:p w:rsidR="00B90680" w:rsidRPr="00B90680" w:rsidRDefault="00B90680" w:rsidP="001C05BA">
            <w:pPr>
              <w:rPr>
                <w:rFonts w:ascii="Times New Roman" w:eastAsia="Times New Roman" w:hAnsi="Times New Roman" w:cs="Times New Roman"/>
                <w:b/>
                <w:i/>
              </w:rPr>
            </w:pPr>
            <w:r w:rsidRPr="00B90680">
              <w:rPr>
                <w:rFonts w:ascii="Times New Roman" w:eastAsia="Times New Roman" w:hAnsi="Times New Roman" w:cs="Times New Roman"/>
                <w:b/>
                <w:i/>
              </w:rPr>
              <w:t>Жилые зоны, в том числе</w:t>
            </w:r>
          </w:p>
        </w:tc>
        <w:tc>
          <w:tcPr>
            <w:tcW w:w="1417" w:type="dxa"/>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148,58/54,53</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148,58/54,53</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3.1.1</w:t>
            </w:r>
          </w:p>
        </w:tc>
        <w:tc>
          <w:tcPr>
            <w:tcW w:w="4707" w:type="dxa"/>
            <w:vAlign w:val="center"/>
          </w:tcPr>
          <w:p w:rsidR="00B90680" w:rsidRPr="00B90680" w:rsidRDefault="00B90680" w:rsidP="001C05BA">
            <w:pPr>
              <w:pStyle w:val="110"/>
            </w:pPr>
            <w:r w:rsidRPr="00B90680">
              <w:t>Зона застройки индивидуальными жилыми домами</w:t>
            </w:r>
          </w:p>
        </w:tc>
        <w:tc>
          <w:tcPr>
            <w:tcW w:w="1417" w:type="dxa"/>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148,25/54,41</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148,25/54,41</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3.1.2</w:t>
            </w:r>
          </w:p>
        </w:tc>
        <w:tc>
          <w:tcPr>
            <w:tcW w:w="4707" w:type="dxa"/>
            <w:vAlign w:val="center"/>
          </w:tcPr>
          <w:p w:rsidR="00B90680" w:rsidRPr="00B90680" w:rsidRDefault="00B90680" w:rsidP="001C05BA">
            <w:pPr>
              <w:pStyle w:val="110"/>
            </w:pPr>
            <w:r w:rsidRPr="00B90680">
              <w:t>Зона застройки малоэтажными жилыми домами (до 4 этажей, включая мансардный)</w:t>
            </w:r>
          </w:p>
        </w:tc>
        <w:tc>
          <w:tcPr>
            <w:tcW w:w="1417" w:type="dxa"/>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0,33/0,12</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0,33/0,12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3.2</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Общественно-деловые зоны, в том числе</w:t>
            </w:r>
          </w:p>
        </w:tc>
        <w:tc>
          <w:tcPr>
            <w:tcW w:w="1417" w:type="dxa"/>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6,96/2,55</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6,96/2,55</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3.2.1</w:t>
            </w:r>
          </w:p>
        </w:tc>
        <w:tc>
          <w:tcPr>
            <w:tcW w:w="4707" w:type="dxa"/>
            <w:vAlign w:val="center"/>
          </w:tcPr>
          <w:p w:rsidR="00B90680" w:rsidRPr="00B90680" w:rsidRDefault="00B90680" w:rsidP="001C05BA">
            <w:pPr>
              <w:pStyle w:val="110"/>
            </w:pPr>
            <w:r w:rsidRPr="00B90680">
              <w:t>Зона смешанной и общественно-деловой застройки</w:t>
            </w:r>
          </w:p>
        </w:tc>
        <w:tc>
          <w:tcPr>
            <w:tcW w:w="1417" w:type="dxa"/>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0,34/0,12</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0,34/0,12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3.2.2</w:t>
            </w:r>
          </w:p>
        </w:tc>
        <w:tc>
          <w:tcPr>
            <w:tcW w:w="4707" w:type="dxa"/>
            <w:vAlign w:val="center"/>
          </w:tcPr>
          <w:p w:rsidR="00B90680" w:rsidRPr="00B90680" w:rsidRDefault="00B90680" w:rsidP="001C05BA">
            <w:pPr>
              <w:pStyle w:val="110"/>
            </w:pPr>
            <w:r w:rsidRPr="00B90680">
              <w:t>Многофункциональная общественно-деловая зона</w:t>
            </w:r>
          </w:p>
        </w:tc>
        <w:tc>
          <w:tcPr>
            <w:tcW w:w="1417" w:type="dxa"/>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3,29/1,21</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3,29/1,21</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3.2.3</w:t>
            </w:r>
          </w:p>
        </w:tc>
        <w:tc>
          <w:tcPr>
            <w:tcW w:w="4707" w:type="dxa"/>
            <w:vAlign w:val="center"/>
          </w:tcPr>
          <w:p w:rsidR="00B90680" w:rsidRPr="00B90680" w:rsidRDefault="00B90680" w:rsidP="001C05BA">
            <w:pPr>
              <w:pStyle w:val="110"/>
            </w:pPr>
            <w:r w:rsidRPr="00B90680">
              <w:t>Зона специализированной общественной застройки</w:t>
            </w:r>
          </w:p>
        </w:tc>
        <w:tc>
          <w:tcPr>
            <w:tcW w:w="1417" w:type="dxa"/>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3,33/1,22</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3,33/1,22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3.3</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Коммунально-складская зона</w:t>
            </w:r>
          </w:p>
        </w:tc>
        <w:tc>
          <w:tcPr>
            <w:tcW w:w="1417" w:type="dxa"/>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0,05/0,02</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0,05/0,02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3.4</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Зоны инженерной инфраструктуры</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b/>
                <w:bCs/>
              </w:rPr>
            </w:pPr>
            <w:r w:rsidRPr="00B90680">
              <w:rPr>
                <w:rFonts w:ascii="Times New Roman" w:hAnsi="Times New Roman" w:cs="Times New Roman"/>
                <w:b/>
                <w:bCs/>
              </w:rPr>
              <w:t>0,48/0,18</w:t>
            </w:r>
          </w:p>
        </w:tc>
        <w:tc>
          <w:tcPr>
            <w:tcW w:w="1593" w:type="dxa"/>
            <w:vAlign w:val="center"/>
          </w:tcPr>
          <w:p w:rsidR="00B90680" w:rsidRPr="00B90680" w:rsidRDefault="00B90680" w:rsidP="001C05BA">
            <w:pPr>
              <w:jc w:val="center"/>
              <w:rPr>
                <w:rFonts w:ascii="Times New Roman" w:hAnsi="Times New Roman" w:cs="Times New Roman"/>
                <w:b/>
                <w:bCs/>
              </w:rPr>
            </w:pPr>
            <w:r w:rsidRPr="00B90680">
              <w:rPr>
                <w:rFonts w:ascii="Times New Roman" w:hAnsi="Times New Roman" w:cs="Times New Roman"/>
                <w:b/>
                <w:bCs/>
              </w:rPr>
              <w:t>0,48/0,18</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3.5</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Зоны сельскохозяйственного назначения</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bCs/>
              </w:rPr>
            </w:pPr>
            <w:r w:rsidRPr="00B90680">
              <w:rPr>
                <w:rFonts w:ascii="Times New Roman" w:hAnsi="Times New Roman" w:cs="Times New Roman"/>
                <w:b/>
                <w:bCs/>
              </w:rPr>
              <w:t>107,49/39,45</w:t>
            </w:r>
          </w:p>
        </w:tc>
        <w:tc>
          <w:tcPr>
            <w:tcW w:w="1593" w:type="dxa"/>
            <w:vAlign w:val="bottom"/>
          </w:tcPr>
          <w:p w:rsidR="00B90680" w:rsidRPr="00B90680" w:rsidRDefault="00B90680" w:rsidP="001C05BA">
            <w:pPr>
              <w:jc w:val="center"/>
              <w:rPr>
                <w:rFonts w:ascii="Times New Roman" w:hAnsi="Times New Roman" w:cs="Times New Roman"/>
                <w:b/>
                <w:bCs/>
              </w:rPr>
            </w:pPr>
            <w:r w:rsidRPr="00B90680">
              <w:rPr>
                <w:rFonts w:ascii="Times New Roman" w:hAnsi="Times New Roman" w:cs="Times New Roman"/>
                <w:b/>
                <w:bCs/>
              </w:rPr>
              <w:t>107,49/39,45</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3.5.1</w:t>
            </w:r>
          </w:p>
        </w:tc>
        <w:tc>
          <w:tcPr>
            <w:tcW w:w="4707" w:type="dxa"/>
            <w:vAlign w:val="center"/>
          </w:tcPr>
          <w:p w:rsidR="00B90680" w:rsidRPr="00B90680" w:rsidRDefault="00B90680" w:rsidP="001C05BA">
            <w:pPr>
              <w:pStyle w:val="110"/>
            </w:pPr>
            <w:r w:rsidRPr="00B90680">
              <w:t>Зоны сельскохозяйственного использования</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2,89/1,06</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2,89/1,06</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3.5.2</w:t>
            </w:r>
          </w:p>
        </w:tc>
        <w:tc>
          <w:tcPr>
            <w:tcW w:w="4707" w:type="dxa"/>
            <w:vAlign w:val="center"/>
          </w:tcPr>
          <w:p w:rsidR="00B90680" w:rsidRPr="00B90680" w:rsidRDefault="00B90680" w:rsidP="001C05BA">
            <w:pPr>
              <w:pStyle w:val="110"/>
            </w:pPr>
            <w:r w:rsidRPr="00B90680">
              <w:t>Зона сельскохозяйственных угодий</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70,16/25,75</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70,16/25,75</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3.5.3</w:t>
            </w:r>
          </w:p>
        </w:tc>
        <w:tc>
          <w:tcPr>
            <w:tcW w:w="4707" w:type="dxa"/>
            <w:vAlign w:val="bottom"/>
          </w:tcPr>
          <w:p w:rsidR="00B90680" w:rsidRPr="00B90680" w:rsidRDefault="00B90680" w:rsidP="001C05BA">
            <w:pPr>
              <w:rPr>
                <w:rFonts w:ascii="Times New Roman" w:eastAsia="Times New Roman" w:hAnsi="Times New Roman" w:cs="Times New Roman"/>
              </w:rPr>
            </w:pPr>
            <w:r w:rsidRPr="00B90680">
              <w:rPr>
                <w:rFonts w:ascii="Times New Roman" w:hAnsi="Times New Roman" w:cs="Times New Roman"/>
              </w:rPr>
              <w:t>Производственная зона сельскохозяйственных предприятий</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34,44/12,64</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34,44/12,64</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3.6</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Зоны рекреационного назначения</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0,26/0,09</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0,26/0,09</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3.6.1</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0,26/0,09</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0,26/0,09</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3.7</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Зоны специального назначения</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0,7/0,26</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0,7/0,26</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3.7.1</w:t>
            </w:r>
          </w:p>
        </w:tc>
        <w:tc>
          <w:tcPr>
            <w:tcW w:w="4707" w:type="dxa"/>
            <w:vAlign w:val="bottom"/>
          </w:tcPr>
          <w:p w:rsidR="00B90680" w:rsidRPr="00B90680" w:rsidRDefault="00B90680" w:rsidP="001C05BA">
            <w:pPr>
              <w:rPr>
                <w:rFonts w:ascii="Times New Roman" w:eastAsia="Times New Roman" w:hAnsi="Times New Roman" w:cs="Times New Roman"/>
              </w:rPr>
            </w:pPr>
            <w:r w:rsidRPr="00B90680">
              <w:rPr>
                <w:rFonts w:ascii="Times New Roman" w:eastAsia="Times New Roman" w:hAnsi="Times New Roman" w:cs="Times New Roman"/>
              </w:rPr>
              <w:t>Зона кладбищ</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0,7/0,26</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0,7/0,26</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3.8</w:t>
            </w:r>
          </w:p>
        </w:tc>
        <w:tc>
          <w:tcPr>
            <w:tcW w:w="4707" w:type="dxa"/>
            <w:vAlign w:val="bottom"/>
          </w:tcPr>
          <w:p w:rsidR="00B90680" w:rsidRPr="00B90680" w:rsidRDefault="00B90680" w:rsidP="001C05BA">
            <w:pPr>
              <w:rPr>
                <w:rFonts w:ascii="Times New Roman" w:eastAsia="Times New Roman" w:hAnsi="Times New Roman" w:cs="Times New Roman"/>
                <w:b/>
                <w:bCs/>
                <w:i/>
                <w:iCs/>
              </w:rPr>
            </w:pPr>
            <w:r w:rsidRPr="00B90680">
              <w:rPr>
                <w:rFonts w:ascii="Times New Roman" w:eastAsia="Times New Roman" w:hAnsi="Times New Roman" w:cs="Times New Roman"/>
                <w:b/>
                <w:bCs/>
                <w:i/>
                <w:iCs/>
              </w:rPr>
              <w:t>Зоны природного ландшафта</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7,97/2,92</w:t>
            </w:r>
          </w:p>
        </w:tc>
        <w:tc>
          <w:tcPr>
            <w:tcW w:w="1593" w:type="dxa"/>
            <w:vAlign w:val="bottom"/>
          </w:tcPr>
          <w:p w:rsidR="00B90680" w:rsidRPr="00B90680" w:rsidRDefault="00B90680" w:rsidP="001C05BA">
            <w:pPr>
              <w:jc w:val="center"/>
              <w:rPr>
                <w:rFonts w:ascii="Times New Roman" w:hAnsi="Times New Roman" w:cs="Times New Roman"/>
                <w:b/>
              </w:rPr>
            </w:pPr>
            <w:r w:rsidRPr="00B90680">
              <w:rPr>
                <w:rFonts w:ascii="Times New Roman" w:hAnsi="Times New Roman" w:cs="Times New Roman"/>
                <w:b/>
              </w:rPr>
              <w:t>7,97/2,92</w:t>
            </w:r>
          </w:p>
        </w:tc>
      </w:tr>
      <w:tr w:rsidR="00B90680" w:rsidRPr="00B90680" w:rsidTr="00B90680">
        <w:tc>
          <w:tcPr>
            <w:tcW w:w="817" w:type="dxa"/>
          </w:tcPr>
          <w:p w:rsidR="00B90680" w:rsidRPr="00B90680" w:rsidRDefault="00B90680" w:rsidP="001C05BA">
            <w:pPr>
              <w:pStyle w:val="a4"/>
              <w:ind w:left="0"/>
              <w:jc w:val="center"/>
              <w:rPr>
                <w:rFonts w:ascii="Times New Roman" w:hAnsi="Times New Roman" w:cs="Times New Roman"/>
                <w:b/>
                <w:sz w:val="24"/>
                <w:szCs w:val="24"/>
              </w:rPr>
            </w:pPr>
            <w:r w:rsidRPr="00B90680">
              <w:rPr>
                <w:rFonts w:ascii="Times New Roman" w:hAnsi="Times New Roman" w:cs="Times New Roman"/>
                <w:b/>
                <w:sz w:val="24"/>
                <w:szCs w:val="24"/>
              </w:rPr>
              <w:t>3.8.1</w:t>
            </w:r>
          </w:p>
        </w:tc>
        <w:tc>
          <w:tcPr>
            <w:tcW w:w="4707" w:type="dxa"/>
            <w:vAlign w:val="bottom"/>
          </w:tcPr>
          <w:p w:rsidR="00B90680" w:rsidRPr="00B90680" w:rsidRDefault="00B90680" w:rsidP="001C05BA">
            <w:pPr>
              <w:rPr>
                <w:rFonts w:ascii="Times New Roman" w:eastAsia="Times New Roman" w:hAnsi="Times New Roman" w:cs="Times New Roman"/>
              </w:rPr>
            </w:pPr>
            <w:r w:rsidRPr="00B90680">
              <w:rPr>
                <w:rFonts w:ascii="Times New Roman" w:eastAsia="Times New Roman" w:hAnsi="Times New Roman" w:cs="Times New Roman"/>
              </w:rPr>
              <w:t>Иные зоны</w:t>
            </w:r>
          </w:p>
        </w:tc>
        <w:tc>
          <w:tcPr>
            <w:tcW w:w="1417" w:type="dxa"/>
          </w:tcPr>
          <w:p w:rsidR="00B90680" w:rsidRPr="00B90680" w:rsidRDefault="00B90680" w:rsidP="001C05BA">
            <w:pPr>
              <w:jc w:val="center"/>
            </w:pPr>
            <w:r w:rsidRPr="00B90680">
              <w:rPr>
                <w:rFonts w:ascii="Times New Roman" w:hAnsi="Times New Roman" w:cs="Times New Roman"/>
                <w:b/>
              </w:rPr>
              <w:t>га/%</w:t>
            </w:r>
          </w:p>
        </w:tc>
        <w:tc>
          <w:tcPr>
            <w:tcW w:w="1672"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7,97/2,92</w:t>
            </w:r>
          </w:p>
        </w:tc>
        <w:tc>
          <w:tcPr>
            <w:tcW w:w="1593" w:type="dxa"/>
            <w:vAlign w:val="center"/>
          </w:tcPr>
          <w:p w:rsidR="00B90680" w:rsidRPr="00B90680" w:rsidRDefault="00B90680" w:rsidP="001C05BA">
            <w:pPr>
              <w:jc w:val="center"/>
              <w:rPr>
                <w:rFonts w:ascii="Times New Roman" w:hAnsi="Times New Roman" w:cs="Times New Roman"/>
              </w:rPr>
            </w:pPr>
            <w:r w:rsidRPr="00B90680">
              <w:rPr>
                <w:rFonts w:ascii="Times New Roman" w:hAnsi="Times New Roman" w:cs="Times New Roman"/>
              </w:rPr>
              <w:t>7,97/2,92</w:t>
            </w:r>
          </w:p>
        </w:tc>
      </w:tr>
    </w:tbl>
    <w:p w:rsidR="00B90680" w:rsidRPr="00B90680" w:rsidRDefault="00B90680" w:rsidP="00126CD9">
      <w:pPr>
        <w:pStyle w:val="a4"/>
        <w:spacing w:after="0" w:line="240" w:lineRule="auto"/>
        <w:ind w:left="0" w:firstLine="851"/>
        <w:jc w:val="both"/>
        <w:rPr>
          <w:rFonts w:ascii="Times New Roman" w:hAnsi="Times New Roman" w:cs="Times New Roman"/>
          <w:sz w:val="24"/>
          <w:szCs w:val="24"/>
        </w:rPr>
      </w:pPr>
    </w:p>
    <w:p w:rsidR="009D1C31" w:rsidRPr="00B90680" w:rsidRDefault="009D1C31" w:rsidP="00126CD9">
      <w:pPr>
        <w:pStyle w:val="a4"/>
        <w:spacing w:after="0" w:line="240" w:lineRule="auto"/>
        <w:ind w:left="0" w:firstLine="851"/>
        <w:jc w:val="both"/>
        <w:rPr>
          <w:rFonts w:ascii="Times New Roman" w:hAnsi="Times New Roman" w:cs="Times New Roman"/>
          <w:sz w:val="24"/>
          <w:szCs w:val="24"/>
        </w:rPr>
      </w:pPr>
      <w:r w:rsidRPr="00B90680">
        <w:rPr>
          <w:rFonts w:ascii="Times New Roman" w:hAnsi="Times New Roman" w:cs="Times New Roman"/>
          <w:sz w:val="24"/>
          <w:szCs w:val="24"/>
        </w:rPr>
        <w:t>Примечание. *Указаны ориентировочные значения с учетом возможного увеличения площадей территорий жилой застройки.</w:t>
      </w:r>
    </w:p>
    <w:p w:rsidR="009D1C31" w:rsidRPr="00B90680" w:rsidRDefault="009D1C31" w:rsidP="00126CD9">
      <w:pPr>
        <w:pStyle w:val="a4"/>
        <w:spacing w:after="0" w:line="240" w:lineRule="auto"/>
        <w:ind w:left="0" w:firstLine="851"/>
        <w:jc w:val="both"/>
        <w:rPr>
          <w:rFonts w:ascii="Times New Roman" w:eastAsia="Courier New" w:hAnsi="Times New Roman" w:cs="Times New Roman"/>
          <w:sz w:val="28"/>
          <w:szCs w:val="28"/>
        </w:rPr>
      </w:pPr>
      <w:r w:rsidRPr="00B90680">
        <w:rPr>
          <w:rFonts w:ascii="Times New Roman" w:hAnsi="Times New Roman" w:cs="Times New Roman"/>
          <w:sz w:val="24"/>
          <w:szCs w:val="24"/>
        </w:rPr>
        <w:t>**В расчете 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представленных функциональными зонами.</w:t>
      </w:r>
    </w:p>
    <w:p w:rsidR="00711460" w:rsidRPr="00643432" w:rsidRDefault="00711460" w:rsidP="00643432">
      <w:pPr>
        <w:widowControl w:val="0"/>
        <w:tabs>
          <w:tab w:val="left" w:pos="993"/>
        </w:tabs>
        <w:autoSpaceDE w:val="0"/>
        <w:autoSpaceDN w:val="0"/>
        <w:adjustRightInd w:val="0"/>
        <w:spacing w:after="0" w:line="300" w:lineRule="auto"/>
        <w:jc w:val="both"/>
        <w:rPr>
          <w:rFonts w:ascii="Times New Roman" w:hAnsi="Times New Roman" w:cs="Times New Roman"/>
          <w:sz w:val="28"/>
          <w:szCs w:val="28"/>
        </w:rPr>
      </w:pPr>
    </w:p>
    <w:sectPr w:rsidR="00711460" w:rsidRPr="00643432" w:rsidSect="004C259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BA" w:rsidRDefault="001C05BA" w:rsidP="008C2F67">
      <w:pPr>
        <w:spacing w:after="0" w:line="240" w:lineRule="auto"/>
      </w:pPr>
      <w:r>
        <w:separator/>
      </w:r>
    </w:p>
  </w:endnote>
  <w:endnote w:type="continuationSeparator" w:id="0">
    <w:p w:rsidR="001C05BA" w:rsidRDefault="001C05BA" w:rsidP="008C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8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default"/>
    <w:sig w:usb0="00000000" w:usb1="00000000" w:usb2="00000000"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79698"/>
      <w:docPartObj>
        <w:docPartGallery w:val="Page Numbers (Bottom of Page)"/>
        <w:docPartUnique/>
      </w:docPartObj>
    </w:sdtPr>
    <w:sdtEndPr>
      <w:rPr>
        <w:rFonts w:ascii="Times New Roman" w:hAnsi="Times New Roman" w:cs="Times New Roman"/>
      </w:rPr>
    </w:sdtEndPr>
    <w:sdtContent>
      <w:p w:rsidR="001C05BA" w:rsidRPr="008C2F67" w:rsidRDefault="001C05BA">
        <w:pPr>
          <w:pStyle w:val="aff5"/>
          <w:jc w:val="center"/>
          <w:rPr>
            <w:rFonts w:ascii="Times New Roman" w:hAnsi="Times New Roman" w:cs="Times New Roman"/>
          </w:rPr>
        </w:pPr>
        <w:r w:rsidRPr="008C2F67">
          <w:rPr>
            <w:rFonts w:ascii="Times New Roman" w:hAnsi="Times New Roman" w:cs="Times New Roman"/>
          </w:rPr>
          <w:fldChar w:fldCharType="begin"/>
        </w:r>
        <w:r w:rsidRPr="008C2F67">
          <w:rPr>
            <w:rFonts w:ascii="Times New Roman" w:hAnsi="Times New Roman" w:cs="Times New Roman"/>
          </w:rPr>
          <w:instrText xml:space="preserve"> PAGE   \* MERGEFORMAT </w:instrText>
        </w:r>
        <w:r w:rsidRPr="008C2F67">
          <w:rPr>
            <w:rFonts w:ascii="Times New Roman" w:hAnsi="Times New Roman" w:cs="Times New Roman"/>
          </w:rPr>
          <w:fldChar w:fldCharType="separate"/>
        </w:r>
        <w:r w:rsidR="00640516">
          <w:rPr>
            <w:rFonts w:ascii="Times New Roman" w:hAnsi="Times New Roman" w:cs="Times New Roman"/>
            <w:noProof/>
          </w:rPr>
          <w:t>83</w:t>
        </w:r>
        <w:r w:rsidRPr="008C2F67">
          <w:rPr>
            <w:rFonts w:ascii="Times New Roman" w:hAnsi="Times New Roman" w:cs="Times New Roman"/>
          </w:rPr>
          <w:fldChar w:fldCharType="end"/>
        </w:r>
      </w:p>
    </w:sdtContent>
  </w:sdt>
  <w:p w:rsidR="001C05BA" w:rsidRDefault="001C05BA">
    <w:pPr>
      <w:pStyle w:val="af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BA" w:rsidRDefault="001C05BA" w:rsidP="008C2F67">
      <w:pPr>
        <w:spacing w:after="0" w:line="240" w:lineRule="auto"/>
      </w:pPr>
      <w:r>
        <w:separator/>
      </w:r>
    </w:p>
  </w:footnote>
  <w:footnote w:type="continuationSeparator" w:id="0">
    <w:p w:rsidR="001C05BA" w:rsidRDefault="001C05BA" w:rsidP="008C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01"/>
        </w:tabs>
        <w:ind w:left="2268" w:hanging="567"/>
      </w:pPr>
      <w:rPr>
        <w:rFonts w:ascii="Symbol" w:hAnsi="Symbol"/>
      </w:rPr>
    </w:lvl>
  </w:abstractNum>
  <w:abstractNum w:abstractNumId="1" w15:restartNumberingAfterBreak="0">
    <w:nsid w:val="00000005"/>
    <w:multiLevelType w:val="hybridMultilevel"/>
    <w:tmpl w:val="9F8AEACC"/>
    <w:lvl w:ilvl="0" w:tplc="C430E048">
      <w:start w:val="1"/>
      <w:numFmt w:val="bullet"/>
      <w:lvlText w:val="­"/>
      <w:lvlJc w:val="left"/>
      <w:pPr>
        <w:ind w:left="540" w:hanging="360"/>
      </w:pPr>
      <w:rPr>
        <w:rFonts w:ascii="Courier New" w:hAnsi="Courier New"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2" w15:restartNumberingAfterBreak="0">
    <w:nsid w:val="00000013"/>
    <w:multiLevelType w:val="hybridMultilevel"/>
    <w:tmpl w:val="E8FE2054"/>
    <w:lvl w:ilvl="0" w:tplc="FFFFFFFF">
      <w:start w:val="1"/>
      <w:numFmt w:val="bullet"/>
      <w:lvlText w:val=""/>
      <w:lvlJc w:val="left"/>
      <w:pPr>
        <w:ind w:left="1571" w:hanging="360"/>
      </w:pPr>
      <w:rPr>
        <w:rFonts w:ascii="Symbol" w:hAnsi="Symbol"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3" w15:restartNumberingAfterBreak="0">
    <w:nsid w:val="00916894"/>
    <w:multiLevelType w:val="multilevel"/>
    <w:tmpl w:val="6C44CB58"/>
    <w:lvl w:ilvl="0">
      <w:start w:val="1"/>
      <w:numFmt w:val="decimal"/>
      <w:lvlText w:val="%1."/>
      <w:lvlJc w:val="left"/>
      <w:pPr>
        <w:ind w:left="797" w:hanging="360"/>
      </w:pPr>
      <w:rPr>
        <w:rFonts w:hint="default"/>
      </w:rPr>
    </w:lvl>
    <w:lvl w:ilvl="1">
      <w:start w:val="7"/>
      <w:numFmt w:val="decimal"/>
      <w:isLgl/>
      <w:lvlText w:val="%1.%2"/>
      <w:lvlJc w:val="left"/>
      <w:pPr>
        <w:ind w:left="1289" w:hanging="64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138" w:hanging="1080"/>
      </w:pPr>
      <w:rPr>
        <w:rFonts w:hint="default"/>
      </w:rPr>
    </w:lvl>
    <w:lvl w:ilvl="4">
      <w:start w:val="1"/>
      <w:numFmt w:val="decimal"/>
      <w:isLgl/>
      <w:lvlText w:val="%1.%2.%3.%4.%5"/>
      <w:lvlJc w:val="left"/>
      <w:pPr>
        <w:ind w:left="2345" w:hanging="1080"/>
      </w:pPr>
      <w:rPr>
        <w:rFonts w:hint="default"/>
      </w:rPr>
    </w:lvl>
    <w:lvl w:ilvl="5">
      <w:start w:val="1"/>
      <w:numFmt w:val="decimal"/>
      <w:isLgl/>
      <w:lvlText w:val="%1.%2.%3.%4.%5.%6"/>
      <w:lvlJc w:val="left"/>
      <w:pPr>
        <w:ind w:left="2912" w:hanging="144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53" w:hanging="2160"/>
      </w:pPr>
      <w:rPr>
        <w:rFonts w:hint="default"/>
      </w:rPr>
    </w:lvl>
  </w:abstractNum>
  <w:abstractNum w:abstractNumId="4" w15:restartNumberingAfterBreak="0">
    <w:nsid w:val="00EA47B6"/>
    <w:multiLevelType w:val="multilevel"/>
    <w:tmpl w:val="5622B840"/>
    <w:lvl w:ilvl="0">
      <w:start w:val="1"/>
      <w:numFmt w:val="decimal"/>
      <w:lvlText w:val="%1."/>
      <w:lvlJc w:val="left"/>
      <w:pPr>
        <w:ind w:left="720" w:hanging="360"/>
      </w:pPr>
      <w:rPr>
        <w:b/>
        <w:color w:val="auto"/>
        <w:sz w:val="28"/>
      </w:rPr>
    </w:lvl>
    <w:lvl w:ilvl="1">
      <w:start w:val="1"/>
      <w:numFmt w:val="decimal"/>
      <w:isLgl/>
      <w:lvlText w:val="%1.%2"/>
      <w:lvlJc w:val="left"/>
      <w:pPr>
        <w:ind w:left="1271"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2ED70DB"/>
    <w:multiLevelType w:val="multilevel"/>
    <w:tmpl w:val="BA2E2B1A"/>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1226"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06731D7F"/>
    <w:multiLevelType w:val="hybridMultilevel"/>
    <w:tmpl w:val="A5F8876C"/>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F6190E"/>
    <w:multiLevelType w:val="multilevel"/>
    <w:tmpl w:val="1C4A9C28"/>
    <w:lvl w:ilvl="0">
      <w:start w:val="1"/>
      <w:numFmt w:val="decimal"/>
      <w:lvlText w:val="%1."/>
      <w:lvlJc w:val="left"/>
      <w:pPr>
        <w:ind w:left="720" w:hanging="360"/>
      </w:pPr>
    </w:lvl>
    <w:lvl w:ilvl="1">
      <w:start w:val="1"/>
      <w:numFmt w:val="decimal"/>
      <w:lvlText w:val="%2)"/>
      <w:lvlJc w:val="left"/>
      <w:pPr>
        <w:ind w:left="1515" w:hanging="435"/>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7FC7A7C"/>
    <w:multiLevelType w:val="hybridMultilevel"/>
    <w:tmpl w:val="908249B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BE4CB7"/>
    <w:multiLevelType w:val="hybridMultilevel"/>
    <w:tmpl w:val="79A05CC2"/>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C71215"/>
    <w:multiLevelType w:val="hybridMultilevel"/>
    <w:tmpl w:val="DFE02142"/>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1A34579"/>
    <w:multiLevelType w:val="hybridMultilevel"/>
    <w:tmpl w:val="2B4EA026"/>
    <w:lvl w:ilvl="0" w:tplc="3E4076D2">
      <w:start w:val="1"/>
      <w:numFmt w:val="bullet"/>
      <w:lvlText w:val=""/>
      <w:lvlJc w:val="left"/>
      <w:pPr>
        <w:tabs>
          <w:tab w:val="num" w:pos="502"/>
        </w:tabs>
        <w:ind w:left="502"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40D5BE8"/>
    <w:multiLevelType w:val="hybridMultilevel"/>
    <w:tmpl w:val="38625FAA"/>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83EC7"/>
    <w:multiLevelType w:val="multilevel"/>
    <w:tmpl w:val="0F4E7162"/>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1A79384D"/>
    <w:multiLevelType w:val="hybridMultilevel"/>
    <w:tmpl w:val="54F4A4E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8C7C90"/>
    <w:multiLevelType w:val="hybridMultilevel"/>
    <w:tmpl w:val="D46CB4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0785E4F"/>
    <w:multiLevelType w:val="hybridMultilevel"/>
    <w:tmpl w:val="A0CEAB92"/>
    <w:lvl w:ilvl="0" w:tplc="04AEEBC8">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15:restartNumberingAfterBreak="0">
    <w:nsid w:val="21781ECC"/>
    <w:multiLevelType w:val="hybridMultilevel"/>
    <w:tmpl w:val="48B6DD90"/>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226B2DFB"/>
    <w:multiLevelType w:val="hybridMultilevel"/>
    <w:tmpl w:val="8862A5E8"/>
    <w:lvl w:ilvl="0" w:tplc="90BC10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2B65073"/>
    <w:multiLevelType w:val="hybridMultilevel"/>
    <w:tmpl w:val="18D6357A"/>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3F4CE1"/>
    <w:multiLevelType w:val="hybridMultilevel"/>
    <w:tmpl w:val="217E214A"/>
    <w:lvl w:ilvl="0" w:tplc="8D2EA05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087720F"/>
    <w:multiLevelType w:val="multilevel"/>
    <w:tmpl w:val="C7CEBBDA"/>
    <w:lvl w:ilvl="0">
      <w:start w:val="1"/>
      <w:numFmt w:val="decimal"/>
      <w:lvlText w:val="%1."/>
      <w:lvlJc w:val="left"/>
      <w:pPr>
        <w:ind w:left="4755" w:hanging="360"/>
      </w:pPr>
      <w:rPr>
        <w:rFonts w:hint="default"/>
        <w:b w:val="0"/>
      </w:rPr>
    </w:lvl>
    <w:lvl w:ilvl="1">
      <w:start w:val="1"/>
      <w:numFmt w:val="decimal"/>
      <w:isLgl/>
      <w:lvlText w:val="%1.%2"/>
      <w:lvlJc w:val="left"/>
      <w:pPr>
        <w:ind w:left="8784"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23" w15:restartNumberingAfterBreak="0">
    <w:nsid w:val="309745C7"/>
    <w:multiLevelType w:val="hybridMultilevel"/>
    <w:tmpl w:val="5E50A7C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7265A"/>
    <w:multiLevelType w:val="hybridMultilevel"/>
    <w:tmpl w:val="0694C84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2F81A92"/>
    <w:multiLevelType w:val="hybridMultilevel"/>
    <w:tmpl w:val="C7324B82"/>
    <w:lvl w:ilvl="0" w:tplc="18E0CE9A">
      <w:start w:val="1"/>
      <w:numFmt w:val="decimal"/>
      <w:lvlText w:val="%1."/>
      <w:lvlJc w:val="left"/>
      <w:pPr>
        <w:ind w:left="360" w:hanging="360"/>
      </w:pPr>
      <w:rPr>
        <w:rFonts w:hint="default"/>
      </w:rPr>
    </w:lvl>
    <w:lvl w:ilvl="1" w:tplc="49107758">
      <w:start w:val="1"/>
      <w:numFmt w:val="bullet"/>
      <w:lvlText w:val=""/>
      <w:lvlJc w:val="left"/>
      <w:pPr>
        <w:tabs>
          <w:tab w:val="num" w:pos="1647"/>
        </w:tabs>
        <w:ind w:left="2214" w:hanging="567"/>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43C1560"/>
    <w:multiLevelType w:val="hybridMultilevel"/>
    <w:tmpl w:val="E07ECBFE"/>
    <w:lvl w:ilvl="0" w:tplc="6712A9DA">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C012FCB"/>
    <w:multiLevelType w:val="hybridMultilevel"/>
    <w:tmpl w:val="82E28EFA"/>
    <w:lvl w:ilvl="0" w:tplc="DFD0CD3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65343"/>
    <w:multiLevelType w:val="hybridMultilevel"/>
    <w:tmpl w:val="DF2AF1A6"/>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760B57"/>
    <w:multiLevelType w:val="hybridMultilevel"/>
    <w:tmpl w:val="8E361162"/>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15C28FF"/>
    <w:multiLevelType w:val="multilevel"/>
    <w:tmpl w:val="B6FC7960"/>
    <w:lvl w:ilvl="0">
      <w:start w:val="1"/>
      <w:numFmt w:val="decimal"/>
      <w:lvlText w:val="%1."/>
      <w:lvlJc w:val="left"/>
      <w:pPr>
        <w:ind w:left="3763" w:hanging="360"/>
      </w:pPr>
      <w:rPr>
        <w:b/>
      </w:rPr>
    </w:lvl>
    <w:lvl w:ilvl="1">
      <w:start w:val="1"/>
      <w:numFmt w:val="decimal"/>
      <w:isLgl/>
      <w:lvlText w:val="%1.%2"/>
      <w:lvlJc w:val="left"/>
      <w:pPr>
        <w:ind w:left="2689" w:hanging="4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31" w15:restartNumberingAfterBreak="0">
    <w:nsid w:val="45644771"/>
    <w:multiLevelType w:val="hybridMultilevel"/>
    <w:tmpl w:val="1EBECEC4"/>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F74E16"/>
    <w:multiLevelType w:val="hybridMultilevel"/>
    <w:tmpl w:val="D402EACA"/>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E5563E7"/>
    <w:multiLevelType w:val="hybridMultilevel"/>
    <w:tmpl w:val="CB5034EA"/>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3D39BF"/>
    <w:multiLevelType w:val="hybridMultilevel"/>
    <w:tmpl w:val="246EDD9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A73F19"/>
    <w:multiLevelType w:val="hybridMultilevel"/>
    <w:tmpl w:val="A65245A0"/>
    <w:lvl w:ilvl="0" w:tplc="8B6EA166">
      <w:start w:val="1"/>
      <w:numFmt w:val="decimal"/>
      <w:lvlText w:val="%1."/>
      <w:lvlJc w:val="left"/>
      <w:pPr>
        <w:ind w:left="1249" w:hanging="360"/>
      </w:pPr>
      <w:rPr>
        <w:rFonts w:ascii="Times New Roman" w:eastAsiaTheme="minorEastAsia" w:hAnsi="Times New Roman" w:cstheme="minorBidi"/>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36" w15:restartNumberingAfterBreak="0">
    <w:nsid w:val="557C4229"/>
    <w:multiLevelType w:val="hybridMultilevel"/>
    <w:tmpl w:val="E73456D4"/>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7ED5791"/>
    <w:multiLevelType w:val="hybridMultilevel"/>
    <w:tmpl w:val="5CBA9DFA"/>
    <w:lvl w:ilvl="0" w:tplc="04190011">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38" w15:restartNumberingAfterBreak="0">
    <w:nsid w:val="58B726A7"/>
    <w:multiLevelType w:val="hybridMultilevel"/>
    <w:tmpl w:val="22E051A0"/>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A5A0AB4"/>
    <w:multiLevelType w:val="hybridMultilevel"/>
    <w:tmpl w:val="9C9C797A"/>
    <w:name w:val="WW8Num2222222222"/>
    <w:lvl w:ilvl="0" w:tplc="AFDE4EB8">
      <w:start w:val="1"/>
      <w:numFmt w:val="bullet"/>
      <w:lvlText w:val=""/>
      <w:lvlJc w:val="left"/>
      <w:pPr>
        <w:tabs>
          <w:tab w:val="num" w:pos="1701"/>
        </w:tabs>
        <w:ind w:left="2268" w:hanging="567"/>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D67B98"/>
    <w:multiLevelType w:val="hybridMultilevel"/>
    <w:tmpl w:val="9EDCCE4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FAF0C2F"/>
    <w:multiLevelType w:val="hybridMultilevel"/>
    <w:tmpl w:val="1ADCCD1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8033BF"/>
    <w:multiLevelType w:val="hybridMultilevel"/>
    <w:tmpl w:val="AF8644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B17322"/>
    <w:multiLevelType w:val="hybridMultilevel"/>
    <w:tmpl w:val="5FC0E7DC"/>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9F40FB2"/>
    <w:multiLevelType w:val="hybridMultilevel"/>
    <w:tmpl w:val="C1E06618"/>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B486930"/>
    <w:multiLevelType w:val="hybridMultilevel"/>
    <w:tmpl w:val="559247BE"/>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C026242"/>
    <w:multiLevelType w:val="hybridMultilevel"/>
    <w:tmpl w:val="941ED7E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2051C7"/>
    <w:multiLevelType w:val="hybridMultilevel"/>
    <w:tmpl w:val="FEC6B966"/>
    <w:lvl w:ilvl="0" w:tplc="F8E40B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E02216D"/>
    <w:multiLevelType w:val="hybridMultilevel"/>
    <w:tmpl w:val="C17672F8"/>
    <w:lvl w:ilvl="0" w:tplc="0419000F">
      <w:start w:val="1"/>
      <w:numFmt w:val="decimal"/>
      <w:lvlText w:val="%1."/>
      <w:lvlJc w:val="left"/>
      <w:pPr>
        <w:ind w:left="6740" w:hanging="360"/>
      </w:pPr>
    </w:lvl>
    <w:lvl w:ilvl="1" w:tplc="0EF64EA4">
      <w:start w:val="1"/>
      <w:numFmt w:val="decimal"/>
      <w:lvlText w:val="%2)"/>
      <w:lvlJc w:val="left"/>
      <w:pPr>
        <w:ind w:left="8300" w:hanging="1200"/>
      </w:pPr>
      <w:rPr>
        <w:rFonts w:hint="default"/>
      </w:rPr>
    </w:lvl>
    <w:lvl w:ilvl="2" w:tplc="0419001B">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9" w15:restartNumberingAfterBreak="0">
    <w:nsid w:val="750171E8"/>
    <w:multiLevelType w:val="hybridMultilevel"/>
    <w:tmpl w:val="390E5DD2"/>
    <w:lvl w:ilvl="0" w:tplc="FFFFFFFF">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50" w15:restartNumberingAfterBreak="0">
    <w:nsid w:val="75687240"/>
    <w:multiLevelType w:val="hybridMultilevel"/>
    <w:tmpl w:val="FD6E1108"/>
    <w:lvl w:ilvl="0" w:tplc="40AEE22C">
      <w:start w:val="1"/>
      <w:numFmt w:val="bullet"/>
      <w:lvlText w:val="‒"/>
      <w:lvlJc w:val="left"/>
      <w:pPr>
        <w:tabs>
          <w:tab w:val="num" w:pos="1135"/>
        </w:tabs>
        <w:ind w:left="1702" w:hanging="567"/>
      </w:pPr>
      <w:rPr>
        <w:rFonts w:ascii="Times New Roman" w:hAnsi="Times New Roman" w:cs="Times New Roman" w:hint="default"/>
        <w:b/>
      </w:rPr>
    </w:lvl>
    <w:lvl w:ilvl="1" w:tplc="71426028">
      <w:start w:val="1"/>
      <w:numFmt w:val="bullet"/>
      <w:lvlText w:val="–"/>
      <w:lvlJc w:val="left"/>
      <w:pPr>
        <w:tabs>
          <w:tab w:val="num" w:pos="1771"/>
        </w:tabs>
        <w:ind w:left="1771" w:hanging="360"/>
      </w:pPr>
      <w:rPr>
        <w:rFonts w:ascii="Times New Roman" w:hAnsi="Times New Roman" w:cs="Times New Roman" w:hint="default"/>
      </w:r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abstractNum w:abstractNumId="51" w15:restartNumberingAfterBreak="0">
    <w:nsid w:val="77001B70"/>
    <w:multiLevelType w:val="hybridMultilevel"/>
    <w:tmpl w:val="B164BCD8"/>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7C21084"/>
    <w:multiLevelType w:val="hybridMultilevel"/>
    <w:tmpl w:val="94367FC2"/>
    <w:lvl w:ilvl="0" w:tplc="00000002">
      <w:start w:val="1"/>
      <w:numFmt w:val="bullet"/>
      <w:lvlText w:val=""/>
      <w:lvlJc w:val="left"/>
      <w:pPr>
        <w:ind w:left="1969" w:hanging="360"/>
      </w:pPr>
      <w:rPr>
        <w:rFonts w:ascii="Symbol" w:hAnsi="Symbol"/>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54" w15:restartNumberingAfterBreak="0">
    <w:nsid w:val="784D6F1E"/>
    <w:multiLevelType w:val="hybridMultilevel"/>
    <w:tmpl w:val="5ECAD7EE"/>
    <w:lvl w:ilvl="0" w:tplc="2D78B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9964477"/>
    <w:multiLevelType w:val="hybridMultilevel"/>
    <w:tmpl w:val="72744DF4"/>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AEB683A"/>
    <w:multiLevelType w:val="hybridMultilevel"/>
    <w:tmpl w:val="6FB04380"/>
    <w:lvl w:ilvl="0" w:tplc="4910775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F0115E8"/>
    <w:multiLevelType w:val="hybridMultilevel"/>
    <w:tmpl w:val="4EB4B538"/>
    <w:lvl w:ilvl="0" w:tplc="C430E048">
      <w:start w:val="1"/>
      <w:numFmt w:val="bullet"/>
      <w:lvlText w:val="­"/>
      <w:lvlJc w:val="left"/>
      <w:pPr>
        <w:ind w:left="1429" w:hanging="360"/>
      </w:pPr>
      <w:rPr>
        <w:rFonts w:ascii="Courier New" w:hAnsi="Courier New"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30"/>
  </w:num>
  <w:num w:numId="4">
    <w:abstractNumId w:val="2"/>
  </w:num>
  <w:num w:numId="5">
    <w:abstractNumId w:val="1"/>
  </w:num>
  <w:num w:numId="6">
    <w:abstractNumId w:val="28"/>
  </w:num>
  <w:num w:numId="7">
    <w:abstractNumId w:val="56"/>
  </w:num>
  <w:num w:numId="8">
    <w:abstractNumId w:val="14"/>
  </w:num>
  <w:num w:numId="9">
    <w:abstractNumId w:val="36"/>
  </w:num>
  <w:num w:numId="10">
    <w:abstractNumId w:val="3"/>
  </w:num>
  <w:num w:numId="11">
    <w:abstractNumId w:val="48"/>
  </w:num>
  <w:num w:numId="12">
    <w:abstractNumId w:val="37"/>
  </w:num>
  <w:num w:numId="13">
    <w:abstractNumId w:val="7"/>
  </w:num>
  <w:num w:numId="14">
    <w:abstractNumId w:val="35"/>
  </w:num>
  <w:num w:numId="15">
    <w:abstractNumId w:val="55"/>
  </w:num>
  <w:num w:numId="16">
    <w:abstractNumId w:val="53"/>
  </w:num>
  <w:num w:numId="17">
    <w:abstractNumId w:val="34"/>
  </w:num>
  <w:num w:numId="18">
    <w:abstractNumId w:val="6"/>
  </w:num>
  <w:num w:numId="19">
    <w:abstractNumId w:val="29"/>
  </w:num>
  <w:num w:numId="20">
    <w:abstractNumId w:val="10"/>
  </w:num>
  <w:num w:numId="21">
    <w:abstractNumId w:val="31"/>
  </w:num>
  <w:num w:numId="22">
    <w:abstractNumId w:val="12"/>
  </w:num>
  <w:num w:numId="23">
    <w:abstractNumId w:val="38"/>
  </w:num>
  <w:num w:numId="24">
    <w:abstractNumId w:val="17"/>
  </w:num>
  <w:num w:numId="25">
    <w:abstractNumId w:val="51"/>
  </w:num>
  <w:num w:numId="26">
    <w:abstractNumId w:val="18"/>
  </w:num>
  <w:num w:numId="27">
    <w:abstractNumId w:val="22"/>
  </w:num>
  <w:num w:numId="28">
    <w:abstractNumId w:val="45"/>
  </w:num>
  <w:num w:numId="29">
    <w:abstractNumId w:val="5"/>
  </w:num>
  <w:num w:numId="30">
    <w:abstractNumId w:val="52"/>
  </w:num>
  <w:num w:numId="31">
    <w:abstractNumId w:val="11"/>
  </w:num>
  <w:num w:numId="32">
    <w:abstractNumId w:val="50"/>
  </w:num>
  <w:num w:numId="33">
    <w:abstractNumId w:val="13"/>
  </w:num>
  <w:num w:numId="34">
    <w:abstractNumId w:val="42"/>
  </w:num>
  <w:num w:numId="35">
    <w:abstractNumId w:val="27"/>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9"/>
  </w:num>
  <w:num w:numId="41">
    <w:abstractNumId w:val="21"/>
  </w:num>
  <w:num w:numId="42">
    <w:abstractNumId w:val="24"/>
  </w:num>
  <w:num w:numId="43">
    <w:abstractNumId w:val="33"/>
  </w:num>
  <w:num w:numId="44">
    <w:abstractNumId w:val="49"/>
  </w:num>
  <w:num w:numId="45">
    <w:abstractNumId w:val="46"/>
  </w:num>
  <w:num w:numId="46">
    <w:abstractNumId w:val="8"/>
  </w:num>
  <w:num w:numId="47">
    <w:abstractNumId w:val="23"/>
  </w:num>
  <w:num w:numId="48">
    <w:abstractNumId w:val="15"/>
  </w:num>
  <w:num w:numId="49">
    <w:abstractNumId w:val="54"/>
  </w:num>
  <w:num w:numId="50">
    <w:abstractNumId w:val="32"/>
  </w:num>
  <w:num w:numId="51">
    <w:abstractNumId w:val="43"/>
  </w:num>
  <w:num w:numId="52">
    <w:abstractNumId w:val="20"/>
  </w:num>
  <w:num w:numId="53">
    <w:abstractNumId w:val="47"/>
  </w:num>
  <w:num w:numId="54">
    <w:abstractNumId w:val="44"/>
  </w:num>
  <w:num w:numId="55">
    <w:abstractNumId w:val="39"/>
  </w:num>
  <w:num w:numId="56">
    <w:abstractNumId w:val="25"/>
  </w:num>
  <w:num w:numId="57">
    <w:abstractNumId w:val="16"/>
  </w:num>
  <w:num w:numId="5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2947"/>
    <w:rsid w:val="00006B17"/>
    <w:rsid w:val="00011C4B"/>
    <w:rsid w:val="00015C5D"/>
    <w:rsid w:val="00021492"/>
    <w:rsid w:val="00031C0C"/>
    <w:rsid w:val="00032902"/>
    <w:rsid w:val="000339B0"/>
    <w:rsid w:val="00036ACE"/>
    <w:rsid w:val="00050017"/>
    <w:rsid w:val="00050094"/>
    <w:rsid w:val="00056C86"/>
    <w:rsid w:val="00063FF5"/>
    <w:rsid w:val="00065429"/>
    <w:rsid w:val="0006567D"/>
    <w:rsid w:val="00066EFA"/>
    <w:rsid w:val="000752CD"/>
    <w:rsid w:val="00076C98"/>
    <w:rsid w:val="00080905"/>
    <w:rsid w:val="00085D24"/>
    <w:rsid w:val="000904FD"/>
    <w:rsid w:val="000906A5"/>
    <w:rsid w:val="00094CEE"/>
    <w:rsid w:val="00096546"/>
    <w:rsid w:val="000A4E01"/>
    <w:rsid w:val="000B6EEC"/>
    <w:rsid w:val="000C7974"/>
    <w:rsid w:val="000D0C0A"/>
    <w:rsid w:val="000D6538"/>
    <w:rsid w:val="000E2F91"/>
    <w:rsid w:val="000F27FF"/>
    <w:rsid w:val="000F70BB"/>
    <w:rsid w:val="001047AF"/>
    <w:rsid w:val="00104867"/>
    <w:rsid w:val="00106A89"/>
    <w:rsid w:val="001103D9"/>
    <w:rsid w:val="001111F4"/>
    <w:rsid w:val="00120F8B"/>
    <w:rsid w:val="00126CD9"/>
    <w:rsid w:val="001421D6"/>
    <w:rsid w:val="0014753C"/>
    <w:rsid w:val="00156D75"/>
    <w:rsid w:val="001630B7"/>
    <w:rsid w:val="001774D4"/>
    <w:rsid w:val="001811DC"/>
    <w:rsid w:val="001813E1"/>
    <w:rsid w:val="001818B8"/>
    <w:rsid w:val="00184DEF"/>
    <w:rsid w:val="00194BFF"/>
    <w:rsid w:val="001B01FA"/>
    <w:rsid w:val="001B40F7"/>
    <w:rsid w:val="001B721A"/>
    <w:rsid w:val="001C05BA"/>
    <w:rsid w:val="001E79B4"/>
    <w:rsid w:val="001F0E33"/>
    <w:rsid w:val="001F1A14"/>
    <w:rsid w:val="001F1C65"/>
    <w:rsid w:val="0020065D"/>
    <w:rsid w:val="00207F6A"/>
    <w:rsid w:val="00223E4B"/>
    <w:rsid w:val="0022457F"/>
    <w:rsid w:val="002402CB"/>
    <w:rsid w:val="00241E95"/>
    <w:rsid w:val="002531B6"/>
    <w:rsid w:val="00256C9D"/>
    <w:rsid w:val="002642D4"/>
    <w:rsid w:val="0026597C"/>
    <w:rsid w:val="002749F5"/>
    <w:rsid w:val="002751DD"/>
    <w:rsid w:val="002803A3"/>
    <w:rsid w:val="00284EAF"/>
    <w:rsid w:val="002947F0"/>
    <w:rsid w:val="002A2237"/>
    <w:rsid w:val="002C592B"/>
    <w:rsid w:val="002D3002"/>
    <w:rsid w:val="002F2CB0"/>
    <w:rsid w:val="002F4130"/>
    <w:rsid w:val="00305264"/>
    <w:rsid w:val="003064D2"/>
    <w:rsid w:val="00306FC0"/>
    <w:rsid w:val="00315918"/>
    <w:rsid w:val="003321C0"/>
    <w:rsid w:val="00336B7F"/>
    <w:rsid w:val="00337EB8"/>
    <w:rsid w:val="00340BE0"/>
    <w:rsid w:val="0034490D"/>
    <w:rsid w:val="00356A04"/>
    <w:rsid w:val="0036584F"/>
    <w:rsid w:val="00374B2D"/>
    <w:rsid w:val="0038664B"/>
    <w:rsid w:val="003929C6"/>
    <w:rsid w:val="00394DF5"/>
    <w:rsid w:val="003A27AE"/>
    <w:rsid w:val="003A44B1"/>
    <w:rsid w:val="003A533C"/>
    <w:rsid w:val="003B2947"/>
    <w:rsid w:val="003B4152"/>
    <w:rsid w:val="003B774D"/>
    <w:rsid w:val="003C6A92"/>
    <w:rsid w:val="003C7EBB"/>
    <w:rsid w:val="003D3E83"/>
    <w:rsid w:val="003D77FD"/>
    <w:rsid w:val="003E26E0"/>
    <w:rsid w:val="004015C4"/>
    <w:rsid w:val="00414599"/>
    <w:rsid w:val="00416E38"/>
    <w:rsid w:val="00421286"/>
    <w:rsid w:val="004227A2"/>
    <w:rsid w:val="00424122"/>
    <w:rsid w:val="004242CC"/>
    <w:rsid w:val="0043444E"/>
    <w:rsid w:val="00434BB4"/>
    <w:rsid w:val="00435751"/>
    <w:rsid w:val="00441FEF"/>
    <w:rsid w:val="00452112"/>
    <w:rsid w:val="0045445A"/>
    <w:rsid w:val="00454A6F"/>
    <w:rsid w:val="00460CED"/>
    <w:rsid w:val="00472B9E"/>
    <w:rsid w:val="00474C0E"/>
    <w:rsid w:val="00482A5E"/>
    <w:rsid w:val="00483163"/>
    <w:rsid w:val="00483CD6"/>
    <w:rsid w:val="00484098"/>
    <w:rsid w:val="00492AD8"/>
    <w:rsid w:val="00495038"/>
    <w:rsid w:val="004B78A6"/>
    <w:rsid w:val="004C00FB"/>
    <w:rsid w:val="004C1067"/>
    <w:rsid w:val="004C2596"/>
    <w:rsid w:val="004D00D5"/>
    <w:rsid w:val="004D176B"/>
    <w:rsid w:val="004D439E"/>
    <w:rsid w:val="004E300A"/>
    <w:rsid w:val="004E358F"/>
    <w:rsid w:val="004F7161"/>
    <w:rsid w:val="00520E76"/>
    <w:rsid w:val="00521286"/>
    <w:rsid w:val="005234BF"/>
    <w:rsid w:val="00535208"/>
    <w:rsid w:val="00537973"/>
    <w:rsid w:val="00541C84"/>
    <w:rsid w:val="00545EC2"/>
    <w:rsid w:val="0054719E"/>
    <w:rsid w:val="005473AC"/>
    <w:rsid w:val="00550115"/>
    <w:rsid w:val="00556B9E"/>
    <w:rsid w:val="005575B7"/>
    <w:rsid w:val="0056127B"/>
    <w:rsid w:val="00565711"/>
    <w:rsid w:val="0056683A"/>
    <w:rsid w:val="0057605F"/>
    <w:rsid w:val="00576AC5"/>
    <w:rsid w:val="00577158"/>
    <w:rsid w:val="00590555"/>
    <w:rsid w:val="005A5506"/>
    <w:rsid w:val="005A6CD9"/>
    <w:rsid w:val="005B6613"/>
    <w:rsid w:val="005C0B59"/>
    <w:rsid w:val="005C399C"/>
    <w:rsid w:val="005C5D7F"/>
    <w:rsid w:val="005D1EA6"/>
    <w:rsid w:val="005D22B6"/>
    <w:rsid w:val="005D5E95"/>
    <w:rsid w:val="005E6EE4"/>
    <w:rsid w:val="005F2C61"/>
    <w:rsid w:val="006011B4"/>
    <w:rsid w:val="0060185C"/>
    <w:rsid w:val="00621F2D"/>
    <w:rsid w:val="006261B3"/>
    <w:rsid w:val="00626AEE"/>
    <w:rsid w:val="0063540E"/>
    <w:rsid w:val="00640516"/>
    <w:rsid w:val="00641AAD"/>
    <w:rsid w:val="00642154"/>
    <w:rsid w:val="0064285E"/>
    <w:rsid w:val="00643432"/>
    <w:rsid w:val="00644F8B"/>
    <w:rsid w:val="0064685C"/>
    <w:rsid w:val="0065143A"/>
    <w:rsid w:val="00653D12"/>
    <w:rsid w:val="006731F0"/>
    <w:rsid w:val="0067440C"/>
    <w:rsid w:val="00675655"/>
    <w:rsid w:val="00677935"/>
    <w:rsid w:val="0068371E"/>
    <w:rsid w:val="00683AC3"/>
    <w:rsid w:val="0069204F"/>
    <w:rsid w:val="00695C97"/>
    <w:rsid w:val="006A3235"/>
    <w:rsid w:val="006A3D34"/>
    <w:rsid w:val="006A4F83"/>
    <w:rsid w:val="006A65D4"/>
    <w:rsid w:val="006C0C16"/>
    <w:rsid w:val="006C77F7"/>
    <w:rsid w:val="006D7DE6"/>
    <w:rsid w:val="006E43E3"/>
    <w:rsid w:val="006E64D5"/>
    <w:rsid w:val="006F4D9F"/>
    <w:rsid w:val="007025BF"/>
    <w:rsid w:val="00702F43"/>
    <w:rsid w:val="00703B86"/>
    <w:rsid w:val="00711460"/>
    <w:rsid w:val="007244AF"/>
    <w:rsid w:val="007302E3"/>
    <w:rsid w:val="007408D5"/>
    <w:rsid w:val="007476BB"/>
    <w:rsid w:val="0076113B"/>
    <w:rsid w:val="00764DB5"/>
    <w:rsid w:val="007756CE"/>
    <w:rsid w:val="0078702D"/>
    <w:rsid w:val="007926FD"/>
    <w:rsid w:val="00797832"/>
    <w:rsid w:val="007A555A"/>
    <w:rsid w:val="007A5F32"/>
    <w:rsid w:val="007A7643"/>
    <w:rsid w:val="007B15B9"/>
    <w:rsid w:val="007B1B59"/>
    <w:rsid w:val="007B6F51"/>
    <w:rsid w:val="007B734B"/>
    <w:rsid w:val="007D4286"/>
    <w:rsid w:val="007E2248"/>
    <w:rsid w:val="0080133B"/>
    <w:rsid w:val="0080586B"/>
    <w:rsid w:val="008059D3"/>
    <w:rsid w:val="00805FCD"/>
    <w:rsid w:val="008074EC"/>
    <w:rsid w:val="008108A4"/>
    <w:rsid w:val="00815CCC"/>
    <w:rsid w:val="00815D0C"/>
    <w:rsid w:val="00825F8F"/>
    <w:rsid w:val="008276AD"/>
    <w:rsid w:val="008351BF"/>
    <w:rsid w:val="00840E09"/>
    <w:rsid w:val="00851D95"/>
    <w:rsid w:val="00851E55"/>
    <w:rsid w:val="0085412D"/>
    <w:rsid w:val="00862719"/>
    <w:rsid w:val="00862E02"/>
    <w:rsid w:val="00882E83"/>
    <w:rsid w:val="00896A28"/>
    <w:rsid w:val="00897168"/>
    <w:rsid w:val="008A21BA"/>
    <w:rsid w:val="008A2E02"/>
    <w:rsid w:val="008A485C"/>
    <w:rsid w:val="008B2CD3"/>
    <w:rsid w:val="008C15D7"/>
    <w:rsid w:val="008C2F67"/>
    <w:rsid w:val="008C7C0E"/>
    <w:rsid w:val="008D659E"/>
    <w:rsid w:val="008E187D"/>
    <w:rsid w:val="008F0A37"/>
    <w:rsid w:val="008F5560"/>
    <w:rsid w:val="008F57E4"/>
    <w:rsid w:val="00923F96"/>
    <w:rsid w:val="00932EAD"/>
    <w:rsid w:val="0094004D"/>
    <w:rsid w:val="00942DE0"/>
    <w:rsid w:val="009512B7"/>
    <w:rsid w:val="00955208"/>
    <w:rsid w:val="00960998"/>
    <w:rsid w:val="0098183B"/>
    <w:rsid w:val="00981CE4"/>
    <w:rsid w:val="00983F44"/>
    <w:rsid w:val="00986365"/>
    <w:rsid w:val="009A024F"/>
    <w:rsid w:val="009A7AEC"/>
    <w:rsid w:val="009B770A"/>
    <w:rsid w:val="009B77EF"/>
    <w:rsid w:val="009C176D"/>
    <w:rsid w:val="009D1C31"/>
    <w:rsid w:val="009D7277"/>
    <w:rsid w:val="009F3B5C"/>
    <w:rsid w:val="00A10C25"/>
    <w:rsid w:val="00A11BCB"/>
    <w:rsid w:val="00A14120"/>
    <w:rsid w:val="00A209B4"/>
    <w:rsid w:val="00A22CBE"/>
    <w:rsid w:val="00A26A3C"/>
    <w:rsid w:val="00A30185"/>
    <w:rsid w:val="00A34440"/>
    <w:rsid w:val="00A361EB"/>
    <w:rsid w:val="00A405C1"/>
    <w:rsid w:val="00A52288"/>
    <w:rsid w:val="00A53692"/>
    <w:rsid w:val="00A73D54"/>
    <w:rsid w:val="00A80A33"/>
    <w:rsid w:val="00A817E0"/>
    <w:rsid w:val="00A901AB"/>
    <w:rsid w:val="00A92FB4"/>
    <w:rsid w:val="00A94633"/>
    <w:rsid w:val="00A94F46"/>
    <w:rsid w:val="00AA6BFB"/>
    <w:rsid w:val="00AB5826"/>
    <w:rsid w:val="00AC049A"/>
    <w:rsid w:val="00AD054A"/>
    <w:rsid w:val="00AD08D0"/>
    <w:rsid w:val="00AD384B"/>
    <w:rsid w:val="00AD590B"/>
    <w:rsid w:val="00AE41F0"/>
    <w:rsid w:val="00AF0848"/>
    <w:rsid w:val="00B1397D"/>
    <w:rsid w:val="00B20BC4"/>
    <w:rsid w:val="00B23F6D"/>
    <w:rsid w:val="00B246A7"/>
    <w:rsid w:val="00B2542F"/>
    <w:rsid w:val="00B279DF"/>
    <w:rsid w:val="00B27F0C"/>
    <w:rsid w:val="00B31419"/>
    <w:rsid w:val="00B31AB8"/>
    <w:rsid w:val="00B37460"/>
    <w:rsid w:val="00B51937"/>
    <w:rsid w:val="00B5194C"/>
    <w:rsid w:val="00B5690E"/>
    <w:rsid w:val="00B7185D"/>
    <w:rsid w:val="00B811AD"/>
    <w:rsid w:val="00B8204E"/>
    <w:rsid w:val="00B90680"/>
    <w:rsid w:val="00B96A92"/>
    <w:rsid w:val="00B971F2"/>
    <w:rsid w:val="00BA1BEA"/>
    <w:rsid w:val="00BA6D46"/>
    <w:rsid w:val="00BB2637"/>
    <w:rsid w:val="00BB48B4"/>
    <w:rsid w:val="00BB4D9D"/>
    <w:rsid w:val="00BC756A"/>
    <w:rsid w:val="00BD01DA"/>
    <w:rsid w:val="00BD7E67"/>
    <w:rsid w:val="00BE5DB1"/>
    <w:rsid w:val="00BE66C0"/>
    <w:rsid w:val="00BE6747"/>
    <w:rsid w:val="00BF1239"/>
    <w:rsid w:val="00C00B2B"/>
    <w:rsid w:val="00C06EF4"/>
    <w:rsid w:val="00C30E65"/>
    <w:rsid w:val="00C31B64"/>
    <w:rsid w:val="00C32783"/>
    <w:rsid w:val="00C3664F"/>
    <w:rsid w:val="00C470A6"/>
    <w:rsid w:val="00C630C9"/>
    <w:rsid w:val="00C638EC"/>
    <w:rsid w:val="00C64517"/>
    <w:rsid w:val="00C65BE5"/>
    <w:rsid w:val="00C67C6D"/>
    <w:rsid w:val="00C70E77"/>
    <w:rsid w:val="00C72296"/>
    <w:rsid w:val="00C75C50"/>
    <w:rsid w:val="00C763DC"/>
    <w:rsid w:val="00C815DF"/>
    <w:rsid w:val="00C81B92"/>
    <w:rsid w:val="00C87C96"/>
    <w:rsid w:val="00CA0FAF"/>
    <w:rsid w:val="00CA3A0B"/>
    <w:rsid w:val="00CA4CA8"/>
    <w:rsid w:val="00CB65D1"/>
    <w:rsid w:val="00CB6681"/>
    <w:rsid w:val="00CB7E95"/>
    <w:rsid w:val="00CC1F4E"/>
    <w:rsid w:val="00CC4206"/>
    <w:rsid w:val="00CD03C1"/>
    <w:rsid w:val="00CD2FFC"/>
    <w:rsid w:val="00CD3170"/>
    <w:rsid w:val="00CD450A"/>
    <w:rsid w:val="00CE1F7C"/>
    <w:rsid w:val="00CE31A8"/>
    <w:rsid w:val="00CF1101"/>
    <w:rsid w:val="00CF4FCD"/>
    <w:rsid w:val="00D03B42"/>
    <w:rsid w:val="00D141DD"/>
    <w:rsid w:val="00D20C88"/>
    <w:rsid w:val="00D3233D"/>
    <w:rsid w:val="00D439B8"/>
    <w:rsid w:val="00D53EE4"/>
    <w:rsid w:val="00D75889"/>
    <w:rsid w:val="00D75AD2"/>
    <w:rsid w:val="00D806F1"/>
    <w:rsid w:val="00D818D8"/>
    <w:rsid w:val="00D84CEA"/>
    <w:rsid w:val="00D95E29"/>
    <w:rsid w:val="00DB235F"/>
    <w:rsid w:val="00DB3F50"/>
    <w:rsid w:val="00DB46E3"/>
    <w:rsid w:val="00DB7BDD"/>
    <w:rsid w:val="00DC4240"/>
    <w:rsid w:val="00DC732B"/>
    <w:rsid w:val="00DD2A3E"/>
    <w:rsid w:val="00DD3F4C"/>
    <w:rsid w:val="00DE0BB3"/>
    <w:rsid w:val="00DF0706"/>
    <w:rsid w:val="00E014C9"/>
    <w:rsid w:val="00E02586"/>
    <w:rsid w:val="00E068FF"/>
    <w:rsid w:val="00E11598"/>
    <w:rsid w:val="00E21D2B"/>
    <w:rsid w:val="00E323F9"/>
    <w:rsid w:val="00E340CC"/>
    <w:rsid w:val="00E42704"/>
    <w:rsid w:val="00E46014"/>
    <w:rsid w:val="00E532FD"/>
    <w:rsid w:val="00E604BC"/>
    <w:rsid w:val="00E609AA"/>
    <w:rsid w:val="00E62A94"/>
    <w:rsid w:val="00E71CE6"/>
    <w:rsid w:val="00E75A52"/>
    <w:rsid w:val="00E7789B"/>
    <w:rsid w:val="00E81B08"/>
    <w:rsid w:val="00E842C9"/>
    <w:rsid w:val="00E8705F"/>
    <w:rsid w:val="00E875E7"/>
    <w:rsid w:val="00E959C0"/>
    <w:rsid w:val="00EA04D4"/>
    <w:rsid w:val="00EB6B0E"/>
    <w:rsid w:val="00EC1A6F"/>
    <w:rsid w:val="00EC58BC"/>
    <w:rsid w:val="00ED290E"/>
    <w:rsid w:val="00ED4905"/>
    <w:rsid w:val="00ED5ED5"/>
    <w:rsid w:val="00ED7FF5"/>
    <w:rsid w:val="00EE1A6D"/>
    <w:rsid w:val="00EF02F0"/>
    <w:rsid w:val="00EF0472"/>
    <w:rsid w:val="00F00433"/>
    <w:rsid w:val="00F22F58"/>
    <w:rsid w:val="00F24941"/>
    <w:rsid w:val="00F314B9"/>
    <w:rsid w:val="00F42C83"/>
    <w:rsid w:val="00F44D7D"/>
    <w:rsid w:val="00F55C38"/>
    <w:rsid w:val="00F57C22"/>
    <w:rsid w:val="00F6495A"/>
    <w:rsid w:val="00F70BE0"/>
    <w:rsid w:val="00F74BDB"/>
    <w:rsid w:val="00F7595D"/>
    <w:rsid w:val="00F815E4"/>
    <w:rsid w:val="00F90ABA"/>
    <w:rsid w:val="00F9770E"/>
    <w:rsid w:val="00FA3FF8"/>
    <w:rsid w:val="00FB0199"/>
    <w:rsid w:val="00FB03BD"/>
    <w:rsid w:val="00FB43A8"/>
    <w:rsid w:val="00FB448B"/>
    <w:rsid w:val="00FB50C2"/>
    <w:rsid w:val="00FD3CB5"/>
    <w:rsid w:val="00FE0C8E"/>
    <w:rsid w:val="00FE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F2736C"/>
  <w15:docId w15:val="{6BE638E5-0B63-49AA-BC48-05A6F2B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D9F"/>
  </w:style>
  <w:style w:type="paragraph" w:styleId="4">
    <w:name w:val="heading 4"/>
    <w:basedOn w:val="a"/>
    <w:next w:val="a"/>
    <w:link w:val="40"/>
    <w:uiPriority w:val="9"/>
    <w:semiHidden/>
    <w:unhideWhenUsed/>
    <w:qFormat/>
    <w:rsid w:val="00E71CE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630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енплан глава"/>
    <w:basedOn w:val="a4"/>
    <w:link w:val="a5"/>
    <w:qFormat/>
    <w:rsid w:val="003B2947"/>
    <w:pPr>
      <w:spacing w:line="360" w:lineRule="auto"/>
      <w:ind w:left="0"/>
      <w:jc w:val="center"/>
    </w:pPr>
    <w:rPr>
      <w:rFonts w:ascii="Times New Roman" w:eastAsia="Courier New" w:hAnsi="Times New Roman" w:cs="Times New Roman"/>
      <w:b/>
      <w:color w:val="000000"/>
      <w:sz w:val="28"/>
      <w:szCs w:val="28"/>
    </w:rPr>
  </w:style>
  <w:style w:type="character" w:customStyle="1" w:styleId="a5">
    <w:name w:val="Генплан глава Знак"/>
    <w:basedOn w:val="a0"/>
    <w:link w:val="a3"/>
    <w:rsid w:val="003B2947"/>
    <w:rPr>
      <w:rFonts w:ascii="Times New Roman" w:eastAsia="Courier New" w:hAnsi="Times New Roman" w:cs="Times New Roman"/>
      <w:b/>
      <w:color w:val="000000"/>
      <w:sz w:val="28"/>
      <w:szCs w:val="28"/>
    </w:rPr>
  </w:style>
  <w:style w:type="paragraph" w:styleId="a4">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6"/>
    <w:uiPriority w:val="34"/>
    <w:qFormat/>
    <w:rsid w:val="003B2947"/>
    <w:pPr>
      <w:ind w:left="720"/>
      <w:contextualSpacing/>
    </w:pPr>
  </w:style>
  <w:style w:type="character" w:styleId="a7">
    <w:name w:val="Hyperlink"/>
    <w:basedOn w:val="a0"/>
    <w:uiPriority w:val="99"/>
    <w:unhideWhenUsed/>
    <w:rsid w:val="004C2596"/>
    <w:rPr>
      <w:color w:val="0000FF"/>
      <w:u w:val="single"/>
    </w:rPr>
  </w:style>
  <w:style w:type="paragraph" w:styleId="1">
    <w:name w:val="toc 1"/>
    <w:basedOn w:val="a"/>
    <w:next w:val="a"/>
    <w:autoRedefine/>
    <w:uiPriority w:val="39"/>
    <w:unhideWhenUsed/>
    <w:qFormat/>
    <w:rsid w:val="00FB03BD"/>
    <w:pPr>
      <w:tabs>
        <w:tab w:val="left" w:pos="851"/>
        <w:tab w:val="right" w:leader="dot" w:pos="10195"/>
      </w:tabs>
      <w:spacing w:after="0" w:line="300" w:lineRule="auto"/>
      <w:jc w:val="both"/>
    </w:pPr>
    <w:rPr>
      <w:rFonts w:ascii="Times New Roman" w:hAnsi="Times New Roman"/>
      <w:sz w:val="28"/>
    </w:rPr>
  </w:style>
  <w:style w:type="paragraph" w:styleId="3">
    <w:name w:val="toc 3"/>
    <w:basedOn w:val="a"/>
    <w:next w:val="a"/>
    <w:autoRedefine/>
    <w:uiPriority w:val="39"/>
    <w:unhideWhenUsed/>
    <w:qFormat/>
    <w:rsid w:val="007E2248"/>
    <w:pPr>
      <w:tabs>
        <w:tab w:val="left" w:pos="1320"/>
        <w:tab w:val="right" w:leader="dot" w:pos="10195"/>
      </w:tabs>
      <w:spacing w:after="100"/>
      <w:ind w:firstLine="440"/>
    </w:pPr>
    <w:rPr>
      <w:rFonts w:ascii="Times New Roman" w:hAnsi="Times New Roman"/>
      <w:sz w:val="28"/>
    </w:rPr>
  </w:style>
  <w:style w:type="paragraph" w:styleId="2">
    <w:name w:val="toc 2"/>
    <w:basedOn w:val="a"/>
    <w:next w:val="a"/>
    <w:autoRedefine/>
    <w:uiPriority w:val="39"/>
    <w:unhideWhenUsed/>
    <w:qFormat/>
    <w:rsid w:val="00FB03BD"/>
    <w:pPr>
      <w:tabs>
        <w:tab w:val="left" w:pos="851"/>
        <w:tab w:val="right" w:leader="dot" w:pos="10195"/>
      </w:tabs>
      <w:spacing w:after="0" w:line="300" w:lineRule="auto"/>
      <w:jc w:val="both"/>
    </w:pPr>
    <w:rPr>
      <w:rFonts w:ascii="Times New Roman" w:hAnsi="Times New Roman"/>
      <w:sz w:val="28"/>
    </w:rPr>
  </w:style>
  <w:style w:type="character" w:customStyle="1" w:styleId="a6">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4"/>
    <w:uiPriority w:val="34"/>
    <w:locked/>
    <w:rsid w:val="00482A5E"/>
  </w:style>
  <w:style w:type="paragraph" w:customStyle="1" w:styleId="41">
    <w:name w:val="Красная строка4"/>
    <w:basedOn w:val="a8"/>
    <w:rsid w:val="00256C9D"/>
    <w:pPr>
      <w:suppressAutoHyphens/>
      <w:spacing w:line="240" w:lineRule="auto"/>
      <w:ind w:firstLine="210"/>
    </w:pPr>
    <w:rPr>
      <w:rFonts w:ascii="Times New Roman" w:eastAsia="Times New Roman" w:hAnsi="Times New Roman" w:cs="Times New Roman"/>
      <w:sz w:val="24"/>
      <w:szCs w:val="24"/>
      <w:lang w:eastAsia="ar-SA"/>
    </w:rPr>
  </w:style>
  <w:style w:type="paragraph" w:styleId="a8">
    <w:name w:val="Body Text"/>
    <w:aliases w:val="Body single,bt,Body Text Char"/>
    <w:basedOn w:val="a"/>
    <w:link w:val="a9"/>
    <w:uiPriority w:val="99"/>
    <w:unhideWhenUsed/>
    <w:rsid w:val="00256C9D"/>
    <w:pPr>
      <w:spacing w:after="120"/>
    </w:pPr>
  </w:style>
  <w:style w:type="character" w:customStyle="1" w:styleId="a9">
    <w:name w:val="Основной текст Знак"/>
    <w:aliases w:val="Body single Знак,bt Знак,Body Text Char Знак"/>
    <w:basedOn w:val="a0"/>
    <w:link w:val="a8"/>
    <w:uiPriority w:val="99"/>
    <w:rsid w:val="00256C9D"/>
  </w:style>
  <w:style w:type="paragraph" w:customStyle="1" w:styleId="aa">
    <w:name w:val="Генплан подглава"/>
    <w:basedOn w:val="a"/>
    <w:link w:val="ab"/>
    <w:qFormat/>
    <w:rsid w:val="00F90ABA"/>
    <w:pPr>
      <w:spacing w:line="360" w:lineRule="auto"/>
      <w:ind w:firstLine="709"/>
      <w:jc w:val="both"/>
    </w:pPr>
    <w:rPr>
      <w:rFonts w:ascii="Times New Roman" w:hAnsi="Times New Roman" w:cs="Times New Roman"/>
      <w:b/>
      <w:sz w:val="28"/>
      <w:szCs w:val="28"/>
    </w:rPr>
  </w:style>
  <w:style w:type="character" w:customStyle="1" w:styleId="ab">
    <w:name w:val="Генплан подглава Знак"/>
    <w:basedOn w:val="a0"/>
    <w:link w:val="aa"/>
    <w:rsid w:val="00F90ABA"/>
    <w:rPr>
      <w:rFonts w:ascii="Times New Roman" w:hAnsi="Times New Roman" w:cs="Times New Roman"/>
      <w:b/>
      <w:sz w:val="28"/>
      <w:szCs w:val="28"/>
    </w:rPr>
  </w:style>
  <w:style w:type="table" w:styleId="ac">
    <w:name w:val="Table Grid"/>
    <w:basedOn w:val="a1"/>
    <w:rsid w:val="00F55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Indent 3"/>
    <w:aliases w:val=" Знак"/>
    <w:basedOn w:val="a"/>
    <w:link w:val="31"/>
    <w:unhideWhenUsed/>
    <w:rsid w:val="00FB448B"/>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aliases w:val=" Знак Знак"/>
    <w:basedOn w:val="a0"/>
    <w:link w:val="30"/>
    <w:rsid w:val="00FB448B"/>
    <w:rPr>
      <w:rFonts w:ascii="Times New Roman" w:eastAsia="Calibri" w:hAnsi="Times New Roman" w:cs="Times New Roman"/>
      <w:sz w:val="16"/>
      <w:szCs w:val="16"/>
    </w:rPr>
  </w:style>
  <w:style w:type="paragraph" w:customStyle="1" w:styleId="32">
    <w:name w:val="Основной текст с отступом 32"/>
    <w:basedOn w:val="a"/>
    <w:rsid w:val="009512B7"/>
    <w:pPr>
      <w:spacing w:after="120" w:line="240" w:lineRule="auto"/>
      <w:ind w:left="283"/>
    </w:pPr>
    <w:rPr>
      <w:rFonts w:ascii="Times New Roman" w:eastAsia="Times New Roman" w:hAnsi="Times New Roman" w:cs="Times New Roman"/>
      <w:sz w:val="16"/>
      <w:szCs w:val="16"/>
      <w:lang w:eastAsia="ar-SA"/>
    </w:rPr>
  </w:style>
  <w:style w:type="paragraph" w:customStyle="1" w:styleId="4101">
    <w:name w:val="Стиль Заголовок 4 + Масштаб знаков: 101%"/>
    <w:basedOn w:val="4"/>
    <w:rsid w:val="00E71CE6"/>
    <w:pPr>
      <w:keepLines w:val="0"/>
      <w:tabs>
        <w:tab w:val="left" w:pos="4395"/>
      </w:tabs>
      <w:spacing w:before="0" w:after="240" w:line="240" w:lineRule="auto"/>
      <w:ind w:left="851"/>
      <w:jc w:val="center"/>
    </w:pPr>
    <w:rPr>
      <w:rFonts w:ascii="Trebuchet MS" w:eastAsia="Times New Roman" w:hAnsi="Trebuchet MS" w:cs="Times New Roman"/>
      <w:bCs w:val="0"/>
      <w:iCs w:val="0"/>
      <w:color w:val="0000FF"/>
      <w:spacing w:val="-2"/>
      <w:w w:val="101"/>
      <w:sz w:val="24"/>
      <w:szCs w:val="24"/>
      <w:lang w:eastAsia="en-US"/>
    </w:rPr>
  </w:style>
  <w:style w:type="paragraph" w:styleId="ad">
    <w:name w:val="Body Text First Indent"/>
    <w:basedOn w:val="a8"/>
    <w:link w:val="ae"/>
    <w:rsid w:val="00E71CE6"/>
    <w:pPr>
      <w:spacing w:line="240" w:lineRule="auto"/>
      <w:ind w:firstLine="210"/>
    </w:pPr>
    <w:rPr>
      <w:rFonts w:ascii="Times New Roman" w:eastAsia="Times New Roman" w:hAnsi="Times New Roman" w:cs="Times New Roman"/>
      <w:sz w:val="24"/>
      <w:szCs w:val="24"/>
    </w:rPr>
  </w:style>
  <w:style w:type="character" w:customStyle="1" w:styleId="ae">
    <w:name w:val="Красная строка Знак"/>
    <w:basedOn w:val="a9"/>
    <w:link w:val="ad"/>
    <w:rsid w:val="00E71CE6"/>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71CE6"/>
    <w:rPr>
      <w:rFonts w:asciiTheme="majorHAnsi" w:eastAsiaTheme="majorEastAsia" w:hAnsiTheme="majorHAnsi" w:cstheme="majorBidi"/>
      <w:b/>
      <w:bCs/>
      <w:i/>
      <w:iCs/>
      <w:color w:val="4F81BD" w:themeColor="accent1"/>
    </w:rPr>
  </w:style>
  <w:style w:type="paragraph" w:styleId="af">
    <w:name w:val="Balloon Text"/>
    <w:basedOn w:val="a"/>
    <w:link w:val="af0"/>
    <w:uiPriority w:val="99"/>
    <w:semiHidden/>
    <w:unhideWhenUsed/>
    <w:rsid w:val="007A555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A555A"/>
    <w:rPr>
      <w:rFonts w:ascii="Tahoma" w:hAnsi="Tahoma" w:cs="Tahoma"/>
      <w:sz w:val="16"/>
      <w:szCs w:val="16"/>
    </w:rPr>
  </w:style>
  <w:style w:type="paragraph" w:customStyle="1" w:styleId="p22">
    <w:name w:val="p22"/>
    <w:basedOn w:val="a"/>
    <w:rsid w:val="005C5D7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aliases w:val="Основной текст 1,Нумерованный список !!,Надин стиль"/>
    <w:basedOn w:val="a"/>
    <w:link w:val="af2"/>
    <w:unhideWhenUsed/>
    <w:rsid w:val="002F2CB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2F2CB0"/>
  </w:style>
  <w:style w:type="paragraph" w:customStyle="1" w:styleId="p4">
    <w:name w:val="p4"/>
    <w:basedOn w:val="a"/>
    <w:rsid w:val="001103D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link w:val="af4"/>
    <w:uiPriority w:val="99"/>
    <w:qFormat/>
    <w:rsid w:val="006731F0"/>
    <w:pPr>
      <w:spacing w:after="0" w:line="240" w:lineRule="auto"/>
    </w:pPr>
    <w:rPr>
      <w:rFonts w:ascii="Calibri" w:eastAsia="Calibri" w:hAnsi="Calibri" w:cs="Times New Roman"/>
      <w:lang w:eastAsia="en-US"/>
    </w:rPr>
  </w:style>
  <w:style w:type="character" w:customStyle="1" w:styleId="af4">
    <w:name w:val="Без интервала Знак"/>
    <w:basedOn w:val="a0"/>
    <w:link w:val="af3"/>
    <w:uiPriority w:val="99"/>
    <w:rsid w:val="006731F0"/>
    <w:rPr>
      <w:rFonts w:ascii="Calibri" w:eastAsia="Calibri" w:hAnsi="Calibri" w:cs="Times New Roman"/>
      <w:lang w:eastAsia="en-US"/>
    </w:rPr>
  </w:style>
  <w:style w:type="paragraph" w:customStyle="1" w:styleId="10">
    <w:name w:val="Без интервала1"/>
    <w:aliases w:val="с интервалом,No Spacing"/>
    <w:qFormat/>
    <w:rsid w:val="00F74BDB"/>
    <w:pPr>
      <w:spacing w:after="60" w:line="240" w:lineRule="auto"/>
      <w:ind w:firstLine="709"/>
      <w:jc w:val="both"/>
    </w:pPr>
    <w:rPr>
      <w:rFonts w:ascii="Times New Roman" w:eastAsia="Times New Roman" w:hAnsi="Times New Roman" w:cs="Times New Roman"/>
      <w:sz w:val="24"/>
      <w:szCs w:val="24"/>
    </w:rPr>
  </w:style>
  <w:style w:type="paragraph" w:customStyle="1" w:styleId="11">
    <w:name w:val="Стиль 1"/>
    <w:basedOn w:val="a"/>
    <w:rsid w:val="0043444E"/>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paragraph" w:styleId="af5">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
    <w:link w:val="af6"/>
    <w:uiPriority w:val="99"/>
    <w:unhideWhenUsed/>
    <w:qFormat/>
    <w:rsid w:val="00434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
    <w:name w:val="Знак Знак51"/>
    <w:rsid w:val="0043444E"/>
    <w:rPr>
      <w:rFonts w:ascii="Cambria" w:hAnsi="Cambria"/>
      <w:b/>
      <w:bCs/>
      <w:kern w:val="1"/>
      <w:sz w:val="32"/>
      <w:szCs w:val="32"/>
    </w:rPr>
  </w:style>
  <w:style w:type="character" w:customStyle="1" w:styleId="af6">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1,Обычный (веб) Знак Знак Знак1 Знак,Знак Знак Знак1 Знак Знак1 Знак"/>
    <w:link w:val="af5"/>
    <w:uiPriority w:val="99"/>
    <w:locked/>
    <w:rsid w:val="0043444E"/>
    <w:rPr>
      <w:rFonts w:ascii="Times New Roman" w:eastAsia="Times New Roman" w:hAnsi="Times New Roman" w:cs="Times New Roman"/>
      <w:sz w:val="24"/>
      <w:szCs w:val="24"/>
    </w:rPr>
  </w:style>
  <w:style w:type="character" w:customStyle="1" w:styleId="af7">
    <w:name w:val="Основной текст_"/>
    <w:basedOn w:val="a0"/>
    <w:link w:val="33"/>
    <w:rsid w:val="003064D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7"/>
    <w:rsid w:val="003064D2"/>
    <w:pPr>
      <w:shd w:val="clear" w:color="auto" w:fill="FFFFFF"/>
      <w:spacing w:before="360" w:after="360" w:line="0" w:lineRule="atLeast"/>
      <w:ind w:hanging="280"/>
    </w:pPr>
    <w:rPr>
      <w:rFonts w:ascii="Times New Roman" w:eastAsia="Times New Roman" w:hAnsi="Times New Roman" w:cs="Times New Roman"/>
      <w:sz w:val="26"/>
      <w:szCs w:val="26"/>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basedOn w:val="a0"/>
    <w:link w:val="af9"/>
    <w:rsid w:val="000A4E01"/>
    <w:rPr>
      <w:rFonts w:eastAsia="Times New Roman"/>
      <w:spacing w:val="-6"/>
    </w:rPr>
  </w:style>
  <w:style w:type="paragraph" w:styleId="af9">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unhideWhenUsed/>
    <w:qFormat/>
    <w:rsid w:val="000A4E01"/>
    <w:pPr>
      <w:spacing w:line="240" w:lineRule="auto"/>
    </w:pPr>
    <w:rPr>
      <w:rFonts w:eastAsia="Times New Roman"/>
      <w:spacing w:val="-6"/>
    </w:rPr>
  </w:style>
  <w:style w:type="paragraph" w:customStyle="1" w:styleId="12">
    <w:name w:val="Название объекта1"/>
    <w:basedOn w:val="a"/>
    <w:rsid w:val="000A4E01"/>
    <w:pPr>
      <w:suppressAutoHyphens/>
      <w:spacing w:line="100" w:lineRule="atLeast"/>
    </w:pPr>
    <w:rPr>
      <w:rFonts w:ascii="Calibri" w:eastAsia="Times New Roman" w:hAnsi="Calibri" w:cs="font285"/>
      <w:spacing w:val="-6"/>
      <w:lang w:eastAsia="ar-SA"/>
    </w:rPr>
  </w:style>
  <w:style w:type="character" w:customStyle="1" w:styleId="apple-style-span">
    <w:name w:val="apple-style-span"/>
    <w:basedOn w:val="a0"/>
    <w:rsid w:val="008276AD"/>
    <w:rPr>
      <w:rFonts w:cs="Times New Roman"/>
    </w:rPr>
  </w:style>
  <w:style w:type="paragraph" w:customStyle="1" w:styleId="ConsPlusNormal">
    <w:name w:val="ConsPlusNormal"/>
    <w:next w:val="a"/>
    <w:rsid w:val="0064285E"/>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3">
    <w:name w:val="Обычный1"/>
    <w:rsid w:val="00E81B08"/>
    <w:pPr>
      <w:spacing w:after="0" w:line="240" w:lineRule="auto"/>
    </w:pPr>
    <w:rPr>
      <w:rFonts w:ascii="Times New Roman" w:eastAsia="Times New Roman" w:hAnsi="Times New Roman" w:cs="Times New Roman"/>
      <w:snapToGrid w:val="0"/>
      <w:sz w:val="24"/>
      <w:szCs w:val="20"/>
    </w:rPr>
  </w:style>
  <w:style w:type="paragraph" w:customStyle="1" w:styleId="afa">
    <w:name w:val="Генплан п/подглава"/>
    <w:basedOn w:val="a4"/>
    <w:link w:val="afb"/>
    <w:qFormat/>
    <w:rsid w:val="006E43E3"/>
    <w:pPr>
      <w:spacing w:after="0" w:line="360" w:lineRule="auto"/>
      <w:ind w:left="0" w:firstLine="851"/>
      <w:jc w:val="both"/>
    </w:pPr>
    <w:rPr>
      <w:rFonts w:ascii="Times New Roman" w:eastAsia="Courier New" w:hAnsi="Times New Roman" w:cs="Times New Roman"/>
      <w:b/>
      <w:color w:val="000000"/>
      <w:sz w:val="28"/>
      <w:szCs w:val="28"/>
    </w:rPr>
  </w:style>
  <w:style w:type="character" w:customStyle="1" w:styleId="afb">
    <w:name w:val="Генплан п/подглава Знак"/>
    <w:basedOn w:val="a6"/>
    <w:link w:val="afa"/>
    <w:rsid w:val="006E43E3"/>
    <w:rPr>
      <w:rFonts w:ascii="Times New Roman" w:eastAsia="Courier New" w:hAnsi="Times New Roman" w:cs="Times New Roman"/>
      <w:b/>
      <w:color w:val="000000"/>
      <w:sz w:val="28"/>
      <w:szCs w:val="28"/>
    </w:rPr>
  </w:style>
  <w:style w:type="character" w:customStyle="1" w:styleId="afc">
    <w:name w:val="Другое_"/>
    <w:basedOn w:val="a0"/>
    <w:link w:val="afd"/>
    <w:locked/>
    <w:rsid w:val="000B6EEC"/>
    <w:rPr>
      <w:rFonts w:ascii="Times New Roman" w:eastAsia="Times New Roman" w:hAnsi="Times New Roman" w:cs="Times New Roman"/>
    </w:rPr>
  </w:style>
  <w:style w:type="paragraph" w:customStyle="1" w:styleId="afd">
    <w:name w:val="Другое"/>
    <w:basedOn w:val="a"/>
    <w:link w:val="afc"/>
    <w:rsid w:val="000B6EEC"/>
    <w:pPr>
      <w:widowControl w:val="0"/>
      <w:spacing w:after="0" w:line="240" w:lineRule="auto"/>
    </w:pPr>
    <w:rPr>
      <w:rFonts w:ascii="Times New Roman" w:eastAsia="Times New Roman" w:hAnsi="Times New Roman" w:cs="Times New Roman"/>
    </w:rPr>
  </w:style>
  <w:style w:type="character" w:customStyle="1" w:styleId="20">
    <w:name w:val="Заголовок №2_"/>
    <w:basedOn w:val="a0"/>
    <w:link w:val="21"/>
    <w:locked/>
    <w:rsid w:val="005D22B6"/>
    <w:rPr>
      <w:rFonts w:ascii="Times New Roman" w:eastAsia="Times New Roman" w:hAnsi="Times New Roman" w:cs="Times New Roman"/>
      <w:sz w:val="26"/>
      <w:szCs w:val="26"/>
    </w:rPr>
  </w:style>
  <w:style w:type="paragraph" w:customStyle="1" w:styleId="21">
    <w:name w:val="Заголовок №2"/>
    <w:basedOn w:val="a"/>
    <w:link w:val="20"/>
    <w:rsid w:val="005D22B6"/>
    <w:pPr>
      <w:widowControl w:val="0"/>
      <w:spacing w:after="0" w:line="244" w:lineRule="auto"/>
      <w:ind w:firstLine="350"/>
      <w:outlineLvl w:val="1"/>
    </w:pPr>
    <w:rPr>
      <w:rFonts w:ascii="Times New Roman" w:eastAsia="Times New Roman" w:hAnsi="Times New Roman" w:cs="Times New Roman"/>
      <w:sz w:val="26"/>
      <w:szCs w:val="26"/>
    </w:rPr>
  </w:style>
  <w:style w:type="paragraph" w:customStyle="1" w:styleId="Tabl">
    <w:name w:val="Tabl"/>
    <w:basedOn w:val="a"/>
    <w:rsid w:val="005D22B6"/>
    <w:pPr>
      <w:keepNext/>
      <w:suppressAutoHyphens/>
      <w:spacing w:before="120" w:after="0" w:line="240" w:lineRule="auto"/>
      <w:jc w:val="right"/>
    </w:pPr>
    <w:rPr>
      <w:rFonts w:ascii="Trebuchet MS" w:eastAsia="Times New Roman" w:hAnsi="Trebuchet MS" w:cs="Times New Roman"/>
      <w:i/>
      <w:sz w:val="24"/>
      <w:szCs w:val="24"/>
      <w:lang w:eastAsia="ar-SA"/>
    </w:rPr>
  </w:style>
  <w:style w:type="character" w:customStyle="1" w:styleId="60">
    <w:name w:val="Заголовок 6 Знак"/>
    <w:basedOn w:val="a0"/>
    <w:link w:val="6"/>
    <w:uiPriority w:val="9"/>
    <w:semiHidden/>
    <w:rsid w:val="00C630C9"/>
    <w:rPr>
      <w:rFonts w:asciiTheme="majorHAnsi" w:eastAsiaTheme="majorEastAsia" w:hAnsiTheme="majorHAnsi" w:cstheme="majorBidi"/>
      <w:i/>
      <w:iCs/>
      <w:color w:val="243F60" w:themeColor="accent1" w:themeShade="7F"/>
    </w:rPr>
  </w:style>
  <w:style w:type="paragraph" w:customStyle="1" w:styleId="Tabn">
    <w:name w:val="Tab_n"/>
    <w:basedOn w:val="a8"/>
    <w:rsid w:val="00711460"/>
    <w:pPr>
      <w:keepNext/>
      <w:suppressAutoHyphens/>
      <w:spacing w:after="0" w:line="240" w:lineRule="auto"/>
    </w:pPr>
    <w:rPr>
      <w:rFonts w:ascii="Times New Roman" w:eastAsia="Times New Roman" w:hAnsi="Times New Roman" w:cs="Times New Roman"/>
      <w:spacing w:val="-2"/>
      <w:w w:val="103"/>
      <w:sz w:val="28"/>
      <w:szCs w:val="28"/>
      <w:lang w:eastAsia="ar-SA"/>
    </w:rPr>
  </w:style>
  <w:style w:type="paragraph" w:styleId="HTML">
    <w:name w:val="HTML Preformatted"/>
    <w:basedOn w:val="a"/>
    <w:link w:val="HTML0"/>
    <w:uiPriority w:val="99"/>
    <w:rsid w:val="0071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711460"/>
    <w:rPr>
      <w:rFonts w:ascii="Courier New" w:eastAsia="Times New Roman" w:hAnsi="Courier New" w:cs="Courier New"/>
      <w:sz w:val="20"/>
      <w:szCs w:val="20"/>
      <w:lang w:eastAsia="ar-SA"/>
    </w:rPr>
  </w:style>
  <w:style w:type="paragraph" w:customStyle="1" w:styleId="61">
    <w:name w:val="Красная строка6"/>
    <w:basedOn w:val="a"/>
    <w:rsid w:val="004E358F"/>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formattext">
    <w:name w:val="formattext"/>
    <w:basedOn w:val="a"/>
    <w:rsid w:val="00642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Красная строка1"/>
    <w:basedOn w:val="a"/>
    <w:rsid w:val="00642154"/>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22">
    <w:name w:val="Красная строка2"/>
    <w:basedOn w:val="a"/>
    <w:rsid w:val="00642154"/>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Standard">
    <w:name w:val="Standard"/>
    <w:rsid w:val="00C470A6"/>
    <w:pPr>
      <w:suppressAutoHyphens/>
      <w:spacing w:after="0" w:line="240" w:lineRule="auto"/>
      <w:textAlignment w:val="baseline"/>
    </w:pPr>
    <w:rPr>
      <w:rFonts w:ascii="Times New Roman" w:hAnsi="Times New Roman" w:cs="Times New Roman"/>
      <w:kern w:val="1"/>
      <w:sz w:val="24"/>
      <w:szCs w:val="24"/>
      <w:lang w:eastAsia="ar-SA"/>
    </w:rPr>
  </w:style>
  <w:style w:type="paragraph" w:customStyle="1" w:styleId="printj">
    <w:name w:val="printj"/>
    <w:basedOn w:val="a"/>
    <w:rsid w:val="00C470A6"/>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42">
    <w:name w:val="Стиль 4"/>
    <w:basedOn w:val="a"/>
    <w:rsid w:val="00C470A6"/>
    <w:pPr>
      <w:spacing w:after="0" w:line="240" w:lineRule="auto"/>
    </w:pPr>
    <w:rPr>
      <w:rFonts w:ascii="Arial" w:eastAsia="Times New Roman" w:hAnsi="Arial" w:cs="Arial"/>
    </w:rPr>
  </w:style>
  <w:style w:type="paragraph" w:customStyle="1" w:styleId="23">
    <w:name w:val="Стиль2"/>
    <w:basedOn w:val="a"/>
    <w:rsid w:val="00C470A6"/>
    <w:pPr>
      <w:spacing w:after="0" w:line="240" w:lineRule="auto"/>
      <w:ind w:firstLine="709"/>
      <w:jc w:val="center"/>
    </w:pPr>
    <w:rPr>
      <w:rFonts w:ascii="Times New Roman" w:eastAsia="Times New Roman" w:hAnsi="Times New Roman" w:cs="Times New Roman"/>
      <w:b/>
      <w:bCs/>
      <w:caps/>
    </w:rPr>
  </w:style>
  <w:style w:type="paragraph" w:styleId="34">
    <w:name w:val="Body Text 3"/>
    <w:basedOn w:val="a"/>
    <w:link w:val="35"/>
    <w:uiPriority w:val="99"/>
    <w:semiHidden/>
    <w:unhideWhenUsed/>
    <w:rsid w:val="00C470A6"/>
    <w:pPr>
      <w:spacing w:after="120"/>
    </w:pPr>
    <w:rPr>
      <w:sz w:val="16"/>
      <w:szCs w:val="16"/>
    </w:rPr>
  </w:style>
  <w:style w:type="character" w:customStyle="1" w:styleId="35">
    <w:name w:val="Основной текст 3 Знак"/>
    <w:basedOn w:val="a0"/>
    <w:link w:val="34"/>
    <w:uiPriority w:val="99"/>
    <w:semiHidden/>
    <w:rsid w:val="00C470A6"/>
    <w:rPr>
      <w:sz w:val="16"/>
      <w:szCs w:val="16"/>
    </w:rPr>
  </w:style>
  <w:style w:type="paragraph" w:customStyle="1" w:styleId="S">
    <w:name w:val="S_Маркированный"/>
    <w:basedOn w:val="afe"/>
    <w:autoRedefine/>
    <w:rsid w:val="00C470A6"/>
    <w:pPr>
      <w:tabs>
        <w:tab w:val="left" w:pos="1134"/>
      </w:tabs>
      <w:autoSpaceDE w:val="0"/>
      <w:autoSpaceDN w:val="0"/>
      <w:adjustRightInd w:val="0"/>
      <w:spacing w:after="0" w:line="300" w:lineRule="auto"/>
      <w:ind w:left="0" w:firstLine="709"/>
      <w:contextualSpacing w:val="0"/>
      <w:jc w:val="both"/>
    </w:pPr>
    <w:rPr>
      <w:rFonts w:ascii="Times New Roman" w:eastAsia="Times New Roman" w:hAnsi="Times New Roman" w:cs="Times New Roman"/>
      <w:sz w:val="24"/>
      <w:szCs w:val="24"/>
    </w:rPr>
  </w:style>
  <w:style w:type="paragraph" w:styleId="afe">
    <w:name w:val="List Bullet"/>
    <w:basedOn w:val="a"/>
    <w:uiPriority w:val="99"/>
    <w:semiHidden/>
    <w:unhideWhenUsed/>
    <w:rsid w:val="00C470A6"/>
    <w:pPr>
      <w:ind w:left="1429" w:hanging="360"/>
      <w:contextualSpacing/>
    </w:pPr>
  </w:style>
  <w:style w:type="paragraph" w:styleId="af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5"/>
    <w:qFormat/>
    <w:rsid w:val="007244AF"/>
    <w:pPr>
      <w:suppressAutoHyphens/>
      <w:spacing w:after="0" w:line="240" w:lineRule="auto"/>
      <w:ind w:firstLine="709"/>
      <w:jc w:val="both"/>
    </w:pPr>
    <w:rPr>
      <w:rFonts w:ascii="Arial Narrow" w:eastAsia="Times New Roman" w:hAnsi="Arial Narrow" w:cs="Times New Roman"/>
      <w:sz w:val="24"/>
      <w:szCs w:val="20"/>
      <w:lang w:eastAsia="ar-SA"/>
    </w:rPr>
  </w:style>
  <w:style w:type="character" w:customStyle="1" w:styleId="aff0">
    <w:name w:val="Текст сноски Знак"/>
    <w:basedOn w:val="a0"/>
    <w:uiPriority w:val="99"/>
    <w:semiHidden/>
    <w:rsid w:val="007244AF"/>
    <w:rPr>
      <w:sz w:val="20"/>
      <w:szCs w:val="20"/>
    </w:rPr>
  </w:style>
  <w:style w:type="character" w:customStyle="1" w:styleId="15">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
    <w:rsid w:val="007244AF"/>
    <w:rPr>
      <w:rFonts w:ascii="Arial Narrow" w:eastAsia="Times New Roman" w:hAnsi="Arial Narrow" w:cs="Times New Roman"/>
      <w:sz w:val="24"/>
      <w:szCs w:val="20"/>
      <w:lang w:eastAsia="ar-SA"/>
    </w:rPr>
  </w:style>
  <w:style w:type="paragraph" w:styleId="aff1">
    <w:name w:val="Document Map"/>
    <w:basedOn w:val="a"/>
    <w:link w:val="aff2"/>
    <w:uiPriority w:val="99"/>
    <w:semiHidden/>
    <w:unhideWhenUsed/>
    <w:rsid w:val="00897168"/>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rsid w:val="00897168"/>
    <w:rPr>
      <w:rFonts w:ascii="Tahoma" w:hAnsi="Tahoma" w:cs="Tahoma"/>
      <w:sz w:val="16"/>
      <w:szCs w:val="16"/>
    </w:rPr>
  </w:style>
  <w:style w:type="character" w:customStyle="1" w:styleId="16">
    <w:name w:val="Красная строка Знак1"/>
    <w:basedOn w:val="a9"/>
    <w:rsid w:val="00483CD6"/>
    <w:rPr>
      <w:sz w:val="24"/>
      <w:szCs w:val="24"/>
      <w:lang w:val="ru-RU" w:eastAsia="ru-RU" w:bidi="ar-SA"/>
    </w:rPr>
  </w:style>
  <w:style w:type="paragraph" w:customStyle="1" w:styleId="5">
    <w:name w:val="Красная строка5"/>
    <w:basedOn w:val="a8"/>
    <w:rsid w:val="00483CD6"/>
    <w:pPr>
      <w:suppressAutoHyphens/>
      <w:spacing w:line="240" w:lineRule="auto"/>
      <w:ind w:firstLine="210"/>
    </w:pPr>
    <w:rPr>
      <w:rFonts w:ascii="Times New Roman" w:eastAsia="Times New Roman" w:hAnsi="Times New Roman" w:cs="Times New Roman"/>
      <w:sz w:val="24"/>
      <w:szCs w:val="24"/>
      <w:lang w:eastAsia="ar-SA"/>
    </w:rPr>
  </w:style>
  <w:style w:type="paragraph" w:styleId="aff3">
    <w:name w:val="header"/>
    <w:basedOn w:val="a"/>
    <w:link w:val="aff4"/>
    <w:uiPriority w:val="99"/>
    <w:unhideWhenUsed/>
    <w:rsid w:val="008C2F67"/>
    <w:pPr>
      <w:tabs>
        <w:tab w:val="center" w:pos="4677"/>
        <w:tab w:val="right" w:pos="9355"/>
      </w:tabs>
      <w:spacing w:after="0" w:line="240" w:lineRule="auto"/>
    </w:pPr>
  </w:style>
  <w:style w:type="character" w:customStyle="1" w:styleId="aff4">
    <w:name w:val="Верхний колонтитул Знак"/>
    <w:basedOn w:val="a0"/>
    <w:link w:val="aff3"/>
    <w:uiPriority w:val="99"/>
    <w:rsid w:val="008C2F67"/>
  </w:style>
  <w:style w:type="paragraph" w:styleId="aff5">
    <w:name w:val="footer"/>
    <w:basedOn w:val="a"/>
    <w:link w:val="aff6"/>
    <w:uiPriority w:val="99"/>
    <w:unhideWhenUsed/>
    <w:rsid w:val="008C2F67"/>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8C2F67"/>
  </w:style>
  <w:style w:type="paragraph" w:customStyle="1" w:styleId="110">
    <w:name w:val="Табличный_боковик_11"/>
    <w:link w:val="111"/>
    <w:qFormat/>
    <w:rsid w:val="00520E7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520E76"/>
    <w:rPr>
      <w:rFonts w:ascii="Times New Roman" w:eastAsia="Times New Roman" w:hAnsi="Times New Roman" w:cs="Times New Roman"/>
      <w:szCs w:val="24"/>
    </w:rPr>
  </w:style>
  <w:style w:type="character" w:customStyle="1" w:styleId="24">
    <w:name w:val="Основной текст (2)_"/>
    <w:basedOn w:val="a0"/>
    <w:link w:val="25"/>
    <w:rsid w:val="00840E09"/>
    <w:rPr>
      <w:rFonts w:ascii="Times New Roman" w:eastAsia="Times New Roman" w:hAnsi="Times New Roman" w:cs="Times New Roman"/>
      <w:sz w:val="28"/>
      <w:szCs w:val="28"/>
    </w:rPr>
  </w:style>
  <w:style w:type="paragraph" w:customStyle="1" w:styleId="25">
    <w:name w:val="Основной текст (2)"/>
    <w:basedOn w:val="a"/>
    <w:link w:val="24"/>
    <w:rsid w:val="00840E09"/>
    <w:pPr>
      <w:widowControl w:val="0"/>
      <w:spacing w:after="220" w:line="240" w:lineRule="auto"/>
      <w:ind w:firstLine="78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7699">
      <w:bodyDiv w:val="1"/>
      <w:marLeft w:val="0"/>
      <w:marRight w:val="0"/>
      <w:marTop w:val="0"/>
      <w:marBottom w:val="0"/>
      <w:divBdr>
        <w:top w:val="none" w:sz="0" w:space="0" w:color="auto"/>
        <w:left w:val="none" w:sz="0" w:space="0" w:color="auto"/>
        <w:bottom w:val="none" w:sz="0" w:space="0" w:color="auto"/>
        <w:right w:val="none" w:sz="0" w:space="0" w:color="auto"/>
      </w:divBdr>
    </w:div>
    <w:div w:id="112671959">
      <w:bodyDiv w:val="1"/>
      <w:marLeft w:val="0"/>
      <w:marRight w:val="0"/>
      <w:marTop w:val="0"/>
      <w:marBottom w:val="0"/>
      <w:divBdr>
        <w:top w:val="none" w:sz="0" w:space="0" w:color="auto"/>
        <w:left w:val="none" w:sz="0" w:space="0" w:color="auto"/>
        <w:bottom w:val="none" w:sz="0" w:space="0" w:color="auto"/>
        <w:right w:val="none" w:sz="0" w:space="0" w:color="auto"/>
      </w:divBdr>
    </w:div>
    <w:div w:id="152837911">
      <w:bodyDiv w:val="1"/>
      <w:marLeft w:val="0"/>
      <w:marRight w:val="0"/>
      <w:marTop w:val="0"/>
      <w:marBottom w:val="0"/>
      <w:divBdr>
        <w:top w:val="none" w:sz="0" w:space="0" w:color="auto"/>
        <w:left w:val="none" w:sz="0" w:space="0" w:color="auto"/>
        <w:bottom w:val="none" w:sz="0" w:space="0" w:color="auto"/>
        <w:right w:val="none" w:sz="0" w:space="0" w:color="auto"/>
      </w:divBdr>
      <w:divsChild>
        <w:div w:id="672226427">
          <w:marLeft w:val="0"/>
          <w:marRight w:val="0"/>
          <w:marTop w:val="0"/>
          <w:marBottom w:val="0"/>
          <w:divBdr>
            <w:top w:val="none" w:sz="0" w:space="0" w:color="auto"/>
            <w:left w:val="none" w:sz="0" w:space="0" w:color="auto"/>
            <w:bottom w:val="none" w:sz="0" w:space="0" w:color="auto"/>
            <w:right w:val="none" w:sz="0" w:space="0" w:color="auto"/>
          </w:divBdr>
        </w:div>
      </w:divsChild>
    </w:div>
    <w:div w:id="203299744">
      <w:bodyDiv w:val="1"/>
      <w:marLeft w:val="0"/>
      <w:marRight w:val="0"/>
      <w:marTop w:val="0"/>
      <w:marBottom w:val="0"/>
      <w:divBdr>
        <w:top w:val="none" w:sz="0" w:space="0" w:color="auto"/>
        <w:left w:val="none" w:sz="0" w:space="0" w:color="auto"/>
        <w:bottom w:val="none" w:sz="0" w:space="0" w:color="auto"/>
        <w:right w:val="none" w:sz="0" w:space="0" w:color="auto"/>
      </w:divBdr>
    </w:div>
    <w:div w:id="250550973">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482">
          <w:marLeft w:val="60"/>
          <w:marRight w:val="60"/>
          <w:marTop w:val="105"/>
          <w:marBottom w:val="105"/>
          <w:divBdr>
            <w:top w:val="none" w:sz="0" w:space="0" w:color="auto"/>
            <w:left w:val="none" w:sz="0" w:space="0" w:color="auto"/>
            <w:bottom w:val="none" w:sz="0" w:space="0" w:color="auto"/>
            <w:right w:val="none" w:sz="0" w:space="0" w:color="auto"/>
          </w:divBdr>
          <w:divsChild>
            <w:div w:id="221870074">
              <w:marLeft w:val="0"/>
              <w:marRight w:val="0"/>
              <w:marTop w:val="0"/>
              <w:marBottom w:val="0"/>
              <w:divBdr>
                <w:top w:val="none" w:sz="0" w:space="0" w:color="auto"/>
                <w:left w:val="none" w:sz="0" w:space="0" w:color="auto"/>
                <w:bottom w:val="none" w:sz="0" w:space="0" w:color="auto"/>
                <w:right w:val="none" w:sz="0" w:space="0" w:color="auto"/>
              </w:divBdr>
            </w:div>
          </w:divsChild>
        </w:div>
        <w:div w:id="1907840003">
          <w:marLeft w:val="60"/>
          <w:marRight w:val="60"/>
          <w:marTop w:val="105"/>
          <w:marBottom w:val="105"/>
          <w:divBdr>
            <w:top w:val="none" w:sz="0" w:space="0" w:color="auto"/>
            <w:left w:val="none" w:sz="0" w:space="0" w:color="auto"/>
            <w:bottom w:val="none" w:sz="0" w:space="0" w:color="auto"/>
            <w:right w:val="none" w:sz="0" w:space="0" w:color="auto"/>
          </w:divBdr>
          <w:divsChild>
            <w:div w:id="99491768">
              <w:marLeft w:val="0"/>
              <w:marRight w:val="0"/>
              <w:marTop w:val="0"/>
              <w:marBottom w:val="0"/>
              <w:divBdr>
                <w:top w:val="none" w:sz="0" w:space="0" w:color="auto"/>
                <w:left w:val="none" w:sz="0" w:space="0" w:color="auto"/>
                <w:bottom w:val="none" w:sz="0" w:space="0" w:color="auto"/>
                <w:right w:val="none" w:sz="0" w:space="0" w:color="auto"/>
              </w:divBdr>
            </w:div>
          </w:divsChild>
        </w:div>
        <w:div w:id="415522547">
          <w:marLeft w:val="60"/>
          <w:marRight w:val="60"/>
          <w:marTop w:val="105"/>
          <w:marBottom w:val="105"/>
          <w:divBdr>
            <w:top w:val="none" w:sz="0" w:space="0" w:color="auto"/>
            <w:left w:val="none" w:sz="0" w:space="0" w:color="auto"/>
            <w:bottom w:val="none" w:sz="0" w:space="0" w:color="auto"/>
            <w:right w:val="none" w:sz="0" w:space="0" w:color="auto"/>
          </w:divBdr>
        </w:div>
      </w:divsChild>
    </w:div>
    <w:div w:id="294138437">
      <w:bodyDiv w:val="1"/>
      <w:marLeft w:val="0"/>
      <w:marRight w:val="0"/>
      <w:marTop w:val="0"/>
      <w:marBottom w:val="0"/>
      <w:divBdr>
        <w:top w:val="none" w:sz="0" w:space="0" w:color="auto"/>
        <w:left w:val="none" w:sz="0" w:space="0" w:color="auto"/>
        <w:bottom w:val="none" w:sz="0" w:space="0" w:color="auto"/>
        <w:right w:val="none" w:sz="0" w:space="0" w:color="auto"/>
      </w:divBdr>
    </w:div>
    <w:div w:id="386222473">
      <w:bodyDiv w:val="1"/>
      <w:marLeft w:val="0"/>
      <w:marRight w:val="0"/>
      <w:marTop w:val="0"/>
      <w:marBottom w:val="0"/>
      <w:divBdr>
        <w:top w:val="none" w:sz="0" w:space="0" w:color="auto"/>
        <w:left w:val="none" w:sz="0" w:space="0" w:color="auto"/>
        <w:bottom w:val="none" w:sz="0" w:space="0" w:color="auto"/>
        <w:right w:val="none" w:sz="0" w:space="0" w:color="auto"/>
      </w:divBdr>
    </w:div>
    <w:div w:id="455174251">
      <w:bodyDiv w:val="1"/>
      <w:marLeft w:val="0"/>
      <w:marRight w:val="0"/>
      <w:marTop w:val="0"/>
      <w:marBottom w:val="0"/>
      <w:divBdr>
        <w:top w:val="none" w:sz="0" w:space="0" w:color="auto"/>
        <w:left w:val="none" w:sz="0" w:space="0" w:color="auto"/>
        <w:bottom w:val="none" w:sz="0" w:space="0" w:color="auto"/>
        <w:right w:val="none" w:sz="0" w:space="0" w:color="auto"/>
      </w:divBdr>
    </w:div>
    <w:div w:id="495851858">
      <w:bodyDiv w:val="1"/>
      <w:marLeft w:val="0"/>
      <w:marRight w:val="0"/>
      <w:marTop w:val="0"/>
      <w:marBottom w:val="0"/>
      <w:divBdr>
        <w:top w:val="none" w:sz="0" w:space="0" w:color="auto"/>
        <w:left w:val="none" w:sz="0" w:space="0" w:color="auto"/>
        <w:bottom w:val="none" w:sz="0" w:space="0" w:color="auto"/>
        <w:right w:val="none" w:sz="0" w:space="0" w:color="auto"/>
      </w:divBdr>
    </w:div>
    <w:div w:id="496698666">
      <w:bodyDiv w:val="1"/>
      <w:marLeft w:val="0"/>
      <w:marRight w:val="0"/>
      <w:marTop w:val="0"/>
      <w:marBottom w:val="0"/>
      <w:divBdr>
        <w:top w:val="none" w:sz="0" w:space="0" w:color="auto"/>
        <w:left w:val="none" w:sz="0" w:space="0" w:color="auto"/>
        <w:bottom w:val="none" w:sz="0" w:space="0" w:color="auto"/>
        <w:right w:val="none" w:sz="0" w:space="0" w:color="auto"/>
      </w:divBdr>
    </w:div>
    <w:div w:id="497039394">
      <w:bodyDiv w:val="1"/>
      <w:marLeft w:val="0"/>
      <w:marRight w:val="0"/>
      <w:marTop w:val="0"/>
      <w:marBottom w:val="0"/>
      <w:divBdr>
        <w:top w:val="none" w:sz="0" w:space="0" w:color="auto"/>
        <w:left w:val="none" w:sz="0" w:space="0" w:color="auto"/>
        <w:bottom w:val="none" w:sz="0" w:space="0" w:color="auto"/>
        <w:right w:val="none" w:sz="0" w:space="0" w:color="auto"/>
      </w:divBdr>
    </w:div>
    <w:div w:id="612248816">
      <w:bodyDiv w:val="1"/>
      <w:marLeft w:val="0"/>
      <w:marRight w:val="0"/>
      <w:marTop w:val="0"/>
      <w:marBottom w:val="0"/>
      <w:divBdr>
        <w:top w:val="none" w:sz="0" w:space="0" w:color="auto"/>
        <w:left w:val="none" w:sz="0" w:space="0" w:color="auto"/>
        <w:bottom w:val="none" w:sz="0" w:space="0" w:color="auto"/>
        <w:right w:val="none" w:sz="0" w:space="0" w:color="auto"/>
      </w:divBdr>
    </w:div>
    <w:div w:id="647829150">
      <w:bodyDiv w:val="1"/>
      <w:marLeft w:val="0"/>
      <w:marRight w:val="0"/>
      <w:marTop w:val="0"/>
      <w:marBottom w:val="0"/>
      <w:divBdr>
        <w:top w:val="none" w:sz="0" w:space="0" w:color="auto"/>
        <w:left w:val="none" w:sz="0" w:space="0" w:color="auto"/>
        <w:bottom w:val="none" w:sz="0" w:space="0" w:color="auto"/>
        <w:right w:val="none" w:sz="0" w:space="0" w:color="auto"/>
      </w:divBdr>
    </w:div>
    <w:div w:id="699204108">
      <w:bodyDiv w:val="1"/>
      <w:marLeft w:val="0"/>
      <w:marRight w:val="0"/>
      <w:marTop w:val="0"/>
      <w:marBottom w:val="0"/>
      <w:divBdr>
        <w:top w:val="none" w:sz="0" w:space="0" w:color="auto"/>
        <w:left w:val="none" w:sz="0" w:space="0" w:color="auto"/>
        <w:bottom w:val="none" w:sz="0" w:space="0" w:color="auto"/>
        <w:right w:val="none" w:sz="0" w:space="0" w:color="auto"/>
      </w:divBdr>
    </w:div>
    <w:div w:id="737477667">
      <w:bodyDiv w:val="1"/>
      <w:marLeft w:val="0"/>
      <w:marRight w:val="0"/>
      <w:marTop w:val="0"/>
      <w:marBottom w:val="0"/>
      <w:divBdr>
        <w:top w:val="none" w:sz="0" w:space="0" w:color="auto"/>
        <w:left w:val="none" w:sz="0" w:space="0" w:color="auto"/>
        <w:bottom w:val="none" w:sz="0" w:space="0" w:color="auto"/>
        <w:right w:val="none" w:sz="0" w:space="0" w:color="auto"/>
      </w:divBdr>
    </w:div>
    <w:div w:id="774449066">
      <w:bodyDiv w:val="1"/>
      <w:marLeft w:val="0"/>
      <w:marRight w:val="0"/>
      <w:marTop w:val="0"/>
      <w:marBottom w:val="0"/>
      <w:divBdr>
        <w:top w:val="none" w:sz="0" w:space="0" w:color="auto"/>
        <w:left w:val="none" w:sz="0" w:space="0" w:color="auto"/>
        <w:bottom w:val="none" w:sz="0" w:space="0" w:color="auto"/>
        <w:right w:val="none" w:sz="0" w:space="0" w:color="auto"/>
      </w:divBdr>
    </w:div>
    <w:div w:id="786777000">
      <w:bodyDiv w:val="1"/>
      <w:marLeft w:val="0"/>
      <w:marRight w:val="0"/>
      <w:marTop w:val="0"/>
      <w:marBottom w:val="0"/>
      <w:divBdr>
        <w:top w:val="none" w:sz="0" w:space="0" w:color="auto"/>
        <w:left w:val="none" w:sz="0" w:space="0" w:color="auto"/>
        <w:bottom w:val="none" w:sz="0" w:space="0" w:color="auto"/>
        <w:right w:val="none" w:sz="0" w:space="0" w:color="auto"/>
      </w:divBdr>
    </w:div>
    <w:div w:id="886572416">
      <w:bodyDiv w:val="1"/>
      <w:marLeft w:val="0"/>
      <w:marRight w:val="0"/>
      <w:marTop w:val="0"/>
      <w:marBottom w:val="0"/>
      <w:divBdr>
        <w:top w:val="none" w:sz="0" w:space="0" w:color="auto"/>
        <w:left w:val="none" w:sz="0" w:space="0" w:color="auto"/>
        <w:bottom w:val="none" w:sz="0" w:space="0" w:color="auto"/>
        <w:right w:val="none" w:sz="0" w:space="0" w:color="auto"/>
      </w:divBdr>
    </w:div>
    <w:div w:id="892694635">
      <w:bodyDiv w:val="1"/>
      <w:marLeft w:val="0"/>
      <w:marRight w:val="0"/>
      <w:marTop w:val="0"/>
      <w:marBottom w:val="0"/>
      <w:divBdr>
        <w:top w:val="none" w:sz="0" w:space="0" w:color="auto"/>
        <w:left w:val="none" w:sz="0" w:space="0" w:color="auto"/>
        <w:bottom w:val="none" w:sz="0" w:space="0" w:color="auto"/>
        <w:right w:val="none" w:sz="0" w:space="0" w:color="auto"/>
      </w:divBdr>
    </w:div>
    <w:div w:id="923034044">
      <w:bodyDiv w:val="1"/>
      <w:marLeft w:val="0"/>
      <w:marRight w:val="0"/>
      <w:marTop w:val="0"/>
      <w:marBottom w:val="0"/>
      <w:divBdr>
        <w:top w:val="none" w:sz="0" w:space="0" w:color="auto"/>
        <w:left w:val="none" w:sz="0" w:space="0" w:color="auto"/>
        <w:bottom w:val="none" w:sz="0" w:space="0" w:color="auto"/>
        <w:right w:val="none" w:sz="0" w:space="0" w:color="auto"/>
      </w:divBdr>
    </w:div>
    <w:div w:id="984120464">
      <w:bodyDiv w:val="1"/>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105"/>
          <w:marBottom w:val="0"/>
          <w:divBdr>
            <w:top w:val="none" w:sz="0" w:space="0" w:color="auto"/>
            <w:left w:val="none" w:sz="0" w:space="0" w:color="auto"/>
            <w:bottom w:val="none" w:sz="0" w:space="0" w:color="auto"/>
            <w:right w:val="none" w:sz="0" w:space="0" w:color="auto"/>
          </w:divBdr>
        </w:div>
        <w:div w:id="897321369">
          <w:marLeft w:val="0"/>
          <w:marRight w:val="0"/>
          <w:marTop w:val="105"/>
          <w:marBottom w:val="0"/>
          <w:divBdr>
            <w:top w:val="none" w:sz="0" w:space="0" w:color="auto"/>
            <w:left w:val="none" w:sz="0" w:space="0" w:color="auto"/>
            <w:bottom w:val="none" w:sz="0" w:space="0" w:color="auto"/>
            <w:right w:val="none" w:sz="0" w:space="0" w:color="auto"/>
          </w:divBdr>
        </w:div>
      </w:divsChild>
    </w:div>
    <w:div w:id="994340071">
      <w:bodyDiv w:val="1"/>
      <w:marLeft w:val="0"/>
      <w:marRight w:val="0"/>
      <w:marTop w:val="0"/>
      <w:marBottom w:val="0"/>
      <w:divBdr>
        <w:top w:val="none" w:sz="0" w:space="0" w:color="auto"/>
        <w:left w:val="none" w:sz="0" w:space="0" w:color="auto"/>
        <w:bottom w:val="none" w:sz="0" w:space="0" w:color="auto"/>
        <w:right w:val="none" w:sz="0" w:space="0" w:color="auto"/>
      </w:divBdr>
    </w:div>
    <w:div w:id="1054039491">
      <w:bodyDiv w:val="1"/>
      <w:marLeft w:val="0"/>
      <w:marRight w:val="0"/>
      <w:marTop w:val="0"/>
      <w:marBottom w:val="0"/>
      <w:divBdr>
        <w:top w:val="none" w:sz="0" w:space="0" w:color="auto"/>
        <w:left w:val="none" w:sz="0" w:space="0" w:color="auto"/>
        <w:bottom w:val="none" w:sz="0" w:space="0" w:color="auto"/>
        <w:right w:val="none" w:sz="0" w:space="0" w:color="auto"/>
      </w:divBdr>
    </w:div>
    <w:div w:id="1220704720">
      <w:bodyDiv w:val="1"/>
      <w:marLeft w:val="0"/>
      <w:marRight w:val="0"/>
      <w:marTop w:val="0"/>
      <w:marBottom w:val="0"/>
      <w:divBdr>
        <w:top w:val="none" w:sz="0" w:space="0" w:color="auto"/>
        <w:left w:val="none" w:sz="0" w:space="0" w:color="auto"/>
        <w:bottom w:val="none" w:sz="0" w:space="0" w:color="auto"/>
        <w:right w:val="none" w:sz="0" w:space="0" w:color="auto"/>
      </w:divBdr>
    </w:div>
    <w:div w:id="1416049197">
      <w:bodyDiv w:val="1"/>
      <w:marLeft w:val="0"/>
      <w:marRight w:val="0"/>
      <w:marTop w:val="0"/>
      <w:marBottom w:val="0"/>
      <w:divBdr>
        <w:top w:val="none" w:sz="0" w:space="0" w:color="auto"/>
        <w:left w:val="none" w:sz="0" w:space="0" w:color="auto"/>
        <w:bottom w:val="none" w:sz="0" w:space="0" w:color="auto"/>
        <w:right w:val="none" w:sz="0" w:space="0" w:color="auto"/>
      </w:divBdr>
      <w:divsChild>
        <w:div w:id="1581870071">
          <w:marLeft w:val="60"/>
          <w:marRight w:val="60"/>
          <w:marTop w:val="105"/>
          <w:marBottom w:val="105"/>
          <w:divBdr>
            <w:top w:val="none" w:sz="0" w:space="0" w:color="auto"/>
            <w:left w:val="none" w:sz="0" w:space="0" w:color="auto"/>
            <w:bottom w:val="none" w:sz="0" w:space="0" w:color="auto"/>
            <w:right w:val="none" w:sz="0" w:space="0" w:color="auto"/>
          </w:divBdr>
          <w:divsChild>
            <w:div w:id="451941323">
              <w:marLeft w:val="0"/>
              <w:marRight w:val="0"/>
              <w:marTop w:val="0"/>
              <w:marBottom w:val="0"/>
              <w:divBdr>
                <w:top w:val="none" w:sz="0" w:space="0" w:color="auto"/>
                <w:left w:val="none" w:sz="0" w:space="0" w:color="auto"/>
                <w:bottom w:val="none" w:sz="0" w:space="0" w:color="auto"/>
                <w:right w:val="none" w:sz="0" w:space="0" w:color="auto"/>
              </w:divBdr>
            </w:div>
          </w:divsChild>
        </w:div>
        <w:div w:id="1567304008">
          <w:marLeft w:val="60"/>
          <w:marRight w:val="60"/>
          <w:marTop w:val="105"/>
          <w:marBottom w:val="105"/>
          <w:divBdr>
            <w:top w:val="none" w:sz="0" w:space="0" w:color="auto"/>
            <w:left w:val="none" w:sz="0" w:space="0" w:color="auto"/>
            <w:bottom w:val="none" w:sz="0" w:space="0" w:color="auto"/>
            <w:right w:val="none" w:sz="0" w:space="0" w:color="auto"/>
          </w:divBdr>
          <w:divsChild>
            <w:div w:id="67728364">
              <w:marLeft w:val="0"/>
              <w:marRight w:val="0"/>
              <w:marTop w:val="0"/>
              <w:marBottom w:val="0"/>
              <w:divBdr>
                <w:top w:val="none" w:sz="0" w:space="0" w:color="auto"/>
                <w:left w:val="none" w:sz="0" w:space="0" w:color="auto"/>
                <w:bottom w:val="none" w:sz="0" w:space="0" w:color="auto"/>
                <w:right w:val="none" w:sz="0" w:space="0" w:color="auto"/>
              </w:divBdr>
            </w:div>
          </w:divsChild>
        </w:div>
        <w:div w:id="1001933402">
          <w:marLeft w:val="60"/>
          <w:marRight w:val="60"/>
          <w:marTop w:val="105"/>
          <w:marBottom w:val="105"/>
          <w:divBdr>
            <w:top w:val="none" w:sz="0" w:space="0" w:color="auto"/>
            <w:left w:val="none" w:sz="0" w:space="0" w:color="auto"/>
            <w:bottom w:val="none" w:sz="0" w:space="0" w:color="auto"/>
            <w:right w:val="none" w:sz="0" w:space="0" w:color="auto"/>
          </w:divBdr>
        </w:div>
      </w:divsChild>
    </w:div>
    <w:div w:id="1450973420">
      <w:bodyDiv w:val="1"/>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105"/>
          <w:marBottom w:val="0"/>
          <w:divBdr>
            <w:top w:val="none" w:sz="0" w:space="0" w:color="auto"/>
            <w:left w:val="none" w:sz="0" w:space="0" w:color="auto"/>
            <w:bottom w:val="none" w:sz="0" w:space="0" w:color="auto"/>
            <w:right w:val="none" w:sz="0" w:space="0" w:color="auto"/>
          </w:divBdr>
        </w:div>
        <w:div w:id="2073311308">
          <w:marLeft w:val="0"/>
          <w:marRight w:val="0"/>
          <w:marTop w:val="105"/>
          <w:marBottom w:val="0"/>
          <w:divBdr>
            <w:top w:val="none" w:sz="0" w:space="0" w:color="auto"/>
            <w:left w:val="none" w:sz="0" w:space="0" w:color="auto"/>
            <w:bottom w:val="none" w:sz="0" w:space="0" w:color="auto"/>
            <w:right w:val="none" w:sz="0" w:space="0" w:color="auto"/>
          </w:divBdr>
        </w:div>
      </w:divsChild>
    </w:div>
    <w:div w:id="1463039911">
      <w:bodyDiv w:val="1"/>
      <w:marLeft w:val="0"/>
      <w:marRight w:val="0"/>
      <w:marTop w:val="0"/>
      <w:marBottom w:val="0"/>
      <w:divBdr>
        <w:top w:val="none" w:sz="0" w:space="0" w:color="auto"/>
        <w:left w:val="none" w:sz="0" w:space="0" w:color="auto"/>
        <w:bottom w:val="none" w:sz="0" w:space="0" w:color="auto"/>
        <w:right w:val="none" w:sz="0" w:space="0" w:color="auto"/>
      </w:divBdr>
    </w:div>
    <w:div w:id="1558324501">
      <w:bodyDiv w:val="1"/>
      <w:marLeft w:val="0"/>
      <w:marRight w:val="0"/>
      <w:marTop w:val="0"/>
      <w:marBottom w:val="0"/>
      <w:divBdr>
        <w:top w:val="none" w:sz="0" w:space="0" w:color="auto"/>
        <w:left w:val="none" w:sz="0" w:space="0" w:color="auto"/>
        <w:bottom w:val="none" w:sz="0" w:space="0" w:color="auto"/>
        <w:right w:val="none" w:sz="0" w:space="0" w:color="auto"/>
      </w:divBdr>
    </w:div>
    <w:div w:id="1626540066">
      <w:bodyDiv w:val="1"/>
      <w:marLeft w:val="0"/>
      <w:marRight w:val="0"/>
      <w:marTop w:val="0"/>
      <w:marBottom w:val="0"/>
      <w:divBdr>
        <w:top w:val="none" w:sz="0" w:space="0" w:color="auto"/>
        <w:left w:val="none" w:sz="0" w:space="0" w:color="auto"/>
        <w:bottom w:val="none" w:sz="0" w:space="0" w:color="auto"/>
        <w:right w:val="none" w:sz="0" w:space="0" w:color="auto"/>
      </w:divBdr>
    </w:div>
    <w:div w:id="1970822341">
      <w:bodyDiv w:val="1"/>
      <w:marLeft w:val="0"/>
      <w:marRight w:val="0"/>
      <w:marTop w:val="0"/>
      <w:marBottom w:val="0"/>
      <w:divBdr>
        <w:top w:val="none" w:sz="0" w:space="0" w:color="auto"/>
        <w:left w:val="none" w:sz="0" w:space="0" w:color="auto"/>
        <w:bottom w:val="none" w:sz="0" w:space="0" w:color="auto"/>
        <w:right w:val="none" w:sz="0" w:space="0" w:color="auto"/>
      </w:divBdr>
    </w:div>
    <w:div w:id="2103068335">
      <w:bodyDiv w:val="1"/>
      <w:marLeft w:val="0"/>
      <w:marRight w:val="0"/>
      <w:marTop w:val="0"/>
      <w:marBottom w:val="0"/>
      <w:divBdr>
        <w:top w:val="none" w:sz="0" w:space="0" w:color="auto"/>
        <w:left w:val="none" w:sz="0" w:space="0" w:color="auto"/>
        <w:bottom w:val="none" w:sz="0" w:space="0" w:color="auto"/>
        <w:right w:val="none" w:sz="0" w:space="0" w:color="auto"/>
      </w:divBdr>
    </w:div>
    <w:div w:id="2111000956">
      <w:bodyDiv w:val="1"/>
      <w:marLeft w:val="0"/>
      <w:marRight w:val="0"/>
      <w:marTop w:val="0"/>
      <w:marBottom w:val="0"/>
      <w:divBdr>
        <w:top w:val="none" w:sz="0" w:space="0" w:color="auto"/>
        <w:left w:val="none" w:sz="0" w:space="0" w:color="auto"/>
        <w:bottom w:val="none" w:sz="0" w:space="0" w:color="auto"/>
        <w:right w:val="none" w:sz="0" w:space="0" w:color="auto"/>
      </w:divBdr>
      <w:divsChild>
        <w:div w:id="264265061">
          <w:marLeft w:val="0"/>
          <w:marRight w:val="0"/>
          <w:marTop w:val="0"/>
          <w:marBottom w:val="0"/>
          <w:divBdr>
            <w:top w:val="none" w:sz="0" w:space="0" w:color="auto"/>
            <w:left w:val="none" w:sz="0" w:space="0" w:color="auto"/>
            <w:bottom w:val="none" w:sz="0" w:space="0" w:color="auto"/>
            <w:right w:val="none" w:sz="0" w:space="0" w:color="auto"/>
          </w:divBdr>
        </w:div>
      </w:divsChild>
    </w:div>
    <w:div w:id="21427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30F139CEF6D2526CA2406FB0F82E8EB9097F66F9C4D6414107151CC41F67696770DF22A7BD60EEDDB459F9DD059ACF13A0222F1BD64CF43W8U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A1D856134F1E6327C32BBCFF05C3E7C5A57AD46E730CAE2645AC61381E998C601E85612DF817DB44AD14C6BDEB261B6327E10AD64931DD87d6e8M" TargetMode="External"/><Relationship Id="rId2" Type="http://schemas.openxmlformats.org/officeDocument/2006/relationships/numbering" Target="numbering.xml"/><Relationship Id="rId16" Type="http://schemas.openxmlformats.org/officeDocument/2006/relationships/hyperlink" Target="http://www.consultant.ru/document/cons_doc_LAW_198334/e8486d3a2af306f57be6dcefc0171e4ee5d33d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consultant.ru/document/cons_doc_LAW_198334/e8486d3a2af306f57be6dcefc0171e4ee5d33d26/"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B619F20535183CF96E2B721B5C9E08F34B927AD4343C0F5EFD1E7909F6FD2CA7DF1BA9A5B3CB1082AA3E154E63DFA89FEAAD9EBAv6z5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Лист1!$B$1</c:f>
              <c:strCache>
                <c:ptCount val="1"/>
                <c:pt idx="0">
                  <c:v>Численность</c:v>
                </c:pt>
              </c:strCache>
            </c:strRef>
          </c:tx>
          <c:cat>
            <c:numRef>
              <c:f>Лист1!$A$2:$A$12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Лист1!$B$2:$B$12</c:f>
              <c:numCache>
                <c:formatCode>General</c:formatCode>
                <c:ptCount val="11"/>
                <c:pt idx="0">
                  <c:v>1670</c:v>
                </c:pt>
                <c:pt idx="1">
                  <c:v>1674</c:v>
                </c:pt>
                <c:pt idx="2">
                  <c:v>1687</c:v>
                </c:pt>
                <c:pt idx="3">
                  <c:v>1676</c:v>
                </c:pt>
                <c:pt idx="4">
                  <c:v>1686</c:v>
                </c:pt>
                <c:pt idx="5">
                  <c:v>1680</c:v>
                </c:pt>
                <c:pt idx="6">
                  <c:v>1666</c:v>
                </c:pt>
                <c:pt idx="7">
                  <c:v>1670</c:v>
                </c:pt>
                <c:pt idx="8">
                  <c:v>1548</c:v>
                </c:pt>
                <c:pt idx="9">
                  <c:v>1533</c:v>
                </c:pt>
                <c:pt idx="10">
                  <c:v>1514</c:v>
                </c:pt>
              </c:numCache>
            </c:numRef>
          </c:val>
          <c:smooth val="0"/>
          <c:extLst>
            <c:ext xmlns:c16="http://schemas.microsoft.com/office/drawing/2014/chart" uri="{C3380CC4-5D6E-409C-BE32-E72D297353CC}">
              <c16:uniqueId val="{00000000-88B9-410D-AAE9-87A4140F433D}"/>
            </c:ext>
          </c:extLst>
        </c:ser>
        <c:dLbls>
          <c:showLegendKey val="0"/>
          <c:showVal val="0"/>
          <c:showCatName val="0"/>
          <c:showSerName val="0"/>
          <c:showPercent val="0"/>
          <c:showBubbleSize val="0"/>
        </c:dLbls>
        <c:marker val="1"/>
        <c:smooth val="0"/>
        <c:axId val="115731072"/>
        <c:axId val="115732864"/>
      </c:lineChart>
      <c:catAx>
        <c:axId val="115731072"/>
        <c:scaling>
          <c:orientation val="minMax"/>
        </c:scaling>
        <c:delete val="0"/>
        <c:axPos val="b"/>
        <c:numFmt formatCode="General" sourceLinked="1"/>
        <c:majorTickMark val="out"/>
        <c:minorTickMark val="none"/>
        <c:tickLblPos val="nextTo"/>
        <c:txPr>
          <a:bodyPr/>
          <a:lstStyle/>
          <a:p>
            <a:pPr>
              <a:defRPr sz="1100"/>
            </a:pPr>
            <a:endParaRPr lang="ru-RU"/>
          </a:p>
        </c:txPr>
        <c:crossAx val="115732864"/>
        <c:crosses val="autoZero"/>
        <c:auto val="1"/>
        <c:lblAlgn val="ctr"/>
        <c:lblOffset val="100"/>
        <c:noMultiLvlLbl val="0"/>
      </c:catAx>
      <c:valAx>
        <c:axId val="115732864"/>
        <c:scaling>
          <c:orientation val="minMax"/>
          <c:min val="1000"/>
        </c:scaling>
        <c:delete val="0"/>
        <c:axPos val="l"/>
        <c:majorGridlines/>
        <c:numFmt formatCode="General" sourceLinked="1"/>
        <c:majorTickMark val="out"/>
        <c:minorTickMark val="none"/>
        <c:tickLblPos val="nextTo"/>
        <c:txPr>
          <a:bodyPr/>
          <a:lstStyle/>
          <a:p>
            <a:pPr>
              <a:defRPr sz="1100"/>
            </a:pPr>
            <a:endParaRPr lang="ru-RU"/>
          </a:p>
        </c:txPr>
        <c:crossAx val="115731072"/>
        <c:crosses val="autoZero"/>
        <c:crossBetween val="between"/>
        <c:majorUnit val="100"/>
        <c:minorUnit val="50"/>
      </c:valAx>
    </c:plotArea>
    <c:legend>
      <c:legendPos val="r"/>
      <c:overlay val="0"/>
      <c:txPr>
        <a:bodyPr/>
        <a:lstStyle/>
        <a:p>
          <a:pPr>
            <a:defRPr sz="1100"/>
          </a:pPr>
          <a:endParaRPr lang="ru-RU"/>
        </a:p>
      </c:txPr>
    </c:legend>
    <c:plotVisOnly val="1"/>
    <c:dispBlanksAs val="zero"/>
    <c:showDLblsOverMax val="0"/>
  </c:chart>
  <c:txPr>
    <a:bodyPr/>
    <a:lstStyle/>
    <a:p>
      <a:pPr algn="just">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9159003773631598E-2"/>
          <c:y val="4.1843322815574555E-2"/>
          <c:w val="0.64031435844009188"/>
          <c:h val="0.91631335436885086"/>
        </c:manualLayout>
      </c:layout>
      <c:lineChart>
        <c:grouping val="standard"/>
        <c:varyColors val="0"/>
        <c:ser>
          <c:idx val="0"/>
          <c:order val="0"/>
          <c:tx>
            <c:strRef>
              <c:f>Лист1!$B$1</c:f>
              <c:strCache>
                <c:ptCount val="1"/>
                <c:pt idx="0">
                  <c:v>Естественный прирост</c:v>
                </c:pt>
              </c:strCache>
            </c:strRef>
          </c:tx>
          <c:cat>
            <c:numRef>
              <c:f>Лист1!$A$2:$A$12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numCache>
            </c:numRef>
          </c:cat>
          <c:val>
            <c:numRef>
              <c:f>Лист1!$B$2:$B$12</c:f>
              <c:numCache>
                <c:formatCode>General</c:formatCode>
                <c:ptCount val="11"/>
                <c:pt idx="0">
                  <c:v>1</c:v>
                </c:pt>
                <c:pt idx="1">
                  <c:v>2</c:v>
                </c:pt>
                <c:pt idx="2">
                  <c:v>4</c:v>
                </c:pt>
                <c:pt idx="3">
                  <c:v>-2</c:v>
                </c:pt>
                <c:pt idx="4">
                  <c:v>-13</c:v>
                </c:pt>
                <c:pt idx="5">
                  <c:v>-17</c:v>
                </c:pt>
                <c:pt idx="6">
                  <c:v>-15</c:v>
                </c:pt>
                <c:pt idx="7">
                  <c:v>-5</c:v>
                </c:pt>
                <c:pt idx="8">
                  <c:v>-14</c:v>
                </c:pt>
                <c:pt idx="9">
                  <c:v>-18</c:v>
                </c:pt>
              </c:numCache>
            </c:numRef>
          </c:val>
          <c:smooth val="0"/>
          <c:extLst>
            <c:ext xmlns:c16="http://schemas.microsoft.com/office/drawing/2014/chart" uri="{C3380CC4-5D6E-409C-BE32-E72D297353CC}">
              <c16:uniqueId val="{00000000-7EC3-41F2-B835-136B4D11D63D}"/>
            </c:ext>
          </c:extLst>
        </c:ser>
        <c:dLbls>
          <c:showLegendKey val="0"/>
          <c:showVal val="0"/>
          <c:showCatName val="0"/>
          <c:showSerName val="0"/>
          <c:showPercent val="0"/>
          <c:showBubbleSize val="0"/>
        </c:dLbls>
        <c:marker val="1"/>
        <c:smooth val="0"/>
        <c:axId val="115834240"/>
        <c:axId val="115844224"/>
      </c:lineChart>
      <c:catAx>
        <c:axId val="11583424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5844224"/>
        <c:crosses val="autoZero"/>
        <c:auto val="1"/>
        <c:lblAlgn val="ctr"/>
        <c:lblOffset val="100"/>
        <c:noMultiLvlLbl val="0"/>
      </c:catAx>
      <c:valAx>
        <c:axId val="115844224"/>
        <c:scaling>
          <c:orientation val="minMax"/>
        </c:scaling>
        <c:delete val="0"/>
        <c:axPos val="l"/>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15834240"/>
        <c:crosses val="autoZero"/>
        <c:crossBetween val="between"/>
      </c:valAx>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Возрастная структура населения МО, %</a:t>
            </a:r>
          </a:p>
        </c:rich>
      </c:tx>
      <c:overlay val="0"/>
    </c:title>
    <c:autoTitleDeleted val="0"/>
    <c:plotArea>
      <c:layout/>
      <c:pieChart>
        <c:varyColors val="1"/>
        <c:ser>
          <c:idx val="0"/>
          <c:order val="0"/>
          <c:tx>
            <c:strRef>
              <c:f>Лист1!$B$1</c:f>
              <c:strCache>
                <c:ptCount val="1"/>
                <c:pt idx="0">
                  <c:v>Продажи</c:v>
                </c:pt>
              </c:strCache>
            </c:strRef>
          </c:tx>
          <c:dPt>
            <c:idx val="1"/>
            <c:bubble3D val="0"/>
            <c:explosion val="17"/>
            <c:extLst>
              <c:ext xmlns:c16="http://schemas.microsoft.com/office/drawing/2014/chart" uri="{C3380CC4-5D6E-409C-BE32-E72D297353CC}">
                <c16:uniqueId val="{00000000-E416-43BC-BCAB-808FCB155D02}"/>
              </c:ext>
            </c:extLst>
          </c:dPt>
          <c:dPt>
            <c:idx val="2"/>
            <c:bubble3D val="0"/>
            <c:explosion val="13"/>
            <c:extLst>
              <c:ext xmlns:c16="http://schemas.microsoft.com/office/drawing/2014/chart" uri="{C3380CC4-5D6E-409C-BE32-E72D297353CC}">
                <c16:uniqueId val="{00000001-E416-43BC-BCAB-808FCB155D02}"/>
              </c:ext>
            </c:extLst>
          </c:dPt>
          <c:dLbls>
            <c:dLbl>
              <c:idx val="0"/>
              <c:layout>
                <c:manualLayout>
                  <c:x val="-0.15170129775444857"/>
                  <c:y val="-0.15312710911136218"/>
                </c:manualLayout>
              </c:layout>
              <c:tx>
                <c:rich>
                  <a:bodyPr/>
                  <a:lstStyle/>
                  <a:p>
                    <a:r>
                      <a:rPr lang="en-US"/>
                      <a:t>62,54%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416-43BC-BCAB-808FCB155D02}"/>
                </c:ext>
              </c:extLst>
            </c:dLbl>
            <c:dLbl>
              <c:idx val="1"/>
              <c:layout>
                <c:manualLayout>
                  <c:x val="0.13825896762904638"/>
                  <c:y val="-3.8335833020872442E-2"/>
                </c:manualLayout>
              </c:layout>
              <c:tx>
                <c:rich>
                  <a:bodyPr/>
                  <a:lstStyle/>
                  <a:p>
                    <a:r>
                      <a:rPr lang="en-US"/>
                      <a:t>20,78%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416-43BC-BCAB-808FCB155D02}"/>
                </c:ext>
              </c:extLst>
            </c:dLbl>
            <c:dLbl>
              <c:idx val="2"/>
              <c:layout>
                <c:manualLayout>
                  <c:x val="9.6757254301545637E-2"/>
                  <c:y val="0.15480689913760876"/>
                </c:manualLayout>
              </c:layout>
              <c:tx>
                <c:rich>
                  <a:bodyPr/>
                  <a:lstStyle/>
                  <a:p>
                    <a:r>
                      <a:rPr lang="en-US"/>
                      <a:t>16,55%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16-43BC-BCAB-808FCB155D02}"/>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трудоспособное</c:v>
                </c:pt>
                <c:pt idx="1">
                  <c:v>младше трудоспособного</c:v>
                </c:pt>
                <c:pt idx="2">
                  <c:v>старше трудоспособного</c:v>
                </c:pt>
              </c:strCache>
            </c:strRef>
          </c:cat>
          <c:val>
            <c:numRef>
              <c:f>Лист1!$B$2:$B$4</c:f>
              <c:numCache>
                <c:formatCode>0.00%</c:formatCode>
                <c:ptCount val="3"/>
                <c:pt idx="0">
                  <c:v>0.62540000000000062</c:v>
                </c:pt>
                <c:pt idx="1">
                  <c:v>0.20780000000000001</c:v>
                </c:pt>
                <c:pt idx="2">
                  <c:v>0.16550000000000001</c:v>
                </c:pt>
              </c:numCache>
            </c:numRef>
          </c:val>
          <c:extLst>
            <c:ext xmlns:c16="http://schemas.microsoft.com/office/drawing/2014/chart" uri="{C3380CC4-5D6E-409C-BE32-E72D297353CC}">
              <c16:uniqueId val="{00000003-E416-43BC-BCAB-808FCB155D0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explosion val="10"/>
            <c:extLst>
              <c:ext xmlns:c16="http://schemas.microsoft.com/office/drawing/2014/chart" uri="{C3380CC4-5D6E-409C-BE32-E72D297353CC}">
                <c16:uniqueId val="{00000000-395F-4355-92D3-9A1D9FDE66CD}"/>
              </c:ext>
            </c:extLst>
          </c:dPt>
          <c:dLbls>
            <c:dLbl>
              <c:idx val="0"/>
              <c:layout>
                <c:manualLayout>
                  <c:x val="-0.15969724563254223"/>
                  <c:y val="2.850580426264875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95F-4355-92D3-9A1D9FDE66CD}"/>
                </c:ext>
              </c:extLst>
            </c:dLbl>
            <c:dLbl>
              <c:idx val="1"/>
              <c:layout>
                <c:manualLayout>
                  <c:x val="0.16387057381941869"/>
                  <c:y val="-3.358466955043426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5F-4355-92D3-9A1D9FDE66CD}"/>
                </c:ext>
              </c:extLst>
            </c:dLbl>
            <c:numFmt formatCode="0.00%" sourceLinked="0"/>
            <c:spPr>
              <a:noFill/>
              <a:ln>
                <a:noFill/>
              </a:ln>
              <a:effectLst/>
            </c:spPr>
            <c:txPr>
              <a:bodyPr/>
              <a:lstStyle/>
              <a:p>
                <a:pPr>
                  <a:defRPr sz="11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47.36</c:v>
                </c:pt>
                <c:pt idx="1">
                  <c:v>52.64</c:v>
                </c:pt>
              </c:numCache>
            </c:numRef>
          </c:val>
          <c:extLst>
            <c:ext xmlns:c16="http://schemas.microsoft.com/office/drawing/2014/chart" uri="{C3380CC4-5D6E-409C-BE32-E72D297353CC}">
              <c16:uniqueId val="{00000002-395F-4355-92D3-9A1D9FDE66C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570405673147735"/>
          <c:y val="0.37585951278440877"/>
          <c:w val="0.14564188578112214"/>
          <c:h val="0.1656983864243771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DEF3-A947-4C59-AA49-08C21907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99</Pages>
  <Words>28015</Words>
  <Characters>159690</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G.Bigalieva</dc:creator>
  <cp:keywords/>
  <dc:description/>
  <cp:lastModifiedBy>MuravievaMA</cp:lastModifiedBy>
  <cp:revision>18</cp:revision>
  <cp:lastPrinted>2023-07-25T09:27:00Z</cp:lastPrinted>
  <dcterms:created xsi:type="dcterms:W3CDTF">2023-06-09T11:02:00Z</dcterms:created>
  <dcterms:modified xsi:type="dcterms:W3CDTF">2023-07-25T09:35:00Z</dcterms:modified>
</cp:coreProperties>
</file>