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CA" w:rsidRDefault="00F00ACA" w:rsidP="00742C5F">
      <w:pPr>
        <w:tabs>
          <w:tab w:val="left" w:pos="2037"/>
        </w:tabs>
        <w:rPr>
          <w:b/>
          <w:sz w:val="28"/>
          <w:szCs w:val="28"/>
        </w:rPr>
      </w:pPr>
    </w:p>
    <w:p w:rsidR="00F00ACA" w:rsidRDefault="00F00ACA" w:rsidP="00742C5F">
      <w:pPr>
        <w:tabs>
          <w:tab w:val="left" w:pos="2037"/>
        </w:tabs>
        <w:rPr>
          <w:b/>
          <w:sz w:val="28"/>
          <w:szCs w:val="28"/>
        </w:rPr>
      </w:pPr>
    </w:p>
    <w:p w:rsidR="00F00ACA" w:rsidRDefault="00F00ACA" w:rsidP="00F00ACA">
      <w:pPr>
        <w:pStyle w:val="ConsPlusNormal"/>
        <w:widowControl/>
        <w:ind w:firstLine="0"/>
        <w:jc w:val="both"/>
        <w:outlineLvl w:val="0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 </w:t>
      </w:r>
      <w:r>
        <w:rPr>
          <w:color w:val="FF0000"/>
        </w:rPr>
        <w:t xml:space="preserve">                                    </w:t>
      </w:r>
      <w:r>
        <w:t xml:space="preserve">   </w:t>
      </w:r>
      <w:r w:rsidRPr="00DA0660">
        <w:t>Яблоново-Гайское муниципального</w:t>
      </w:r>
      <w:r>
        <w:t xml:space="preserve"> образования за 1 квартал 2013 года 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№ 20 от 10.04.2013 года    </w:t>
      </w:r>
    </w:p>
    <w:p w:rsidR="00F00ACA" w:rsidRDefault="00F00ACA" w:rsidP="00F00ACA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F00ACA" w:rsidRDefault="00F00ACA" w:rsidP="00F00ACA">
      <w:pPr>
        <w:pStyle w:val="ConsPlusNonformat"/>
        <w:widowControl/>
        <w:jc w:val="center"/>
      </w:pPr>
      <w:r>
        <w:t>Сведения об исполнении  бюджета поселения</w:t>
      </w:r>
    </w:p>
    <w:p w:rsidR="00F00ACA" w:rsidRDefault="00F00ACA" w:rsidP="00F00ACA">
      <w:pPr>
        <w:pStyle w:val="ConsPlusNonformat"/>
        <w:widowControl/>
        <w:jc w:val="center"/>
      </w:pPr>
      <w:r>
        <w:t>за 1 квартал 2013 года (отчетный период)</w:t>
      </w:r>
    </w:p>
    <w:p w:rsidR="00F00ACA" w:rsidRDefault="00F00ACA" w:rsidP="00F00ACA">
      <w:pPr>
        <w:pStyle w:val="ConsPlusNonformat"/>
        <w:widowControl/>
      </w:pPr>
    </w:p>
    <w:p w:rsidR="00F00ACA" w:rsidRDefault="00F00ACA" w:rsidP="00F00ACA">
      <w:pPr>
        <w:pStyle w:val="ConsPlusNonformat"/>
        <w:widowControl/>
      </w:pPr>
      <w:r>
        <w:t xml:space="preserve">                                                              (тыс. рублей)</w:t>
      </w:r>
    </w:p>
    <w:tbl>
      <w:tblPr>
        <w:tblW w:w="105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559"/>
        <w:gridCol w:w="1674"/>
        <w:gridCol w:w="1485"/>
      </w:tblGrid>
      <w:tr w:rsidR="00F00ACA" w:rsidRPr="00CC0E91" w:rsidTr="00FD33A3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Бюджетные </w:t>
            </w:r>
            <w:r w:rsidRPr="00CC0E91">
              <w:rPr>
                <w:sz w:val="16"/>
                <w:szCs w:val="16"/>
              </w:rPr>
              <w:br/>
              <w:t>назначения</w:t>
            </w:r>
            <w:r w:rsidRPr="00CC0E91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Кассовое исполнение</w:t>
            </w:r>
            <w:r w:rsidRPr="00CC0E91">
              <w:rPr>
                <w:sz w:val="16"/>
                <w:szCs w:val="16"/>
              </w:rPr>
              <w:br/>
              <w:t xml:space="preserve">за </w:t>
            </w:r>
            <w:r>
              <w:rPr>
                <w:sz w:val="16"/>
                <w:szCs w:val="16"/>
              </w:rPr>
              <w:t xml:space="preserve">  1 квартал  2013 года</w:t>
            </w:r>
            <w:r w:rsidRPr="00CC0E91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%     </w:t>
            </w:r>
            <w:r w:rsidRPr="00CC0E91">
              <w:rPr>
                <w:sz w:val="16"/>
                <w:szCs w:val="16"/>
              </w:rPr>
              <w:br/>
              <w:t>исполнения</w:t>
            </w:r>
          </w:p>
        </w:tc>
      </w:tr>
      <w:tr w:rsidR="00F00ACA" w:rsidRPr="00CC0E91" w:rsidTr="00FD33A3">
        <w:trPr>
          <w:cantSplit/>
          <w:trHeight w:val="203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</w:tr>
      <w:tr w:rsidR="00F00ACA" w:rsidRPr="00CC0E91" w:rsidTr="00FD33A3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Налоги   на   товары   (работы,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услуги),     реализуемые     на</w:t>
            </w:r>
            <w:r w:rsidRPr="00CC0E91">
              <w:rPr>
                <w:sz w:val="16"/>
                <w:szCs w:val="16"/>
              </w:rPr>
              <w:br/>
              <w:t>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</w:tr>
      <w:tr w:rsidR="00F00ACA" w:rsidRPr="00CC0E91" w:rsidTr="00FD33A3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Налоги,  сборы   и   регулярные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платежи     за      пользование</w:t>
            </w:r>
            <w:r w:rsidRPr="00CC0E91">
              <w:rPr>
                <w:sz w:val="16"/>
                <w:szCs w:val="16"/>
              </w:rPr>
              <w:br/>
              <w:t xml:space="preserve">природными ресурсами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Задолженность   и   перерасчеты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по отмененным налогам, сборам и</w:t>
            </w:r>
            <w:r w:rsidRPr="00CC0E91">
              <w:rPr>
                <w:sz w:val="16"/>
                <w:szCs w:val="16"/>
              </w:rPr>
              <w:br/>
              <w:t xml:space="preserve">иным обязательным платежам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33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Доходы     от     использования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имущества,    находящегося    в</w:t>
            </w:r>
            <w:r w:rsidRPr="00CC0E91">
              <w:rPr>
                <w:sz w:val="16"/>
                <w:szCs w:val="16"/>
              </w:rPr>
              <w:br/>
              <w:t>государственной и 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собственности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F00ACA" w:rsidRPr="00CC0E91" w:rsidTr="00FD33A3">
        <w:trPr>
          <w:cantSplit/>
          <w:trHeight w:val="1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Платежи     при     пользовании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природными ресурсами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Доходы  от   оказания   платных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услуг  и   компенсации   затрат</w:t>
            </w:r>
            <w:r w:rsidRPr="00CC0E91">
              <w:rPr>
                <w:sz w:val="16"/>
                <w:szCs w:val="16"/>
              </w:rPr>
              <w:br/>
              <w:t xml:space="preserve">государства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15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Доходы от продажи  материальных</w:t>
            </w:r>
            <w:r>
              <w:rPr>
                <w:sz w:val="16"/>
                <w:szCs w:val="16"/>
              </w:rPr>
              <w:t xml:space="preserve">  </w:t>
            </w:r>
            <w:r w:rsidRPr="00CC0E91">
              <w:rPr>
                <w:sz w:val="16"/>
                <w:szCs w:val="16"/>
              </w:rPr>
              <w:t xml:space="preserve">и нематериальных активов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14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Административные   платежи    и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сборы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Штрафы,   санкции,   возмещение</w:t>
            </w:r>
            <w:r w:rsidRPr="00CC0E91">
              <w:rPr>
                <w:sz w:val="16"/>
                <w:szCs w:val="16"/>
              </w:rPr>
              <w:br/>
              <w:t xml:space="preserve">ущерба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Прочие неналоговые доходы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38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Доходы    бюджетов    бюджетной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системы Российской Федерации от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возврата  остатков  субсидий  и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15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Возврат  остатков  субсидий   и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F00ACA" w:rsidRPr="00CC0E91" w:rsidTr="00FD33A3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Безвозмездные  поступления   от</w:t>
            </w:r>
            <w:r w:rsidRPr="00CC0E91">
              <w:rPr>
                <w:sz w:val="16"/>
                <w:szCs w:val="16"/>
              </w:rPr>
              <w:br/>
              <w:t>других    бюджетов    бюджетной</w:t>
            </w:r>
            <w:r w:rsidRPr="00CC0E91">
              <w:rPr>
                <w:sz w:val="16"/>
                <w:szCs w:val="16"/>
              </w:rPr>
              <w:br/>
              <w:t xml:space="preserve">системы Российской Федерации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F00ACA" w:rsidRPr="00CC0E91" w:rsidTr="00FD33A3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Безвозмездные  поступления   от</w:t>
            </w:r>
            <w:r w:rsidRPr="00CC0E91">
              <w:rPr>
                <w:sz w:val="16"/>
                <w:szCs w:val="16"/>
              </w:rPr>
              <w:br/>
              <w:t xml:space="preserve">государственных корпораций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1770,7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</w:tr>
      <w:tr w:rsidR="00F00ACA" w:rsidRPr="00CC0E91" w:rsidTr="00FD33A3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F00ACA" w:rsidRPr="00CC0E91" w:rsidTr="00FD33A3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Национальная   безопасность   и</w:t>
            </w:r>
            <w:r w:rsidRPr="00CC0E91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Культура,       кинематография,</w:t>
            </w:r>
            <w:r w:rsidRPr="00CC0E91">
              <w:rPr>
                <w:sz w:val="16"/>
                <w:szCs w:val="16"/>
              </w:rPr>
              <w:br/>
              <w:t xml:space="preserve">средства массовой информации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Здравоохранение,     физическая</w:t>
            </w:r>
            <w:r w:rsidRPr="00CC0E91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1793,5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</w:tr>
      <w:tr w:rsidR="00F00ACA" w:rsidRPr="00CC0E91" w:rsidTr="00FD33A3">
        <w:trPr>
          <w:cantSplit/>
          <w:trHeight w:val="1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Результат  исполнения   бюджета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(дефицит "</w:t>
            </w:r>
            <w:proofErr w:type="gramStart"/>
            <w:r w:rsidRPr="00CC0E91">
              <w:rPr>
                <w:sz w:val="16"/>
                <w:szCs w:val="16"/>
              </w:rPr>
              <w:t>-"</w:t>
            </w:r>
            <w:proofErr w:type="gramEnd"/>
            <w:r w:rsidRPr="00CC0E91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Источники финансирования дефицита бюджетов                </w:t>
            </w:r>
          </w:p>
        </w:tc>
      </w:tr>
      <w:tr w:rsidR="00F00ACA" w:rsidRPr="00CC0E91" w:rsidTr="00FD33A3">
        <w:trPr>
          <w:cantSplit/>
          <w:trHeight w:val="2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Кредиты кредитных организаций в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валюте Российской Федерации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lastRenderedPageBreak/>
              <w:t>Бюджетные  кредиты  от   других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бюджетов   бюджетной    системы</w:t>
            </w:r>
            <w:r w:rsidRPr="00CC0E91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Иные   источники    внутреннего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финансирования        дефицитов</w:t>
            </w:r>
            <w:r w:rsidRPr="00CC0E91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Изменение остатков  средств  на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F00ACA" w:rsidRPr="00CC0E91" w:rsidTr="00FD33A3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Pr="00CC0E91" w:rsidRDefault="00F00ACA" w:rsidP="00FD33A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</w:tbl>
    <w:p w:rsidR="00F00ACA" w:rsidRPr="00CC0E91" w:rsidRDefault="00F00ACA" w:rsidP="00F00ACA">
      <w:pPr>
        <w:pStyle w:val="ConsPlusNormal"/>
        <w:widowControl/>
        <w:ind w:firstLine="0"/>
        <w:rPr>
          <w:sz w:val="16"/>
          <w:szCs w:val="16"/>
        </w:rPr>
      </w:pPr>
    </w:p>
    <w:p w:rsidR="00F00ACA" w:rsidRPr="00CC0E91" w:rsidRDefault="00F00ACA" w:rsidP="00F00ACA">
      <w:pPr>
        <w:pStyle w:val="ConsPlusNormal"/>
        <w:widowControl/>
        <w:ind w:firstLine="0"/>
        <w:rPr>
          <w:sz w:val="16"/>
          <w:szCs w:val="16"/>
        </w:rPr>
      </w:pPr>
    </w:p>
    <w:p w:rsidR="00F00ACA" w:rsidRDefault="00F00ACA" w:rsidP="00F00ACA">
      <w:pPr>
        <w:pStyle w:val="ConsPlusNormal"/>
        <w:widowControl/>
        <w:ind w:firstLine="0"/>
      </w:pPr>
    </w:p>
    <w:p w:rsidR="00F00ACA" w:rsidRDefault="00F00ACA" w:rsidP="00F00ACA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F00ACA" w:rsidRDefault="00F00ACA" w:rsidP="00F00ACA">
      <w:pPr>
        <w:pStyle w:val="ConsPlusNormal"/>
        <w:widowControl/>
        <w:ind w:firstLine="0"/>
        <w:jc w:val="center"/>
      </w:pPr>
    </w:p>
    <w:p w:rsidR="00F00ACA" w:rsidRDefault="00F00ACA" w:rsidP="00F00ACA">
      <w:pPr>
        <w:pStyle w:val="ConsPlusNonformat"/>
        <w:widowControl/>
        <w:jc w:val="center"/>
      </w:pPr>
      <w:r>
        <w:t>Сведения</w:t>
      </w:r>
    </w:p>
    <w:p w:rsidR="00F00ACA" w:rsidRDefault="00F00ACA" w:rsidP="00F00ACA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F00ACA" w:rsidRDefault="00F00ACA" w:rsidP="00F00ACA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F00ACA" w:rsidRDefault="00F00ACA" w:rsidP="00F00ACA">
      <w:pPr>
        <w:pStyle w:val="ConsPlusNonformat"/>
        <w:widowControl/>
        <w:jc w:val="center"/>
      </w:pPr>
      <w:r>
        <w:t>за 1 квартал 2013 года</w:t>
      </w:r>
    </w:p>
    <w:p w:rsidR="00F00ACA" w:rsidRDefault="00F00ACA" w:rsidP="00F00ACA">
      <w:pPr>
        <w:pStyle w:val="ConsPlusNonformat"/>
        <w:widowControl/>
        <w:jc w:val="center"/>
      </w:pPr>
      <w:r>
        <w:t>(отчетный период)</w:t>
      </w:r>
    </w:p>
    <w:p w:rsidR="00F00ACA" w:rsidRDefault="00F00ACA" w:rsidP="00F00ACA">
      <w:pPr>
        <w:pStyle w:val="ConsPlusNonformat"/>
        <w:widowControl/>
        <w:jc w:val="center"/>
      </w:pPr>
      <w:r>
        <w:t xml:space="preserve"> Яблоново-Гайского МО</w:t>
      </w:r>
    </w:p>
    <w:p w:rsidR="00F00ACA" w:rsidRDefault="00F00ACA" w:rsidP="00F00ACA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F00ACA" w:rsidTr="00FD33A3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Default="00F00ACA" w:rsidP="00FD33A3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Default="00F00ACA" w:rsidP="00FD33A3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за  1 квартал 2013 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Default="00F00ACA" w:rsidP="00FD33A3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1 квартал   2013 года</w:t>
            </w:r>
            <w:r>
              <w:br/>
              <w:t xml:space="preserve">(отчетный период)   </w:t>
            </w:r>
            <w:r>
              <w:br/>
              <w:t xml:space="preserve">(тыс. рублей)     </w:t>
            </w:r>
          </w:p>
        </w:tc>
      </w:tr>
      <w:tr w:rsidR="00F00ACA" w:rsidTr="00FD33A3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Default="00F00ACA" w:rsidP="00FD33A3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Default="00F00ACA" w:rsidP="00FD33A3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Default="00F00ACA" w:rsidP="00FD33A3">
            <w:pPr>
              <w:pStyle w:val="ConsPlusNormal"/>
              <w:widowControl/>
              <w:ind w:firstLine="0"/>
            </w:pPr>
            <w:r>
              <w:t>137,4</w:t>
            </w:r>
          </w:p>
        </w:tc>
      </w:tr>
      <w:tr w:rsidR="00F00ACA" w:rsidTr="00FD33A3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Default="00F00ACA" w:rsidP="00FD33A3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Default="00F00ACA" w:rsidP="00FD33A3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A" w:rsidRDefault="00F00ACA" w:rsidP="00FD33A3">
            <w:pPr>
              <w:pStyle w:val="ConsPlusNormal"/>
              <w:widowControl/>
              <w:ind w:firstLine="0"/>
            </w:pPr>
            <w:r>
              <w:t>20,8</w:t>
            </w:r>
          </w:p>
        </w:tc>
      </w:tr>
    </w:tbl>
    <w:p w:rsidR="00F00ACA" w:rsidRDefault="00F00ACA" w:rsidP="00F00ACA">
      <w:pPr>
        <w:pStyle w:val="ConsPlusNormal"/>
        <w:widowControl/>
        <w:ind w:firstLine="0"/>
        <w:jc w:val="both"/>
      </w:pPr>
    </w:p>
    <w:p w:rsidR="00F00ACA" w:rsidRDefault="00F00ACA" w:rsidP="00F00ACA">
      <w:pPr>
        <w:pStyle w:val="ConsPlusNormal"/>
        <w:widowControl/>
        <w:ind w:firstLine="0"/>
      </w:pPr>
    </w:p>
    <w:p w:rsidR="00F00ACA" w:rsidRDefault="00F00ACA" w:rsidP="00F00AC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00ACA" w:rsidRDefault="00F00ACA" w:rsidP="00F00ACA"/>
    <w:p w:rsidR="00F00ACA" w:rsidRPr="00E37E3E" w:rsidRDefault="00F00ACA" w:rsidP="00742C5F">
      <w:pPr>
        <w:tabs>
          <w:tab w:val="left" w:pos="2037"/>
        </w:tabs>
        <w:rPr>
          <w:b/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sectPr w:rsidR="00C21B7C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C5F"/>
    <w:rsid w:val="00094685"/>
    <w:rsid w:val="002E63CB"/>
    <w:rsid w:val="00301320"/>
    <w:rsid w:val="00331E56"/>
    <w:rsid w:val="003356DF"/>
    <w:rsid w:val="00387B52"/>
    <w:rsid w:val="00395A89"/>
    <w:rsid w:val="003C2DF5"/>
    <w:rsid w:val="00422AD4"/>
    <w:rsid w:val="00527A8C"/>
    <w:rsid w:val="00630C29"/>
    <w:rsid w:val="006573B9"/>
    <w:rsid w:val="00742C5F"/>
    <w:rsid w:val="00AD0659"/>
    <w:rsid w:val="00AF0FC0"/>
    <w:rsid w:val="00BE559E"/>
    <w:rsid w:val="00C21B7C"/>
    <w:rsid w:val="00E37E3E"/>
    <w:rsid w:val="00F0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00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r580</cp:lastModifiedBy>
  <cp:revision>4</cp:revision>
  <cp:lastPrinted>2013-04-22T11:03:00Z</cp:lastPrinted>
  <dcterms:created xsi:type="dcterms:W3CDTF">2013-07-29T05:49:00Z</dcterms:created>
  <dcterms:modified xsi:type="dcterms:W3CDTF">2016-02-17T08:24:00Z</dcterms:modified>
</cp:coreProperties>
</file>