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26" w:rsidRDefault="005C6826" w:rsidP="005C6826">
      <w:pPr>
        <w:jc w:val="center"/>
        <w:rPr>
          <w:b/>
          <w:bCs/>
          <w:color w:val="FF0000"/>
          <w:sz w:val="44"/>
        </w:rPr>
      </w:pPr>
      <w:r>
        <w:rPr>
          <w:b/>
          <w:bCs/>
          <w:color w:val="FF0000"/>
          <w:sz w:val="44"/>
        </w:rPr>
        <w:t>Это должен знать каждый</w:t>
      </w:r>
      <w:proofErr w:type="gramStart"/>
      <w:r>
        <w:rPr>
          <w:b/>
          <w:bCs/>
          <w:color w:val="FF0000"/>
          <w:sz w:val="44"/>
        </w:rPr>
        <w:t xml:space="preserve"> !</w:t>
      </w:r>
      <w:proofErr w:type="gramEnd"/>
    </w:p>
    <w:p w:rsidR="005C6826" w:rsidRDefault="005C6826" w:rsidP="005C6826">
      <w:pPr>
        <w:pStyle w:val="1"/>
        <w:rPr>
          <w:color w:val="0000FF"/>
          <w:sz w:val="36"/>
        </w:rPr>
      </w:pPr>
      <w:r>
        <w:rPr>
          <w:color w:val="0000FF"/>
          <w:sz w:val="36"/>
        </w:rPr>
        <w:t>ПАМЯТКА</w:t>
      </w:r>
    </w:p>
    <w:p w:rsidR="005C6826" w:rsidRDefault="005C6826" w:rsidP="005C6826">
      <w:pPr>
        <w:jc w:val="center"/>
        <w:rPr>
          <w:b/>
          <w:bCs/>
          <w:color w:val="0000FF"/>
          <w:sz w:val="36"/>
        </w:rPr>
      </w:pPr>
      <w:r>
        <w:rPr>
          <w:b/>
          <w:bCs/>
          <w:color w:val="0000FF"/>
          <w:sz w:val="36"/>
        </w:rPr>
        <w:t xml:space="preserve">населению Ивантеевского района </w:t>
      </w:r>
    </w:p>
    <w:p w:rsidR="005C6826" w:rsidRDefault="005C6826" w:rsidP="005C6826">
      <w:pPr>
        <w:jc w:val="center"/>
        <w:rPr>
          <w:b/>
          <w:bCs/>
          <w:color w:val="0000FF"/>
          <w:sz w:val="36"/>
        </w:rPr>
      </w:pPr>
      <w:r>
        <w:rPr>
          <w:b/>
          <w:bCs/>
          <w:color w:val="0000FF"/>
          <w:sz w:val="36"/>
        </w:rPr>
        <w:t>по правилам поведения на воде</w:t>
      </w:r>
    </w:p>
    <w:p w:rsidR="005C6826" w:rsidRDefault="005C6826" w:rsidP="005C6826">
      <w:pPr>
        <w:jc w:val="center"/>
        <w:rPr>
          <w:b/>
          <w:bCs/>
          <w:color w:val="0000FF"/>
          <w:sz w:val="36"/>
        </w:rPr>
      </w:pPr>
    </w:p>
    <w:p w:rsidR="005C6826" w:rsidRDefault="005C6826" w:rsidP="005C6826">
      <w:pPr>
        <w:pStyle w:val="a3"/>
        <w:spacing w:before="40" w:after="0"/>
        <w:ind w:left="119" w:firstLine="482"/>
        <w:jc w:val="both"/>
        <w:rPr>
          <w:b/>
          <w:bCs/>
          <w:i/>
          <w:iCs/>
          <w:color w:val="FF0000"/>
          <w:sz w:val="26"/>
          <w:szCs w:val="26"/>
        </w:rPr>
      </w:pPr>
      <w:r w:rsidRPr="00D64D07">
        <w:rPr>
          <w:b/>
          <w:bCs/>
          <w:i/>
          <w:iCs/>
          <w:color w:val="FF0000"/>
          <w:sz w:val="26"/>
          <w:szCs w:val="26"/>
        </w:rPr>
        <w:t>"Вода!</w:t>
      </w:r>
      <w:r>
        <w:rPr>
          <w:b/>
          <w:bCs/>
          <w:i/>
          <w:iCs/>
          <w:color w:val="FF0000"/>
          <w:sz w:val="26"/>
          <w:szCs w:val="26"/>
        </w:rPr>
        <w:t xml:space="preserve"> У тебя нет ни вкуса, ни цвета, ни запаха, тебя невозможно описать, тобой наслаждаются, не веря, что ты есть. Нельзя сказать, что ты необходима для жизни, ты сама жизнь. Ты наполняешь нас, как радостью, которую не объяснить наш</w:t>
      </w:r>
      <w:r>
        <w:rPr>
          <w:b/>
          <w:bCs/>
          <w:i/>
          <w:iCs/>
          <w:color w:val="FF0000"/>
          <w:sz w:val="26"/>
          <w:szCs w:val="26"/>
        </w:rPr>
        <w:t>и</w:t>
      </w:r>
      <w:r>
        <w:rPr>
          <w:b/>
          <w:bCs/>
          <w:i/>
          <w:iCs/>
          <w:color w:val="FF0000"/>
          <w:sz w:val="26"/>
          <w:szCs w:val="26"/>
        </w:rPr>
        <w:t>ми чувствами, с тобой возвращаются к нам силы, с кот</w:t>
      </w:r>
      <w:r>
        <w:rPr>
          <w:b/>
          <w:bCs/>
          <w:i/>
          <w:iCs/>
          <w:color w:val="FF0000"/>
          <w:sz w:val="26"/>
          <w:szCs w:val="26"/>
        </w:rPr>
        <w:t>о</w:t>
      </w:r>
      <w:r>
        <w:rPr>
          <w:b/>
          <w:bCs/>
          <w:i/>
          <w:iCs/>
          <w:color w:val="FF0000"/>
          <w:sz w:val="26"/>
          <w:szCs w:val="26"/>
        </w:rPr>
        <w:t>рыми мы уже простились. Ты самое большое богатство на свете".</w:t>
      </w:r>
    </w:p>
    <w:p w:rsidR="005C6826" w:rsidRPr="00D64D07" w:rsidRDefault="005C6826" w:rsidP="005C6826">
      <w:pPr>
        <w:pStyle w:val="a3"/>
        <w:spacing w:before="40" w:after="0"/>
        <w:ind w:left="119" w:firstLine="482"/>
        <w:jc w:val="right"/>
        <w:rPr>
          <w:b/>
          <w:bCs/>
          <w:i/>
          <w:iCs/>
          <w:color w:val="FF0000"/>
          <w:sz w:val="26"/>
          <w:szCs w:val="26"/>
        </w:rPr>
      </w:pPr>
      <w:proofErr w:type="spellStart"/>
      <w:r>
        <w:rPr>
          <w:b/>
          <w:bCs/>
          <w:i/>
          <w:iCs/>
          <w:color w:val="FF0000"/>
          <w:sz w:val="26"/>
          <w:szCs w:val="26"/>
        </w:rPr>
        <w:t>Антуан</w:t>
      </w:r>
      <w:proofErr w:type="spellEnd"/>
      <w:r>
        <w:rPr>
          <w:b/>
          <w:bCs/>
          <w:i/>
          <w:iCs/>
          <w:color w:val="FF0000"/>
          <w:sz w:val="26"/>
          <w:szCs w:val="26"/>
        </w:rPr>
        <w:t xml:space="preserve"> де Сент-Экзюпери</w:t>
      </w:r>
    </w:p>
    <w:p w:rsidR="005C6826" w:rsidRDefault="005C6826" w:rsidP="005C6826">
      <w:pPr>
        <w:pStyle w:val="a3"/>
        <w:spacing w:before="40" w:after="0"/>
        <w:ind w:left="119" w:firstLine="482"/>
        <w:jc w:val="both"/>
        <w:rPr>
          <w:b/>
          <w:bCs/>
          <w:color w:val="0000FF"/>
          <w:sz w:val="24"/>
          <w:szCs w:val="24"/>
        </w:rPr>
      </w:pPr>
    </w:p>
    <w:p w:rsidR="005C6826" w:rsidRDefault="005C6826" w:rsidP="005C6826">
      <w:pPr>
        <w:pStyle w:val="a3"/>
        <w:spacing w:before="40" w:after="0"/>
        <w:ind w:left="119" w:firstLine="482"/>
        <w:jc w:val="both"/>
        <w:rPr>
          <w:b/>
          <w:bCs/>
          <w:color w:val="0000FF"/>
          <w:sz w:val="24"/>
          <w:szCs w:val="24"/>
        </w:rPr>
      </w:pPr>
      <w:r>
        <w:rPr>
          <w:b/>
          <w:bCs/>
          <w:color w:val="0000FF"/>
          <w:sz w:val="24"/>
          <w:szCs w:val="24"/>
        </w:rPr>
        <w:t xml:space="preserve">Лето – прекрасная пора для отдыха, а вода – чудесное средство оздоровления организма. </w:t>
      </w:r>
    </w:p>
    <w:p w:rsidR="005C6826" w:rsidRDefault="005C6826" w:rsidP="005C6826">
      <w:pPr>
        <w:pStyle w:val="a3"/>
        <w:spacing w:before="40" w:after="0"/>
        <w:ind w:left="119" w:firstLine="482"/>
        <w:jc w:val="both"/>
        <w:rPr>
          <w:b/>
          <w:bCs/>
          <w:color w:val="0000FF"/>
          <w:sz w:val="24"/>
          <w:szCs w:val="24"/>
        </w:rPr>
      </w:pPr>
      <w:r>
        <w:rPr>
          <w:b/>
          <w:bCs/>
          <w:color w:val="0000FF"/>
          <w:sz w:val="24"/>
          <w:szCs w:val="24"/>
        </w:rPr>
        <w:t>Но купание приносит пользу лишь при разумном ее испол</w:t>
      </w:r>
      <w:r>
        <w:rPr>
          <w:b/>
          <w:bCs/>
          <w:color w:val="0000FF"/>
          <w:sz w:val="24"/>
          <w:szCs w:val="24"/>
        </w:rPr>
        <w:t>ь</w:t>
      </w:r>
      <w:r>
        <w:rPr>
          <w:b/>
          <w:bCs/>
          <w:color w:val="0000FF"/>
          <w:sz w:val="24"/>
          <w:szCs w:val="24"/>
        </w:rPr>
        <w:t>зовании.</w:t>
      </w:r>
    </w:p>
    <w:p w:rsidR="005C6826" w:rsidRDefault="005C6826" w:rsidP="005C6826">
      <w:pPr>
        <w:pStyle w:val="a3"/>
        <w:spacing w:before="40" w:after="0"/>
        <w:ind w:left="119" w:firstLine="482"/>
        <w:jc w:val="both"/>
        <w:rPr>
          <w:b/>
          <w:bCs/>
          <w:color w:val="0000FF"/>
          <w:sz w:val="24"/>
          <w:szCs w:val="24"/>
        </w:rPr>
      </w:pPr>
      <w:r>
        <w:rPr>
          <w:b/>
          <w:bCs/>
          <w:color w:val="0000FF"/>
          <w:sz w:val="24"/>
          <w:szCs w:val="24"/>
        </w:rPr>
        <w:t>Начинать купание следует при температуре воды не ниже 18 градусов и при ясной безветренной погоде при температуре воздуха 25 и более град</w:t>
      </w:r>
      <w:r>
        <w:rPr>
          <w:b/>
          <w:bCs/>
          <w:color w:val="0000FF"/>
          <w:sz w:val="24"/>
          <w:szCs w:val="24"/>
        </w:rPr>
        <w:t>у</w:t>
      </w:r>
      <w:r>
        <w:rPr>
          <w:b/>
          <w:bCs/>
          <w:color w:val="0000FF"/>
          <w:sz w:val="24"/>
          <w:szCs w:val="24"/>
        </w:rPr>
        <w:t>сов.</w:t>
      </w:r>
    </w:p>
    <w:p w:rsidR="005C6826" w:rsidRDefault="005C6826" w:rsidP="005C6826">
      <w:pPr>
        <w:pStyle w:val="a3"/>
        <w:spacing w:before="40" w:after="0"/>
        <w:ind w:left="119" w:firstLine="482"/>
        <w:jc w:val="both"/>
        <w:rPr>
          <w:b/>
          <w:bCs/>
          <w:color w:val="0000FF"/>
          <w:sz w:val="24"/>
          <w:szCs w:val="24"/>
        </w:rPr>
      </w:pPr>
      <w:r>
        <w:rPr>
          <w:b/>
          <w:bCs/>
          <w:color w:val="0000FF"/>
          <w:sz w:val="24"/>
          <w:szCs w:val="24"/>
        </w:rPr>
        <w:t>Не рекомендуется купаться ранее, чем через 1,5 часа после еды.</w:t>
      </w:r>
    </w:p>
    <w:p w:rsidR="005C6826" w:rsidRDefault="005C6826" w:rsidP="005C6826">
      <w:pPr>
        <w:pStyle w:val="a3"/>
        <w:spacing w:before="40" w:after="0"/>
        <w:ind w:left="119" w:firstLine="482"/>
        <w:jc w:val="both"/>
        <w:rPr>
          <w:b/>
          <w:bCs/>
          <w:color w:val="0000FF"/>
          <w:sz w:val="24"/>
          <w:szCs w:val="24"/>
        </w:rPr>
      </w:pPr>
      <w:r>
        <w:rPr>
          <w:b/>
          <w:bCs/>
          <w:color w:val="0000FF"/>
          <w:sz w:val="24"/>
          <w:szCs w:val="24"/>
        </w:rPr>
        <w:t>Входите в воду осторожно, когда она дойдет до пояса, остановитесь и быстро окунитесь с головой, а потом уже пл</w:t>
      </w:r>
      <w:r>
        <w:rPr>
          <w:b/>
          <w:bCs/>
          <w:color w:val="0000FF"/>
          <w:sz w:val="24"/>
          <w:szCs w:val="24"/>
        </w:rPr>
        <w:t>ы</w:t>
      </w:r>
      <w:r>
        <w:rPr>
          <w:b/>
          <w:bCs/>
          <w:color w:val="0000FF"/>
          <w:sz w:val="24"/>
          <w:szCs w:val="24"/>
        </w:rPr>
        <w:t xml:space="preserve">вите. </w:t>
      </w:r>
    </w:p>
    <w:p w:rsidR="005C6826" w:rsidRDefault="005C6826" w:rsidP="005C6826">
      <w:pPr>
        <w:pStyle w:val="a3"/>
        <w:spacing w:before="40" w:after="0"/>
        <w:ind w:left="119" w:firstLine="482"/>
        <w:jc w:val="both"/>
        <w:rPr>
          <w:b/>
          <w:bCs/>
          <w:color w:val="0000FF"/>
          <w:sz w:val="24"/>
          <w:szCs w:val="24"/>
        </w:rPr>
      </w:pPr>
      <w:r>
        <w:rPr>
          <w:b/>
          <w:bCs/>
          <w:color w:val="0000FF"/>
          <w:sz w:val="24"/>
          <w:szCs w:val="24"/>
        </w:rPr>
        <w:t xml:space="preserve">Не следует входить в воду </w:t>
      </w:r>
      <w:proofErr w:type="gramStart"/>
      <w:r>
        <w:rPr>
          <w:b/>
          <w:bCs/>
          <w:color w:val="0000FF"/>
          <w:sz w:val="24"/>
          <w:szCs w:val="24"/>
        </w:rPr>
        <w:t>уста</w:t>
      </w:r>
      <w:r>
        <w:rPr>
          <w:b/>
          <w:bCs/>
          <w:color w:val="0000FF"/>
          <w:sz w:val="24"/>
          <w:szCs w:val="24"/>
        </w:rPr>
        <w:t>в</w:t>
      </w:r>
      <w:r>
        <w:rPr>
          <w:b/>
          <w:bCs/>
          <w:color w:val="0000FF"/>
          <w:sz w:val="24"/>
          <w:szCs w:val="24"/>
        </w:rPr>
        <w:t>шим</w:t>
      </w:r>
      <w:proofErr w:type="gramEnd"/>
      <w:r>
        <w:rPr>
          <w:b/>
          <w:bCs/>
          <w:color w:val="0000FF"/>
          <w:sz w:val="24"/>
          <w:szCs w:val="24"/>
        </w:rPr>
        <w:t>, разгоряченным или вспотевшим.</w:t>
      </w:r>
    </w:p>
    <w:p w:rsidR="005C6826" w:rsidRPr="00147D2C" w:rsidRDefault="005C6826" w:rsidP="005C6826">
      <w:pPr>
        <w:pStyle w:val="a3"/>
        <w:spacing w:before="40" w:after="0"/>
        <w:ind w:left="119" w:firstLine="482"/>
        <w:jc w:val="both"/>
        <w:rPr>
          <w:b/>
          <w:bCs/>
          <w:color w:val="0000FF"/>
          <w:sz w:val="24"/>
          <w:szCs w:val="24"/>
        </w:rPr>
      </w:pPr>
      <w:r w:rsidRPr="00147D2C">
        <w:rPr>
          <w:b/>
          <w:bCs/>
          <w:color w:val="0000FF"/>
          <w:sz w:val="24"/>
          <w:szCs w:val="24"/>
        </w:rPr>
        <w:t>Если Вы плохо плаваете, не дов</w:t>
      </w:r>
      <w:r w:rsidRPr="00147D2C">
        <w:rPr>
          <w:b/>
          <w:bCs/>
          <w:color w:val="0000FF"/>
          <w:sz w:val="24"/>
          <w:szCs w:val="24"/>
        </w:rPr>
        <w:t>е</w:t>
      </w:r>
      <w:r w:rsidRPr="00147D2C">
        <w:rPr>
          <w:b/>
          <w:bCs/>
          <w:color w:val="0000FF"/>
          <w:sz w:val="24"/>
          <w:szCs w:val="24"/>
        </w:rPr>
        <w:t>ряйте надувным матрасам и кругам.</w:t>
      </w:r>
    </w:p>
    <w:p w:rsidR="005C6826" w:rsidRPr="00147D2C" w:rsidRDefault="005C6826" w:rsidP="005C6826">
      <w:pPr>
        <w:pStyle w:val="a3"/>
        <w:spacing w:before="40" w:after="0"/>
        <w:ind w:left="119" w:firstLine="482"/>
        <w:jc w:val="both"/>
        <w:rPr>
          <w:b/>
          <w:bCs/>
          <w:color w:val="0000FF"/>
          <w:sz w:val="24"/>
          <w:szCs w:val="24"/>
        </w:rPr>
      </w:pPr>
      <w:r w:rsidRPr="00147D2C">
        <w:rPr>
          <w:b/>
          <w:bCs/>
          <w:color w:val="0000FF"/>
          <w:sz w:val="24"/>
          <w:szCs w:val="24"/>
        </w:rPr>
        <w:t>Паника – основная причина трагедий на воде. Никогда не поддава</w:t>
      </w:r>
      <w:r w:rsidRPr="00147D2C">
        <w:rPr>
          <w:b/>
          <w:bCs/>
          <w:color w:val="0000FF"/>
          <w:sz w:val="24"/>
          <w:szCs w:val="24"/>
        </w:rPr>
        <w:t>й</w:t>
      </w:r>
      <w:r w:rsidRPr="00147D2C">
        <w:rPr>
          <w:b/>
          <w:bCs/>
          <w:color w:val="0000FF"/>
          <w:sz w:val="24"/>
          <w:szCs w:val="24"/>
        </w:rPr>
        <w:t>тесь панике.</w:t>
      </w:r>
    </w:p>
    <w:p w:rsidR="005C6826" w:rsidRDefault="005C6826" w:rsidP="005C6826">
      <w:pPr>
        <w:pStyle w:val="a5"/>
        <w:spacing w:after="0"/>
        <w:jc w:val="both"/>
        <w:rPr>
          <w:b/>
          <w:bCs/>
          <w:sz w:val="24"/>
          <w:szCs w:val="24"/>
        </w:rPr>
      </w:pPr>
    </w:p>
    <w:p w:rsidR="005C6826" w:rsidRPr="00BA7FE4" w:rsidRDefault="005C6826" w:rsidP="005C6826">
      <w:pPr>
        <w:jc w:val="center"/>
        <w:rPr>
          <w:b/>
          <w:caps/>
          <w:color w:val="FF0000"/>
          <w:szCs w:val="28"/>
        </w:rPr>
      </w:pPr>
      <w:r w:rsidRPr="00BA7FE4">
        <w:rPr>
          <w:b/>
          <w:caps/>
          <w:color w:val="FF0000"/>
          <w:szCs w:val="28"/>
        </w:rPr>
        <w:t>Чтобы избежать беды, строго соблюдайте правилА поведения на в</w:t>
      </w:r>
      <w:r w:rsidRPr="00BA7FE4">
        <w:rPr>
          <w:b/>
          <w:caps/>
          <w:color w:val="FF0000"/>
          <w:szCs w:val="28"/>
        </w:rPr>
        <w:t>о</w:t>
      </w:r>
      <w:r w:rsidRPr="00BA7FE4">
        <w:rPr>
          <w:b/>
          <w:caps/>
          <w:color w:val="FF0000"/>
          <w:szCs w:val="28"/>
        </w:rPr>
        <w:t>де</w:t>
      </w:r>
    </w:p>
    <w:p w:rsidR="005C6826" w:rsidRDefault="005C6826" w:rsidP="005C6826">
      <w:pPr>
        <w:ind w:left="480" w:hanging="480"/>
        <w:jc w:val="center"/>
        <w:rPr>
          <w:b/>
          <w:caps/>
          <w:color w:val="FF0000"/>
          <w:sz w:val="24"/>
          <w:szCs w:val="24"/>
        </w:rPr>
      </w:pPr>
    </w:p>
    <w:p w:rsidR="005C6826" w:rsidRDefault="005C6826" w:rsidP="005C6826">
      <w:pPr>
        <w:ind w:left="480" w:hanging="480"/>
        <w:jc w:val="center"/>
        <w:rPr>
          <w:b/>
          <w:caps/>
          <w:color w:val="FF0000"/>
          <w:sz w:val="24"/>
          <w:szCs w:val="24"/>
        </w:rPr>
      </w:pPr>
      <w:r>
        <w:rPr>
          <w:b/>
          <w:caps/>
          <w:color w:val="FF0000"/>
          <w:sz w:val="24"/>
          <w:szCs w:val="24"/>
        </w:rPr>
        <w:t xml:space="preserve">ПРАВИЛА </w:t>
      </w:r>
    </w:p>
    <w:p w:rsidR="005C6826" w:rsidRDefault="005C6826" w:rsidP="005C6826">
      <w:pPr>
        <w:ind w:left="480" w:hanging="480"/>
        <w:jc w:val="center"/>
        <w:rPr>
          <w:b/>
          <w:caps/>
          <w:color w:val="FF0000"/>
          <w:sz w:val="24"/>
          <w:szCs w:val="24"/>
        </w:rPr>
      </w:pPr>
      <w:r>
        <w:rPr>
          <w:b/>
          <w:caps/>
          <w:color w:val="FF0000"/>
          <w:sz w:val="24"/>
          <w:szCs w:val="24"/>
        </w:rPr>
        <w:t>П</w:t>
      </w:r>
      <w:r>
        <w:rPr>
          <w:b/>
          <w:caps/>
          <w:color w:val="FF0000"/>
          <w:sz w:val="24"/>
          <w:szCs w:val="24"/>
        </w:rPr>
        <w:t>О</w:t>
      </w:r>
      <w:r>
        <w:rPr>
          <w:b/>
          <w:caps/>
          <w:color w:val="FF0000"/>
          <w:sz w:val="24"/>
          <w:szCs w:val="24"/>
        </w:rPr>
        <w:t>ВЕДЕНИЯ ДЕТЕЙ НА ВОДЕ</w:t>
      </w:r>
    </w:p>
    <w:p w:rsidR="005C6826" w:rsidRDefault="005C6826" w:rsidP="005C6826">
      <w:pPr>
        <w:pStyle w:val="a5"/>
        <w:numPr>
          <w:ilvl w:val="0"/>
          <w:numId w:val="1"/>
        </w:numPr>
        <w:tabs>
          <w:tab w:val="num" w:pos="240"/>
        </w:tabs>
        <w:spacing w:before="120" w:after="0"/>
        <w:ind w:left="238" w:hanging="238"/>
        <w:jc w:val="both"/>
        <w:rPr>
          <w:b/>
          <w:bCs/>
          <w:sz w:val="24"/>
          <w:szCs w:val="24"/>
        </w:rPr>
      </w:pPr>
      <w:r>
        <w:rPr>
          <w:b/>
          <w:bCs/>
          <w:sz w:val="24"/>
          <w:szCs w:val="24"/>
        </w:rPr>
        <w:t>когда купаешься, поблизости от тебя должны быть взрослые;</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нельзя играть в тех местах, откуда можно упасть в воду;</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не заходи на глубокое место, если не умеешь плавать или плаваешь плохо;</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не ныряй в незнакомых местах;</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не заплывай за буйки;</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нельзя выплывать на судовой ход и приближаться к судну;</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не устраивай в воде игр, связанных с захватами;</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нельзя плавать на надувных матрасах и камерах (если плохо плаваешь);</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не пытайся плавать на бревнах, до</w:t>
      </w:r>
      <w:r>
        <w:rPr>
          <w:b/>
          <w:bCs/>
          <w:sz w:val="24"/>
          <w:szCs w:val="24"/>
        </w:rPr>
        <w:t>с</w:t>
      </w:r>
      <w:r>
        <w:rPr>
          <w:b/>
          <w:bCs/>
          <w:sz w:val="24"/>
          <w:szCs w:val="24"/>
        </w:rPr>
        <w:t>ках, самодельных плотах;</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lastRenderedPageBreak/>
        <w:t>если ты решил покататься на лодке, выучи основные правила безопасного поведения в этом случае;</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необходимо уметь правильно упра</w:t>
      </w:r>
      <w:r>
        <w:rPr>
          <w:b/>
          <w:bCs/>
          <w:sz w:val="24"/>
          <w:szCs w:val="24"/>
        </w:rPr>
        <w:t>в</w:t>
      </w:r>
      <w:r>
        <w:rPr>
          <w:b/>
          <w:bCs/>
          <w:sz w:val="24"/>
          <w:szCs w:val="24"/>
        </w:rPr>
        <w:t>лять своими возможностями.</w:t>
      </w:r>
    </w:p>
    <w:p w:rsidR="005C6826" w:rsidRDefault="005C6826" w:rsidP="005C6826">
      <w:pPr>
        <w:jc w:val="center"/>
        <w:rPr>
          <w:b/>
          <w:caps/>
          <w:color w:val="FF0000"/>
          <w:sz w:val="24"/>
          <w:szCs w:val="24"/>
        </w:rPr>
      </w:pPr>
    </w:p>
    <w:p w:rsidR="005C6826" w:rsidRDefault="005C6826" w:rsidP="005C6826">
      <w:pPr>
        <w:jc w:val="center"/>
        <w:rPr>
          <w:b/>
          <w:caps/>
          <w:color w:val="FF0000"/>
          <w:sz w:val="24"/>
          <w:szCs w:val="24"/>
        </w:rPr>
      </w:pPr>
      <w:r w:rsidRPr="00F01FB1">
        <w:rPr>
          <w:b/>
          <w:caps/>
          <w:color w:val="FF0000"/>
          <w:sz w:val="24"/>
          <w:szCs w:val="24"/>
        </w:rPr>
        <w:t xml:space="preserve">МЕРЫ БЕЗОПАСНОСТИ </w:t>
      </w:r>
    </w:p>
    <w:p w:rsidR="005C6826" w:rsidRPr="00F01FB1" w:rsidRDefault="005C6826" w:rsidP="005C6826">
      <w:pPr>
        <w:jc w:val="center"/>
        <w:rPr>
          <w:b/>
          <w:caps/>
          <w:color w:val="FF0000"/>
          <w:sz w:val="24"/>
          <w:szCs w:val="24"/>
        </w:rPr>
      </w:pPr>
      <w:r w:rsidRPr="00F01FB1">
        <w:rPr>
          <w:b/>
          <w:caps/>
          <w:color w:val="FF0000"/>
          <w:sz w:val="24"/>
          <w:szCs w:val="24"/>
        </w:rPr>
        <w:t xml:space="preserve">ПРИ </w:t>
      </w:r>
      <w:r>
        <w:rPr>
          <w:b/>
          <w:caps/>
          <w:color w:val="FF0000"/>
          <w:sz w:val="24"/>
          <w:szCs w:val="24"/>
        </w:rPr>
        <w:t>пользовании</w:t>
      </w:r>
      <w:r w:rsidRPr="00F01FB1">
        <w:rPr>
          <w:b/>
          <w:caps/>
          <w:color w:val="FF0000"/>
          <w:sz w:val="24"/>
          <w:szCs w:val="24"/>
        </w:rPr>
        <w:t xml:space="preserve"> ЛОДКА</w:t>
      </w:r>
      <w:r>
        <w:rPr>
          <w:b/>
          <w:caps/>
          <w:color w:val="FF0000"/>
          <w:sz w:val="24"/>
          <w:szCs w:val="24"/>
        </w:rPr>
        <w:t>МИ</w:t>
      </w:r>
    </w:p>
    <w:p w:rsidR="005C6826" w:rsidRDefault="005C6826" w:rsidP="005C6826">
      <w:pPr>
        <w:pStyle w:val="a5"/>
        <w:spacing w:after="0"/>
        <w:jc w:val="both"/>
        <w:rPr>
          <w:b/>
          <w:bCs/>
          <w:sz w:val="24"/>
          <w:szCs w:val="24"/>
        </w:rPr>
      </w:pPr>
    </w:p>
    <w:p w:rsidR="005C6826" w:rsidRDefault="005C6826" w:rsidP="005C6826">
      <w:pPr>
        <w:pStyle w:val="a5"/>
        <w:spacing w:after="0"/>
        <w:ind w:firstLine="360"/>
        <w:jc w:val="both"/>
        <w:rPr>
          <w:b/>
          <w:bCs/>
          <w:sz w:val="24"/>
          <w:szCs w:val="24"/>
        </w:rPr>
      </w:pPr>
      <w:r>
        <w:rPr>
          <w:b/>
          <w:bCs/>
          <w:sz w:val="24"/>
          <w:szCs w:val="24"/>
        </w:rPr>
        <w:t>Катание на гребных и моторных лодках (катерах) только под руководством взрослых. К управлению моторными катерами и лодками д</w:t>
      </w:r>
      <w:r>
        <w:rPr>
          <w:b/>
          <w:bCs/>
          <w:sz w:val="24"/>
          <w:szCs w:val="24"/>
        </w:rPr>
        <w:t>о</w:t>
      </w:r>
      <w:r>
        <w:rPr>
          <w:b/>
          <w:bCs/>
          <w:sz w:val="24"/>
          <w:szCs w:val="24"/>
        </w:rPr>
        <w:t>пускаются лица, имеющие специальные права на самостоятельное управление плавсредств</w:t>
      </w:r>
      <w:r>
        <w:rPr>
          <w:b/>
          <w:bCs/>
          <w:sz w:val="24"/>
          <w:szCs w:val="24"/>
        </w:rPr>
        <w:t>а</w:t>
      </w:r>
      <w:r>
        <w:rPr>
          <w:b/>
          <w:bCs/>
          <w:sz w:val="24"/>
          <w:szCs w:val="24"/>
        </w:rPr>
        <w:t>ми.</w:t>
      </w:r>
    </w:p>
    <w:p w:rsidR="005C6826" w:rsidRDefault="005C6826" w:rsidP="005C6826">
      <w:pPr>
        <w:pStyle w:val="a5"/>
        <w:spacing w:after="0"/>
        <w:ind w:firstLine="360"/>
        <w:jc w:val="both"/>
        <w:rPr>
          <w:b/>
          <w:bCs/>
          <w:sz w:val="24"/>
          <w:szCs w:val="24"/>
        </w:rPr>
      </w:pPr>
      <w:r>
        <w:rPr>
          <w:b/>
          <w:bCs/>
          <w:sz w:val="24"/>
          <w:szCs w:val="24"/>
        </w:rPr>
        <w:t>При катании запрещается:</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перегружать катер, лодку сверх уст</w:t>
      </w:r>
      <w:r>
        <w:rPr>
          <w:b/>
          <w:bCs/>
          <w:sz w:val="24"/>
          <w:szCs w:val="24"/>
        </w:rPr>
        <w:t>а</w:t>
      </w:r>
      <w:r>
        <w:rPr>
          <w:b/>
          <w:bCs/>
          <w:sz w:val="24"/>
          <w:szCs w:val="24"/>
        </w:rPr>
        <w:t>новленной нормы;</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пользоваться лодкой детям до 16 лет без сопровождения взрослых;</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брать в лодку детей, не достигших 7 лет;</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прыгать в воду и купаться с лодки;</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сидеть на бортах, переходит с места на место, и пересаживаться на другие к</w:t>
      </w:r>
      <w:r>
        <w:rPr>
          <w:b/>
          <w:bCs/>
          <w:sz w:val="24"/>
          <w:szCs w:val="24"/>
        </w:rPr>
        <w:t>а</w:t>
      </w:r>
      <w:r>
        <w:rPr>
          <w:b/>
          <w:bCs/>
          <w:sz w:val="24"/>
          <w:szCs w:val="24"/>
        </w:rPr>
        <w:t>тера, лодки;</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кататься в вечернее и ночное время;</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подставлять борт лодки параллельно идущей волне;</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кататься около шлюзов, плотин, пл</w:t>
      </w:r>
      <w:r>
        <w:rPr>
          <w:b/>
          <w:bCs/>
          <w:sz w:val="24"/>
          <w:szCs w:val="24"/>
        </w:rPr>
        <w:t>о</w:t>
      </w:r>
      <w:r>
        <w:rPr>
          <w:b/>
          <w:bCs/>
          <w:sz w:val="24"/>
          <w:szCs w:val="24"/>
        </w:rPr>
        <w:t>тов;</w:t>
      </w:r>
    </w:p>
    <w:p w:rsidR="005C6826" w:rsidRDefault="005C6826" w:rsidP="005C6826">
      <w:pPr>
        <w:pStyle w:val="a5"/>
        <w:numPr>
          <w:ilvl w:val="0"/>
          <w:numId w:val="1"/>
        </w:numPr>
        <w:tabs>
          <w:tab w:val="num" w:pos="240"/>
        </w:tabs>
        <w:spacing w:after="0"/>
        <w:ind w:left="240" w:hanging="240"/>
        <w:jc w:val="both"/>
        <w:rPr>
          <w:b/>
          <w:bCs/>
          <w:sz w:val="24"/>
          <w:szCs w:val="24"/>
        </w:rPr>
      </w:pPr>
      <w:r>
        <w:rPr>
          <w:b/>
          <w:bCs/>
          <w:sz w:val="24"/>
          <w:szCs w:val="24"/>
        </w:rPr>
        <w:t>останавливаться около мостов и под мостами.</w:t>
      </w:r>
    </w:p>
    <w:p w:rsidR="005C6826" w:rsidRDefault="005C6826" w:rsidP="005C6826">
      <w:pPr>
        <w:ind w:left="480" w:hanging="480"/>
        <w:jc w:val="center"/>
        <w:rPr>
          <w:b/>
          <w:caps/>
          <w:color w:val="FF0000"/>
          <w:sz w:val="24"/>
          <w:szCs w:val="24"/>
        </w:rPr>
      </w:pPr>
    </w:p>
    <w:p w:rsidR="005C6826" w:rsidRDefault="005C6826" w:rsidP="005C6826">
      <w:pPr>
        <w:ind w:left="480" w:hanging="480"/>
        <w:jc w:val="center"/>
        <w:rPr>
          <w:b/>
          <w:caps/>
          <w:color w:val="FF0000"/>
          <w:sz w:val="24"/>
          <w:szCs w:val="24"/>
        </w:rPr>
      </w:pPr>
      <w:r>
        <w:rPr>
          <w:b/>
          <w:caps/>
          <w:color w:val="FF0000"/>
          <w:sz w:val="24"/>
          <w:szCs w:val="24"/>
        </w:rPr>
        <w:t>ОКАЗАНИЕ ПОМОЩИ</w:t>
      </w:r>
    </w:p>
    <w:p w:rsidR="005C6826" w:rsidRDefault="005C6826" w:rsidP="005C6826">
      <w:pPr>
        <w:ind w:left="480" w:hanging="480"/>
        <w:jc w:val="center"/>
        <w:rPr>
          <w:szCs w:val="24"/>
        </w:rPr>
      </w:pPr>
      <w:r>
        <w:rPr>
          <w:b/>
          <w:caps/>
          <w:color w:val="FF0000"/>
          <w:sz w:val="24"/>
          <w:szCs w:val="24"/>
        </w:rPr>
        <w:t xml:space="preserve">ТОНУЩЕМУ </w:t>
      </w:r>
      <w:r w:rsidRPr="004C19A9">
        <w:rPr>
          <w:b/>
          <w:caps/>
          <w:color w:val="FF0000"/>
          <w:sz w:val="24"/>
          <w:szCs w:val="24"/>
        </w:rPr>
        <w:t>ЧЕЛОВЕК</w:t>
      </w:r>
      <w:r>
        <w:rPr>
          <w:b/>
          <w:caps/>
          <w:color w:val="FF0000"/>
          <w:sz w:val="24"/>
          <w:szCs w:val="24"/>
        </w:rPr>
        <w:t>У</w:t>
      </w:r>
    </w:p>
    <w:p w:rsidR="005C6826" w:rsidRDefault="005C6826" w:rsidP="005C6826">
      <w:pPr>
        <w:pStyle w:val="a5"/>
        <w:spacing w:after="0"/>
        <w:ind w:firstLine="357"/>
        <w:jc w:val="both"/>
        <w:rPr>
          <w:b/>
          <w:bCs/>
          <w:sz w:val="24"/>
          <w:szCs w:val="24"/>
        </w:rPr>
      </w:pPr>
      <w:r w:rsidRPr="004C19A9">
        <w:rPr>
          <w:b/>
          <w:bCs/>
          <w:sz w:val="24"/>
          <w:szCs w:val="24"/>
        </w:rPr>
        <w:t>Бросьте</w:t>
      </w:r>
      <w:r>
        <w:rPr>
          <w:b/>
          <w:bCs/>
          <w:sz w:val="24"/>
          <w:szCs w:val="24"/>
        </w:rPr>
        <w:t xml:space="preserve"> тонущему человеку плавающий предмет, ободрите его, позовите п</w:t>
      </w:r>
      <w:r>
        <w:rPr>
          <w:b/>
          <w:bCs/>
          <w:sz w:val="24"/>
          <w:szCs w:val="24"/>
        </w:rPr>
        <w:t>о</w:t>
      </w:r>
      <w:r>
        <w:rPr>
          <w:b/>
          <w:bCs/>
          <w:sz w:val="24"/>
          <w:szCs w:val="24"/>
        </w:rPr>
        <w:t xml:space="preserve">мощь. </w:t>
      </w:r>
    </w:p>
    <w:p w:rsidR="005C6826" w:rsidRDefault="005C6826" w:rsidP="005C6826">
      <w:pPr>
        <w:pStyle w:val="a5"/>
        <w:spacing w:after="0"/>
        <w:ind w:firstLine="357"/>
        <w:jc w:val="both"/>
        <w:rPr>
          <w:b/>
          <w:bCs/>
          <w:sz w:val="24"/>
          <w:szCs w:val="24"/>
        </w:rPr>
      </w:pPr>
      <w:r>
        <w:rPr>
          <w:b/>
          <w:bCs/>
          <w:sz w:val="24"/>
          <w:szCs w:val="24"/>
        </w:rPr>
        <w:t xml:space="preserve">Добираясь до </w:t>
      </w:r>
      <w:proofErr w:type="gramStart"/>
      <w:r>
        <w:rPr>
          <w:b/>
          <w:bCs/>
          <w:sz w:val="24"/>
          <w:szCs w:val="24"/>
        </w:rPr>
        <w:t>пострадавшего</w:t>
      </w:r>
      <w:proofErr w:type="gramEnd"/>
      <w:r>
        <w:rPr>
          <w:b/>
          <w:bCs/>
          <w:sz w:val="24"/>
          <w:szCs w:val="24"/>
        </w:rPr>
        <w:t xml:space="preserve"> вплавь, учтите течение реки. </w:t>
      </w:r>
    </w:p>
    <w:p w:rsidR="005C6826" w:rsidRDefault="005C6826" w:rsidP="005C6826">
      <w:pPr>
        <w:pStyle w:val="a5"/>
        <w:spacing w:after="0"/>
        <w:ind w:firstLine="357"/>
        <w:jc w:val="both"/>
        <w:rPr>
          <w:b/>
          <w:bCs/>
          <w:sz w:val="24"/>
          <w:szCs w:val="24"/>
        </w:rPr>
      </w:pPr>
      <w:r>
        <w:rPr>
          <w:b/>
          <w:bCs/>
          <w:sz w:val="24"/>
          <w:szCs w:val="24"/>
        </w:rPr>
        <w:t xml:space="preserve">Если тонущий не контролирует свои действия, подплывите к нему сзади </w:t>
      </w:r>
      <w:proofErr w:type="gramStart"/>
      <w:r>
        <w:rPr>
          <w:b/>
          <w:bCs/>
          <w:sz w:val="24"/>
          <w:szCs w:val="24"/>
        </w:rPr>
        <w:t>и</w:t>
      </w:r>
      <w:proofErr w:type="gramEnd"/>
      <w:r>
        <w:rPr>
          <w:b/>
          <w:bCs/>
          <w:sz w:val="24"/>
          <w:szCs w:val="24"/>
        </w:rPr>
        <w:t xml:space="preserve"> захватив его за голову, под руку, за волосы, буксируйте к бер</w:t>
      </w:r>
      <w:r>
        <w:rPr>
          <w:b/>
          <w:bCs/>
          <w:sz w:val="24"/>
          <w:szCs w:val="24"/>
        </w:rPr>
        <w:t>е</w:t>
      </w:r>
      <w:r>
        <w:rPr>
          <w:b/>
          <w:bCs/>
          <w:sz w:val="24"/>
          <w:szCs w:val="24"/>
        </w:rPr>
        <w:t>гу.</w:t>
      </w:r>
    </w:p>
    <w:p w:rsidR="005C6826" w:rsidRDefault="005C6826" w:rsidP="005C6826">
      <w:pPr>
        <w:pStyle w:val="a5"/>
        <w:spacing w:after="0"/>
        <w:ind w:firstLine="357"/>
        <w:jc w:val="both"/>
        <w:rPr>
          <w:b/>
          <w:bCs/>
          <w:sz w:val="24"/>
          <w:szCs w:val="24"/>
        </w:rPr>
      </w:pPr>
      <w:r>
        <w:rPr>
          <w:b/>
          <w:bCs/>
          <w:sz w:val="24"/>
          <w:szCs w:val="24"/>
        </w:rPr>
        <w:t>На берегу необходимо оказать пострадавшему доврачебную помощь, ликвидировать кислородную недостаточность, применять реаним</w:t>
      </w:r>
      <w:r>
        <w:rPr>
          <w:b/>
          <w:bCs/>
          <w:sz w:val="24"/>
          <w:szCs w:val="24"/>
        </w:rPr>
        <w:t>а</w:t>
      </w:r>
      <w:r>
        <w:rPr>
          <w:b/>
          <w:bCs/>
          <w:sz w:val="24"/>
          <w:szCs w:val="24"/>
        </w:rPr>
        <w:t>ционные м</w:t>
      </w:r>
      <w:r>
        <w:rPr>
          <w:b/>
          <w:bCs/>
          <w:sz w:val="24"/>
          <w:szCs w:val="24"/>
        </w:rPr>
        <w:t>е</w:t>
      </w:r>
      <w:r>
        <w:rPr>
          <w:b/>
          <w:bCs/>
          <w:sz w:val="24"/>
          <w:szCs w:val="24"/>
        </w:rPr>
        <w:t>ры.</w:t>
      </w:r>
    </w:p>
    <w:p w:rsidR="005C6826" w:rsidRDefault="005C6826" w:rsidP="005C6826">
      <w:pPr>
        <w:ind w:left="480" w:hanging="480"/>
        <w:jc w:val="center"/>
        <w:rPr>
          <w:b/>
          <w:caps/>
          <w:color w:val="FF0000"/>
          <w:sz w:val="24"/>
          <w:szCs w:val="24"/>
        </w:rPr>
      </w:pPr>
    </w:p>
    <w:p w:rsidR="005C6826" w:rsidRDefault="005C6826" w:rsidP="005C6826">
      <w:pPr>
        <w:ind w:left="480" w:hanging="480"/>
        <w:jc w:val="center"/>
        <w:rPr>
          <w:b/>
          <w:bCs/>
          <w:sz w:val="24"/>
          <w:szCs w:val="24"/>
        </w:rPr>
      </w:pPr>
      <w:r w:rsidRPr="004662F6">
        <w:rPr>
          <w:b/>
          <w:caps/>
          <w:color w:val="FF0000"/>
          <w:sz w:val="24"/>
          <w:szCs w:val="24"/>
        </w:rPr>
        <w:t>ПОМНИТЕ</w:t>
      </w:r>
    </w:p>
    <w:p w:rsidR="005C6826" w:rsidRPr="005C6826" w:rsidRDefault="005C6826" w:rsidP="005C6826">
      <w:pPr>
        <w:pStyle w:val="a5"/>
        <w:spacing w:before="120" w:after="0"/>
        <w:ind w:firstLine="357"/>
        <w:jc w:val="center"/>
        <w:rPr>
          <w:b/>
          <w:bCs/>
          <w:color w:val="FF0000"/>
          <w:sz w:val="24"/>
          <w:szCs w:val="24"/>
        </w:rPr>
      </w:pPr>
      <w:r w:rsidRPr="005C6826">
        <w:rPr>
          <w:b/>
          <w:bCs/>
          <w:color w:val="FF0000"/>
          <w:sz w:val="24"/>
          <w:szCs w:val="24"/>
        </w:rPr>
        <w:t>НАРУШЕНИЕ ПРАВИЛ БЕЗОПАСНОГО ПОВЕДЕНИЯ НА ВОДЕ – ЭТО ГЛАВНАЯ ПРИЧИНА Г</w:t>
      </w:r>
      <w:r w:rsidRPr="005C6826">
        <w:rPr>
          <w:b/>
          <w:bCs/>
          <w:color w:val="FF0000"/>
          <w:sz w:val="24"/>
          <w:szCs w:val="24"/>
        </w:rPr>
        <w:t>И</w:t>
      </w:r>
      <w:r w:rsidRPr="005C6826">
        <w:rPr>
          <w:b/>
          <w:bCs/>
          <w:color w:val="FF0000"/>
          <w:sz w:val="24"/>
          <w:szCs w:val="24"/>
        </w:rPr>
        <w:t>БЕЛИ ЛЮДЕЙ.</w:t>
      </w:r>
    </w:p>
    <w:p w:rsidR="006A70DB" w:rsidRDefault="006A70DB"/>
    <w:p w:rsidR="005C6826" w:rsidRPr="00D31563" w:rsidRDefault="005C6826" w:rsidP="005C6826">
      <w:pPr>
        <w:jc w:val="center"/>
        <w:rPr>
          <w:b/>
          <w:color w:val="FF0000"/>
        </w:rPr>
      </w:pPr>
      <w:r w:rsidRPr="00D31563">
        <w:rPr>
          <w:b/>
          <w:color w:val="FF0000"/>
        </w:rPr>
        <w:t>Телефоны для экстренного реагир</w:t>
      </w:r>
      <w:r w:rsidRPr="00D31563">
        <w:rPr>
          <w:b/>
          <w:color w:val="FF0000"/>
        </w:rPr>
        <w:t>о</w:t>
      </w:r>
      <w:r w:rsidRPr="00D31563">
        <w:rPr>
          <w:b/>
          <w:color w:val="FF0000"/>
        </w:rPr>
        <w:t>вания</w:t>
      </w:r>
    </w:p>
    <w:p w:rsidR="005C6826" w:rsidRDefault="005C6826" w:rsidP="005C6826">
      <w:pPr>
        <w:jc w:val="center"/>
        <w:rPr>
          <w:b/>
          <w:color w:val="000080"/>
        </w:rPr>
      </w:pPr>
    </w:p>
    <w:p w:rsidR="005C6826" w:rsidRDefault="005C6826" w:rsidP="005C6826">
      <w:pPr>
        <w:rPr>
          <w:b/>
          <w:color w:val="000080"/>
        </w:rPr>
      </w:pPr>
      <w:r>
        <w:rPr>
          <w:b/>
          <w:color w:val="000080"/>
        </w:rPr>
        <w:t>Единая дежурно-диспетчерская служба района</w:t>
      </w:r>
      <w:r>
        <w:rPr>
          <w:b/>
          <w:color w:val="000080"/>
        </w:rPr>
        <w:tab/>
      </w:r>
      <w:r>
        <w:rPr>
          <w:b/>
          <w:color w:val="000080"/>
        </w:rPr>
        <w:tab/>
      </w:r>
      <w:r>
        <w:rPr>
          <w:b/>
          <w:color w:val="000080"/>
        </w:rPr>
        <w:tab/>
        <w:t xml:space="preserve">    01,  112,  5-10-10</w:t>
      </w:r>
    </w:p>
    <w:p w:rsidR="005C6826" w:rsidRDefault="005C6826" w:rsidP="005C6826">
      <w:pPr>
        <w:rPr>
          <w:b/>
          <w:color w:val="000080"/>
        </w:rPr>
      </w:pPr>
      <w:r>
        <w:rPr>
          <w:b/>
          <w:color w:val="000080"/>
        </w:rPr>
        <w:t>Милиция</w:t>
      </w:r>
      <w:r>
        <w:rPr>
          <w:b/>
          <w:color w:val="000080"/>
        </w:rPr>
        <w:tab/>
      </w:r>
      <w:r>
        <w:rPr>
          <w:b/>
          <w:color w:val="000080"/>
        </w:rPr>
        <w:tab/>
      </w:r>
      <w:r>
        <w:rPr>
          <w:b/>
          <w:color w:val="000080"/>
        </w:rPr>
        <w:tab/>
      </w:r>
      <w:r>
        <w:rPr>
          <w:b/>
          <w:color w:val="000080"/>
        </w:rPr>
        <w:tab/>
      </w:r>
      <w:r>
        <w:rPr>
          <w:b/>
          <w:color w:val="000080"/>
        </w:rPr>
        <w:tab/>
        <w:t xml:space="preserve">                                                       02</w:t>
      </w:r>
    </w:p>
    <w:p w:rsidR="005C6826" w:rsidRDefault="005C6826" w:rsidP="005C6826">
      <w:pPr>
        <w:rPr>
          <w:b/>
          <w:color w:val="000080"/>
        </w:rPr>
      </w:pPr>
      <w:r>
        <w:rPr>
          <w:b/>
          <w:color w:val="000080"/>
        </w:rPr>
        <w:t>Скорая помощь</w:t>
      </w:r>
      <w:r>
        <w:rPr>
          <w:b/>
          <w:color w:val="000080"/>
        </w:rPr>
        <w:tab/>
      </w:r>
      <w:r>
        <w:rPr>
          <w:b/>
          <w:color w:val="000080"/>
        </w:rPr>
        <w:tab/>
      </w:r>
      <w:r>
        <w:rPr>
          <w:b/>
          <w:color w:val="000080"/>
        </w:rPr>
        <w:tab/>
      </w:r>
      <w:r>
        <w:rPr>
          <w:b/>
          <w:color w:val="000080"/>
        </w:rPr>
        <w:tab/>
        <w:t xml:space="preserve">                                                       03</w:t>
      </w:r>
    </w:p>
    <w:p w:rsidR="005C6826" w:rsidRDefault="005C6826"/>
    <w:sectPr w:rsidR="005C6826">
      <w:pgSz w:w="16838" w:h="11906" w:orient="landscape" w:code="9"/>
      <w:pgMar w:top="567" w:right="669" w:bottom="567" w:left="567" w:header="720" w:footer="720" w:gutter="0"/>
      <w:cols w:space="720"/>
      <w:docGrid w:linePitch="204"/>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C362F"/>
    <w:multiLevelType w:val="hybridMultilevel"/>
    <w:tmpl w:val="B0A63EA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C6826"/>
    <w:rsid w:val="0001379A"/>
    <w:rsid w:val="000D4204"/>
    <w:rsid w:val="002D2A8A"/>
    <w:rsid w:val="00347A9A"/>
    <w:rsid w:val="00426D4E"/>
    <w:rsid w:val="004A2870"/>
    <w:rsid w:val="005C6826"/>
    <w:rsid w:val="006A70DB"/>
    <w:rsid w:val="00780774"/>
    <w:rsid w:val="00D309E6"/>
    <w:rsid w:val="00EB2B74"/>
    <w:rsid w:val="00F8317E"/>
    <w:rsid w:val="00F91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82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C6826"/>
    <w:pPr>
      <w:keepNext/>
      <w:jc w:val="center"/>
      <w:outlineLvl w:val="0"/>
    </w:pPr>
    <w:rPr>
      <w:b/>
      <w:bCs/>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826"/>
    <w:rPr>
      <w:rFonts w:ascii="Times New Roman" w:eastAsia="Times New Roman" w:hAnsi="Times New Roman" w:cs="Times New Roman"/>
      <w:b/>
      <w:bCs/>
      <w:color w:val="FF0000"/>
      <w:sz w:val="24"/>
      <w:szCs w:val="20"/>
      <w:lang w:eastAsia="ru-RU"/>
    </w:rPr>
  </w:style>
  <w:style w:type="paragraph" w:styleId="a3">
    <w:name w:val="Body Text Indent"/>
    <w:basedOn w:val="a"/>
    <w:link w:val="a4"/>
    <w:rsid w:val="005C6826"/>
    <w:pPr>
      <w:spacing w:after="120"/>
      <w:ind w:left="283"/>
    </w:pPr>
  </w:style>
  <w:style w:type="character" w:customStyle="1" w:styleId="a4">
    <w:name w:val="Основной текст с отступом Знак"/>
    <w:basedOn w:val="a0"/>
    <w:link w:val="a3"/>
    <w:rsid w:val="005C6826"/>
    <w:rPr>
      <w:rFonts w:ascii="Times New Roman" w:eastAsia="Times New Roman" w:hAnsi="Times New Roman" w:cs="Times New Roman"/>
      <w:sz w:val="28"/>
      <w:szCs w:val="20"/>
      <w:lang w:eastAsia="ru-RU"/>
    </w:rPr>
  </w:style>
  <w:style w:type="paragraph" w:styleId="a5">
    <w:name w:val="Body Text"/>
    <w:basedOn w:val="a"/>
    <w:link w:val="a6"/>
    <w:rsid w:val="005C6826"/>
    <w:pPr>
      <w:spacing w:after="120"/>
    </w:pPr>
  </w:style>
  <w:style w:type="character" w:customStyle="1" w:styleId="a6">
    <w:name w:val="Основной текст Знак"/>
    <w:basedOn w:val="a0"/>
    <w:link w:val="a5"/>
    <w:rsid w:val="005C6826"/>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5C6826"/>
    <w:rPr>
      <w:rFonts w:ascii="Tahoma" w:hAnsi="Tahoma" w:cs="Tahoma"/>
      <w:sz w:val="16"/>
      <w:szCs w:val="16"/>
    </w:rPr>
  </w:style>
  <w:style w:type="character" w:customStyle="1" w:styleId="a8">
    <w:name w:val="Текст выноски Знак"/>
    <w:basedOn w:val="a0"/>
    <w:link w:val="a7"/>
    <w:uiPriority w:val="99"/>
    <w:semiHidden/>
    <w:rsid w:val="005C682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506</Words>
  <Characters>2889</Characters>
  <Application>Microsoft Office Word</Application>
  <DocSecurity>0</DocSecurity>
  <Lines>24</Lines>
  <Paragraphs>6</Paragraphs>
  <ScaleCrop>false</ScaleCrop>
  <Company>WolfishLair</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2011-05-31T12:26:00Z</dcterms:created>
  <dcterms:modified xsi:type="dcterms:W3CDTF">2011-05-31T12:35:00Z</dcterms:modified>
</cp:coreProperties>
</file>