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БАРТЕНЕВСКОГО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ИВАНТЕЕВСКОГО МУНИЦИПАЛЬНОГО РАЙОНА 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Семнадцатое заседание пятого созыва </w:t>
      </w:r>
    </w:p>
    <w:p w:rsidR="00DE3D82" w:rsidRPr="00DE3D82" w:rsidRDefault="00DE3D82" w:rsidP="00DE3D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E3D82" w:rsidRPr="00DE3D82" w:rsidRDefault="00DE3D82" w:rsidP="00DE3D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3D82">
        <w:rPr>
          <w:rFonts w:ascii="Times New Roman" w:hAnsi="Times New Roman" w:cs="Times New Roman"/>
          <w:color w:val="000000"/>
          <w:sz w:val="28"/>
          <w:szCs w:val="28"/>
        </w:rPr>
        <w:t>от  16.04.2019 года                      № 13                                    с. Бартеневка</w:t>
      </w:r>
    </w:p>
    <w:p w:rsidR="00DE3D82" w:rsidRDefault="00DE3D82" w:rsidP="00DE3D82">
      <w:pPr>
        <w:pStyle w:val="ConsPlusNormal"/>
        <w:ind w:right="2902"/>
        <w:contextualSpacing/>
        <w:jc w:val="both"/>
      </w:pPr>
    </w:p>
    <w:p w:rsidR="00DE3D82" w:rsidRPr="00DE3D82" w:rsidRDefault="00DE3D82" w:rsidP="00DE3D82">
      <w:pPr>
        <w:pStyle w:val="ConsPlusNormal"/>
        <w:ind w:right="2902"/>
        <w:contextualSpacing/>
        <w:jc w:val="both"/>
      </w:pPr>
      <w:r w:rsidRPr="00DE3D82">
        <w:t xml:space="preserve">«О внесении изменений в решение от 09.10.2017 № 24 «Об утверждении Положения о порядке получения муниципальными служащими Бартеневского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DE3D82">
        <w:br/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DE3D82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DE3D8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Федерации», руководствуясь </w:t>
      </w:r>
      <w:hyperlink r:id="rId5" w:history="1">
        <w:r w:rsidRPr="00DE3D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D82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образования, Совет Бартеневского муниципального образования</w:t>
      </w:r>
    </w:p>
    <w:p w:rsidR="00DE3D82" w:rsidRPr="00DE3D82" w:rsidRDefault="00DE3D82" w:rsidP="00DE3D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1. Внести в решение  от 09.10.2017 № 24 «Об утверждении Положения о порядке получения муниципальными служащими Бартеневского муниципального образования Ивантеевского муниципального района 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 xml:space="preserve">Абзац 2 пункта 1 решения признать утратившим силу: 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слова «садоводческим, огородническим, дачным потребительским кооперативом» исключить.</w:t>
      </w:r>
    </w:p>
    <w:p w:rsidR="002D341F" w:rsidRPr="00645E7A" w:rsidRDefault="002D341F" w:rsidP="002D341F">
      <w:pPr>
        <w:pStyle w:val="a3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45E7A">
        <w:rPr>
          <w:color w:val="000000"/>
          <w:sz w:val="28"/>
          <w:szCs w:val="28"/>
        </w:rPr>
        <w:t>4. Настоящее решение вступает в силу со дня официального опубликования (обнародования).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 xml:space="preserve">Глава Бартеневского 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3D82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1E4A19" w:rsidRPr="00DE3D82" w:rsidRDefault="00DE3D82" w:rsidP="00DE3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D82"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Р.Е.Скипа</w:t>
      </w:r>
    </w:p>
    <w:sectPr w:rsidR="001E4A19" w:rsidRPr="00DE3D82" w:rsidSect="00DE3D82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D82"/>
    <w:rsid w:val="001E4A19"/>
    <w:rsid w:val="002D341F"/>
    <w:rsid w:val="00311154"/>
    <w:rsid w:val="00744243"/>
    <w:rsid w:val="009B04A3"/>
    <w:rsid w:val="00D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semiHidden/>
    <w:unhideWhenUsed/>
    <w:rsid w:val="002D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8589.33" TargetMode="External"/><Relationship Id="rId4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2019-04-18T12:02:00Z</cp:lastPrinted>
  <dcterms:created xsi:type="dcterms:W3CDTF">2019-04-17T11:10:00Z</dcterms:created>
  <dcterms:modified xsi:type="dcterms:W3CDTF">2019-04-18T12:02:00Z</dcterms:modified>
</cp:coreProperties>
</file>