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18D3">
      <w:pPr>
        <w:numPr>
          <w:ilvl w:val="0"/>
          <w:numId w:val="1"/>
        </w:numPr>
        <w:jc w:val="center"/>
        <w:rPr>
          <w:b/>
          <w:spacing w:val="-20"/>
          <w:sz w:val="28"/>
          <w:szCs w:val="28"/>
          <w:lang w:val="ru-RU"/>
        </w:rPr>
      </w:pPr>
      <w:r>
        <w:rPr>
          <w:b/>
          <w:spacing w:val="-20"/>
          <w:sz w:val="28"/>
          <w:szCs w:val="28"/>
          <w:lang w:val="ru-RU"/>
        </w:rPr>
        <w:t>СОВЕТ</w:t>
      </w:r>
    </w:p>
    <w:p w:rsidR="00000000" w:rsidRDefault="00CB3A3C">
      <w:pPr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НИКОЛАЕВСКОГО</w:t>
      </w:r>
      <w:r w:rsidR="00FF18D3">
        <w:rPr>
          <w:b/>
          <w:spacing w:val="-20"/>
          <w:sz w:val="28"/>
          <w:szCs w:val="28"/>
        </w:rPr>
        <w:t xml:space="preserve"> МУНИЦИПАЛЬНОГО  ОБРАЗОВАНИЯ</w:t>
      </w:r>
    </w:p>
    <w:p w:rsidR="00000000" w:rsidRDefault="00FF18D3">
      <w:pPr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ИВАНТЕЕВСКОГО  </w:t>
      </w:r>
      <w:r>
        <w:rPr>
          <w:b/>
          <w:spacing w:val="-20"/>
          <w:sz w:val="28"/>
          <w:szCs w:val="28"/>
          <w:lang w:val="ru-RU"/>
        </w:rPr>
        <w:t xml:space="preserve">МУНИЦИПАЛЬНОГО  </w:t>
      </w:r>
      <w:r>
        <w:rPr>
          <w:b/>
          <w:spacing w:val="-20"/>
          <w:sz w:val="28"/>
          <w:szCs w:val="28"/>
        </w:rPr>
        <w:t>РАЙОНА</w:t>
      </w:r>
    </w:p>
    <w:p w:rsidR="00000000" w:rsidRDefault="00FF18D3">
      <w:pPr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САРАТОВСКОЙ ОБЛАСТИ</w:t>
      </w:r>
    </w:p>
    <w:p w:rsidR="00CB3A3C" w:rsidRDefault="00CB3A3C" w:rsidP="00CB3A3C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CB3A3C" w:rsidP="00CB3A3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Восемьдесят седьмое заседание третьего созыва</w:t>
      </w:r>
    </w:p>
    <w:p w:rsidR="00000000" w:rsidRDefault="00FF18D3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РЕШЕНИЕ</w:t>
      </w:r>
    </w:p>
    <w:p w:rsidR="00000000" w:rsidRDefault="00FF18D3">
      <w:pPr>
        <w:numPr>
          <w:ilvl w:val="0"/>
          <w:numId w:val="1"/>
        </w:numPr>
        <w:spacing w:line="100" w:lineRule="atLeast"/>
        <w:jc w:val="center"/>
        <w:rPr>
          <w:sz w:val="28"/>
          <w:szCs w:val="28"/>
        </w:rPr>
      </w:pPr>
    </w:p>
    <w:p w:rsidR="00000000" w:rsidRDefault="00FF18D3">
      <w:pPr>
        <w:pStyle w:val="ab"/>
        <w:numPr>
          <w:ilvl w:val="0"/>
          <w:numId w:val="1"/>
        </w:numPr>
        <w:tabs>
          <w:tab w:val="left" w:pos="708"/>
          <w:tab w:val="left" w:pos="7468"/>
          <w:tab w:val="left" w:pos="7710"/>
          <w:tab w:val="left" w:pos="8610"/>
        </w:tabs>
        <w:spacing w:after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15.08</w:t>
      </w:r>
      <w:r>
        <w:rPr>
          <w:b/>
          <w:bCs/>
          <w:sz w:val="28"/>
          <w:szCs w:val="28"/>
        </w:rPr>
        <w:t xml:space="preserve">.2016 г.                                   №  </w:t>
      </w:r>
      <w:r w:rsidR="00CB3A3C"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 xml:space="preserve">                                </w:t>
      </w:r>
      <w:r w:rsidR="00CB3A3C">
        <w:rPr>
          <w:b/>
          <w:bCs/>
          <w:sz w:val="28"/>
          <w:szCs w:val="28"/>
          <w:lang w:val="ru-RU"/>
        </w:rPr>
        <w:t>с</w:t>
      </w:r>
      <w:r>
        <w:rPr>
          <w:b/>
          <w:bCs/>
          <w:sz w:val="28"/>
          <w:szCs w:val="28"/>
        </w:rPr>
        <w:t>.</w:t>
      </w:r>
      <w:r w:rsidR="00CB3A3C">
        <w:rPr>
          <w:b/>
          <w:bCs/>
          <w:sz w:val="28"/>
          <w:szCs w:val="28"/>
          <w:lang w:val="ru-RU"/>
        </w:rPr>
        <w:t xml:space="preserve"> Николаевка</w:t>
      </w:r>
    </w:p>
    <w:p w:rsidR="00000000" w:rsidRDefault="00FF18D3">
      <w:pPr>
        <w:pStyle w:val="a9"/>
        <w:snapToGrid w:val="0"/>
        <w:rPr>
          <w:b/>
          <w:bCs/>
        </w:rPr>
      </w:pPr>
      <w:r>
        <w:rPr>
          <w:b/>
          <w:bCs/>
        </w:rPr>
        <w:t>Об утверждении Порядка организации доступ</w:t>
      </w:r>
      <w:r>
        <w:rPr>
          <w:b/>
          <w:bCs/>
        </w:rPr>
        <w:t xml:space="preserve">а к информации </w:t>
      </w:r>
    </w:p>
    <w:p w:rsidR="00000000" w:rsidRDefault="00FF18D3">
      <w:pPr>
        <w:pStyle w:val="a9"/>
        <w:snapToGrid w:val="0"/>
        <w:rPr>
          <w:b/>
          <w:bCs/>
          <w:lang w:val="ru-RU"/>
        </w:rPr>
      </w:pPr>
      <w:r>
        <w:rPr>
          <w:b/>
          <w:bCs/>
        </w:rPr>
        <w:t xml:space="preserve">о деятельности органов местного самоуправления </w:t>
      </w:r>
      <w:r w:rsidR="00CB3A3C">
        <w:rPr>
          <w:b/>
          <w:bCs/>
          <w:lang w:val="ru-RU"/>
        </w:rPr>
        <w:t>Николаевского</w:t>
      </w:r>
      <w:r>
        <w:rPr>
          <w:b/>
          <w:bCs/>
          <w:lang w:val="ru-RU"/>
        </w:rPr>
        <w:t xml:space="preserve"> </w:t>
      </w:r>
    </w:p>
    <w:p w:rsidR="00000000" w:rsidRDefault="00FF18D3">
      <w:pPr>
        <w:pStyle w:val="a9"/>
        <w:snapToGrid w:val="0"/>
        <w:rPr>
          <w:b/>
          <w:bCs/>
          <w:lang w:val="ru-RU"/>
        </w:rPr>
      </w:pPr>
      <w:r>
        <w:rPr>
          <w:b/>
          <w:bCs/>
        </w:rPr>
        <w:t xml:space="preserve">муниципального образования </w:t>
      </w:r>
      <w:r>
        <w:rPr>
          <w:b/>
          <w:bCs/>
          <w:lang w:val="ru-RU"/>
        </w:rPr>
        <w:t>Ивантеевского муниципального</w:t>
      </w:r>
    </w:p>
    <w:p w:rsidR="00000000" w:rsidRDefault="00FF18D3">
      <w:pPr>
        <w:pStyle w:val="a9"/>
        <w:snapToGrid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района Саратовской области и утверждении перечня информации </w:t>
      </w:r>
    </w:p>
    <w:p w:rsidR="00000000" w:rsidRDefault="00FF18D3">
      <w:pPr>
        <w:pStyle w:val="a9"/>
        <w:snapToGrid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о деятельности органов местного самоуправления на </w:t>
      </w:r>
      <w:proofErr w:type="gramStart"/>
      <w:r>
        <w:rPr>
          <w:b/>
          <w:bCs/>
          <w:lang w:val="ru-RU"/>
        </w:rPr>
        <w:t>официальном</w:t>
      </w:r>
      <w:proofErr w:type="gramEnd"/>
      <w:r>
        <w:rPr>
          <w:b/>
          <w:bCs/>
          <w:lang w:val="ru-RU"/>
        </w:rPr>
        <w:t xml:space="preserve"> </w:t>
      </w:r>
    </w:p>
    <w:p w:rsidR="00000000" w:rsidRDefault="00FF18D3">
      <w:pPr>
        <w:pStyle w:val="a9"/>
        <w:snapToGrid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сайте и информационном сборнике </w:t>
      </w:r>
      <w:proofErr w:type="gramStart"/>
      <w:r w:rsidR="00CB3A3C">
        <w:rPr>
          <w:b/>
          <w:bCs/>
          <w:lang w:val="ru-RU"/>
        </w:rPr>
        <w:t>Николаевского</w:t>
      </w:r>
      <w:proofErr w:type="gramEnd"/>
      <w:r>
        <w:rPr>
          <w:b/>
          <w:bCs/>
          <w:lang w:val="ru-RU"/>
        </w:rPr>
        <w:t xml:space="preserve"> муниципального </w:t>
      </w:r>
    </w:p>
    <w:p w:rsidR="00CB3A3C" w:rsidRDefault="00FF18D3">
      <w:pPr>
        <w:pStyle w:val="a9"/>
        <w:snapToGrid w:val="0"/>
        <w:jc w:val="both"/>
        <w:rPr>
          <w:lang w:val="ru-RU"/>
        </w:rPr>
      </w:pPr>
      <w:r>
        <w:rPr>
          <w:b/>
          <w:bCs/>
          <w:lang w:val="ru-RU"/>
        </w:rPr>
        <w:t>образования</w:t>
      </w:r>
      <w:r>
        <w:br/>
      </w:r>
    </w:p>
    <w:p w:rsidR="00CB3A3C" w:rsidRDefault="00FF18D3" w:rsidP="00CB3A3C">
      <w:pPr>
        <w:pStyle w:val="a9"/>
        <w:snapToGrid w:val="0"/>
        <w:ind w:firstLine="709"/>
        <w:jc w:val="both"/>
        <w:rPr>
          <w:lang w:val="ru-RU"/>
        </w:rPr>
      </w:pPr>
      <w: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</w:t>
      </w:r>
      <w:r>
        <w:t xml:space="preserve">тавом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</w:t>
      </w:r>
      <w:r>
        <w:rPr>
          <w:lang w:val="ru-RU"/>
        </w:rPr>
        <w:t>Ивантеевского муниципального района Саратовской области</w:t>
      </w:r>
      <w:r>
        <w:t xml:space="preserve"> и в целях предоставления достоверной и своевременной информации о деятельности органов местного самоуправления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образования, </w:t>
      </w:r>
      <w:r w:rsidRPr="00CB3A3C">
        <w:rPr>
          <w:b/>
        </w:rPr>
        <w:t>СОВЕ</w:t>
      </w:r>
      <w:r w:rsidRPr="00CB3A3C">
        <w:rPr>
          <w:b/>
        </w:rPr>
        <w:t>Т РЕШИЛ</w:t>
      </w:r>
      <w:r>
        <w:t xml:space="preserve">: </w:t>
      </w:r>
    </w:p>
    <w:p w:rsidR="00CB3A3C" w:rsidRDefault="00FF18D3" w:rsidP="00CB3A3C">
      <w:pPr>
        <w:pStyle w:val="a9"/>
        <w:snapToGrid w:val="0"/>
        <w:ind w:firstLine="709"/>
        <w:jc w:val="both"/>
        <w:rPr>
          <w:lang w:val="ru-RU"/>
        </w:rPr>
      </w:pPr>
      <w:r>
        <w:t xml:space="preserve">1.Утвердить: </w:t>
      </w:r>
    </w:p>
    <w:p w:rsidR="00CB3A3C" w:rsidRDefault="00FF18D3" w:rsidP="00CB3A3C">
      <w:pPr>
        <w:pStyle w:val="a9"/>
        <w:snapToGrid w:val="0"/>
        <w:ind w:firstLine="709"/>
        <w:jc w:val="both"/>
        <w:rPr>
          <w:lang w:val="ru-RU"/>
        </w:rPr>
      </w:pPr>
      <w:r>
        <w:t xml:space="preserve">1.1. Порядок организации доступа к информации о деятельности органов местного самоуправления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</w:t>
      </w:r>
      <w:r>
        <w:rPr>
          <w:lang w:val="ru-RU"/>
        </w:rPr>
        <w:t>Ивантеевского муниципального района Саратовской области</w:t>
      </w:r>
      <w:r>
        <w:t xml:space="preserve"> согласно приложению 1. </w:t>
      </w:r>
    </w:p>
    <w:p w:rsidR="00CB3A3C" w:rsidRDefault="00FF18D3" w:rsidP="00CB3A3C">
      <w:pPr>
        <w:pStyle w:val="a9"/>
        <w:snapToGrid w:val="0"/>
        <w:ind w:firstLine="709"/>
        <w:jc w:val="both"/>
        <w:rPr>
          <w:lang w:val="ru-RU"/>
        </w:rPr>
      </w:pPr>
      <w:r>
        <w:t>1</w:t>
      </w:r>
      <w:r>
        <w:t>.2. Перечень инфо</w:t>
      </w:r>
      <w:r>
        <w:t xml:space="preserve">рмации о деятельности органов местного самоуправления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</w:t>
      </w:r>
      <w:r>
        <w:rPr>
          <w:lang w:val="ru-RU"/>
        </w:rPr>
        <w:t>Ивантеевского муниципального района Саратовской области</w:t>
      </w:r>
      <w:r>
        <w:t xml:space="preserve">, размещаемой на официальном сайте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</w:t>
      </w:r>
      <w:r>
        <w:rPr>
          <w:lang w:val="ru-RU"/>
        </w:rPr>
        <w:t>Ивантеевского муниципального район</w:t>
      </w:r>
      <w:r>
        <w:rPr>
          <w:lang w:val="ru-RU"/>
        </w:rPr>
        <w:t>а Саратовской области</w:t>
      </w:r>
      <w:r>
        <w:t xml:space="preserve"> и </w:t>
      </w:r>
      <w:r>
        <w:rPr>
          <w:lang w:val="ru-RU"/>
        </w:rPr>
        <w:t>информационном сборнике «</w:t>
      </w:r>
      <w:r w:rsidR="00CB3A3C">
        <w:rPr>
          <w:lang w:val="ru-RU"/>
        </w:rPr>
        <w:t>Николаев</w:t>
      </w:r>
      <w:r>
        <w:rPr>
          <w:lang w:val="ru-RU"/>
        </w:rPr>
        <w:t>ский вестник»</w:t>
      </w:r>
      <w:r>
        <w:t>, согласно приложению 2.</w:t>
      </w:r>
      <w:r w:rsidR="00CB3A3C">
        <w:rPr>
          <w:lang w:val="ru-RU"/>
        </w:rPr>
        <w:t xml:space="preserve"> </w:t>
      </w:r>
    </w:p>
    <w:p w:rsidR="00CB3A3C" w:rsidRDefault="00FF18D3" w:rsidP="00CB3A3C">
      <w:pPr>
        <w:pStyle w:val="a9"/>
        <w:snapToGrid w:val="0"/>
        <w:ind w:firstLine="709"/>
        <w:jc w:val="both"/>
        <w:rPr>
          <w:lang w:val="ru-RU"/>
        </w:rPr>
      </w:pPr>
      <w:r>
        <w:t xml:space="preserve"> </w:t>
      </w:r>
      <w:r>
        <w:t xml:space="preserve">2. Настоящее решение  на официальном сайте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</w:t>
      </w:r>
      <w:r>
        <w:rPr>
          <w:lang w:val="ru-RU"/>
        </w:rPr>
        <w:t>Ивантеевского муниципального района Саратовской области</w:t>
      </w:r>
      <w:r>
        <w:t xml:space="preserve"> и </w:t>
      </w:r>
      <w:r>
        <w:rPr>
          <w:lang w:val="ru-RU"/>
        </w:rPr>
        <w:t>информационном сборник</w:t>
      </w:r>
      <w:r>
        <w:rPr>
          <w:lang w:val="ru-RU"/>
        </w:rPr>
        <w:t>е «</w:t>
      </w:r>
      <w:r w:rsidR="00CB3A3C">
        <w:rPr>
          <w:lang w:val="ru-RU"/>
        </w:rPr>
        <w:t>Николаев</w:t>
      </w:r>
      <w:r>
        <w:rPr>
          <w:lang w:val="ru-RU"/>
        </w:rPr>
        <w:t>ский вестник»</w:t>
      </w:r>
      <w:r>
        <w:t xml:space="preserve">. </w:t>
      </w:r>
    </w:p>
    <w:p w:rsidR="00000000" w:rsidRDefault="00FF18D3" w:rsidP="00CB3A3C">
      <w:pPr>
        <w:pStyle w:val="a9"/>
        <w:snapToGrid w:val="0"/>
        <w:ind w:firstLine="709"/>
        <w:jc w:val="both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Pr="00CB3A3C" w:rsidRDefault="00FF18D3">
      <w:pPr>
        <w:pStyle w:val="a9"/>
        <w:snapToGrid w:val="0"/>
        <w:rPr>
          <w:b/>
        </w:rPr>
      </w:pPr>
      <w:r>
        <w:rPr>
          <w:sz w:val="28"/>
          <w:szCs w:val="28"/>
        </w:rPr>
        <w:br/>
      </w:r>
      <w:r w:rsidRPr="00CB3A3C">
        <w:rPr>
          <w:b/>
          <w:szCs w:val="28"/>
          <w:lang w:val="ru-RU"/>
        </w:rPr>
        <w:t xml:space="preserve">Глава </w:t>
      </w:r>
      <w:r w:rsidR="00CB3A3C" w:rsidRPr="00CB3A3C">
        <w:rPr>
          <w:b/>
          <w:szCs w:val="28"/>
          <w:lang w:val="ru-RU"/>
        </w:rPr>
        <w:t>Николаевского</w:t>
      </w:r>
      <w:r w:rsidRPr="00CB3A3C">
        <w:rPr>
          <w:b/>
          <w:szCs w:val="28"/>
          <w:lang w:val="ru-RU"/>
        </w:rPr>
        <w:t xml:space="preserve"> муниципального образования                              </w:t>
      </w:r>
      <w:r w:rsidR="00CB3A3C">
        <w:rPr>
          <w:b/>
          <w:szCs w:val="28"/>
          <w:lang w:val="ru-RU"/>
        </w:rPr>
        <w:t>Н.В. Барсова</w:t>
      </w:r>
      <w:r w:rsidRPr="00CB3A3C">
        <w:rPr>
          <w:b/>
          <w:sz w:val="22"/>
        </w:rPr>
        <w:br/>
      </w: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  <w:rPr>
          <w:lang w:val="ru-RU"/>
        </w:rPr>
      </w:pPr>
    </w:p>
    <w:p w:rsidR="00CB3A3C" w:rsidRPr="00CB3A3C" w:rsidRDefault="00CB3A3C">
      <w:pPr>
        <w:pStyle w:val="a9"/>
        <w:snapToGrid w:val="0"/>
        <w:rPr>
          <w:lang w:val="ru-RU"/>
        </w:rPr>
      </w:pPr>
    </w:p>
    <w:p w:rsidR="00000000" w:rsidRDefault="00FF18D3" w:rsidP="00CB3A3C">
      <w:pPr>
        <w:pStyle w:val="a9"/>
        <w:snapToGrid w:val="0"/>
        <w:jc w:val="right"/>
      </w:pPr>
      <w:r>
        <w:br/>
      </w:r>
      <w:r>
        <w:lastRenderedPageBreak/>
        <w:t xml:space="preserve">                                  Приложение 1 </w:t>
      </w:r>
      <w:r>
        <w:br/>
        <w:t xml:space="preserve">                                       к решению №</w:t>
      </w:r>
      <w:r w:rsidR="00CB3A3C">
        <w:rPr>
          <w:lang w:val="ru-RU"/>
        </w:rPr>
        <w:t>23</w:t>
      </w:r>
      <w:r>
        <w:t xml:space="preserve"> от 15.08.2016 г. </w:t>
      </w:r>
      <w:r>
        <w:br/>
      </w:r>
    </w:p>
    <w:p w:rsidR="00000000" w:rsidRPr="00CB3A3C" w:rsidRDefault="00FF18D3">
      <w:pPr>
        <w:pStyle w:val="a9"/>
        <w:snapToGrid w:val="0"/>
        <w:jc w:val="center"/>
      </w:pPr>
      <w:r>
        <w:t xml:space="preserve"> </w:t>
      </w:r>
      <w:r w:rsidRPr="00CB3A3C">
        <w:rPr>
          <w:b/>
        </w:rPr>
        <w:t xml:space="preserve">Порядок </w:t>
      </w:r>
      <w:r w:rsidRPr="00CB3A3C">
        <w:rPr>
          <w:b/>
        </w:rPr>
        <w:br/>
        <w:t>орг</w:t>
      </w:r>
      <w:r w:rsidRPr="00CB3A3C">
        <w:rPr>
          <w:b/>
        </w:rPr>
        <w:t xml:space="preserve">анизации доступа к информации о деятельности </w:t>
      </w:r>
      <w:r w:rsidRPr="00CB3A3C">
        <w:rPr>
          <w:b/>
        </w:rPr>
        <w:t xml:space="preserve">органов местного самоуправления муниципального образования </w:t>
      </w:r>
      <w:r w:rsidR="00CB3A3C" w:rsidRPr="00CB3A3C">
        <w:rPr>
          <w:b/>
          <w:lang w:val="ru-RU"/>
        </w:rPr>
        <w:t>Николаевского</w:t>
      </w:r>
      <w:r w:rsidRPr="00CB3A3C">
        <w:rPr>
          <w:b/>
          <w:lang w:val="ru-RU"/>
        </w:rPr>
        <w:t xml:space="preserve"> </w:t>
      </w:r>
      <w:r w:rsidRPr="00CB3A3C">
        <w:rPr>
          <w:b/>
        </w:rPr>
        <w:t xml:space="preserve">муниципального образования </w:t>
      </w:r>
      <w:r w:rsidRPr="00CB3A3C">
        <w:rPr>
          <w:b/>
          <w:lang w:val="ru-RU"/>
        </w:rPr>
        <w:t>Ивантеевского муниципального района Саратовской области</w:t>
      </w:r>
      <w:r w:rsidRPr="00CB3A3C">
        <w:rPr>
          <w:b/>
        </w:rPr>
        <w:t xml:space="preserve"> </w:t>
      </w:r>
      <w:r w:rsidRPr="00CB3A3C">
        <w:br/>
      </w:r>
    </w:p>
    <w:p w:rsidR="00CB3A3C" w:rsidRDefault="00FF18D3" w:rsidP="00CB3A3C">
      <w:pPr>
        <w:pStyle w:val="a9"/>
        <w:snapToGrid w:val="0"/>
        <w:jc w:val="both"/>
        <w:rPr>
          <w:lang w:val="ru-RU"/>
        </w:rPr>
      </w:pPr>
      <w:r>
        <w:t xml:space="preserve">                                                      </w:t>
      </w:r>
      <w:r>
        <w:t xml:space="preserve">      1. </w:t>
      </w:r>
      <w:r>
        <w:t>Общие положения</w:t>
      </w:r>
    </w:p>
    <w:p w:rsidR="00CB3A3C" w:rsidRDefault="00FF18D3" w:rsidP="00CB3A3C">
      <w:pPr>
        <w:pStyle w:val="a9"/>
        <w:snapToGrid w:val="0"/>
        <w:jc w:val="both"/>
        <w:rPr>
          <w:lang w:val="ru-RU"/>
        </w:rPr>
      </w:pPr>
      <w:r>
        <w:br/>
        <w:t xml:space="preserve">1.1. Настоящий Порядок об организации доступа к информации о деятельности органов местного самоуправления муниципального образования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</w:t>
      </w:r>
      <w:r>
        <w:rPr>
          <w:lang w:val="ru-RU"/>
        </w:rPr>
        <w:t>Ивантеевского муниципального района Саратовской области</w:t>
      </w:r>
      <w:r>
        <w:t xml:space="preserve"> (</w:t>
      </w:r>
      <w:r>
        <w:t xml:space="preserve">далее по тексту – Порядок) разработан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>муниципального обр</w:t>
      </w:r>
      <w:r>
        <w:t xml:space="preserve">азования </w:t>
      </w:r>
      <w:r>
        <w:rPr>
          <w:lang w:val="ru-RU"/>
        </w:rPr>
        <w:t xml:space="preserve">Ивантеевского муниципального района Саратовской области </w:t>
      </w:r>
      <w:r>
        <w:t xml:space="preserve"> и устанавливает общие требования к обеспечению доступа пользователей к информации о деятельности органов местного самоуправления муниципального образования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>муниципального образов</w:t>
      </w:r>
      <w:r>
        <w:t xml:space="preserve">ания </w:t>
      </w:r>
      <w:r>
        <w:rPr>
          <w:lang w:val="ru-RU"/>
        </w:rPr>
        <w:t>Ивантеевского муниципального района Саратовской области</w:t>
      </w:r>
      <w:r>
        <w:t xml:space="preserve"> (далее – органов местного самоуправления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</w:t>
      </w:r>
      <w:r>
        <w:rPr>
          <w:lang w:val="ru-RU"/>
        </w:rPr>
        <w:t xml:space="preserve"> </w:t>
      </w:r>
      <w:r>
        <w:t xml:space="preserve">). </w:t>
      </w:r>
      <w:r>
        <w:br/>
        <w:t>1.2. Пользователи информацией направляют запрос в устной или письменной форме, в том числе в виде электронного</w:t>
      </w:r>
      <w:r>
        <w:t xml:space="preserve"> документа в органы местного самоуправления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либо их должностным лицам о предоставлении информации об их деятельности. </w:t>
      </w:r>
      <w:r>
        <w:br/>
        <w:t>1.3. Настоящий Порядок применяется с учётом особенностей, предусмотренных федеральными конституцио</w:t>
      </w:r>
      <w:r>
        <w:t xml:space="preserve">нными законами, федеральными законами и иными нормативно-правовыми актами Российской Федерации. </w:t>
      </w:r>
      <w:r>
        <w:br/>
        <w:t xml:space="preserve">1.4. Доступ к информации о деятельности органов местного самоуправления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>муниципального образования  ограничивается в случаях, если указанная информ</w:t>
      </w:r>
      <w:r>
        <w:t xml:space="preserve">ация отнесена к сведениям, составляющим государственную или иную охраняемую законом тайну. </w:t>
      </w:r>
      <w:r>
        <w:br/>
      </w:r>
      <w:r>
        <w:t xml:space="preserve">2. Способы обеспечения доступа к информации о деятельности органов местного самоуправления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. </w:t>
      </w:r>
      <w:r>
        <w:br/>
        <w:t>2.1. Доступ к информации о дея</w:t>
      </w:r>
      <w:r>
        <w:t xml:space="preserve">тельности органов местного самоуправления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 обеспечивается путём: </w:t>
      </w:r>
      <w:r>
        <w:br/>
        <w:t xml:space="preserve">1) опубликования информации о своей деятельности в средствах массовой информации; </w:t>
      </w:r>
      <w:r>
        <w:br/>
        <w:t>2) размещения информации о своей деятельности на официальном сайте м</w:t>
      </w:r>
      <w:r>
        <w:t xml:space="preserve">униципального образования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е (далее по тексту – официальный сайт); </w:t>
      </w:r>
      <w:r>
        <w:br/>
        <w:t xml:space="preserve">3) размещения (обнародование) информации о своей деятельности в помещениях, занимаемых органами местного самоуправления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>муниципального обр</w:t>
      </w:r>
      <w:r>
        <w:t xml:space="preserve">азования ; 4) ознакомления пользователей информацией с информацией о деятельности органов местного самоуправления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 в занимаемых ими помещениях, а также через библиотечные и архивные фонды; </w:t>
      </w:r>
      <w:r>
        <w:br/>
        <w:t>5) присутствия граждан, пре</w:t>
      </w:r>
      <w:r>
        <w:t xml:space="preserve">дставителей организаций, общественных объединений, государственных органов и иных органов местного самоуправления на заседаниях коллегиальных органов местного самоуправления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>муниципального образования , а также на заседаниях коллегиальных орган</w:t>
      </w:r>
      <w:r>
        <w:t xml:space="preserve">ов – органов местного самоуправления; </w:t>
      </w:r>
      <w:r>
        <w:br/>
        <w:t xml:space="preserve">6) предоставления информации о своей деятельности пользователям информацией по их запросам. </w:t>
      </w:r>
      <w:r>
        <w:br/>
      </w:r>
      <w:r>
        <w:br/>
      </w:r>
      <w:r>
        <w:lastRenderedPageBreak/>
        <w:t xml:space="preserve">3. Форма предоставления информации о деятельности органов местного </w:t>
      </w:r>
      <w:r>
        <w:br/>
        <w:t xml:space="preserve">самоуправления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>муниципального образования .</w:t>
      </w:r>
      <w:r>
        <w:t xml:space="preserve"> </w:t>
      </w:r>
      <w:r>
        <w:br/>
      </w:r>
      <w:r>
        <w:t xml:space="preserve">3.1. Информация о деятельности органов местного самоуправления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предоставляется в устной или письменной форме, включая электронную форму. </w:t>
      </w:r>
      <w:r>
        <w:br/>
        <w:t>3.2. Форма предоставления информации о деятельности органов местного самоупр</w:t>
      </w:r>
      <w:r>
        <w:t xml:space="preserve">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 по запросу пользователя информацией указывается в запросе на получение информации о деятельности органов местного самоуправления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 . </w:t>
      </w:r>
      <w:r>
        <w:br/>
        <w:t>3.3. В случае невозможности предоста</w:t>
      </w:r>
      <w:r>
        <w:t xml:space="preserve">вления информации о деятельности органов местного самоуправления </w:t>
      </w:r>
      <w:r w:rsidR="00CB3A3C">
        <w:t>Николаевского</w:t>
      </w:r>
      <w:r>
        <w:t xml:space="preserve"> муниципального образования в форме, указанной в запросе, информация предоставляется в той форме, в какой она имеется. </w:t>
      </w:r>
      <w:r>
        <w:br/>
        <w:t>3.4. Информация о деятельности органов местного самоуправлен</w:t>
      </w:r>
      <w:r>
        <w:t xml:space="preserve">ия </w:t>
      </w:r>
      <w:r w:rsidR="00CB3A3C">
        <w:t>Николаевского</w:t>
      </w:r>
      <w:r>
        <w:t xml:space="preserve"> муниципального образования в устной форме предоставляется пользователям информацией во время приёма, а также по телефонам должностных лиц, уполномоченных на её предоставление. </w:t>
      </w:r>
      <w:r>
        <w:br/>
        <w:t>3.5. В зависимости от формы запроса информация о деятельности ор</w:t>
      </w:r>
      <w:r>
        <w:t xml:space="preserve">ганов местного самоуправления </w:t>
      </w:r>
      <w:r w:rsidR="00CB3A3C">
        <w:t>Николаевского</w:t>
      </w:r>
      <w:r>
        <w:t xml:space="preserve"> муниципального образования передаётся лично пользователю информацией почтой, по телефону, факсу, электронной почте, иными способами. </w:t>
      </w:r>
      <w:r>
        <w:br/>
      </w:r>
      <w:r>
        <w:t xml:space="preserve">4. Официальное опубликование правовых актов органов местного самоуправления </w:t>
      </w:r>
      <w:r w:rsidR="00CB3A3C">
        <w:t>Николаевского</w:t>
      </w:r>
      <w:r>
        <w:t xml:space="preserve"> муниципального образования и информации об их деятельности в средствах массовой информации. </w:t>
      </w:r>
      <w:r>
        <w:br/>
      </w:r>
      <w:r>
        <w:t>4.</w:t>
      </w:r>
      <w:r>
        <w:t>1</w:t>
      </w:r>
      <w:r>
        <w:t xml:space="preserve">. Правовые акты, принимаемые органами местного самоуправления </w:t>
      </w:r>
      <w:r w:rsidR="00CB3A3C">
        <w:t>Николаевского</w:t>
      </w:r>
      <w:r>
        <w:t xml:space="preserve"> муниципального образования подлежат официальному опубликованию в порядке, ус</w:t>
      </w:r>
      <w:r>
        <w:t xml:space="preserve">тановленном Уставом </w:t>
      </w:r>
      <w:r w:rsidR="00CB3A3C">
        <w:t>Николаевского</w:t>
      </w:r>
      <w:r>
        <w:t xml:space="preserve"> муниципального образования </w:t>
      </w:r>
      <w:r>
        <w:br/>
        <w:t xml:space="preserve">4.2. Официальное опубликование правовых актов главы </w:t>
      </w:r>
      <w:r w:rsidR="00CB3A3C">
        <w:t>Николаевского</w:t>
      </w:r>
      <w:r>
        <w:t xml:space="preserve"> муниципального образования , администрации </w:t>
      </w:r>
      <w:r w:rsidR="00CB3A3C">
        <w:t>Николаевского</w:t>
      </w:r>
      <w:r>
        <w:t xml:space="preserve"> муниципального образования , решений </w:t>
      </w:r>
      <w:r>
        <w:rPr>
          <w:lang w:val="ru-RU"/>
        </w:rPr>
        <w:t xml:space="preserve">Совета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муниципального образо</w:t>
      </w:r>
      <w:r>
        <w:rPr>
          <w:lang w:val="ru-RU"/>
        </w:rPr>
        <w:t>вания</w:t>
      </w:r>
      <w:r>
        <w:t xml:space="preserve">, подписываемых главой </w:t>
      </w:r>
      <w:r w:rsidR="00CB3A3C">
        <w:t>Николаевского</w:t>
      </w:r>
      <w:r>
        <w:t xml:space="preserve"> муниципального образования- председателем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, обеспечивает специалист  администрации </w:t>
      </w:r>
      <w:r w:rsidR="00CB3A3C">
        <w:t>Николаевского</w:t>
      </w:r>
      <w:r>
        <w:t xml:space="preserve"> муниципального образования </w:t>
      </w:r>
      <w:r>
        <w:br/>
        <w:t>5. Организация доступа к информации о деятельности орг</w:t>
      </w:r>
      <w:r>
        <w:t xml:space="preserve">анов местного самоуправления </w:t>
      </w:r>
      <w:r w:rsidR="00CB3A3C">
        <w:t>Николаевского</w:t>
      </w:r>
      <w:r>
        <w:t xml:space="preserve"> муниципального образования , размещаемой на официальном сайте. </w:t>
      </w:r>
      <w:r>
        <w:br/>
      </w:r>
      <w:r>
        <w:t xml:space="preserve">5.1. Организацию доступа к информации о деятельности органов местного самоуправления, </w:t>
      </w:r>
      <w:r w:rsidR="00CB3A3C">
        <w:t>Николаевского</w:t>
      </w:r>
      <w:r>
        <w:t xml:space="preserve"> муниципального образования , размещаемой на официаль</w:t>
      </w:r>
      <w:r>
        <w:t xml:space="preserve">ном сайте, осуществляют соответствующие отраслевые (функциональные) органы и должностные лица администрации </w:t>
      </w:r>
      <w:r w:rsidR="00CB3A3C">
        <w:t>Николаевского</w:t>
      </w:r>
      <w:r>
        <w:t xml:space="preserve"> муниципального образования , права и обязанности которых устанавливаются положениями и должностными инструкциями. </w:t>
      </w:r>
      <w:r>
        <w:br/>
        <w:t xml:space="preserve">5.2. Для обеспечения </w:t>
      </w:r>
      <w:r>
        <w:t xml:space="preserve">доступа к информации о деятельности органов местного самоуправления </w:t>
      </w:r>
      <w:r w:rsidR="00CB3A3C">
        <w:t>Николаевского</w:t>
      </w:r>
      <w:r>
        <w:t xml:space="preserve"> муниципального образования , находящейся на официальном сайте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, администрация </w:t>
      </w:r>
      <w:r w:rsidR="00CB3A3C">
        <w:t>Николаевского</w:t>
      </w:r>
      <w:r>
        <w:t xml:space="preserve"> муниципального образования : </w:t>
      </w:r>
      <w:r>
        <w:br/>
        <w:t>- подключает сете</w:t>
      </w:r>
      <w:r>
        <w:t xml:space="preserve">вой ресурс к сети Интернет и размещает информацию о деятельности органов местного самоуправления </w:t>
      </w:r>
      <w:r w:rsidR="00CB3A3C">
        <w:t>Николаевского</w:t>
      </w:r>
      <w:r>
        <w:t xml:space="preserve"> муниципального образования для неограниченного доступа лиц, подключенных к указанной сети, обеспечивает регулярное и систематическое обновление инф</w:t>
      </w:r>
      <w:r>
        <w:t xml:space="preserve">ормации о деятельности органов местного самоуправления </w:t>
      </w:r>
      <w:r w:rsidR="00CB3A3C">
        <w:t>Николаевского</w:t>
      </w:r>
      <w:r>
        <w:t xml:space="preserve"> муниципального образования ; </w:t>
      </w:r>
      <w:r>
        <w:br/>
        <w:t xml:space="preserve">- выделяет адреса электронной почты для получения запросов и передачи запрашиваемой информации о деятельности органов местного самоуправления </w:t>
      </w:r>
      <w:r w:rsidR="00CB3A3C">
        <w:t>Николаевского</w:t>
      </w:r>
      <w:r>
        <w:t xml:space="preserve"> муниц</w:t>
      </w:r>
      <w:r>
        <w:t xml:space="preserve">ипального образования по сети Интернет; </w:t>
      </w:r>
      <w:r>
        <w:br/>
        <w:t xml:space="preserve">- публикует электронный адрес официального сайта органов местного самоуправления </w:t>
      </w:r>
      <w:r w:rsidR="00CB3A3C">
        <w:t>Николаевского</w:t>
      </w:r>
      <w:r>
        <w:t xml:space="preserve"> муниципального образования ; </w:t>
      </w:r>
      <w:r>
        <w:br/>
      </w:r>
      <w:r>
        <w:lastRenderedPageBreak/>
        <w:t xml:space="preserve">- принимает меры по защите информации о деятельности органов местного самоуправления </w:t>
      </w:r>
      <w:r w:rsidR="00CB3A3C">
        <w:t>Николаевского</w:t>
      </w:r>
      <w:r>
        <w:t xml:space="preserve"> муниципального образования , размещаемой на официальном сайте, в порядке, установленном федеральным законодательством; </w:t>
      </w:r>
      <w:r>
        <w:br/>
        <w:t xml:space="preserve">- несёт ответственность за содержание, искажение и полноту информации о своей деятельности, размещаемой на официальном сайте. </w:t>
      </w:r>
      <w:r>
        <w:br/>
        <w:t>5.3.</w:t>
      </w:r>
      <w:r>
        <w:t xml:space="preserve">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 </w:t>
      </w:r>
      <w:r>
        <w:br/>
        <w:t>5.4. Для п</w:t>
      </w:r>
      <w:r>
        <w:t xml:space="preserve">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 </w:t>
      </w:r>
      <w:r>
        <w:br/>
        <w:t>5.5. Пользователю информации должна представляться наглядная информация о ст</w:t>
      </w:r>
      <w:r>
        <w:t xml:space="preserve">руктуре официального сайта. </w:t>
      </w:r>
      <w:r>
        <w:br/>
      </w:r>
      <w:r>
        <w:t xml:space="preserve">6. Порядок утверждения перечня информации о деятельности </w:t>
      </w:r>
      <w:r>
        <w:br/>
        <w:t xml:space="preserve">органов местного самоуправления </w:t>
      </w:r>
      <w:r w:rsidR="00CB3A3C">
        <w:t>Николаевского</w:t>
      </w:r>
      <w:r>
        <w:t xml:space="preserve"> муниципального образования </w:t>
      </w:r>
      <w:r>
        <w:br/>
        <w:t xml:space="preserve">6.1. Сведения о деятельности администрации </w:t>
      </w:r>
      <w:r w:rsidR="00CB3A3C">
        <w:t>Николаевского</w:t>
      </w:r>
      <w:r>
        <w:t xml:space="preserve"> муниципального образования , деятельности</w:t>
      </w:r>
      <w:r>
        <w:t xml:space="preserve"> главы </w:t>
      </w:r>
      <w:r w:rsidR="00CB3A3C">
        <w:t>Николаевского</w:t>
      </w:r>
      <w:r>
        <w:t xml:space="preserve"> муниципального образования , деятельности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>муниципального образования, обязательные для размещения на официальном сайте, включая периодичность, сроки обновления и хранения информации, готовятся отраслевыми (функциональными) ор</w:t>
      </w:r>
      <w:r>
        <w:t xml:space="preserve">ганами администрации </w:t>
      </w:r>
      <w:r w:rsidR="00CB3A3C">
        <w:t>Николаевского</w:t>
      </w:r>
      <w:r>
        <w:t xml:space="preserve"> муниципального образования . </w:t>
      </w:r>
      <w:r>
        <w:br/>
        <w:t xml:space="preserve">6.2. Перечень сведений о деятельности органов местного самоуправления </w:t>
      </w:r>
      <w:r w:rsidR="00CB3A3C">
        <w:t>Николаевского</w:t>
      </w:r>
      <w:r>
        <w:t xml:space="preserve"> муниципального образования , обязательных для размещения на официальном сайте, должен соответствовать статье 13</w:t>
      </w:r>
      <w:r>
        <w:t xml:space="preserve">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самоуправления». </w:t>
      </w:r>
      <w:r>
        <w:br/>
        <w:t xml:space="preserve">6.3. Размещение информации о деятельности органов местного самоуправления </w:t>
      </w:r>
      <w:r w:rsidR="00CB3A3C">
        <w:t>Николаевского</w:t>
      </w:r>
      <w:r>
        <w:t xml:space="preserve"> муници</w:t>
      </w:r>
      <w:r>
        <w:t xml:space="preserve">пального образования должно осуществляться в сроки, обеспечивающие своевременность реализации и защиты пользователями информацией своих прав, свобод и законных интересов. </w:t>
      </w:r>
      <w:r>
        <w:br/>
      </w:r>
      <w:r>
        <w:t xml:space="preserve">7. Организация ознакомления пользователей информацией со сведениями о </w:t>
      </w:r>
      <w:r>
        <w:br/>
        <w:t>деятельности</w:t>
      </w:r>
      <w:r>
        <w:t xml:space="preserve"> органов местного самоуправления </w:t>
      </w:r>
      <w:r w:rsidR="00CB3A3C">
        <w:t xml:space="preserve">Николаевского муниципального образования </w:t>
      </w:r>
      <w:r>
        <w:br/>
      </w:r>
      <w:r>
        <w:t xml:space="preserve">7.1. Органы местного самоуправления </w:t>
      </w:r>
      <w:r w:rsidR="00CB3A3C">
        <w:t>Николаевского</w:t>
      </w:r>
      <w:r>
        <w:t xml:space="preserve"> муниципального образования обязаны обеспечить возможность непосредственного ознакомления пользователей информацией с информацией о с</w:t>
      </w:r>
      <w:r>
        <w:t xml:space="preserve">воей деятельности, включенной в перечень сведений о деятельности органов местного самоуправления </w:t>
      </w:r>
      <w:r w:rsidR="00CB3A3C">
        <w:t>Николаевского</w:t>
      </w:r>
      <w:r>
        <w:t xml:space="preserve"> муниципального образования , обязательных для размещения на официальном сайте, а также в месте нахождения соответствующего органа местного самоупра</w:t>
      </w:r>
      <w:r>
        <w:t xml:space="preserve">вления </w:t>
      </w:r>
      <w:r w:rsidR="00CB3A3C">
        <w:t>Николаевского</w:t>
      </w:r>
      <w:r>
        <w:t xml:space="preserve"> муниципального образования . </w:t>
      </w:r>
      <w:r>
        <w:br/>
        <w:t xml:space="preserve">7.2. Отраслевые (функциональные) органы администрации </w:t>
      </w:r>
      <w:r w:rsidR="00CB3A3C">
        <w:t>Николаевского</w:t>
      </w:r>
      <w:r>
        <w:t xml:space="preserve"> муниципального образования в специально отведённых местах занимаемых ими помещений, размещают информационные стенды и (или) другие технически</w:t>
      </w:r>
      <w:r>
        <w:t xml:space="preserve">е средства для непосредственного ознакомления пользователей информацией с текущей информацией о деятельности органов местного самоуправления </w:t>
      </w:r>
      <w:r w:rsidR="00CB3A3C">
        <w:t>Николаевского</w:t>
      </w:r>
      <w:r>
        <w:t xml:space="preserve"> муниципального образования , которая должна содержать информацию: </w:t>
      </w:r>
      <w:r>
        <w:br/>
        <w:t xml:space="preserve">- о порядке работы; </w:t>
      </w:r>
    </w:p>
    <w:p w:rsidR="00000000" w:rsidRDefault="00FF18D3" w:rsidP="00CB3A3C">
      <w:pPr>
        <w:pStyle w:val="a9"/>
        <w:snapToGrid w:val="0"/>
        <w:jc w:val="both"/>
      </w:pPr>
      <w:r>
        <w:t>- о порядке при</w:t>
      </w:r>
      <w:r>
        <w:t xml:space="preserve">ёма граждан, представителей учреждений и организаций, общественных объединений, государственных органов и иных органов местного самоуправления; </w:t>
      </w:r>
      <w:r>
        <w:br/>
        <w:t xml:space="preserve">- об условиях и порядке получения информации. </w:t>
      </w:r>
      <w:r>
        <w:br/>
      </w:r>
      <w:r>
        <w:t xml:space="preserve">8. Организация доступа пользователей информацией на заседаниях </w:t>
      </w:r>
      <w:r>
        <w:br/>
        <w:t xml:space="preserve">коллегиальных органов местного самоуправления </w:t>
      </w:r>
      <w:r w:rsidR="00CB3A3C">
        <w:t>Николаевского</w:t>
      </w:r>
      <w:r>
        <w:t xml:space="preserve"> муниципального образования. </w:t>
      </w:r>
      <w:r>
        <w:br/>
      </w:r>
      <w:r>
        <w:lastRenderedPageBreak/>
        <w:t xml:space="preserve">8.1. Органы местного самоуправления </w:t>
      </w:r>
      <w:r w:rsidR="00CB3A3C">
        <w:t>Николаевского</w:t>
      </w:r>
      <w:r>
        <w:t xml:space="preserve"> муниципального образования обязаны обеспечить возможность доступа пользователей информацией на заседаниях коллегиальных</w:t>
      </w:r>
      <w:r>
        <w:t xml:space="preserve"> органов местного самоуправления </w:t>
      </w:r>
      <w:r w:rsidR="00CB3A3C">
        <w:t>Николаевского</w:t>
      </w:r>
      <w:r>
        <w:t xml:space="preserve"> муниципального образования . </w:t>
      </w:r>
      <w:r>
        <w:br/>
        <w:t xml:space="preserve">8.2. Порядок доступа пользователей информацией на заседаниях коллегиальных органов местного самоуправления </w:t>
      </w:r>
      <w:r w:rsidR="00CB3A3C">
        <w:t>Николаевского</w:t>
      </w:r>
      <w:r>
        <w:t xml:space="preserve"> муниципального образования, а также на заседаниях коллегиальны</w:t>
      </w:r>
      <w:r>
        <w:t xml:space="preserve">х органов местного самоуправления </w:t>
      </w:r>
      <w:r w:rsidR="00CB3A3C">
        <w:t>Николаевского</w:t>
      </w:r>
      <w:r>
        <w:t xml:space="preserve"> муниципального образования устанавливается соответствующим органом местного самоуправления. </w:t>
      </w:r>
      <w:r>
        <w:br/>
        <w:t xml:space="preserve">8.3. Специалист по правовым (юридическим) вопросам администрации </w:t>
      </w:r>
      <w:r w:rsidR="00CB3A3C">
        <w:t>Николаевского</w:t>
      </w:r>
      <w:r>
        <w:t xml:space="preserve"> муниципального образования : </w:t>
      </w:r>
      <w:r>
        <w:br/>
        <w:t>а) публику</w:t>
      </w:r>
      <w:r>
        <w:t xml:space="preserve">ет в средствах массовой информации информацию о проведении заседаний коллегиальных органов местного самоуправления с указанием повестки дня, даты, времени, места его проведения, а также должностного лица, организующего посещение данных заседаний, в сроки, </w:t>
      </w:r>
      <w:r>
        <w:t xml:space="preserve">установленные Регламентами соответствующих органов местного самоуправления; </w:t>
      </w:r>
      <w:r>
        <w:br/>
        <w:t>б) размещает информацию о повестке дня и времени заседания на официальном сайте и информационном стенде, расположенном в занимаемых ими помещениях не позднее, чем за три дня до дн</w:t>
      </w:r>
      <w:r>
        <w:t xml:space="preserve">я заседания. </w:t>
      </w:r>
      <w:r>
        <w:br/>
        <w:t xml:space="preserve">8.4. Информация о времени и месте проведения внеочередного заседания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образования, основных вопросах, выносимых на него, размещается на официальном сайте на позднее, чем за два дня до заседания. </w:t>
      </w:r>
      <w:r>
        <w:br/>
      </w:r>
      <w:r>
        <w:t>9. Предоставление п</w:t>
      </w:r>
      <w:r>
        <w:t xml:space="preserve">ользователям информацией по их запросу </w:t>
      </w:r>
      <w:r>
        <w:br/>
        <w:t xml:space="preserve">информации и о деятельности органов местного самоуправления </w:t>
      </w:r>
      <w:r>
        <w:br/>
      </w:r>
      <w:r w:rsidR="00CB3A3C">
        <w:t>Николаевского</w:t>
      </w:r>
      <w:r>
        <w:t xml:space="preserve"> муниципального образования . </w:t>
      </w:r>
      <w:r>
        <w:br/>
      </w:r>
      <w:r>
        <w:t>9.1. Предоставление пользователям информацией по их запросу информации о деятельности органов местного самоуправ</w:t>
      </w:r>
      <w:r>
        <w:t xml:space="preserve">ления </w:t>
      </w:r>
      <w:r w:rsidR="00CB3A3C">
        <w:t>Николаевского</w:t>
      </w:r>
      <w:r>
        <w:t xml:space="preserve"> муниципального образования производится в порядке, установленном статьёй 19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самоуправления». </w:t>
      </w:r>
      <w:r>
        <w:br/>
      </w:r>
      <w:r>
        <w:t xml:space="preserve">10. Основания, исключающие возможность предоставления информации </w:t>
      </w:r>
      <w:r>
        <w:br/>
        <w:t xml:space="preserve">о деятельности органов местного самоуправления </w:t>
      </w:r>
      <w:r w:rsidR="00CB3A3C">
        <w:t>Николаевского</w:t>
      </w:r>
      <w:r>
        <w:t xml:space="preserve"> муниципального образования. </w:t>
      </w:r>
      <w:r>
        <w:br/>
      </w:r>
      <w:r>
        <w:t xml:space="preserve">10.1. Информация о деятельности органов местного самоуправления </w:t>
      </w:r>
      <w:r w:rsidR="00CB3A3C">
        <w:t>Николаевского</w:t>
      </w:r>
      <w:r>
        <w:t xml:space="preserve"> муниципального образова</w:t>
      </w:r>
      <w:r>
        <w:t xml:space="preserve">ния не предоставляется в случаях, предусмотренных статьёй 20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самоуправления». </w:t>
      </w:r>
      <w:r>
        <w:br/>
        <w:t>11. Контроль за обеспечением дос</w:t>
      </w:r>
      <w:r>
        <w:t xml:space="preserve">тупа пользователей информацией </w:t>
      </w:r>
      <w:r>
        <w:br/>
        <w:t xml:space="preserve">к информации о деятельности органов местного самоуправления </w:t>
      </w:r>
      <w:r>
        <w:br/>
      </w:r>
      <w:r w:rsidR="00CB3A3C">
        <w:t>Николаевского</w:t>
      </w:r>
      <w:r>
        <w:t xml:space="preserve"> муниципального образования . </w:t>
      </w:r>
      <w:r>
        <w:br/>
      </w:r>
      <w:r>
        <w:t xml:space="preserve">11.1. Контроль за обеспечением доступа к информации о деятельности органов местного самоуправления </w:t>
      </w:r>
      <w:r w:rsidR="00CB3A3C">
        <w:t>Николаевского</w:t>
      </w:r>
      <w:r>
        <w:t xml:space="preserve"> муниципал</w:t>
      </w:r>
      <w:r>
        <w:t xml:space="preserve">ьного образования осуществляют руководители соответствующих органов. </w:t>
      </w:r>
      <w:r>
        <w:br/>
        <w:t xml:space="preserve">11.2. Ответственными за обеспечение доступа к информации о деятельности органов местного самоуправления </w:t>
      </w:r>
      <w:r w:rsidR="00CB3A3C">
        <w:t>Николаевского</w:t>
      </w:r>
      <w:r>
        <w:t xml:space="preserve"> муниципального образования является специалист по правовым (юридически</w:t>
      </w:r>
      <w:r>
        <w:t xml:space="preserve">м) вопросам администрации </w:t>
      </w:r>
      <w:r w:rsidR="00CB3A3C">
        <w:t>Николаевского</w:t>
      </w:r>
      <w:r>
        <w:t xml:space="preserve"> муниципального образования. </w:t>
      </w:r>
      <w:r>
        <w:br/>
        <w:t xml:space="preserve">11.3. Информация о результатах работы по обеспечению доступа к информации о деятельности органов местного самоуправления </w:t>
      </w:r>
      <w:r w:rsidR="00CB3A3C">
        <w:t>Николаевского</w:t>
      </w:r>
      <w:r>
        <w:t xml:space="preserve"> муниципального образования предоставляется должностными </w:t>
      </w:r>
      <w:r>
        <w:t xml:space="preserve">лицами, уполномоченными на предоставление информации пользователям информацией, ответственным за обеспечение доступа к информации, ежеквартально и по итогам года. </w:t>
      </w:r>
      <w:r>
        <w:br/>
        <w:t xml:space="preserve">11.4. Ответственные за обеспечение доступа к информации о деятельности органов местного </w:t>
      </w:r>
      <w:r>
        <w:lastRenderedPageBreak/>
        <w:t>само</w:t>
      </w:r>
      <w:r>
        <w:t xml:space="preserve">управления </w:t>
      </w:r>
      <w:r w:rsidR="00CB3A3C">
        <w:t>Николаевского</w:t>
      </w:r>
      <w:r>
        <w:t xml:space="preserve"> муниципального образования предоставляют руководителям органов местного самоуправления отчёт о результатах работы по обеспечению доступа к информации о деятельности органов местного самоуправления </w:t>
      </w:r>
      <w:r w:rsidR="00CB3A3C">
        <w:t>Николаевского</w:t>
      </w:r>
      <w:r>
        <w:t xml:space="preserve"> муниципального образован</w:t>
      </w:r>
      <w:r>
        <w:t xml:space="preserve">ия по итогам полугодия, года. </w:t>
      </w:r>
      <w:r>
        <w:br/>
      </w:r>
      <w:r>
        <w:t xml:space="preserve">12. Ответственность за нарушение права на доступ пользователей </w:t>
      </w:r>
      <w:r>
        <w:br/>
        <w:t xml:space="preserve">информацией к информации о деятельности органов местного самоуправления </w:t>
      </w:r>
      <w:r>
        <w:br/>
      </w:r>
      <w:r w:rsidR="00CB3A3C">
        <w:t>Николаевского</w:t>
      </w:r>
      <w:r>
        <w:t xml:space="preserve"> муниципального образования . </w:t>
      </w:r>
      <w:r>
        <w:br/>
      </w:r>
      <w:r>
        <w:t>12.1. Должностные лица органов местного само</w:t>
      </w:r>
      <w:r>
        <w:t xml:space="preserve">управления </w:t>
      </w:r>
      <w:r w:rsidR="00CB3A3C">
        <w:t>Николаевского</w:t>
      </w:r>
      <w:r>
        <w:t xml:space="preserve"> муниципального образования , виновные в нарушении права на доступ пользователей информацией к информации о деятельности органов местного самоуправления </w:t>
      </w:r>
      <w:r w:rsidR="00CB3A3C">
        <w:t>Николаевского</w:t>
      </w:r>
      <w:r>
        <w:t xml:space="preserve"> муниципального образования , несут дисциплинарную, административную и</w:t>
      </w:r>
      <w:r>
        <w:t xml:space="preserve"> иную ответственность в соответствии с действующим законодательством Российской Федерации. </w:t>
      </w:r>
      <w:r>
        <w:br/>
      </w:r>
    </w:p>
    <w:p w:rsidR="00000000" w:rsidRDefault="00FF18D3" w:rsidP="00CB3A3C">
      <w:pPr>
        <w:pStyle w:val="a9"/>
        <w:snapToGrid w:val="0"/>
        <w:jc w:val="both"/>
      </w:pPr>
    </w:p>
    <w:p w:rsidR="00000000" w:rsidRDefault="00FF18D3" w:rsidP="00CB3A3C">
      <w:pPr>
        <w:pStyle w:val="a9"/>
        <w:snapToGrid w:val="0"/>
        <w:jc w:val="both"/>
      </w:pPr>
    </w:p>
    <w:p w:rsidR="00000000" w:rsidRDefault="00FF18D3" w:rsidP="00CB3A3C">
      <w:pPr>
        <w:pStyle w:val="a9"/>
        <w:snapToGrid w:val="0"/>
        <w:jc w:val="both"/>
      </w:pPr>
    </w:p>
    <w:p w:rsidR="00000000" w:rsidRDefault="00FF18D3" w:rsidP="00CB3A3C">
      <w:pPr>
        <w:pStyle w:val="a9"/>
        <w:snapToGrid w:val="0"/>
        <w:jc w:val="both"/>
      </w:pPr>
    </w:p>
    <w:p w:rsidR="00000000" w:rsidRDefault="00FF18D3" w:rsidP="00CB3A3C">
      <w:pPr>
        <w:pStyle w:val="a9"/>
        <w:snapToGrid w:val="0"/>
        <w:jc w:val="both"/>
      </w:pPr>
    </w:p>
    <w:p w:rsidR="00000000" w:rsidRDefault="00FF18D3" w:rsidP="00CB3A3C">
      <w:pPr>
        <w:pStyle w:val="a9"/>
        <w:snapToGrid w:val="0"/>
        <w:jc w:val="both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</w:pPr>
    </w:p>
    <w:p w:rsidR="00000000" w:rsidRDefault="00FF18D3">
      <w:pPr>
        <w:pStyle w:val="a9"/>
        <w:snapToGrid w:val="0"/>
        <w:rPr>
          <w:lang w:val="ru-RU"/>
        </w:rPr>
      </w:pPr>
    </w:p>
    <w:p w:rsidR="00CB3A3C" w:rsidRDefault="00CB3A3C">
      <w:pPr>
        <w:pStyle w:val="a9"/>
        <w:snapToGrid w:val="0"/>
        <w:rPr>
          <w:lang w:val="ru-RU"/>
        </w:rPr>
      </w:pPr>
    </w:p>
    <w:p w:rsidR="00CB3A3C" w:rsidRDefault="00CB3A3C">
      <w:pPr>
        <w:pStyle w:val="a9"/>
        <w:snapToGrid w:val="0"/>
        <w:rPr>
          <w:lang w:val="ru-RU"/>
        </w:rPr>
      </w:pPr>
    </w:p>
    <w:p w:rsidR="00CB3A3C" w:rsidRDefault="00CB3A3C">
      <w:pPr>
        <w:pStyle w:val="a9"/>
        <w:snapToGrid w:val="0"/>
        <w:rPr>
          <w:lang w:val="ru-RU"/>
        </w:rPr>
      </w:pPr>
    </w:p>
    <w:p w:rsidR="00CB3A3C" w:rsidRDefault="00CB3A3C">
      <w:pPr>
        <w:pStyle w:val="a9"/>
        <w:snapToGrid w:val="0"/>
        <w:rPr>
          <w:lang w:val="ru-RU"/>
        </w:rPr>
      </w:pPr>
    </w:p>
    <w:p w:rsidR="00CB3A3C" w:rsidRDefault="00CB3A3C">
      <w:pPr>
        <w:pStyle w:val="a9"/>
        <w:snapToGrid w:val="0"/>
        <w:rPr>
          <w:lang w:val="ru-RU"/>
        </w:rPr>
      </w:pPr>
    </w:p>
    <w:p w:rsidR="00CB3A3C" w:rsidRDefault="00CB3A3C">
      <w:pPr>
        <w:pStyle w:val="a9"/>
        <w:snapToGrid w:val="0"/>
        <w:rPr>
          <w:lang w:val="ru-RU"/>
        </w:rPr>
      </w:pPr>
    </w:p>
    <w:p w:rsidR="00CB3A3C" w:rsidRDefault="00CB3A3C">
      <w:pPr>
        <w:pStyle w:val="a9"/>
        <w:snapToGrid w:val="0"/>
        <w:rPr>
          <w:lang w:val="ru-RU"/>
        </w:rPr>
      </w:pPr>
    </w:p>
    <w:p w:rsidR="00CB3A3C" w:rsidRDefault="00CB3A3C">
      <w:pPr>
        <w:pStyle w:val="a9"/>
        <w:snapToGrid w:val="0"/>
        <w:rPr>
          <w:lang w:val="ru-RU"/>
        </w:rPr>
      </w:pPr>
    </w:p>
    <w:p w:rsidR="00CB3A3C" w:rsidRDefault="00CB3A3C">
      <w:pPr>
        <w:pStyle w:val="a9"/>
        <w:snapToGrid w:val="0"/>
        <w:rPr>
          <w:lang w:val="ru-RU"/>
        </w:rPr>
      </w:pPr>
    </w:p>
    <w:p w:rsidR="00CB3A3C" w:rsidRDefault="00CB3A3C">
      <w:pPr>
        <w:pStyle w:val="a9"/>
        <w:snapToGrid w:val="0"/>
        <w:rPr>
          <w:lang w:val="ru-RU"/>
        </w:rPr>
      </w:pPr>
    </w:p>
    <w:p w:rsidR="00CB3A3C" w:rsidRDefault="00CB3A3C">
      <w:pPr>
        <w:pStyle w:val="a9"/>
        <w:snapToGrid w:val="0"/>
        <w:rPr>
          <w:lang w:val="ru-RU"/>
        </w:rPr>
      </w:pPr>
    </w:p>
    <w:p w:rsidR="00CB3A3C" w:rsidRDefault="00CB3A3C">
      <w:pPr>
        <w:pStyle w:val="a9"/>
        <w:snapToGrid w:val="0"/>
        <w:rPr>
          <w:lang w:val="ru-RU"/>
        </w:rPr>
      </w:pPr>
    </w:p>
    <w:p w:rsidR="00CB3A3C" w:rsidRDefault="00CB3A3C">
      <w:pPr>
        <w:pStyle w:val="a9"/>
        <w:snapToGrid w:val="0"/>
        <w:rPr>
          <w:lang w:val="ru-RU"/>
        </w:rPr>
      </w:pPr>
    </w:p>
    <w:p w:rsidR="00CB3A3C" w:rsidRDefault="00CB3A3C">
      <w:pPr>
        <w:pStyle w:val="a9"/>
        <w:snapToGrid w:val="0"/>
        <w:rPr>
          <w:lang w:val="ru-RU"/>
        </w:rPr>
      </w:pPr>
    </w:p>
    <w:p w:rsidR="00CB3A3C" w:rsidRPr="00CB3A3C" w:rsidRDefault="00CB3A3C">
      <w:pPr>
        <w:pStyle w:val="a9"/>
        <w:snapToGrid w:val="0"/>
        <w:rPr>
          <w:lang w:val="ru-RU"/>
        </w:rPr>
      </w:pPr>
    </w:p>
    <w:p w:rsidR="00000000" w:rsidRDefault="00FF18D3">
      <w:pPr>
        <w:pStyle w:val="a9"/>
        <w:snapToGrid w:val="0"/>
      </w:pPr>
    </w:p>
    <w:p w:rsidR="00CB3A3C" w:rsidRDefault="00FF18D3" w:rsidP="00CB3A3C">
      <w:pPr>
        <w:pStyle w:val="a9"/>
        <w:snapToGrid w:val="0"/>
        <w:jc w:val="right"/>
        <w:rPr>
          <w:b/>
          <w:bCs/>
          <w:lang w:val="ru-RU"/>
        </w:rPr>
      </w:pPr>
      <w:r>
        <w:lastRenderedPageBreak/>
        <w:t xml:space="preserve">                                                                                                                                   Приложен</w:t>
      </w:r>
      <w:r>
        <w:t xml:space="preserve">ие </w:t>
      </w:r>
      <w:r>
        <w:br/>
        <w:t xml:space="preserve">                                                                                                         к Решению № </w:t>
      </w:r>
      <w:r w:rsidR="00CB3A3C">
        <w:rPr>
          <w:lang w:val="ru-RU"/>
        </w:rPr>
        <w:t xml:space="preserve">23 </w:t>
      </w:r>
      <w:r>
        <w:t xml:space="preserve">от 15.08.2016г. </w:t>
      </w:r>
      <w:r>
        <w:br/>
      </w:r>
      <w:r>
        <w:br/>
      </w:r>
    </w:p>
    <w:p w:rsidR="00000000" w:rsidRPr="00CB3A3C" w:rsidRDefault="00FF18D3" w:rsidP="00CB3A3C">
      <w:pPr>
        <w:pStyle w:val="a9"/>
        <w:snapToGrid w:val="0"/>
        <w:jc w:val="center"/>
        <w:rPr>
          <w:b/>
          <w:bCs/>
          <w:lang w:val="ru-RU"/>
        </w:rPr>
      </w:pPr>
      <w:r>
        <w:rPr>
          <w:b/>
          <w:bCs/>
        </w:rPr>
        <w:br/>
      </w:r>
      <w:r>
        <w:rPr>
          <w:b/>
          <w:bCs/>
        </w:rPr>
        <w:t>Перечень информации</w:t>
      </w:r>
      <w:r w:rsidR="00CB3A3C">
        <w:rPr>
          <w:b/>
          <w:bCs/>
          <w:lang w:val="ru-RU"/>
        </w:rPr>
        <w:t xml:space="preserve"> </w:t>
      </w:r>
      <w:r>
        <w:rPr>
          <w:b/>
          <w:bCs/>
        </w:rPr>
        <w:t xml:space="preserve">о деятельности органов местного самоуправления </w:t>
      </w:r>
      <w:r w:rsidR="00CB3A3C">
        <w:rPr>
          <w:b/>
          <w:bCs/>
        </w:rPr>
        <w:t>Николаевского муниципального образования</w:t>
      </w:r>
      <w:r>
        <w:rPr>
          <w:b/>
          <w:bCs/>
        </w:rPr>
        <w:t>,</w:t>
      </w:r>
      <w:r w:rsidR="00CB3A3C">
        <w:rPr>
          <w:b/>
          <w:bCs/>
          <w:lang w:val="ru-RU"/>
        </w:rPr>
        <w:t xml:space="preserve"> </w:t>
      </w:r>
      <w:r>
        <w:rPr>
          <w:b/>
          <w:bCs/>
        </w:rPr>
        <w:t>размещаемой на официальном сайте муниципального образования</w:t>
      </w:r>
      <w:r w:rsidR="00CB3A3C">
        <w:rPr>
          <w:b/>
          <w:bCs/>
          <w:lang w:val="ru-RU"/>
        </w:rPr>
        <w:t xml:space="preserve"> </w:t>
      </w:r>
      <w:r w:rsidR="00CB3A3C">
        <w:rPr>
          <w:b/>
          <w:bCs/>
        </w:rPr>
        <w:t>Николаевского</w:t>
      </w:r>
      <w:r>
        <w:rPr>
          <w:b/>
          <w:bCs/>
        </w:rPr>
        <w:t xml:space="preserve"> муниципального образования </w:t>
      </w:r>
      <w:r>
        <w:rPr>
          <w:b/>
          <w:bCs/>
        </w:rPr>
        <w:br/>
      </w:r>
    </w:p>
    <w:p w:rsidR="00000000" w:rsidRPr="00CB3A3C" w:rsidRDefault="00FF18D3">
      <w:pPr>
        <w:pStyle w:val="a9"/>
        <w:snapToGrid w:val="0"/>
        <w:rPr>
          <w:b/>
          <w:bCs/>
        </w:rPr>
      </w:pPr>
      <w:r>
        <w:rPr>
          <w:b/>
          <w:bCs/>
        </w:rPr>
        <w:t>Категория информации Периодичность размещения, сроки</w:t>
      </w:r>
      <w:r w:rsidR="00CB3A3C">
        <w:rPr>
          <w:b/>
          <w:bCs/>
          <w:lang w:val="ru-RU"/>
        </w:rPr>
        <w:t xml:space="preserve"> </w:t>
      </w:r>
      <w:r>
        <w:rPr>
          <w:b/>
          <w:bCs/>
        </w:rPr>
        <w:t xml:space="preserve">обновления Ответственный за предоставление информации </w:t>
      </w:r>
      <w:r>
        <w:br/>
      </w:r>
    </w:p>
    <w:p w:rsidR="00000000" w:rsidRDefault="00FF18D3" w:rsidP="00CB3A3C">
      <w:pPr>
        <w:pStyle w:val="a9"/>
        <w:snapToGrid w:val="0"/>
        <w:jc w:val="both"/>
      </w:pPr>
      <w:r>
        <w:t>1. Общая</w:t>
      </w:r>
      <w:r>
        <w:t xml:space="preserve"> информация об органе местного самоуправления, в том числе: </w:t>
      </w:r>
      <w:r>
        <w:br/>
        <w:t>1.1.Наименование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 поддерживается</w:t>
      </w:r>
      <w:r>
        <w:t xml:space="preserve"> в актуальном состоянии Специалист</w:t>
      </w:r>
      <w:proofErr w:type="spellStart"/>
      <w:r>
        <w:rPr>
          <w:lang w:val="ru-RU"/>
        </w:rPr>
        <w:t>ами</w:t>
      </w:r>
      <w:proofErr w:type="spellEnd"/>
      <w:r>
        <w:t xml:space="preserve"> администрации </w:t>
      </w:r>
      <w:r w:rsidR="00CB3A3C">
        <w:t>Николаевского</w:t>
      </w:r>
      <w:r>
        <w:t xml:space="preserve"> муниципального образования </w:t>
      </w:r>
      <w:r>
        <w:br/>
        <w:t>1.2.Сведения о полномочиях органа местного самоуправления, задачах и функциях его структурных подразделений, а также перечень законов и иных нормативных правовых ак</w:t>
      </w:r>
      <w:r>
        <w:t xml:space="preserve">тов, определяющих эти полномочия, задачи и функции поддерживается в </w:t>
      </w:r>
      <w:r>
        <w:br/>
        <w:t>актуальном состоянии Специалист</w:t>
      </w:r>
      <w:proofErr w:type="spellStart"/>
      <w:r>
        <w:rPr>
          <w:lang w:val="ru-RU"/>
        </w:rPr>
        <w:t>ами</w:t>
      </w:r>
      <w:proofErr w:type="spellEnd"/>
      <w:r>
        <w:t xml:space="preserve">  администрации </w:t>
      </w:r>
      <w:r w:rsidR="00CB3A3C">
        <w:t>Николаевского</w:t>
      </w:r>
      <w:r>
        <w:t xml:space="preserve"> муниципального образования </w:t>
      </w:r>
      <w:r>
        <w:br/>
        <w:t>1.3.Перечень подведомственных учреждений (организаций) (при наличии), сведения об их задачах и фу</w:t>
      </w:r>
      <w:r>
        <w:t xml:space="preserve">нкциях, а также почтовые адреса, адреса электронной почты (при наличии), номера телефонов справочных служб подведомственных организаций поддерживается в </w:t>
      </w:r>
      <w:r>
        <w:br/>
        <w:t>актуальном состоянии Специалист</w:t>
      </w:r>
      <w:proofErr w:type="spellStart"/>
      <w:r>
        <w:rPr>
          <w:lang w:val="ru-RU"/>
        </w:rPr>
        <w:t>ами</w:t>
      </w:r>
      <w:proofErr w:type="spellEnd"/>
      <w:r>
        <w:t xml:space="preserve">  администрации </w:t>
      </w:r>
      <w:r w:rsidR="00CB3A3C">
        <w:t>Николаевского</w:t>
      </w:r>
      <w:r>
        <w:t xml:space="preserve"> муниципального образования </w:t>
      </w:r>
      <w:r>
        <w:br/>
        <w:t>1.4.Сведения</w:t>
      </w:r>
      <w:r>
        <w:t xml:space="preserve"> о руководителях органа местного самоуправления, структурных подразделений органа местного самоуправления, руководителях подведомственных организаций (фамилии, имена, отчества, а также при письменном согласии указанных лиц иные сведения о них) поддерживает</w:t>
      </w:r>
      <w:r>
        <w:t>ся в актуальном состоянии  Специалист</w:t>
      </w:r>
      <w:proofErr w:type="spellStart"/>
      <w:r>
        <w:rPr>
          <w:lang w:val="ru-RU"/>
        </w:rPr>
        <w:t>ами</w:t>
      </w:r>
      <w:proofErr w:type="spellEnd"/>
      <w:r>
        <w:t xml:space="preserve">  администрации </w:t>
      </w:r>
      <w:r w:rsidR="00CB3A3C">
        <w:t>Николаевского</w:t>
      </w:r>
      <w:r>
        <w:t xml:space="preserve"> муниципального образования </w:t>
      </w:r>
      <w:r>
        <w:br/>
        <w:t>1.5.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 подде</w:t>
      </w:r>
      <w:r>
        <w:t xml:space="preserve">рживается в актуальном состоянии </w:t>
      </w:r>
    </w:p>
    <w:p w:rsidR="00FF18D3" w:rsidRDefault="00FF18D3" w:rsidP="00CB3A3C">
      <w:pPr>
        <w:pStyle w:val="a9"/>
        <w:snapToGrid w:val="0"/>
        <w:jc w:val="both"/>
      </w:pPr>
      <w:r>
        <w:t xml:space="preserve">2. Информация о нормотворческой деятельности органа местного самоуправления, в том числе: </w:t>
      </w:r>
      <w:r>
        <w:br/>
        <w:t>2.1. Муниципальные правовые акты, принятые (изданные) органом местного самоуправления, включая сведения о внесении в них изменений</w:t>
      </w:r>
      <w:r>
        <w:t xml:space="preserve">, признании их утратившими силу в течение пяти рабочих дней со дня подписания или опубликования муниципального правового акта </w:t>
      </w:r>
      <w:r>
        <w:br/>
        <w:t>2.2. Сведения о признании муниципального правового акта, принятого (изданного) органом местного самоуправления, судом недействующ</w:t>
      </w:r>
      <w:r>
        <w:t xml:space="preserve">им в течение пяти рабочих дней со дня поступления в администрацию </w:t>
      </w:r>
      <w:r w:rsidR="00CB3A3C">
        <w:t>Николаевского</w:t>
      </w:r>
      <w:r>
        <w:t xml:space="preserve"> муниципального образования , </w:t>
      </w:r>
      <w:r>
        <w:rPr>
          <w:lang w:val="ru-RU"/>
        </w:rPr>
        <w:t xml:space="preserve">Совета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соответствующего вступившего в законную </w:t>
      </w:r>
      <w:r>
        <w:br/>
        <w:t>силу судебного постановления (акта, решения)</w:t>
      </w:r>
      <w:r>
        <w:br/>
        <w:t>2.3. Сведения о г</w:t>
      </w:r>
      <w:r>
        <w:t xml:space="preserve">осударственной регистрации Устава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 xml:space="preserve">муниципального образования или вносимых в него изменений в течение пяти рабочих дней со дня официального опубликования соответствующего муниципального правового акта </w:t>
      </w:r>
      <w:r>
        <w:br/>
        <w:t xml:space="preserve">2.4. Тексты проектов решений </w:t>
      </w:r>
      <w:r>
        <w:rPr>
          <w:lang w:val="ru-RU"/>
        </w:rPr>
        <w:t xml:space="preserve">Совета </w:t>
      </w:r>
      <w:r w:rsidR="00CB3A3C">
        <w:rPr>
          <w:lang w:val="ru-RU"/>
        </w:rPr>
        <w:t>Николаевского</w:t>
      </w:r>
      <w:r>
        <w:rPr>
          <w:lang w:val="ru-RU"/>
        </w:rPr>
        <w:t xml:space="preserve"> </w:t>
      </w:r>
      <w:r>
        <w:t>муниципального образования в течение двух рабочих дней со дня согласования проекта решения, но не позднее одного дня до дня рассмотрения</w:t>
      </w:r>
      <w:r>
        <w:br/>
      </w:r>
      <w:r>
        <w:lastRenderedPageBreak/>
        <w:t xml:space="preserve">2.5. Информация о размещении заказов на поставки товаров, выполнение работ, оказание услуг для муниципальных нужд </w:t>
      </w:r>
      <w:r>
        <w:t>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 поддерживается в актуальном состоянии в соответствии с законодательством и муниципальными правовыми ак</w:t>
      </w:r>
      <w:r>
        <w:t xml:space="preserve">тами, регулирующими организацию муниципального заказа </w:t>
      </w:r>
      <w:r>
        <w:br/>
        <w:t>2.6. Административные регламенты муниципальных услуг в течение пяти рабочих дней со дня подписания соответствующего муниципального правового акта</w:t>
      </w:r>
      <w:r>
        <w:br/>
        <w:t>2.7. Установленные формы обращений, заявлений и иных до</w:t>
      </w:r>
      <w:r>
        <w:t xml:space="preserve">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 поддерживается в </w:t>
      </w:r>
      <w:r>
        <w:br/>
        <w:t>актуальном состоянии</w:t>
      </w:r>
      <w:r>
        <w:br/>
        <w:t>2.8. Порядок обжалования муниципальных правовых акт</w:t>
      </w:r>
      <w:r>
        <w:t xml:space="preserve">ов поддерживается в </w:t>
      </w:r>
      <w:r>
        <w:br/>
        <w:t>актуальном состоянии</w:t>
      </w:r>
      <w:r>
        <w:br/>
        <w:t xml:space="preserve">3. Информация об участии органа местного самоуправления в целевых и иных программах поддерживается в актуальном состоянии </w:t>
      </w:r>
      <w:r>
        <w:br/>
        <w:t>4. Информация об участии органа местного самоуправления в международном сотрудничестве, а т</w:t>
      </w:r>
      <w:r>
        <w:t xml:space="preserve">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 поддерживается в </w:t>
      </w:r>
      <w:r>
        <w:br/>
        <w:t xml:space="preserve">актуальном состоянии </w:t>
      </w:r>
      <w:r>
        <w:br/>
      </w:r>
      <w:r>
        <w:t xml:space="preserve">5. Информация о </w:t>
      </w:r>
      <w:r>
        <w:t>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иная информация, подлежащая доведен</w:t>
      </w:r>
      <w:r>
        <w:t xml:space="preserve">ию органом местного самоуправления до сведения граждан и организаций в соответствии с федеральными законами,  поддерживается в </w:t>
      </w:r>
      <w:r>
        <w:br/>
        <w:t xml:space="preserve">актуальном состоянии Специалист по правовым (юридическим) вопросам администрации </w:t>
      </w:r>
      <w:r w:rsidR="00CB3A3C">
        <w:t>Николаевского</w:t>
      </w:r>
      <w:r>
        <w:t xml:space="preserve"> муниципального образования </w:t>
      </w:r>
      <w:r>
        <w:br/>
        <w:t>6. Инфо</w:t>
      </w:r>
      <w:r>
        <w:t xml:space="preserve">рмация о результатах проверок, проведенных органами местного самоуправления, а также о результатах проверок, проведенных в органе местного </w:t>
      </w:r>
      <w:r>
        <w:br/>
        <w:t xml:space="preserve">самоуправления, подведомственных организациях поддерживается в </w:t>
      </w:r>
      <w:r>
        <w:br/>
        <w:t xml:space="preserve">актуальном состоянии. </w:t>
      </w:r>
      <w:r>
        <w:br/>
      </w:r>
      <w:r>
        <w:t>7. Тексты официальных выступ</w:t>
      </w:r>
      <w:r>
        <w:t>лений и заявлений руководителей органов местного самоуправления поддерживается в актуальном состоянии</w:t>
      </w:r>
      <w:r>
        <w:br/>
        <w:t xml:space="preserve">8. Статистическая информация о деятельности органов местного самоуправления, в том числе: </w:t>
      </w:r>
      <w:r>
        <w:br/>
      </w:r>
      <w:r>
        <w:t>8.1. Статистические данные и показатели, характеризующие состо</w:t>
      </w:r>
      <w:r>
        <w:t xml:space="preserve">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поддерживается в </w:t>
      </w:r>
      <w:r>
        <w:br/>
        <w:t xml:space="preserve">актуальном состоянии </w:t>
      </w:r>
      <w:r>
        <w:br/>
        <w:t>8.2. Сведения об использовании органом местного самоуправл</w:t>
      </w:r>
      <w:r>
        <w:t xml:space="preserve">ения, подведомственными организациями выделяемых бюджетных средств ежеквартально </w:t>
      </w:r>
      <w:r>
        <w:br/>
        <w:t>8.3.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</w:t>
      </w:r>
      <w:r>
        <w:t xml:space="preserve">ы Российской Федерации ежемесячно </w:t>
      </w:r>
      <w:r>
        <w:br/>
        <w:t xml:space="preserve">9. Информация о кадровом обеспечении органов местного самоуправления, в том числе: </w:t>
      </w:r>
      <w:r>
        <w:br/>
      </w:r>
      <w:r>
        <w:t xml:space="preserve">9.1. Порядок поступления граждан на муниципальную службу поддерживается в </w:t>
      </w:r>
      <w:r>
        <w:br/>
        <w:t xml:space="preserve">актуальном состоянии </w:t>
      </w:r>
      <w:r>
        <w:br/>
        <w:t>9.2. Сведения о вакантных должностях му</w:t>
      </w:r>
      <w:r>
        <w:t xml:space="preserve">ниципальной службы, имеющихся в органах местного самоуправления в течение трех рабочих дней после объявления вакантной должности и поддерживается в актуальном состоянии </w:t>
      </w:r>
      <w:r>
        <w:br/>
        <w:t xml:space="preserve">9.3. Квалификационные требования к кандидатам на замещение вакантных должностей </w:t>
      </w:r>
      <w:r>
        <w:lastRenderedPageBreak/>
        <w:t>муници</w:t>
      </w:r>
      <w:r>
        <w:t xml:space="preserve">пальной службы поддерживается в актуальном состоянии </w:t>
      </w:r>
      <w:r>
        <w:br/>
      </w:r>
      <w:r>
        <w:t>9.4. Условия и результаты конкурсов на замещение вакантных должностей муниципальной службы условия конкурса размещаются не позднее 30 дней до даты проведения конкурса, результаты - в течение 15 рабочих</w:t>
      </w:r>
      <w:r>
        <w:t xml:space="preserve"> дней со дня проведения конкурса, поддерживается в актуальном состоянии </w:t>
      </w:r>
      <w:r>
        <w:br/>
        <w:t xml:space="preserve">9.5. Номера телефонов, по которым можно получить информацию по вопросу замещения вакантных должностей в органах местного самоуправления поддерживается в </w:t>
      </w:r>
      <w:r>
        <w:br/>
        <w:t xml:space="preserve">актуальном состоянии </w:t>
      </w:r>
      <w:r>
        <w:br/>
        <w:t>10. Инф</w:t>
      </w:r>
      <w:r>
        <w:t xml:space="preserve">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</w:t>
      </w:r>
      <w:r>
        <w:br/>
        <w:t>10.1. Порядок и время приема граждан (ф</w:t>
      </w:r>
      <w:r>
        <w:t>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иных муниципальных образований, порядок рассмотрения их обращений с указанием актов, регулирующих э</w:t>
      </w:r>
      <w:r>
        <w:t xml:space="preserve">ту деятельность </w:t>
      </w:r>
      <w:r>
        <w:br/>
        <w:t xml:space="preserve">поддерживается в актуальном состоянии </w:t>
      </w:r>
    </w:p>
    <w:sectPr w:rsidR="00FF18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3A3C"/>
    <w:rsid w:val="00CB3A3C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3704</Words>
  <Characters>21114</Characters>
  <Application>Microsoft Office Word</Application>
  <DocSecurity>0</DocSecurity>
  <Lines>175</Lines>
  <Paragraphs>49</Paragraphs>
  <ScaleCrop>false</ScaleCrop>
  <Company/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2</cp:revision>
  <cp:lastPrinted>1601-01-01T00:00:00Z</cp:lastPrinted>
  <dcterms:created xsi:type="dcterms:W3CDTF">2016-08-16T13:00:00Z</dcterms:created>
  <dcterms:modified xsi:type="dcterms:W3CDTF">2016-08-16T13:00:00Z</dcterms:modified>
</cp:coreProperties>
</file>