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A" w:rsidRDefault="001B182E" w:rsidP="005F346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DA1">
        <w:rPr>
          <w:rFonts w:ascii="Times New Roman" w:hAnsi="Times New Roman"/>
          <w:b/>
          <w:sz w:val="28"/>
          <w:szCs w:val="28"/>
        </w:rPr>
        <w:t>Справка</w:t>
      </w:r>
    </w:p>
    <w:p w:rsidR="001B182E" w:rsidRDefault="001B182E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30DA1">
        <w:rPr>
          <w:rFonts w:ascii="Times New Roman" w:hAnsi="Times New Roman"/>
          <w:b/>
          <w:sz w:val="28"/>
          <w:szCs w:val="28"/>
        </w:rPr>
        <w:t>о результатах внутреннего муниципального финансового контроля</w:t>
      </w:r>
      <w:r w:rsidR="00754D4C">
        <w:rPr>
          <w:rFonts w:ascii="Times New Roman" w:hAnsi="Times New Roman"/>
          <w:b/>
          <w:sz w:val="28"/>
          <w:szCs w:val="28"/>
        </w:rPr>
        <w:t xml:space="preserve"> </w:t>
      </w:r>
      <w:r w:rsidRPr="00730DA1">
        <w:rPr>
          <w:rFonts w:ascii="Times New Roman" w:hAnsi="Times New Roman"/>
          <w:b/>
          <w:sz w:val="28"/>
          <w:szCs w:val="28"/>
        </w:rPr>
        <w:t xml:space="preserve"> за испол</w:t>
      </w:r>
      <w:r w:rsidR="00D51AAD" w:rsidRPr="00730DA1">
        <w:rPr>
          <w:rFonts w:ascii="Times New Roman" w:hAnsi="Times New Roman"/>
          <w:b/>
          <w:sz w:val="28"/>
          <w:szCs w:val="28"/>
        </w:rPr>
        <w:t xml:space="preserve">ьзованием бюджетных средств за </w:t>
      </w:r>
      <w:r w:rsidR="007D6C46">
        <w:rPr>
          <w:rFonts w:ascii="Times New Roman" w:hAnsi="Times New Roman"/>
          <w:b/>
          <w:sz w:val="28"/>
          <w:szCs w:val="28"/>
          <w:lang w:val="en-US"/>
        </w:rPr>
        <w:t>I</w:t>
      </w:r>
      <w:r w:rsidR="00F74870">
        <w:rPr>
          <w:rFonts w:ascii="Times New Roman" w:hAnsi="Times New Roman"/>
          <w:b/>
          <w:sz w:val="28"/>
          <w:szCs w:val="28"/>
          <w:lang w:val="en-US"/>
        </w:rPr>
        <w:t>I</w:t>
      </w:r>
      <w:r w:rsidR="00FF232F" w:rsidRPr="00730DA1">
        <w:rPr>
          <w:rFonts w:ascii="Times New Roman" w:hAnsi="Times New Roman"/>
          <w:b/>
          <w:sz w:val="28"/>
          <w:szCs w:val="28"/>
        </w:rPr>
        <w:t xml:space="preserve"> </w:t>
      </w:r>
      <w:r w:rsidR="00603F40">
        <w:rPr>
          <w:rFonts w:ascii="Times New Roman" w:hAnsi="Times New Roman"/>
          <w:b/>
          <w:sz w:val="28"/>
          <w:szCs w:val="28"/>
        </w:rPr>
        <w:t>квартал</w:t>
      </w:r>
      <w:r w:rsidR="0028120F">
        <w:rPr>
          <w:rFonts w:ascii="Times New Roman" w:hAnsi="Times New Roman"/>
          <w:b/>
          <w:sz w:val="28"/>
          <w:szCs w:val="28"/>
        </w:rPr>
        <w:t xml:space="preserve"> 201</w:t>
      </w:r>
      <w:r w:rsidR="00A71A14">
        <w:rPr>
          <w:rFonts w:ascii="Times New Roman" w:hAnsi="Times New Roman"/>
          <w:b/>
          <w:sz w:val="28"/>
          <w:szCs w:val="28"/>
        </w:rPr>
        <w:t>8</w:t>
      </w:r>
      <w:r w:rsidRPr="00730DA1">
        <w:rPr>
          <w:rFonts w:ascii="Times New Roman" w:hAnsi="Times New Roman"/>
          <w:b/>
          <w:sz w:val="28"/>
          <w:szCs w:val="28"/>
        </w:rPr>
        <w:t xml:space="preserve"> года.</w:t>
      </w:r>
      <w:r w:rsidRPr="00416246">
        <w:rPr>
          <w:rFonts w:ascii="Times New Roman" w:hAnsi="Times New Roman"/>
          <w:sz w:val="26"/>
          <w:szCs w:val="26"/>
        </w:rPr>
        <w:t xml:space="preserve">    </w:t>
      </w:r>
    </w:p>
    <w:p w:rsidR="002B7407" w:rsidRPr="00416246" w:rsidRDefault="002B7407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B8535B" w:rsidRPr="00585C15" w:rsidRDefault="001B182E" w:rsidP="0058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7A4">
        <w:rPr>
          <w:szCs w:val="28"/>
        </w:rPr>
        <w:t xml:space="preserve">         </w:t>
      </w:r>
      <w:r w:rsidR="00C767A4" w:rsidRPr="0000174D">
        <w:rPr>
          <w:rFonts w:ascii="Times New Roman" w:hAnsi="Times New Roman" w:cs="Times New Roman"/>
          <w:sz w:val="28"/>
          <w:szCs w:val="28"/>
        </w:rPr>
        <w:t>В  соответствии с планом контрольных мероприятий по осуществлению внутреннего муниципального финансового контроля за использованием средств местного бюджета на 201</w:t>
      </w:r>
      <w:r w:rsidR="00A71A14">
        <w:rPr>
          <w:rFonts w:ascii="Times New Roman" w:hAnsi="Times New Roman" w:cs="Times New Roman"/>
          <w:sz w:val="28"/>
          <w:szCs w:val="28"/>
        </w:rPr>
        <w:t>8</w:t>
      </w:r>
      <w:r w:rsidR="00C767A4" w:rsidRPr="0000174D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00174D">
        <w:rPr>
          <w:rFonts w:ascii="Times New Roman" w:hAnsi="Times New Roman" w:cs="Times New Roman"/>
          <w:sz w:val="28"/>
          <w:szCs w:val="28"/>
        </w:rPr>
        <w:t>финансовым управлением админис</w:t>
      </w:r>
      <w:r w:rsidRPr="0000174D">
        <w:rPr>
          <w:rFonts w:ascii="Times New Roman" w:hAnsi="Times New Roman" w:cs="Times New Roman"/>
          <w:sz w:val="28"/>
          <w:szCs w:val="28"/>
        </w:rPr>
        <w:t>т</w:t>
      </w:r>
      <w:r w:rsidRPr="0000174D">
        <w:rPr>
          <w:rFonts w:ascii="Times New Roman" w:hAnsi="Times New Roman" w:cs="Times New Roman"/>
          <w:sz w:val="28"/>
          <w:szCs w:val="28"/>
        </w:rPr>
        <w:t xml:space="preserve">рации Ивантеевского муниципального района </w:t>
      </w:r>
      <w:r w:rsidR="00455BDA" w:rsidRPr="0000174D">
        <w:rPr>
          <w:rFonts w:ascii="Times New Roman" w:hAnsi="Times New Roman" w:cs="Times New Roman"/>
          <w:sz w:val="28"/>
          <w:szCs w:val="28"/>
        </w:rPr>
        <w:t>в</w:t>
      </w:r>
      <w:r w:rsidR="00A71A14">
        <w:rPr>
          <w:rFonts w:ascii="Times New Roman" w:hAnsi="Times New Roman" w:cs="Times New Roman"/>
          <w:sz w:val="28"/>
          <w:szCs w:val="28"/>
        </w:rPr>
        <w:t>о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</w:t>
      </w:r>
      <w:r w:rsidR="00455BDA" w:rsidRPr="0000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4870" w:rsidRPr="0000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1A14">
        <w:rPr>
          <w:rFonts w:ascii="Times New Roman" w:hAnsi="Times New Roman" w:cs="Times New Roman"/>
          <w:sz w:val="28"/>
          <w:szCs w:val="28"/>
        </w:rPr>
        <w:t xml:space="preserve"> </w:t>
      </w:r>
      <w:r w:rsidR="00455BDA" w:rsidRPr="0000174D">
        <w:rPr>
          <w:rFonts w:ascii="Times New Roman" w:hAnsi="Times New Roman" w:cs="Times New Roman"/>
          <w:sz w:val="28"/>
          <w:szCs w:val="28"/>
        </w:rPr>
        <w:t>квартале был</w:t>
      </w:r>
      <w:r w:rsidR="00A71A14">
        <w:rPr>
          <w:rFonts w:ascii="Times New Roman" w:hAnsi="Times New Roman" w:cs="Times New Roman"/>
          <w:sz w:val="28"/>
          <w:szCs w:val="28"/>
        </w:rPr>
        <w:t>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71A14">
        <w:rPr>
          <w:rFonts w:ascii="Times New Roman" w:hAnsi="Times New Roman" w:cs="Times New Roman"/>
          <w:sz w:val="28"/>
          <w:szCs w:val="28"/>
        </w:rPr>
        <w:t>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</w:t>
      </w:r>
      <w:r w:rsidR="00A71A14">
        <w:rPr>
          <w:rFonts w:ascii="Times New Roman" w:hAnsi="Times New Roman" w:cs="Times New Roman"/>
          <w:sz w:val="28"/>
          <w:szCs w:val="28"/>
        </w:rPr>
        <w:t>одна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8120F" w:rsidRPr="0000174D">
        <w:rPr>
          <w:rFonts w:ascii="Times New Roman" w:hAnsi="Times New Roman" w:cs="Times New Roman"/>
          <w:sz w:val="28"/>
          <w:szCs w:val="28"/>
        </w:rPr>
        <w:t>к</w:t>
      </w:r>
      <w:r w:rsidR="00A71A14">
        <w:rPr>
          <w:rFonts w:ascii="Times New Roman" w:hAnsi="Times New Roman" w:cs="Times New Roman"/>
          <w:sz w:val="28"/>
          <w:szCs w:val="28"/>
        </w:rPr>
        <w:t>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00174D">
        <w:rPr>
          <w:rFonts w:ascii="Times New Roman" w:hAnsi="Times New Roman" w:cs="Times New Roman"/>
          <w:sz w:val="28"/>
          <w:szCs w:val="28"/>
        </w:rPr>
        <w:t xml:space="preserve"> </w:t>
      </w:r>
      <w:r w:rsidR="0000174D" w:rsidRPr="0000174D">
        <w:rPr>
          <w:rFonts w:ascii="Times New Roman" w:hAnsi="Times New Roman" w:cs="Times New Roman"/>
          <w:sz w:val="28"/>
          <w:szCs w:val="28"/>
        </w:rPr>
        <w:t>в</w:t>
      </w:r>
      <w:r w:rsidR="00A71A14">
        <w:t xml:space="preserve"> </w:t>
      </w:r>
      <w:r w:rsidR="00A71A14"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Районном муниц</w:t>
      </w:r>
      <w:r w:rsidR="00A71A14"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1A14"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пальном учреждении культуры «Ивантеевская межпоселенческая централ</w:t>
      </w:r>
      <w:r w:rsidR="00A71A14"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71A14"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ная библиотека»</w:t>
      </w:r>
      <w:r w:rsidR="00AC54E9">
        <w:rPr>
          <w:rFonts w:ascii="Times New Roman" w:hAnsi="Times New Roman" w:cs="Times New Roman"/>
          <w:sz w:val="28"/>
          <w:szCs w:val="28"/>
        </w:rPr>
        <w:t>.</w:t>
      </w:r>
      <w:r w:rsidR="00585C15" w:rsidRPr="00585C15">
        <w:rPr>
          <w:rFonts w:ascii="Times New Roman" w:hAnsi="Times New Roman" w:cs="Times New Roman"/>
          <w:sz w:val="28"/>
          <w:szCs w:val="28"/>
        </w:rPr>
        <w:t xml:space="preserve"> </w:t>
      </w:r>
      <w:r w:rsidR="00AC54E9">
        <w:rPr>
          <w:rFonts w:ascii="Times New Roman" w:hAnsi="Times New Roman" w:cs="Times New Roman"/>
          <w:sz w:val="28"/>
          <w:szCs w:val="28"/>
        </w:rPr>
        <w:t>Проведенной п</w:t>
      </w:r>
      <w:r w:rsidR="00020179" w:rsidRPr="00585C15">
        <w:rPr>
          <w:rFonts w:ascii="Times New Roman" w:hAnsi="Times New Roman" w:cs="Times New Roman"/>
          <w:sz w:val="28"/>
          <w:szCs w:val="28"/>
        </w:rPr>
        <w:t>роверк</w:t>
      </w:r>
      <w:r w:rsidR="0028120F" w:rsidRPr="00585C15">
        <w:rPr>
          <w:rFonts w:ascii="Times New Roman" w:hAnsi="Times New Roman" w:cs="Times New Roman"/>
          <w:sz w:val="28"/>
          <w:szCs w:val="28"/>
        </w:rPr>
        <w:t>ой</w:t>
      </w:r>
      <w:r w:rsidR="00020179" w:rsidRPr="00585C15">
        <w:rPr>
          <w:rFonts w:ascii="Times New Roman" w:hAnsi="Times New Roman" w:cs="Times New Roman"/>
          <w:sz w:val="28"/>
          <w:szCs w:val="28"/>
        </w:rPr>
        <w:t xml:space="preserve"> установлены нарушения финанс</w:t>
      </w:r>
      <w:r w:rsidR="00020179" w:rsidRPr="00585C15">
        <w:rPr>
          <w:rFonts w:ascii="Times New Roman" w:hAnsi="Times New Roman" w:cs="Times New Roman"/>
          <w:sz w:val="28"/>
          <w:szCs w:val="28"/>
        </w:rPr>
        <w:t>о</w:t>
      </w:r>
      <w:r w:rsidR="00020179" w:rsidRPr="00585C15">
        <w:rPr>
          <w:rFonts w:ascii="Times New Roman" w:hAnsi="Times New Roman" w:cs="Times New Roman"/>
          <w:sz w:val="28"/>
          <w:szCs w:val="28"/>
        </w:rPr>
        <w:t>вой дисциплины:</w:t>
      </w:r>
    </w:p>
    <w:p w:rsidR="00AC54E9" w:rsidRPr="00EF46BB" w:rsidRDefault="00B8535B" w:rsidP="00AC54E9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4E9" w:rsidRPr="00EF46B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21.07.2011 г. № 86н - не внесены изменения на Сайт (</w:t>
      </w:r>
      <w:hyperlink r:id="rId6" w:history="1">
        <w:r w:rsidR="00AC54E9" w:rsidRPr="00EF46BB">
          <w:rPr>
            <w:rStyle w:val="a9"/>
            <w:sz w:val="28"/>
            <w:szCs w:val="28"/>
            <w:lang w:val="en-US"/>
          </w:rPr>
          <w:t>www</w:t>
        </w:r>
        <w:r w:rsidR="00AC54E9" w:rsidRPr="00EF46BB">
          <w:rPr>
            <w:rStyle w:val="a9"/>
            <w:sz w:val="28"/>
            <w:szCs w:val="28"/>
          </w:rPr>
          <w:t>.</w:t>
        </w:r>
        <w:r w:rsidR="00AC54E9" w:rsidRPr="00EF46BB">
          <w:rPr>
            <w:rStyle w:val="a9"/>
            <w:sz w:val="28"/>
            <w:szCs w:val="28"/>
            <w:lang w:val="en-US"/>
          </w:rPr>
          <w:t>bus</w:t>
        </w:r>
        <w:r w:rsidR="00AC54E9" w:rsidRPr="00EF46BB">
          <w:rPr>
            <w:rStyle w:val="a9"/>
            <w:sz w:val="28"/>
            <w:szCs w:val="28"/>
          </w:rPr>
          <w:t>.</w:t>
        </w:r>
        <w:r w:rsidR="00AC54E9" w:rsidRPr="00EF46BB">
          <w:rPr>
            <w:rStyle w:val="a9"/>
            <w:sz w:val="28"/>
            <w:szCs w:val="28"/>
            <w:lang w:val="en-US"/>
          </w:rPr>
          <w:t>gov</w:t>
        </w:r>
        <w:r w:rsidR="00AC54E9" w:rsidRPr="00EF46BB">
          <w:rPr>
            <w:rStyle w:val="a9"/>
            <w:sz w:val="28"/>
            <w:szCs w:val="28"/>
          </w:rPr>
          <w:t>.</w:t>
        </w:r>
        <w:r w:rsidR="00AC54E9" w:rsidRPr="00EF46BB">
          <w:rPr>
            <w:rStyle w:val="a9"/>
            <w:sz w:val="28"/>
            <w:szCs w:val="28"/>
            <w:lang w:val="en-US"/>
          </w:rPr>
          <w:t>ru</w:t>
        </w:r>
      </w:hyperlink>
      <w:r w:rsidR="00AC54E9" w:rsidRPr="00EF46BB">
        <w:rPr>
          <w:rFonts w:ascii="Times New Roman" w:hAnsi="Times New Roman" w:cs="Times New Roman"/>
          <w:sz w:val="28"/>
          <w:szCs w:val="28"/>
        </w:rPr>
        <w:t>) в течении 5 рабочих дней, следующих за днем принятия плана ФХД и внесения и</w:t>
      </w:r>
      <w:r w:rsidR="00AC54E9" w:rsidRPr="00EF46BB">
        <w:rPr>
          <w:rFonts w:ascii="Times New Roman" w:hAnsi="Times New Roman" w:cs="Times New Roman"/>
          <w:sz w:val="28"/>
          <w:szCs w:val="28"/>
        </w:rPr>
        <w:t>з</w:t>
      </w:r>
      <w:r w:rsidR="00AC54E9" w:rsidRPr="00EF46BB">
        <w:rPr>
          <w:rFonts w:ascii="Times New Roman" w:hAnsi="Times New Roman" w:cs="Times New Roman"/>
          <w:sz w:val="28"/>
          <w:szCs w:val="28"/>
        </w:rPr>
        <w:t>менений в него;</w:t>
      </w:r>
    </w:p>
    <w:p w:rsidR="00AC54E9" w:rsidRPr="00EF46BB" w:rsidRDefault="00AC54E9" w:rsidP="00AC54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п. 1 ст. 11 Федерального закона РФ от 06.12.2011 № 402-ФЗ «О бухга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терском учете» и  п. 4.10 учетной политики Учреждения инвентаризация обязательств перед составлением годовой отчетности не проводилась;</w:t>
      </w:r>
    </w:p>
    <w:p w:rsidR="00AC54E9" w:rsidRPr="00EF46BB" w:rsidRDefault="00AC54E9" w:rsidP="00AC54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BB">
        <w:rPr>
          <w:rFonts w:ascii="Times New Roman" w:hAnsi="Times New Roman" w:cs="Times New Roman"/>
          <w:sz w:val="28"/>
          <w:szCs w:val="28"/>
        </w:rPr>
        <w:t>ст. 22 ТК РФ, работники учреждения не ознакомлены с Правилами вну</w:t>
      </w:r>
      <w:r w:rsidRPr="00EF46BB">
        <w:rPr>
          <w:rFonts w:ascii="Times New Roman" w:hAnsi="Times New Roman" w:cs="Times New Roman"/>
          <w:sz w:val="28"/>
          <w:szCs w:val="28"/>
        </w:rPr>
        <w:t>т</w:t>
      </w:r>
      <w:r w:rsidRPr="00EF46BB">
        <w:rPr>
          <w:rFonts w:ascii="Times New Roman" w:hAnsi="Times New Roman" w:cs="Times New Roman"/>
          <w:sz w:val="28"/>
          <w:szCs w:val="28"/>
        </w:rPr>
        <w:t>реннего трудового распорядка (лист ознакомления на оборотной стороне правил отсутствует);</w:t>
      </w:r>
    </w:p>
    <w:p w:rsidR="00AC54E9" w:rsidRPr="00EF46BB" w:rsidRDefault="00AC54E9" w:rsidP="00AC54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 № 157н от 01.12.2010г «По применению Единого плана сч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тов бухгалтерского учета для государственных органов власти (госуда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органов), органов местного самоуправления, органов управл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государственными внебюджетными фондами, государственных ак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демий наук, государственных (муниципальных) учреждений», в части недостоверности «Справки о наличие имущества и обязательств на заб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лансовых счетах» по счету 01;</w:t>
      </w:r>
    </w:p>
    <w:p w:rsidR="00AC54E9" w:rsidRPr="00EF46BB" w:rsidRDefault="00AC54E9" w:rsidP="00AC54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BB">
        <w:rPr>
          <w:rFonts w:ascii="Times New Roman" w:hAnsi="Times New Roman" w:cs="Times New Roman"/>
          <w:sz w:val="28"/>
          <w:szCs w:val="28"/>
        </w:rPr>
        <w:t>Федерального закона №54-ФЗ от 22.05.2003г. и Постановления от 6 мая 2008 г. N 359 «О порядке осуществления наличных денежных расчетов и (или) расчетов с использованием платежных карт без применения ко</w:t>
      </w:r>
      <w:r w:rsidRPr="00EF46BB">
        <w:rPr>
          <w:rFonts w:ascii="Times New Roman" w:hAnsi="Times New Roman" w:cs="Times New Roman"/>
          <w:sz w:val="28"/>
          <w:szCs w:val="28"/>
        </w:rPr>
        <w:t>н</w:t>
      </w:r>
      <w:r w:rsidRPr="00EF46BB">
        <w:rPr>
          <w:rFonts w:ascii="Times New Roman" w:hAnsi="Times New Roman" w:cs="Times New Roman"/>
          <w:sz w:val="28"/>
          <w:szCs w:val="28"/>
        </w:rPr>
        <w:t>трольно-кассовой техники» - прилагаются первичные документы без ка</w:t>
      </w:r>
      <w:r w:rsidRPr="00EF46BB">
        <w:rPr>
          <w:rFonts w:ascii="Times New Roman" w:hAnsi="Times New Roman" w:cs="Times New Roman"/>
          <w:sz w:val="28"/>
          <w:szCs w:val="28"/>
        </w:rPr>
        <w:t>с</w:t>
      </w:r>
      <w:r w:rsidRPr="00EF46BB">
        <w:rPr>
          <w:rFonts w:ascii="Times New Roman" w:hAnsi="Times New Roman" w:cs="Times New Roman"/>
          <w:sz w:val="28"/>
          <w:szCs w:val="28"/>
        </w:rPr>
        <w:t xml:space="preserve">сового чека;  </w:t>
      </w:r>
    </w:p>
    <w:p w:rsidR="00AC54E9" w:rsidRPr="00EF46BB" w:rsidRDefault="00AC54E9" w:rsidP="00AC54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EF46BB">
        <w:rPr>
          <w:rStyle w:val="extended-textfull"/>
          <w:rFonts w:ascii="Times New Roman" w:hAnsi="Times New Roman" w:cs="Times New Roman"/>
          <w:sz w:val="28"/>
          <w:szCs w:val="28"/>
        </w:rPr>
        <w:t xml:space="preserve">ст. 19 Федерального закона от 06.12.2011 № 402-ФЗ «О бухгалтерском учете» и п. 6 Инструкции № 157н </w:t>
      </w:r>
      <w:r w:rsidRPr="00EF46BB">
        <w:rPr>
          <w:rStyle w:val="extended-textfull"/>
          <w:rFonts w:ascii="Times New Roman" w:hAnsi="Times New Roman" w:cs="Times New Roman"/>
          <w:bCs/>
          <w:sz w:val="28"/>
          <w:szCs w:val="28"/>
        </w:rPr>
        <w:t>учреждения</w:t>
      </w:r>
      <w:r w:rsidRPr="00EF46BB">
        <w:rPr>
          <w:rStyle w:val="extended-textfull"/>
          <w:rFonts w:ascii="Times New Roman" w:hAnsi="Times New Roman" w:cs="Times New Roman"/>
          <w:sz w:val="28"/>
          <w:szCs w:val="28"/>
        </w:rPr>
        <w:t xml:space="preserve"> обязаны организовать у себя </w:t>
      </w:r>
      <w:r w:rsidRPr="00EF46BB">
        <w:rPr>
          <w:rStyle w:val="extended-textfull"/>
          <w:rFonts w:ascii="Times New Roman" w:hAnsi="Times New Roman" w:cs="Times New Roman"/>
          <w:bCs/>
          <w:sz w:val="28"/>
          <w:szCs w:val="28"/>
        </w:rPr>
        <w:t>внутренний</w:t>
      </w:r>
      <w:r w:rsidRPr="00EF46BB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EF46BB">
        <w:rPr>
          <w:rStyle w:val="extended-textfull"/>
          <w:rFonts w:ascii="Times New Roman" w:hAnsi="Times New Roman" w:cs="Times New Roman"/>
          <w:bCs/>
          <w:sz w:val="28"/>
          <w:szCs w:val="28"/>
        </w:rPr>
        <w:t>контроль</w:t>
      </w:r>
      <w:r w:rsidRPr="00EF46BB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совершаемых фактов хозяйственной жизни. Порядок организации и проведения </w:t>
      </w:r>
      <w:r w:rsidRPr="00EF46BB">
        <w:rPr>
          <w:rStyle w:val="extended-textfull"/>
          <w:rFonts w:ascii="Times New Roman" w:hAnsi="Times New Roman" w:cs="Times New Roman"/>
          <w:bCs/>
          <w:sz w:val="28"/>
          <w:szCs w:val="28"/>
        </w:rPr>
        <w:t>внутреннего</w:t>
      </w:r>
      <w:r w:rsidRPr="00EF46BB">
        <w:rPr>
          <w:rStyle w:val="extended-textfull"/>
          <w:rFonts w:ascii="Times New Roman" w:hAnsi="Times New Roman" w:cs="Times New Roman"/>
          <w:sz w:val="28"/>
          <w:szCs w:val="28"/>
        </w:rPr>
        <w:t xml:space="preserve"> финансового </w:t>
      </w:r>
      <w:r w:rsidRPr="00EF46BB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EF46BB">
        <w:rPr>
          <w:rStyle w:val="extended-textfull"/>
          <w:rFonts w:ascii="Times New Roman" w:hAnsi="Times New Roman" w:cs="Times New Roman"/>
          <w:sz w:val="28"/>
          <w:szCs w:val="28"/>
        </w:rPr>
        <w:t>должен быть закреплен в учетной политике;</w:t>
      </w:r>
    </w:p>
    <w:p w:rsidR="00AC54E9" w:rsidRPr="00EF46BB" w:rsidRDefault="00AC54E9" w:rsidP="00AC54E9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п. 1 ст. 13 Федерального закона РФ от 06.12.2011 № 402-ФЗ «О бухга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терском учете»– в части искажения данных годовой бухгалтерской о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четности за 2015-2017 гг;</w:t>
      </w:r>
    </w:p>
    <w:p w:rsidR="00AC54E9" w:rsidRPr="00EF46BB" w:rsidRDefault="00AC54E9" w:rsidP="00AC54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тарифно-квалификационного справочника по общеотраслевым  профессиям рабочих, утвержденным Постановлением Министерства 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труда РФ от 10.11.1992г. № 31, в части указания наименования отдел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F46BB">
        <w:rPr>
          <w:rFonts w:ascii="Times New Roman" w:hAnsi="Times New Roman" w:cs="Times New Roman"/>
          <w:color w:val="000000" w:themeColor="text1"/>
          <w:sz w:val="28"/>
          <w:szCs w:val="28"/>
        </w:rPr>
        <w:t>ных должностей, в штатных расписаниях 2015-2017 гг.</w:t>
      </w:r>
    </w:p>
    <w:p w:rsidR="00AC54E9" w:rsidRPr="00AC54E9" w:rsidRDefault="002B7407" w:rsidP="00AC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 w:rsidRPr="00ED2E83">
        <w:rPr>
          <w:rFonts w:ascii="Times New Roman" w:hAnsi="Times New Roman" w:cs="Times New Roman"/>
          <w:sz w:val="28"/>
          <w:szCs w:val="28"/>
        </w:rPr>
        <w:t xml:space="preserve">.8 ст.99 Федерального закона от 05.04.2013г. № 44-ФЗ «О контрактной  системе в сфере закупок товаров, работ, услуг для обеспечения </w:t>
      </w:r>
      <w:r w:rsidRPr="00AC54E9">
        <w:rPr>
          <w:rFonts w:ascii="Times New Roman" w:hAnsi="Times New Roman" w:cs="Times New Roman"/>
          <w:sz w:val="28"/>
          <w:szCs w:val="28"/>
        </w:rPr>
        <w:t>государственных и муниципальных нужд» проведена одна плановая прове</w:t>
      </w:r>
      <w:r w:rsidRPr="00AC54E9">
        <w:rPr>
          <w:rFonts w:ascii="Times New Roman" w:hAnsi="Times New Roman" w:cs="Times New Roman"/>
          <w:sz w:val="28"/>
          <w:szCs w:val="28"/>
        </w:rPr>
        <w:t>р</w:t>
      </w:r>
      <w:r w:rsidRPr="00AC54E9">
        <w:rPr>
          <w:rFonts w:ascii="Times New Roman" w:hAnsi="Times New Roman" w:cs="Times New Roman"/>
          <w:sz w:val="28"/>
          <w:szCs w:val="28"/>
        </w:rPr>
        <w:t xml:space="preserve">ка </w:t>
      </w:r>
      <w:r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законодательства</w:t>
      </w:r>
      <w:r w:rsidRPr="00AC54E9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AC54E9"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Районным муниц</w:t>
      </w:r>
      <w:r w:rsidR="00AC54E9"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54E9"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пальным учреждением культуры «Ивантеевская межпоселенческая це</w:t>
      </w:r>
      <w:r w:rsidR="00AC54E9"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C54E9" w:rsidRPr="00AC54E9">
        <w:rPr>
          <w:rFonts w:ascii="Times New Roman" w:hAnsi="Times New Roman" w:cs="Times New Roman"/>
          <w:color w:val="000000" w:themeColor="text1"/>
          <w:sz w:val="28"/>
          <w:szCs w:val="28"/>
        </w:rPr>
        <w:t>тральная библиотека».</w:t>
      </w:r>
      <w:r w:rsidR="00AC54E9" w:rsidRPr="00AC54E9"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мероприятий выя</w:t>
      </w:r>
      <w:r w:rsidR="00AC54E9" w:rsidRPr="00AC54E9">
        <w:rPr>
          <w:rFonts w:ascii="Times New Roman" w:hAnsi="Times New Roman" w:cs="Times New Roman"/>
          <w:sz w:val="28"/>
          <w:szCs w:val="28"/>
        </w:rPr>
        <w:t>в</w:t>
      </w:r>
      <w:r w:rsidR="00AC54E9" w:rsidRPr="00AC54E9">
        <w:rPr>
          <w:rFonts w:ascii="Times New Roman" w:hAnsi="Times New Roman" w:cs="Times New Roman"/>
          <w:sz w:val="28"/>
          <w:szCs w:val="28"/>
        </w:rPr>
        <w:t>лены нарушения:</w:t>
      </w:r>
    </w:p>
    <w:p w:rsidR="00AC54E9" w:rsidRPr="00AC54E9" w:rsidRDefault="00AC54E9" w:rsidP="00AC54E9">
      <w:pPr>
        <w:shd w:val="clear" w:color="auto" w:fill="FFFFFF"/>
        <w:spacing w:after="0"/>
        <w:ind w:left="-84" w:right="-27"/>
        <w:rPr>
          <w:rFonts w:ascii="Times New Roman" w:hAnsi="Times New Roman" w:cs="Times New Roman"/>
          <w:b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 xml:space="preserve">    -ст.18 Закона №44-ФЗ и</w:t>
      </w:r>
      <w:r w:rsidRPr="00AC54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54E9">
        <w:rPr>
          <w:rStyle w:val="ad"/>
          <w:rFonts w:ascii="Times New Roman" w:hAnsi="Times New Roman" w:cs="Times New Roman"/>
          <w:b w:val="0"/>
          <w:sz w:val="28"/>
          <w:szCs w:val="28"/>
        </w:rPr>
        <w:t>Постановления Правительства РФ</w:t>
      </w:r>
      <w:r w:rsidRPr="00AC54E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Fonts w:ascii="Times New Roman" w:hAnsi="Times New Roman" w:cs="Times New Roman"/>
          <w:sz w:val="28"/>
          <w:szCs w:val="28"/>
        </w:rPr>
        <w:t>от 05.06.2015г.</w:t>
      </w:r>
      <w:r w:rsidRPr="00AC54E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AC54E9">
        <w:rPr>
          <w:rStyle w:val="ad"/>
          <w:rFonts w:ascii="Times New Roman" w:hAnsi="Times New Roman" w:cs="Times New Roman"/>
          <w:b w:val="0"/>
          <w:sz w:val="28"/>
          <w:szCs w:val="28"/>
        </w:rPr>
        <w:t>№ 555</w:t>
      </w:r>
      <w:r w:rsidRPr="00AC54E9">
        <w:rPr>
          <w:rFonts w:ascii="Times New Roman" w:hAnsi="Times New Roman" w:cs="Times New Roman"/>
          <w:sz w:val="28"/>
          <w:szCs w:val="28"/>
        </w:rPr>
        <w:t xml:space="preserve">  «Об установлении порядка обоснования закупок товаров, работ и у</w:t>
      </w:r>
      <w:r w:rsidRPr="00AC54E9">
        <w:rPr>
          <w:rFonts w:ascii="Times New Roman" w:hAnsi="Times New Roman" w:cs="Times New Roman"/>
          <w:sz w:val="28"/>
          <w:szCs w:val="28"/>
        </w:rPr>
        <w:t>с</w:t>
      </w:r>
      <w:r w:rsidRPr="00AC54E9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 и форм такого обоснования» - форма обоснования закупок товаров, работ и услуг для обе</w:t>
      </w:r>
      <w:r w:rsidRPr="00AC54E9">
        <w:rPr>
          <w:rFonts w:ascii="Times New Roman" w:hAnsi="Times New Roman" w:cs="Times New Roman"/>
          <w:sz w:val="28"/>
          <w:szCs w:val="28"/>
        </w:rPr>
        <w:t>с</w:t>
      </w:r>
      <w:r w:rsidRPr="00AC54E9">
        <w:rPr>
          <w:rFonts w:ascii="Times New Roman" w:hAnsi="Times New Roman" w:cs="Times New Roman"/>
          <w:sz w:val="28"/>
          <w:szCs w:val="28"/>
        </w:rPr>
        <w:t>печения муниципальных нужд на 2017 год отсутствует;</w:t>
      </w:r>
    </w:p>
    <w:p w:rsidR="00AC54E9" w:rsidRPr="00AC54E9" w:rsidRDefault="00AC54E9" w:rsidP="00AC54E9">
      <w:pPr>
        <w:pStyle w:val="Default"/>
        <w:rPr>
          <w:sz w:val="28"/>
          <w:szCs w:val="28"/>
        </w:rPr>
      </w:pPr>
      <w:r w:rsidRPr="00AC54E9">
        <w:rPr>
          <w:sz w:val="28"/>
          <w:szCs w:val="28"/>
        </w:rPr>
        <w:t xml:space="preserve"> - приказа Министерства экономического развития РФ от 02.10.2013 года № 567 «Об утверждении методических рекомендаций по применению методов определения начальной (максимальной) цены контракта, цены контракта, з</w:t>
      </w:r>
      <w:r w:rsidRPr="00AC54E9">
        <w:rPr>
          <w:sz w:val="28"/>
          <w:szCs w:val="28"/>
        </w:rPr>
        <w:t>а</w:t>
      </w:r>
      <w:r w:rsidRPr="00AC54E9">
        <w:rPr>
          <w:sz w:val="28"/>
          <w:szCs w:val="28"/>
        </w:rPr>
        <w:t>ключаемого с единственным поставщиком (подрядчиком, исполнителем)»-  в части неверного указания сведений о применяемом методе обоснования н</w:t>
      </w:r>
      <w:r w:rsidRPr="00AC54E9">
        <w:rPr>
          <w:sz w:val="28"/>
          <w:szCs w:val="28"/>
        </w:rPr>
        <w:t>а</w:t>
      </w:r>
      <w:r w:rsidRPr="00AC54E9">
        <w:rPr>
          <w:sz w:val="28"/>
          <w:szCs w:val="28"/>
        </w:rPr>
        <w:t>чальной (максимальной) цены контрактав столбце 5 строках 1, 3 и 4 в форме обоснования закупок товаров, работ и услуг для обеспечения государстве</w:t>
      </w:r>
      <w:r w:rsidRPr="00AC54E9">
        <w:rPr>
          <w:sz w:val="28"/>
          <w:szCs w:val="28"/>
        </w:rPr>
        <w:t>н</w:t>
      </w:r>
      <w:r w:rsidRPr="00AC54E9">
        <w:rPr>
          <w:sz w:val="28"/>
          <w:szCs w:val="28"/>
        </w:rPr>
        <w:t>ных и муниципальных нужд при формировании и утверждении плана-графика закупок на 2018 финансовый год.</w:t>
      </w:r>
    </w:p>
    <w:p w:rsidR="001B182E" w:rsidRPr="00AC54E9" w:rsidRDefault="00606FD5" w:rsidP="00AC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E9">
        <w:rPr>
          <w:rFonts w:ascii="Times New Roman" w:hAnsi="Times New Roman" w:cs="Times New Roman"/>
          <w:sz w:val="28"/>
          <w:szCs w:val="28"/>
        </w:rPr>
        <w:t xml:space="preserve">  </w:t>
      </w:r>
      <w:r w:rsidR="004052A7" w:rsidRPr="00AC54E9">
        <w:rPr>
          <w:rFonts w:ascii="Times New Roman" w:hAnsi="Times New Roman" w:cs="Times New Roman"/>
          <w:sz w:val="28"/>
          <w:szCs w:val="28"/>
        </w:rPr>
        <w:t xml:space="preserve">   </w:t>
      </w:r>
      <w:r w:rsidR="00257DC2" w:rsidRPr="00AC54E9">
        <w:rPr>
          <w:rFonts w:ascii="Times New Roman" w:hAnsi="Times New Roman" w:cs="Times New Roman"/>
          <w:sz w:val="28"/>
          <w:szCs w:val="28"/>
        </w:rPr>
        <w:t>Руководител</w:t>
      </w:r>
      <w:r w:rsidR="0050443C" w:rsidRPr="00AC54E9">
        <w:rPr>
          <w:rFonts w:ascii="Times New Roman" w:hAnsi="Times New Roman" w:cs="Times New Roman"/>
          <w:sz w:val="28"/>
          <w:szCs w:val="28"/>
        </w:rPr>
        <w:t>ям</w:t>
      </w:r>
      <w:r w:rsidR="00257DC2" w:rsidRPr="00AC54E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0443C" w:rsidRPr="00AC54E9">
        <w:rPr>
          <w:rFonts w:ascii="Times New Roman" w:hAnsi="Times New Roman" w:cs="Times New Roman"/>
          <w:sz w:val="28"/>
          <w:szCs w:val="28"/>
        </w:rPr>
        <w:t>й</w:t>
      </w:r>
      <w:r w:rsidR="00257DC2" w:rsidRPr="00AC54E9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50443C" w:rsidRPr="00AC54E9">
        <w:rPr>
          <w:rFonts w:ascii="Times New Roman" w:hAnsi="Times New Roman" w:cs="Times New Roman"/>
          <w:sz w:val="28"/>
          <w:szCs w:val="28"/>
        </w:rPr>
        <w:t>ы</w:t>
      </w:r>
      <w:r w:rsidR="00257DC2" w:rsidRPr="00AC54E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0443C" w:rsidRPr="00AC54E9">
        <w:rPr>
          <w:rFonts w:ascii="Times New Roman" w:hAnsi="Times New Roman" w:cs="Times New Roman"/>
          <w:sz w:val="28"/>
          <w:szCs w:val="28"/>
        </w:rPr>
        <w:t>я</w:t>
      </w:r>
      <w:r w:rsidR="004052A7" w:rsidRPr="00AC54E9">
        <w:rPr>
          <w:rFonts w:ascii="Times New Roman" w:hAnsi="Times New Roman" w:cs="Times New Roman"/>
          <w:sz w:val="28"/>
          <w:szCs w:val="28"/>
        </w:rPr>
        <w:t xml:space="preserve"> на устранение нар</w:t>
      </w:r>
      <w:r w:rsidR="004052A7" w:rsidRPr="00AC54E9">
        <w:rPr>
          <w:rFonts w:ascii="Times New Roman" w:hAnsi="Times New Roman" w:cs="Times New Roman"/>
          <w:sz w:val="28"/>
          <w:szCs w:val="28"/>
        </w:rPr>
        <w:t>у</w:t>
      </w:r>
      <w:r w:rsidR="004052A7" w:rsidRPr="00AC54E9">
        <w:rPr>
          <w:rFonts w:ascii="Times New Roman" w:hAnsi="Times New Roman" w:cs="Times New Roman"/>
          <w:sz w:val="28"/>
          <w:szCs w:val="28"/>
        </w:rPr>
        <w:t>шений</w:t>
      </w:r>
      <w:r w:rsidR="00257DC2" w:rsidRPr="00AC54E9">
        <w:rPr>
          <w:rFonts w:ascii="Times New Roman" w:hAnsi="Times New Roman" w:cs="Times New Roman"/>
          <w:sz w:val="28"/>
          <w:szCs w:val="28"/>
        </w:rPr>
        <w:t>.</w:t>
      </w:r>
    </w:p>
    <w:p w:rsidR="00257DC2" w:rsidRPr="00AC54E9" w:rsidRDefault="00257DC2" w:rsidP="00AC54E9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257DC2" w:rsidRPr="00AC54E9" w:rsidRDefault="00257DC2" w:rsidP="00AC54E9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1B182E" w:rsidRPr="00DE3D5B" w:rsidRDefault="00A15C54" w:rsidP="00AC54E9">
      <w:pPr>
        <w:spacing w:after="0"/>
        <w:jc w:val="both"/>
        <w:rPr>
          <w:sz w:val="28"/>
          <w:szCs w:val="28"/>
        </w:rPr>
      </w:pPr>
      <w:r w:rsidRPr="00306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B182E" w:rsidRPr="00DE3D5B" w:rsidSect="003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CA"/>
    <w:multiLevelType w:val="hybridMultilevel"/>
    <w:tmpl w:val="4290E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662"/>
    <w:multiLevelType w:val="hybridMultilevel"/>
    <w:tmpl w:val="36941246"/>
    <w:lvl w:ilvl="0" w:tplc="44FC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514177"/>
    <w:multiLevelType w:val="hybridMultilevel"/>
    <w:tmpl w:val="75A6E9F0"/>
    <w:lvl w:ilvl="0" w:tplc="AD68E2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C0318E"/>
    <w:multiLevelType w:val="hybridMultilevel"/>
    <w:tmpl w:val="8516FF08"/>
    <w:lvl w:ilvl="0" w:tplc="927412B0">
      <w:start w:val="1"/>
      <w:numFmt w:val="decimal"/>
      <w:lvlText w:val="%1."/>
      <w:lvlJc w:val="left"/>
      <w:pPr>
        <w:ind w:left="495" w:hanging="360"/>
      </w:pPr>
      <w:rPr>
        <w:rFonts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B182E"/>
    <w:rsid w:val="0000174D"/>
    <w:rsid w:val="00005377"/>
    <w:rsid w:val="00007414"/>
    <w:rsid w:val="00020179"/>
    <w:rsid w:val="00025BFE"/>
    <w:rsid w:val="00037B91"/>
    <w:rsid w:val="00062613"/>
    <w:rsid w:val="0006740A"/>
    <w:rsid w:val="000724D2"/>
    <w:rsid w:val="00072593"/>
    <w:rsid w:val="000C5282"/>
    <w:rsid w:val="000E7A1F"/>
    <w:rsid w:val="000F0390"/>
    <w:rsid w:val="00125B3B"/>
    <w:rsid w:val="00166FF6"/>
    <w:rsid w:val="0018011F"/>
    <w:rsid w:val="001B0049"/>
    <w:rsid w:val="001B182E"/>
    <w:rsid w:val="001E1646"/>
    <w:rsid w:val="001E553D"/>
    <w:rsid w:val="001E5AA9"/>
    <w:rsid w:val="001F3946"/>
    <w:rsid w:val="00221B48"/>
    <w:rsid w:val="00226D17"/>
    <w:rsid w:val="00244CBF"/>
    <w:rsid w:val="0025678A"/>
    <w:rsid w:val="00257DC2"/>
    <w:rsid w:val="00260A4E"/>
    <w:rsid w:val="00270DD7"/>
    <w:rsid w:val="0028120F"/>
    <w:rsid w:val="00283413"/>
    <w:rsid w:val="00296C93"/>
    <w:rsid w:val="00297604"/>
    <w:rsid w:val="002B447C"/>
    <w:rsid w:val="002B7407"/>
    <w:rsid w:val="002C1D31"/>
    <w:rsid w:val="002E16D5"/>
    <w:rsid w:val="00306029"/>
    <w:rsid w:val="0031484D"/>
    <w:rsid w:val="00335F64"/>
    <w:rsid w:val="00336ADC"/>
    <w:rsid w:val="00344582"/>
    <w:rsid w:val="0035256E"/>
    <w:rsid w:val="00374880"/>
    <w:rsid w:val="00377D55"/>
    <w:rsid w:val="003E2751"/>
    <w:rsid w:val="003E3B13"/>
    <w:rsid w:val="003E4C85"/>
    <w:rsid w:val="00403201"/>
    <w:rsid w:val="004052A7"/>
    <w:rsid w:val="00416246"/>
    <w:rsid w:val="00433508"/>
    <w:rsid w:val="00455BDA"/>
    <w:rsid w:val="004B1E9E"/>
    <w:rsid w:val="004B7331"/>
    <w:rsid w:val="004E2398"/>
    <w:rsid w:val="004F2065"/>
    <w:rsid w:val="0050443C"/>
    <w:rsid w:val="00517961"/>
    <w:rsid w:val="005234BD"/>
    <w:rsid w:val="005347A4"/>
    <w:rsid w:val="005377A9"/>
    <w:rsid w:val="00546535"/>
    <w:rsid w:val="00554058"/>
    <w:rsid w:val="005563CB"/>
    <w:rsid w:val="0057193A"/>
    <w:rsid w:val="0057254C"/>
    <w:rsid w:val="0057489C"/>
    <w:rsid w:val="00585C15"/>
    <w:rsid w:val="00586D14"/>
    <w:rsid w:val="00586FDE"/>
    <w:rsid w:val="005B0FD1"/>
    <w:rsid w:val="005D1DA4"/>
    <w:rsid w:val="005D7878"/>
    <w:rsid w:val="005E2082"/>
    <w:rsid w:val="005F346B"/>
    <w:rsid w:val="006029B8"/>
    <w:rsid w:val="00603F40"/>
    <w:rsid w:val="00606FD5"/>
    <w:rsid w:val="00610C84"/>
    <w:rsid w:val="00610F26"/>
    <w:rsid w:val="00614137"/>
    <w:rsid w:val="0062563C"/>
    <w:rsid w:val="00640BB4"/>
    <w:rsid w:val="0064630D"/>
    <w:rsid w:val="006557A6"/>
    <w:rsid w:val="00676A9A"/>
    <w:rsid w:val="00677A7B"/>
    <w:rsid w:val="006E030C"/>
    <w:rsid w:val="006F0645"/>
    <w:rsid w:val="006F4F8E"/>
    <w:rsid w:val="006F521E"/>
    <w:rsid w:val="00712190"/>
    <w:rsid w:val="00721C5D"/>
    <w:rsid w:val="00725F42"/>
    <w:rsid w:val="00730DA1"/>
    <w:rsid w:val="00740EE5"/>
    <w:rsid w:val="00754D4C"/>
    <w:rsid w:val="007711B5"/>
    <w:rsid w:val="0079189B"/>
    <w:rsid w:val="007947AE"/>
    <w:rsid w:val="00794C81"/>
    <w:rsid w:val="007C4A87"/>
    <w:rsid w:val="007D6C46"/>
    <w:rsid w:val="00800692"/>
    <w:rsid w:val="00804977"/>
    <w:rsid w:val="00824BBD"/>
    <w:rsid w:val="00846A30"/>
    <w:rsid w:val="00866162"/>
    <w:rsid w:val="00876E30"/>
    <w:rsid w:val="008C55F9"/>
    <w:rsid w:val="008D7ADF"/>
    <w:rsid w:val="008E3237"/>
    <w:rsid w:val="008E7873"/>
    <w:rsid w:val="00912D0D"/>
    <w:rsid w:val="0093515F"/>
    <w:rsid w:val="0093544B"/>
    <w:rsid w:val="00961D60"/>
    <w:rsid w:val="00962391"/>
    <w:rsid w:val="00963279"/>
    <w:rsid w:val="00966E46"/>
    <w:rsid w:val="00984498"/>
    <w:rsid w:val="0099726F"/>
    <w:rsid w:val="009B53A1"/>
    <w:rsid w:val="009D5271"/>
    <w:rsid w:val="009E6319"/>
    <w:rsid w:val="009F74A0"/>
    <w:rsid w:val="00A07544"/>
    <w:rsid w:val="00A15C54"/>
    <w:rsid w:val="00A272A5"/>
    <w:rsid w:val="00A3545F"/>
    <w:rsid w:val="00A46295"/>
    <w:rsid w:val="00A55D1A"/>
    <w:rsid w:val="00A71A14"/>
    <w:rsid w:val="00A7394A"/>
    <w:rsid w:val="00A748EC"/>
    <w:rsid w:val="00A9240B"/>
    <w:rsid w:val="00A93242"/>
    <w:rsid w:val="00A9528C"/>
    <w:rsid w:val="00AB73A8"/>
    <w:rsid w:val="00AC54E9"/>
    <w:rsid w:val="00AE7011"/>
    <w:rsid w:val="00AE7E52"/>
    <w:rsid w:val="00B001DA"/>
    <w:rsid w:val="00B00DB0"/>
    <w:rsid w:val="00B175CB"/>
    <w:rsid w:val="00B17854"/>
    <w:rsid w:val="00B2418B"/>
    <w:rsid w:val="00B350FE"/>
    <w:rsid w:val="00B40790"/>
    <w:rsid w:val="00B46410"/>
    <w:rsid w:val="00B57351"/>
    <w:rsid w:val="00B8535B"/>
    <w:rsid w:val="00B85F69"/>
    <w:rsid w:val="00B863D5"/>
    <w:rsid w:val="00BA2DB2"/>
    <w:rsid w:val="00BD249C"/>
    <w:rsid w:val="00BD6C20"/>
    <w:rsid w:val="00BF09E1"/>
    <w:rsid w:val="00BF1D05"/>
    <w:rsid w:val="00BF2DFC"/>
    <w:rsid w:val="00C74C40"/>
    <w:rsid w:val="00C767A4"/>
    <w:rsid w:val="00CC40F8"/>
    <w:rsid w:val="00D15E14"/>
    <w:rsid w:val="00D21AB3"/>
    <w:rsid w:val="00D41E67"/>
    <w:rsid w:val="00D43176"/>
    <w:rsid w:val="00D51AAD"/>
    <w:rsid w:val="00D73AA6"/>
    <w:rsid w:val="00D73B20"/>
    <w:rsid w:val="00D84375"/>
    <w:rsid w:val="00DC355F"/>
    <w:rsid w:val="00DC7ECA"/>
    <w:rsid w:val="00DE18D5"/>
    <w:rsid w:val="00DE3D5B"/>
    <w:rsid w:val="00DE7694"/>
    <w:rsid w:val="00E0134B"/>
    <w:rsid w:val="00E260C6"/>
    <w:rsid w:val="00E2763D"/>
    <w:rsid w:val="00E41F34"/>
    <w:rsid w:val="00E51DD6"/>
    <w:rsid w:val="00E71380"/>
    <w:rsid w:val="00E7696B"/>
    <w:rsid w:val="00EA02AA"/>
    <w:rsid w:val="00EB70A7"/>
    <w:rsid w:val="00EC1D6E"/>
    <w:rsid w:val="00ED0C66"/>
    <w:rsid w:val="00F1109A"/>
    <w:rsid w:val="00F21BC4"/>
    <w:rsid w:val="00F6145D"/>
    <w:rsid w:val="00F74870"/>
    <w:rsid w:val="00F806D1"/>
    <w:rsid w:val="00F973E4"/>
    <w:rsid w:val="00FA2B99"/>
    <w:rsid w:val="00FA6E8B"/>
    <w:rsid w:val="00FB0280"/>
    <w:rsid w:val="00FB0F29"/>
    <w:rsid w:val="00FB4888"/>
    <w:rsid w:val="00FB66EF"/>
    <w:rsid w:val="00FD1E6D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E"/>
    <w:pPr>
      <w:ind w:left="720"/>
      <w:contextualSpacing/>
    </w:pPr>
  </w:style>
  <w:style w:type="paragraph" w:customStyle="1" w:styleId="2">
    <w:name w:val="Название объекта2"/>
    <w:basedOn w:val="a"/>
    <w:rsid w:val="00610F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DE3D5B"/>
    <w:pPr>
      <w:spacing w:after="0" w:line="240" w:lineRule="auto"/>
    </w:pPr>
  </w:style>
  <w:style w:type="paragraph" w:styleId="a5">
    <w:name w:val="Body Text"/>
    <w:basedOn w:val="a"/>
    <w:link w:val="a6"/>
    <w:rsid w:val="00A15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5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0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3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853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C54E9"/>
  </w:style>
  <w:style w:type="paragraph" w:customStyle="1" w:styleId="Default">
    <w:name w:val="Default"/>
    <w:rsid w:val="00AC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C5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5A72-98FB-48CC-8C25-0F8277C7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Бочкарева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Ignateva</cp:lastModifiedBy>
  <cp:revision>39</cp:revision>
  <cp:lastPrinted>2017-10-09T04:25:00Z</cp:lastPrinted>
  <dcterms:created xsi:type="dcterms:W3CDTF">2015-06-26T10:42:00Z</dcterms:created>
  <dcterms:modified xsi:type="dcterms:W3CDTF">2018-07-09T12:03:00Z</dcterms:modified>
</cp:coreProperties>
</file>