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BC" w:rsidRDefault="002B2CBC" w:rsidP="002B2CBC">
      <w:pPr>
        <w:pStyle w:val="Oaenoaieoiaioa"/>
        <w:ind w:firstLine="0"/>
        <w:jc w:val="center"/>
        <w:rPr>
          <w:b/>
          <w:bCs/>
          <w:sz w:val="32"/>
          <w:szCs w:val="32"/>
        </w:rPr>
      </w:pPr>
      <w:r>
        <w:rPr>
          <w:b/>
          <w:bCs/>
          <w:sz w:val="32"/>
          <w:szCs w:val="32"/>
        </w:rPr>
        <w:t>ИВАНТЕЕВСКОЕ РАЙОННОЕ СОБРАНИЕ</w:t>
      </w:r>
    </w:p>
    <w:p w:rsidR="002B2CBC" w:rsidRDefault="002B2CBC" w:rsidP="002B2CBC">
      <w:pPr>
        <w:pStyle w:val="Oaenoaieoiaioa"/>
        <w:ind w:firstLine="0"/>
        <w:jc w:val="center"/>
        <w:rPr>
          <w:b/>
          <w:bCs/>
          <w:sz w:val="32"/>
          <w:szCs w:val="32"/>
        </w:rPr>
      </w:pPr>
      <w:r>
        <w:rPr>
          <w:b/>
          <w:bCs/>
          <w:sz w:val="32"/>
          <w:szCs w:val="32"/>
        </w:rPr>
        <w:t>ИВАНТЕЕВСКОГО МУНИЦИПАЛЬНОГО РАЙОНА</w:t>
      </w:r>
    </w:p>
    <w:p w:rsidR="002B2CBC" w:rsidRDefault="002B2CBC" w:rsidP="002B2CBC">
      <w:pPr>
        <w:pStyle w:val="Oaenoaieoiaioa"/>
        <w:ind w:firstLine="0"/>
        <w:jc w:val="center"/>
        <w:rPr>
          <w:b/>
          <w:bCs/>
          <w:sz w:val="32"/>
          <w:szCs w:val="32"/>
        </w:rPr>
      </w:pPr>
      <w:r>
        <w:rPr>
          <w:b/>
          <w:bCs/>
          <w:sz w:val="32"/>
          <w:szCs w:val="32"/>
        </w:rPr>
        <w:t>САРАТОВСКОЙ ОБЛАСТИ</w:t>
      </w:r>
    </w:p>
    <w:p w:rsidR="002B2CBC" w:rsidRDefault="002B2CBC" w:rsidP="002B2CBC">
      <w:pPr>
        <w:pStyle w:val="Oaenoaieoiaioa"/>
        <w:ind w:firstLine="0"/>
        <w:jc w:val="center"/>
        <w:rPr>
          <w:b/>
          <w:bCs/>
          <w:sz w:val="32"/>
          <w:szCs w:val="32"/>
        </w:rPr>
      </w:pPr>
    </w:p>
    <w:p w:rsidR="002B2CBC" w:rsidRDefault="002B2CBC" w:rsidP="002B2CBC">
      <w:pPr>
        <w:pStyle w:val="Oaenoaieoiaioa"/>
        <w:ind w:firstLine="0"/>
        <w:jc w:val="center"/>
        <w:rPr>
          <w:b/>
          <w:bCs/>
          <w:color w:val="000000"/>
        </w:rPr>
      </w:pPr>
      <w:r>
        <w:rPr>
          <w:b/>
          <w:bCs/>
          <w:color w:val="000000"/>
        </w:rPr>
        <w:t>Тринадцатое заседание пятого созыва</w:t>
      </w:r>
    </w:p>
    <w:p w:rsidR="002B2CBC" w:rsidRPr="006E1F75" w:rsidRDefault="002B2CBC" w:rsidP="002B2CBC">
      <w:pPr>
        <w:pStyle w:val="Oaenoaieoiaioa"/>
        <w:tabs>
          <w:tab w:val="left" w:pos="7720"/>
          <w:tab w:val="right" w:pos="9355"/>
        </w:tabs>
        <w:ind w:firstLine="0"/>
        <w:jc w:val="left"/>
        <w:rPr>
          <w:b/>
          <w:bCs/>
          <w:sz w:val="26"/>
          <w:szCs w:val="26"/>
        </w:rPr>
      </w:pPr>
      <w:r>
        <w:rPr>
          <w:b/>
          <w:bCs/>
        </w:rPr>
        <w:tab/>
      </w:r>
      <w:r>
        <w:rPr>
          <w:b/>
          <w:bCs/>
        </w:rPr>
        <w:tab/>
      </w:r>
    </w:p>
    <w:p w:rsidR="002B2CBC" w:rsidRDefault="002B2CBC" w:rsidP="002B2CBC">
      <w:pPr>
        <w:pStyle w:val="Oaenoaieoiaioa"/>
        <w:ind w:firstLine="0"/>
        <w:jc w:val="center"/>
        <w:rPr>
          <w:b/>
          <w:bCs/>
          <w:sz w:val="24"/>
          <w:szCs w:val="24"/>
        </w:rPr>
      </w:pPr>
      <w:r>
        <w:rPr>
          <w:b/>
          <w:bCs/>
          <w:sz w:val="32"/>
          <w:szCs w:val="32"/>
        </w:rPr>
        <w:t>РЕШЕНИЕ №</w:t>
      </w:r>
      <w:r w:rsidR="000F6FB5">
        <w:rPr>
          <w:b/>
          <w:bCs/>
          <w:sz w:val="32"/>
          <w:szCs w:val="32"/>
        </w:rPr>
        <w:t>65</w:t>
      </w:r>
      <w:r>
        <w:rPr>
          <w:b/>
          <w:bCs/>
          <w:sz w:val="32"/>
          <w:szCs w:val="32"/>
        </w:rPr>
        <w:t xml:space="preserve">                                                                                      </w:t>
      </w:r>
    </w:p>
    <w:p w:rsidR="002B2CBC" w:rsidRDefault="002B2CBC" w:rsidP="002B2CBC">
      <w:pPr>
        <w:pStyle w:val="Oaenoaieoiaioa"/>
        <w:ind w:firstLine="0"/>
      </w:pPr>
      <w:r>
        <w:t xml:space="preserve">                                        </w:t>
      </w:r>
    </w:p>
    <w:p w:rsidR="002B2CBC" w:rsidRDefault="002B2CBC" w:rsidP="002B2CBC">
      <w:pPr>
        <w:pStyle w:val="Oaenoaieoiaioa"/>
        <w:ind w:firstLine="0"/>
        <w:jc w:val="left"/>
        <w:rPr>
          <w:sz w:val="24"/>
          <w:szCs w:val="24"/>
        </w:rPr>
      </w:pPr>
      <w:r>
        <w:rPr>
          <w:sz w:val="24"/>
          <w:szCs w:val="24"/>
        </w:rPr>
        <w:t>от 1</w:t>
      </w:r>
      <w:r w:rsidR="00EF665C">
        <w:rPr>
          <w:sz w:val="24"/>
          <w:szCs w:val="24"/>
        </w:rPr>
        <w:t>4</w:t>
      </w:r>
      <w:r>
        <w:rPr>
          <w:sz w:val="24"/>
          <w:szCs w:val="24"/>
        </w:rPr>
        <w:t xml:space="preserve"> сентября 2017 года</w:t>
      </w:r>
    </w:p>
    <w:p w:rsidR="002B2CBC" w:rsidRDefault="002B2CBC" w:rsidP="002B2CBC">
      <w:pPr>
        <w:pStyle w:val="Oaenoaieoiaioa"/>
        <w:ind w:firstLine="0"/>
        <w:jc w:val="center"/>
        <w:rPr>
          <w:sz w:val="26"/>
          <w:szCs w:val="26"/>
        </w:rPr>
      </w:pPr>
      <w:proofErr w:type="gramStart"/>
      <w:r>
        <w:rPr>
          <w:sz w:val="26"/>
          <w:szCs w:val="26"/>
        </w:rPr>
        <w:t>с</w:t>
      </w:r>
      <w:proofErr w:type="gramEnd"/>
      <w:r>
        <w:rPr>
          <w:sz w:val="26"/>
          <w:szCs w:val="26"/>
        </w:rPr>
        <w:t>. Ивантеевка</w:t>
      </w:r>
    </w:p>
    <w:p w:rsidR="00A7763F" w:rsidRDefault="00A7763F" w:rsidP="002B2CBC">
      <w:pPr>
        <w:autoSpaceDE w:val="0"/>
        <w:autoSpaceDN w:val="0"/>
        <w:spacing w:after="0" w:line="240" w:lineRule="auto"/>
        <w:rPr>
          <w:rFonts w:ascii="Times New Roman" w:eastAsia="Times New Roman" w:hAnsi="Times New Roman" w:cs="Times New Roman"/>
          <w:sz w:val="24"/>
          <w:szCs w:val="24"/>
          <w:lang w:eastAsia="ru-RU"/>
        </w:rPr>
      </w:pPr>
    </w:p>
    <w:p w:rsidR="002B2CBC" w:rsidRPr="002B2CBC" w:rsidRDefault="002B2CBC" w:rsidP="002B2CBC">
      <w:pPr>
        <w:autoSpaceDE w:val="0"/>
        <w:autoSpaceDN w:val="0"/>
        <w:spacing w:after="0" w:line="240" w:lineRule="auto"/>
        <w:rPr>
          <w:rFonts w:ascii="Times New Roman" w:eastAsia="Times New Roman" w:hAnsi="Times New Roman" w:cs="Times New Roman"/>
          <w:b/>
          <w:sz w:val="24"/>
          <w:szCs w:val="24"/>
          <w:lang w:eastAsia="ru-RU"/>
        </w:rPr>
      </w:pPr>
      <w:r w:rsidRPr="002B2CBC">
        <w:rPr>
          <w:rFonts w:ascii="Times New Roman" w:eastAsia="Times New Roman" w:hAnsi="Times New Roman" w:cs="Times New Roman"/>
          <w:b/>
          <w:sz w:val="24"/>
          <w:szCs w:val="24"/>
          <w:lang w:eastAsia="ru-RU"/>
        </w:rPr>
        <w:t xml:space="preserve">О внесении изменений и дополнений </w:t>
      </w:r>
    </w:p>
    <w:p w:rsidR="002B2CBC" w:rsidRPr="002B2CBC" w:rsidRDefault="002B2CBC" w:rsidP="002B2CBC">
      <w:pPr>
        <w:autoSpaceDE w:val="0"/>
        <w:autoSpaceDN w:val="0"/>
        <w:spacing w:after="0" w:line="240" w:lineRule="auto"/>
        <w:rPr>
          <w:rFonts w:ascii="Times New Roman" w:eastAsia="Times New Roman" w:hAnsi="Times New Roman" w:cs="Times New Roman"/>
          <w:b/>
          <w:sz w:val="24"/>
          <w:szCs w:val="24"/>
          <w:lang w:eastAsia="ru-RU"/>
        </w:rPr>
      </w:pPr>
      <w:r w:rsidRPr="002B2CBC">
        <w:rPr>
          <w:rFonts w:ascii="Times New Roman" w:eastAsia="Times New Roman" w:hAnsi="Times New Roman" w:cs="Times New Roman"/>
          <w:b/>
          <w:sz w:val="24"/>
          <w:szCs w:val="24"/>
          <w:lang w:eastAsia="ru-RU"/>
        </w:rPr>
        <w:t xml:space="preserve">в решение районного </w:t>
      </w:r>
      <w:r w:rsidR="00D206D3">
        <w:rPr>
          <w:rFonts w:ascii="Times New Roman" w:eastAsia="Times New Roman" w:hAnsi="Times New Roman" w:cs="Times New Roman"/>
          <w:b/>
          <w:sz w:val="24"/>
          <w:szCs w:val="24"/>
          <w:lang w:eastAsia="ru-RU"/>
        </w:rPr>
        <w:t>С</w:t>
      </w:r>
      <w:r w:rsidRPr="002B2CBC">
        <w:rPr>
          <w:rFonts w:ascii="Times New Roman" w:eastAsia="Times New Roman" w:hAnsi="Times New Roman" w:cs="Times New Roman"/>
          <w:b/>
          <w:sz w:val="24"/>
          <w:szCs w:val="24"/>
          <w:lang w:eastAsia="ru-RU"/>
        </w:rPr>
        <w:t>обрания</w:t>
      </w:r>
    </w:p>
    <w:p w:rsidR="002B2CBC" w:rsidRPr="002B2CBC" w:rsidRDefault="002B2CBC" w:rsidP="002B2CBC">
      <w:pPr>
        <w:autoSpaceDE w:val="0"/>
        <w:autoSpaceDN w:val="0"/>
        <w:spacing w:after="0" w:line="240" w:lineRule="auto"/>
        <w:rPr>
          <w:rFonts w:ascii="Times New Roman" w:eastAsia="Times New Roman" w:hAnsi="Times New Roman" w:cs="Times New Roman"/>
          <w:b/>
          <w:sz w:val="24"/>
          <w:szCs w:val="24"/>
          <w:lang w:eastAsia="ru-RU"/>
        </w:rPr>
      </w:pPr>
      <w:r w:rsidRPr="002B2CBC">
        <w:rPr>
          <w:rFonts w:ascii="Times New Roman" w:eastAsia="Times New Roman" w:hAnsi="Times New Roman" w:cs="Times New Roman"/>
          <w:b/>
          <w:sz w:val="24"/>
          <w:szCs w:val="24"/>
          <w:lang w:eastAsia="ru-RU"/>
        </w:rPr>
        <w:t>от 28.09.2016 г. №14</w:t>
      </w:r>
    </w:p>
    <w:p w:rsidR="002B2CBC" w:rsidRPr="002B2CBC" w:rsidRDefault="002B2CBC" w:rsidP="002B2CB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2B2CBC">
        <w:rPr>
          <w:rFonts w:ascii="Times New Roman" w:hAnsi="Times New Roman" w:cs="Times New Roman"/>
          <w:b/>
          <w:sz w:val="24"/>
          <w:szCs w:val="24"/>
        </w:rPr>
        <w:t xml:space="preserve">О порядке формирования, ведения, обязательного </w:t>
      </w:r>
    </w:p>
    <w:p w:rsidR="002B2CBC" w:rsidRPr="002B2CBC" w:rsidRDefault="002B2CBC" w:rsidP="002B2CBC">
      <w:pPr>
        <w:widowControl w:val="0"/>
        <w:autoSpaceDE w:val="0"/>
        <w:autoSpaceDN w:val="0"/>
        <w:adjustRightInd w:val="0"/>
        <w:spacing w:after="0" w:line="240" w:lineRule="auto"/>
        <w:jc w:val="both"/>
        <w:rPr>
          <w:rFonts w:ascii="Times New Roman" w:hAnsi="Times New Roman" w:cs="Times New Roman"/>
          <w:b/>
          <w:sz w:val="24"/>
          <w:szCs w:val="24"/>
        </w:rPr>
      </w:pPr>
      <w:r w:rsidRPr="002B2CBC">
        <w:rPr>
          <w:rFonts w:ascii="Times New Roman" w:hAnsi="Times New Roman" w:cs="Times New Roman"/>
          <w:b/>
          <w:sz w:val="24"/>
          <w:szCs w:val="24"/>
        </w:rPr>
        <w:t xml:space="preserve">опубликования Перечня муниципального имущества </w:t>
      </w:r>
    </w:p>
    <w:p w:rsidR="002B2CBC" w:rsidRPr="002B2CBC" w:rsidRDefault="002B2CBC" w:rsidP="002B2CBC">
      <w:pPr>
        <w:widowControl w:val="0"/>
        <w:autoSpaceDE w:val="0"/>
        <w:autoSpaceDN w:val="0"/>
        <w:adjustRightInd w:val="0"/>
        <w:spacing w:after="0" w:line="240" w:lineRule="auto"/>
        <w:rPr>
          <w:rFonts w:ascii="Times New Roman" w:hAnsi="Times New Roman" w:cs="Times New Roman"/>
          <w:b/>
          <w:sz w:val="24"/>
          <w:szCs w:val="24"/>
        </w:rPr>
      </w:pPr>
      <w:r w:rsidRPr="002B2CBC">
        <w:rPr>
          <w:rFonts w:ascii="Times New Roman" w:hAnsi="Times New Roman" w:cs="Times New Roman"/>
          <w:b/>
          <w:sz w:val="24"/>
          <w:szCs w:val="24"/>
        </w:rPr>
        <w:t>Ивантеевского муниципального района, свободного</w:t>
      </w:r>
    </w:p>
    <w:p w:rsidR="002B2CBC" w:rsidRPr="002B2CBC" w:rsidRDefault="002B2CBC" w:rsidP="002B2CBC">
      <w:pPr>
        <w:widowControl w:val="0"/>
        <w:autoSpaceDE w:val="0"/>
        <w:autoSpaceDN w:val="0"/>
        <w:adjustRightInd w:val="0"/>
        <w:spacing w:after="0" w:line="240" w:lineRule="auto"/>
        <w:rPr>
          <w:rFonts w:ascii="Times New Roman" w:hAnsi="Times New Roman" w:cs="Times New Roman"/>
          <w:b/>
          <w:sz w:val="24"/>
          <w:szCs w:val="24"/>
        </w:rPr>
      </w:pPr>
      <w:proofErr w:type="gramStart"/>
      <w:r w:rsidRPr="002B2CBC">
        <w:rPr>
          <w:rFonts w:ascii="Times New Roman" w:hAnsi="Times New Roman" w:cs="Times New Roman"/>
          <w:b/>
          <w:sz w:val="24"/>
          <w:szCs w:val="24"/>
        </w:rPr>
        <w:t xml:space="preserve">от прав третьих лиц (за исключением имущественных </w:t>
      </w:r>
      <w:proofErr w:type="gramEnd"/>
    </w:p>
    <w:p w:rsidR="002B2CBC" w:rsidRPr="002B2CBC" w:rsidRDefault="002B2CBC" w:rsidP="002B2CBC">
      <w:pPr>
        <w:widowControl w:val="0"/>
        <w:autoSpaceDE w:val="0"/>
        <w:autoSpaceDN w:val="0"/>
        <w:adjustRightInd w:val="0"/>
        <w:spacing w:after="0" w:line="240" w:lineRule="auto"/>
        <w:rPr>
          <w:rFonts w:ascii="Times New Roman" w:hAnsi="Times New Roman" w:cs="Times New Roman"/>
          <w:b/>
          <w:sz w:val="24"/>
          <w:szCs w:val="24"/>
        </w:rPr>
      </w:pPr>
      <w:r w:rsidRPr="002B2CBC">
        <w:rPr>
          <w:rFonts w:ascii="Times New Roman" w:hAnsi="Times New Roman" w:cs="Times New Roman"/>
          <w:b/>
          <w:sz w:val="24"/>
          <w:szCs w:val="24"/>
        </w:rPr>
        <w:t xml:space="preserve">прав субъектов малого и среднего предпринимательства), </w:t>
      </w:r>
    </w:p>
    <w:p w:rsidR="002B2CBC" w:rsidRPr="002B2CBC" w:rsidRDefault="002B2CBC" w:rsidP="002B2CBC">
      <w:pPr>
        <w:pStyle w:val="ConsPlusTitle"/>
        <w:suppressAutoHyphens/>
        <w:jc w:val="both"/>
        <w:rPr>
          <w:rFonts w:ascii="Times New Roman" w:hAnsi="Times New Roman" w:cs="Times New Roman"/>
          <w:sz w:val="24"/>
          <w:szCs w:val="24"/>
        </w:rPr>
      </w:pPr>
      <w:proofErr w:type="gramStart"/>
      <w:r w:rsidRPr="002B2CBC">
        <w:rPr>
          <w:rFonts w:ascii="Times New Roman" w:hAnsi="Times New Roman" w:cs="Times New Roman"/>
          <w:sz w:val="24"/>
          <w:szCs w:val="24"/>
        </w:rPr>
        <w:t>предназначенного для предоставления субъектам</w:t>
      </w:r>
      <w:proofErr w:type="gramEnd"/>
    </w:p>
    <w:p w:rsidR="002B2CBC" w:rsidRPr="002B2CBC" w:rsidRDefault="002B2CBC" w:rsidP="002B2CBC">
      <w:pPr>
        <w:pStyle w:val="ConsPlusTitle"/>
        <w:suppressAutoHyphens/>
        <w:jc w:val="both"/>
        <w:rPr>
          <w:rFonts w:ascii="Times New Roman" w:hAnsi="Times New Roman" w:cs="Times New Roman"/>
          <w:sz w:val="24"/>
          <w:szCs w:val="24"/>
        </w:rPr>
      </w:pPr>
      <w:r w:rsidRPr="002B2CBC">
        <w:rPr>
          <w:rFonts w:ascii="Times New Roman" w:hAnsi="Times New Roman" w:cs="Times New Roman"/>
          <w:sz w:val="24"/>
          <w:szCs w:val="24"/>
        </w:rPr>
        <w:t>малого и среднего предпринимательства</w:t>
      </w:r>
      <w:r>
        <w:rPr>
          <w:rFonts w:ascii="Times New Roman" w:hAnsi="Times New Roman" w:cs="Times New Roman"/>
          <w:sz w:val="24"/>
          <w:szCs w:val="24"/>
        </w:rPr>
        <w:t>»</w:t>
      </w:r>
      <w:r w:rsidRPr="002B2CBC">
        <w:rPr>
          <w:rFonts w:ascii="Times New Roman" w:hAnsi="Times New Roman" w:cs="Times New Roman"/>
          <w:sz w:val="24"/>
          <w:szCs w:val="24"/>
        </w:rPr>
        <w:t xml:space="preserve"> </w:t>
      </w:r>
    </w:p>
    <w:p w:rsidR="00A7763F" w:rsidRPr="00F9641C" w:rsidRDefault="00A7763F" w:rsidP="00A7763F">
      <w:pPr>
        <w:spacing w:after="0" w:line="240" w:lineRule="auto"/>
        <w:ind w:firstLine="709"/>
        <w:jc w:val="both"/>
        <w:rPr>
          <w:rFonts w:ascii="Times New Roman" w:eastAsia="Times New Roman" w:hAnsi="Times New Roman" w:cs="Times New Roman"/>
          <w:sz w:val="28"/>
          <w:szCs w:val="28"/>
          <w:lang w:eastAsia="ru-RU"/>
        </w:rPr>
      </w:pPr>
    </w:p>
    <w:p w:rsidR="001640E5" w:rsidRDefault="00247179" w:rsidP="00D73E9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A7763F" w:rsidRPr="00F9641C">
        <w:rPr>
          <w:rFonts w:ascii="Times New Roman" w:eastAsia="Times New Roman" w:hAnsi="Times New Roman" w:cs="Times New Roman"/>
          <w:sz w:val="28"/>
          <w:szCs w:val="28"/>
          <w:lang w:eastAsia="ru-RU"/>
        </w:rPr>
        <w:t xml:space="preserve"> соответствии с Федеральным</w:t>
      </w:r>
      <w:r w:rsidR="002B2CBC">
        <w:rPr>
          <w:rFonts w:ascii="Times New Roman" w:eastAsia="Times New Roman" w:hAnsi="Times New Roman" w:cs="Times New Roman"/>
          <w:sz w:val="28"/>
          <w:szCs w:val="28"/>
          <w:lang w:eastAsia="ru-RU"/>
        </w:rPr>
        <w:t>и</w:t>
      </w:r>
      <w:r w:rsidR="00A7763F" w:rsidRPr="00F9641C">
        <w:rPr>
          <w:rFonts w:ascii="Times New Roman" w:eastAsia="Times New Roman" w:hAnsi="Times New Roman" w:cs="Times New Roman"/>
          <w:sz w:val="28"/>
          <w:szCs w:val="28"/>
          <w:lang w:eastAsia="ru-RU"/>
        </w:rPr>
        <w:t xml:space="preserve"> закон</w:t>
      </w:r>
      <w:r w:rsidR="002B2CBC">
        <w:rPr>
          <w:rFonts w:ascii="Times New Roman" w:eastAsia="Times New Roman" w:hAnsi="Times New Roman" w:cs="Times New Roman"/>
          <w:sz w:val="28"/>
          <w:szCs w:val="28"/>
          <w:lang w:eastAsia="ru-RU"/>
        </w:rPr>
        <w:t>а</w:t>
      </w:r>
      <w:r w:rsidR="00A7763F" w:rsidRPr="00F9641C">
        <w:rPr>
          <w:rFonts w:ascii="Times New Roman" w:eastAsia="Times New Roman" w:hAnsi="Times New Roman" w:cs="Times New Roman"/>
          <w:sz w:val="28"/>
          <w:szCs w:val="28"/>
          <w:lang w:eastAsia="ru-RU"/>
        </w:rPr>
        <w:t>м</w:t>
      </w:r>
      <w:r w:rsidR="002B2CBC">
        <w:rPr>
          <w:rFonts w:ascii="Times New Roman" w:eastAsia="Times New Roman" w:hAnsi="Times New Roman" w:cs="Times New Roman"/>
          <w:sz w:val="28"/>
          <w:szCs w:val="28"/>
          <w:lang w:eastAsia="ru-RU"/>
        </w:rPr>
        <w:t>и</w:t>
      </w:r>
      <w:r w:rsidR="00A7763F" w:rsidRPr="00F9641C">
        <w:rPr>
          <w:rFonts w:ascii="Times New Roman" w:eastAsia="Times New Roman" w:hAnsi="Times New Roman" w:cs="Times New Roman"/>
          <w:sz w:val="28"/>
          <w:szCs w:val="28"/>
          <w:lang w:eastAsia="ru-RU"/>
        </w:rPr>
        <w:t xml:space="preserve"> от 6 октября 2003 года </w:t>
      </w:r>
      <w:r w:rsidR="002B2CBC">
        <w:rPr>
          <w:rFonts w:ascii="Times New Roman" w:eastAsia="Times New Roman" w:hAnsi="Times New Roman" w:cs="Times New Roman"/>
          <w:sz w:val="28"/>
          <w:szCs w:val="28"/>
          <w:lang w:eastAsia="ru-RU"/>
        </w:rPr>
        <w:t xml:space="preserve">           </w:t>
      </w:r>
      <w:r w:rsidR="00A7763F" w:rsidRPr="00F9641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6F1535" w:rsidRPr="006F1535">
        <w:rPr>
          <w:rFonts w:ascii="Times New Roman" w:eastAsia="Times New Roman" w:hAnsi="Times New Roman" w:cs="Times New Roman"/>
          <w:sz w:val="28"/>
          <w:szCs w:val="28"/>
          <w:lang w:eastAsia="ru-RU"/>
        </w:rPr>
        <w:t xml:space="preserve"> </w:t>
      </w:r>
      <w:r w:rsidR="006F1535">
        <w:rPr>
          <w:rFonts w:ascii="Times New Roman" w:eastAsia="Times New Roman" w:hAnsi="Times New Roman" w:cs="Times New Roman"/>
          <w:sz w:val="28"/>
          <w:szCs w:val="28"/>
          <w:lang w:eastAsia="ru-RU"/>
        </w:rPr>
        <w:t>от</w:t>
      </w:r>
      <w:r w:rsidR="00FA6483">
        <w:rPr>
          <w:rFonts w:ascii="Times New Roman" w:eastAsia="Times New Roman" w:hAnsi="Times New Roman" w:cs="Times New Roman"/>
          <w:sz w:val="28"/>
          <w:szCs w:val="28"/>
          <w:lang w:eastAsia="ru-RU"/>
        </w:rPr>
        <w:t xml:space="preserve"> 11.07.</w:t>
      </w:r>
      <w:r w:rsidR="006F1535" w:rsidRPr="006F1535">
        <w:rPr>
          <w:rFonts w:ascii="Times New Roman" w:hAnsi="Times New Roman" w:cs="Times New Roman"/>
          <w:sz w:val="28"/>
          <w:szCs w:val="28"/>
        </w:rPr>
        <w:t>2007 года №209-ФЗ «О развитии малого и среднего предпринимательства в Российской Федерации»</w:t>
      </w:r>
      <w:r w:rsidR="00A7763F" w:rsidRPr="00F9641C">
        <w:rPr>
          <w:rFonts w:ascii="Times New Roman" w:eastAsia="Times New Roman" w:hAnsi="Times New Roman" w:cs="Times New Roman"/>
          <w:sz w:val="28"/>
          <w:szCs w:val="28"/>
          <w:lang w:eastAsia="ru-RU"/>
        </w:rPr>
        <w:t xml:space="preserve">, </w:t>
      </w:r>
      <w:r w:rsidR="002B2CBC">
        <w:rPr>
          <w:rFonts w:ascii="Times New Roman" w:eastAsia="Times New Roman" w:hAnsi="Times New Roman" w:cs="Times New Roman"/>
          <w:sz w:val="28"/>
          <w:szCs w:val="28"/>
          <w:lang w:eastAsia="ru-RU"/>
        </w:rPr>
        <w:t>распоряжением Правительства Российской Федерации от 31.01.2017 г. №147-Р «</w:t>
      </w:r>
      <w:r w:rsidR="002B2CBC" w:rsidRPr="002B2CBC">
        <w:rPr>
          <w:rFonts w:ascii="Times New Roman" w:eastAsia="Times New Roman" w:hAnsi="Times New Roman" w:cs="Times New Roman"/>
          <w:sz w:val="28"/>
          <w:szCs w:val="28"/>
          <w:lang w:eastAsia="ru-RU"/>
        </w:rPr>
        <w:t>О целевых моделях упрощения процедур ведения бизнеса и повышения инвестиционной привлекательности субъектов Российской Федерации</w:t>
      </w:r>
      <w:r w:rsidR="002B2CBC">
        <w:rPr>
          <w:rFonts w:ascii="Times New Roman" w:eastAsia="Times New Roman" w:hAnsi="Times New Roman" w:cs="Times New Roman"/>
          <w:sz w:val="28"/>
          <w:szCs w:val="28"/>
          <w:lang w:eastAsia="ru-RU"/>
        </w:rPr>
        <w:t>» и на</w:t>
      </w:r>
      <w:r w:rsidR="00403F0E">
        <w:rPr>
          <w:rFonts w:ascii="Times New Roman" w:eastAsia="Times New Roman" w:hAnsi="Times New Roman" w:cs="Times New Roman"/>
          <w:sz w:val="28"/>
          <w:szCs w:val="28"/>
          <w:lang w:eastAsia="ru-RU"/>
        </w:rPr>
        <w:t xml:space="preserve"> основании</w:t>
      </w:r>
      <w:r w:rsidR="00FA6483">
        <w:rPr>
          <w:rFonts w:ascii="Times New Roman" w:eastAsia="Times New Roman" w:hAnsi="Times New Roman" w:cs="Times New Roman"/>
          <w:sz w:val="28"/>
          <w:szCs w:val="28"/>
          <w:lang w:eastAsia="ru-RU"/>
        </w:rPr>
        <w:t xml:space="preserve"> Устав</w:t>
      </w:r>
      <w:r w:rsidR="00403F0E">
        <w:rPr>
          <w:rFonts w:ascii="Times New Roman" w:eastAsia="Times New Roman" w:hAnsi="Times New Roman" w:cs="Times New Roman"/>
          <w:sz w:val="28"/>
          <w:szCs w:val="28"/>
          <w:lang w:eastAsia="ru-RU"/>
        </w:rPr>
        <w:t>а</w:t>
      </w:r>
      <w:r w:rsidR="00FA6483">
        <w:rPr>
          <w:rFonts w:ascii="Times New Roman" w:eastAsia="Times New Roman" w:hAnsi="Times New Roman" w:cs="Times New Roman"/>
          <w:sz w:val="28"/>
          <w:szCs w:val="28"/>
          <w:lang w:eastAsia="ru-RU"/>
        </w:rPr>
        <w:t xml:space="preserve">  Ивантеевского</w:t>
      </w:r>
      <w:proofErr w:type="gramEnd"/>
      <w:r w:rsidR="00FA6483">
        <w:rPr>
          <w:rFonts w:ascii="Times New Roman" w:eastAsia="Times New Roman" w:hAnsi="Times New Roman" w:cs="Times New Roman"/>
          <w:sz w:val="28"/>
          <w:szCs w:val="28"/>
          <w:lang w:eastAsia="ru-RU"/>
        </w:rPr>
        <w:t xml:space="preserve"> муниципального района</w:t>
      </w:r>
      <w:r w:rsidR="00A7763F" w:rsidRPr="00F9641C">
        <w:rPr>
          <w:rFonts w:ascii="Times New Roman" w:eastAsia="Times New Roman" w:hAnsi="Times New Roman" w:cs="Times New Roman"/>
          <w:sz w:val="28"/>
          <w:szCs w:val="28"/>
          <w:lang w:eastAsia="ru-RU"/>
        </w:rPr>
        <w:t xml:space="preserve"> </w:t>
      </w:r>
      <w:r w:rsidR="00A23B6E">
        <w:rPr>
          <w:rFonts w:ascii="Times New Roman" w:eastAsia="Times New Roman" w:hAnsi="Times New Roman" w:cs="Times New Roman"/>
          <w:sz w:val="28"/>
          <w:szCs w:val="28"/>
          <w:lang w:eastAsia="ru-RU"/>
        </w:rPr>
        <w:t xml:space="preserve">Саратовской области, районное Собрание </w:t>
      </w:r>
      <w:r w:rsidR="00A23B6E" w:rsidRPr="00A23B6E">
        <w:rPr>
          <w:rFonts w:ascii="Times New Roman" w:eastAsia="Times New Roman" w:hAnsi="Times New Roman" w:cs="Times New Roman"/>
          <w:b/>
          <w:sz w:val="28"/>
          <w:szCs w:val="28"/>
          <w:lang w:eastAsia="ru-RU"/>
        </w:rPr>
        <w:t>РЕШИЛО</w:t>
      </w:r>
      <w:r w:rsidR="00A23B6E">
        <w:rPr>
          <w:rFonts w:ascii="Times New Roman" w:eastAsia="Times New Roman" w:hAnsi="Times New Roman" w:cs="Times New Roman"/>
          <w:sz w:val="28"/>
          <w:szCs w:val="28"/>
          <w:lang w:eastAsia="ru-RU"/>
        </w:rPr>
        <w:t>:</w:t>
      </w:r>
    </w:p>
    <w:p w:rsidR="001640E5" w:rsidRPr="001640E5" w:rsidRDefault="00A7763F" w:rsidP="00D73E95">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40E5">
        <w:rPr>
          <w:rFonts w:ascii="Times New Roman" w:eastAsia="Times New Roman" w:hAnsi="Times New Roman" w:cs="Times New Roman"/>
          <w:sz w:val="28"/>
          <w:szCs w:val="28"/>
          <w:lang w:eastAsia="ru-RU"/>
        </w:rPr>
        <w:t xml:space="preserve">1. </w:t>
      </w:r>
      <w:bookmarkStart w:id="0" w:name="sub_1"/>
      <w:proofErr w:type="gramStart"/>
      <w:r w:rsidR="001640E5" w:rsidRPr="001640E5">
        <w:rPr>
          <w:rFonts w:ascii="Times New Roman" w:hAnsi="Times New Roman" w:cs="Times New Roman"/>
          <w:color w:val="000000"/>
          <w:sz w:val="28"/>
          <w:szCs w:val="28"/>
        </w:rPr>
        <w:t xml:space="preserve">Внести изменения и дополнения в решение районного Собрания от </w:t>
      </w:r>
      <w:r w:rsidR="001640E5" w:rsidRPr="001640E5">
        <w:rPr>
          <w:rFonts w:ascii="Times New Roman" w:eastAsia="Times New Roman" w:hAnsi="Times New Roman" w:cs="Times New Roman"/>
          <w:sz w:val="28"/>
          <w:szCs w:val="28"/>
          <w:lang w:eastAsia="ru-RU"/>
        </w:rPr>
        <w:t>28.09.2016 г. №14</w:t>
      </w:r>
      <w:r w:rsidR="001640E5">
        <w:rPr>
          <w:rFonts w:ascii="Times New Roman" w:eastAsia="Times New Roman" w:hAnsi="Times New Roman" w:cs="Times New Roman"/>
          <w:sz w:val="28"/>
          <w:szCs w:val="28"/>
          <w:lang w:eastAsia="ru-RU"/>
        </w:rPr>
        <w:t xml:space="preserve"> </w:t>
      </w:r>
      <w:r w:rsidR="001640E5" w:rsidRPr="001640E5">
        <w:rPr>
          <w:rFonts w:ascii="Times New Roman" w:hAnsi="Times New Roman" w:cs="Times New Roman"/>
          <w:sz w:val="28"/>
          <w:szCs w:val="28"/>
        </w:rPr>
        <w:t>«О порядке формирования, ведения, обязательного опубликования Перечня муниципального имущества Ивантеевского муниципального района, свободного</w:t>
      </w:r>
      <w:r w:rsidR="001640E5">
        <w:rPr>
          <w:rFonts w:ascii="Times New Roman" w:eastAsia="Times New Roman" w:hAnsi="Times New Roman" w:cs="Times New Roman"/>
          <w:sz w:val="28"/>
          <w:szCs w:val="28"/>
          <w:lang w:eastAsia="ru-RU"/>
        </w:rPr>
        <w:t xml:space="preserve"> </w:t>
      </w:r>
      <w:r w:rsidR="001640E5" w:rsidRPr="001640E5">
        <w:rPr>
          <w:rFonts w:ascii="Times New Roman" w:hAnsi="Times New Roman" w:cs="Times New Roman"/>
          <w:sz w:val="28"/>
          <w:szCs w:val="28"/>
        </w:rPr>
        <w:t>от прав третьих лиц (за исключением имущественных прав субъектов малого и среднего предпринимательства), предназначенного для предоставления субъектам</w:t>
      </w:r>
      <w:r w:rsidR="001640E5">
        <w:rPr>
          <w:rFonts w:ascii="Times New Roman" w:hAnsi="Times New Roman" w:cs="Times New Roman"/>
          <w:b/>
          <w:sz w:val="28"/>
          <w:szCs w:val="28"/>
        </w:rPr>
        <w:t xml:space="preserve"> </w:t>
      </w:r>
      <w:r w:rsidR="001640E5" w:rsidRPr="001640E5">
        <w:rPr>
          <w:rFonts w:ascii="Times New Roman" w:hAnsi="Times New Roman" w:cs="Times New Roman"/>
          <w:sz w:val="28"/>
          <w:szCs w:val="28"/>
        </w:rPr>
        <w:t>малого и среднего предпринимательства»</w:t>
      </w:r>
      <w:r w:rsidR="001640E5" w:rsidRPr="001640E5">
        <w:rPr>
          <w:rFonts w:ascii="Times New Roman" w:hAnsi="Times New Roman" w:cs="Times New Roman"/>
          <w:color w:val="000000"/>
          <w:sz w:val="28"/>
          <w:szCs w:val="28"/>
        </w:rPr>
        <w:t xml:space="preserve">, изложив </w:t>
      </w:r>
      <w:hyperlink w:anchor="sub_1000" w:history="1">
        <w:r w:rsidR="001640E5" w:rsidRPr="001640E5">
          <w:rPr>
            <w:rStyle w:val="a8"/>
            <w:rFonts w:ascii="Times New Roman" w:hAnsi="Times New Roman"/>
            <w:color w:val="000000"/>
            <w:sz w:val="28"/>
            <w:szCs w:val="28"/>
          </w:rPr>
          <w:t>приложение</w:t>
        </w:r>
      </w:hyperlink>
      <w:r w:rsidR="001640E5" w:rsidRPr="001640E5">
        <w:rPr>
          <w:rFonts w:ascii="Times New Roman" w:hAnsi="Times New Roman" w:cs="Times New Roman"/>
          <w:color w:val="000000"/>
          <w:sz w:val="28"/>
          <w:szCs w:val="28"/>
        </w:rPr>
        <w:t xml:space="preserve"> №1 в новой редакции.</w:t>
      </w:r>
      <w:proofErr w:type="gramEnd"/>
    </w:p>
    <w:bookmarkEnd w:id="0"/>
    <w:p w:rsidR="00D73E95" w:rsidRPr="00D73E95" w:rsidRDefault="00D73E95" w:rsidP="00D73E95">
      <w:pPr>
        <w:tabs>
          <w:tab w:val="left" w:pos="709"/>
        </w:tabs>
        <w:spacing w:after="0" w:line="240" w:lineRule="auto"/>
        <w:ind w:firstLine="709"/>
        <w:jc w:val="both"/>
        <w:rPr>
          <w:rFonts w:ascii="Times New Roman" w:hAnsi="Times New Roman" w:cs="Times New Roman"/>
          <w:kern w:val="36"/>
          <w:sz w:val="28"/>
          <w:szCs w:val="28"/>
        </w:rPr>
      </w:pPr>
      <w:r>
        <w:rPr>
          <w:rFonts w:ascii="Times New Roman" w:hAnsi="Times New Roman" w:cs="Times New Roman"/>
          <w:sz w:val="28"/>
          <w:szCs w:val="28"/>
        </w:rPr>
        <w:t>2</w:t>
      </w:r>
      <w:r w:rsidRPr="00D73E95">
        <w:rPr>
          <w:rFonts w:ascii="Times New Roman" w:hAnsi="Times New Roman" w:cs="Times New Roman"/>
          <w:sz w:val="28"/>
          <w:szCs w:val="28"/>
        </w:rPr>
        <w:t xml:space="preserve">. Опубликовать настоящее решение в </w:t>
      </w:r>
      <w:r w:rsidRPr="00D73E95">
        <w:rPr>
          <w:rFonts w:ascii="Times New Roman" w:hAnsi="Times New Roman" w:cs="Times New Roman"/>
          <w:sz w:val="28"/>
          <w:szCs w:val="28"/>
          <w:shd w:val="clear" w:color="auto" w:fill="FFFFFF"/>
        </w:rPr>
        <w:t>официальном информационном бюллетене «Вестник Ивантеевского муниципального района»</w:t>
      </w:r>
      <w:r w:rsidRPr="00D73E95">
        <w:rPr>
          <w:rFonts w:ascii="Times New Roman" w:hAnsi="Times New Roman" w:cs="Times New Roman"/>
          <w:sz w:val="28"/>
          <w:szCs w:val="28"/>
        </w:rPr>
        <w:t xml:space="preserve"> и разместить на официальном сайте администрации </w:t>
      </w:r>
      <w:r w:rsidRPr="00D73E95">
        <w:rPr>
          <w:rFonts w:ascii="Times New Roman" w:hAnsi="Times New Roman" w:cs="Times New Roman"/>
          <w:bCs/>
          <w:sz w:val="28"/>
          <w:szCs w:val="28"/>
        </w:rPr>
        <w:t>Ивантеевско</w:t>
      </w:r>
      <w:r w:rsidR="000F6FB5">
        <w:rPr>
          <w:rFonts w:ascii="Times New Roman" w:hAnsi="Times New Roman" w:cs="Times New Roman"/>
          <w:bCs/>
          <w:sz w:val="28"/>
          <w:szCs w:val="28"/>
        </w:rPr>
        <w:t>го</w:t>
      </w:r>
      <w:r w:rsidRPr="00D73E95">
        <w:rPr>
          <w:rFonts w:ascii="Times New Roman" w:hAnsi="Times New Roman" w:cs="Times New Roman"/>
          <w:sz w:val="28"/>
          <w:szCs w:val="28"/>
        </w:rPr>
        <w:t xml:space="preserve"> муниципального района в сети «Интернет».</w:t>
      </w:r>
    </w:p>
    <w:p w:rsidR="00D73E95" w:rsidRPr="00D73E95" w:rsidRDefault="00D73E95" w:rsidP="003A3D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73E95">
        <w:rPr>
          <w:rFonts w:ascii="Times New Roman" w:hAnsi="Times New Roman" w:cs="Times New Roman"/>
          <w:sz w:val="28"/>
          <w:szCs w:val="28"/>
        </w:rPr>
        <w:t xml:space="preserve">. </w:t>
      </w:r>
      <w:proofErr w:type="gramStart"/>
      <w:r w:rsidRPr="00D73E95">
        <w:rPr>
          <w:rFonts w:ascii="Times New Roman" w:hAnsi="Times New Roman" w:cs="Times New Roman"/>
          <w:sz w:val="28"/>
          <w:szCs w:val="28"/>
        </w:rPr>
        <w:t>Контроль за</w:t>
      </w:r>
      <w:proofErr w:type="gramEnd"/>
      <w:r w:rsidRPr="00D73E95">
        <w:rPr>
          <w:rFonts w:ascii="Times New Roman" w:hAnsi="Times New Roman" w:cs="Times New Roman"/>
          <w:sz w:val="28"/>
          <w:szCs w:val="28"/>
        </w:rPr>
        <w:t xml:space="preserve"> исполнением настоящего решения возложить на заместителя главы администрации Ивантеевского муниципального района </w:t>
      </w:r>
      <w:r w:rsidR="003A3D66">
        <w:rPr>
          <w:rFonts w:ascii="Times New Roman" w:hAnsi="Times New Roman" w:cs="Times New Roman"/>
          <w:sz w:val="28"/>
          <w:szCs w:val="28"/>
        </w:rPr>
        <w:t>Савенкова Ю.Н.</w:t>
      </w:r>
    </w:p>
    <w:p w:rsidR="00D73E95" w:rsidRPr="00D73E95" w:rsidRDefault="00D73E95" w:rsidP="00552E3F">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7905"/>
        <w:gridCol w:w="2126"/>
      </w:tblGrid>
      <w:tr w:rsidR="00D73E95" w:rsidRPr="00D73E95" w:rsidTr="00882B32">
        <w:tc>
          <w:tcPr>
            <w:tcW w:w="7905" w:type="dxa"/>
            <w:hideMark/>
          </w:tcPr>
          <w:p w:rsidR="00D73E95" w:rsidRPr="00D73E95" w:rsidRDefault="00D73E95" w:rsidP="00D73E95">
            <w:pPr>
              <w:spacing w:after="0" w:line="240" w:lineRule="auto"/>
              <w:rPr>
                <w:rFonts w:ascii="Times New Roman" w:hAnsi="Times New Roman" w:cs="Times New Roman"/>
                <w:b/>
                <w:color w:val="000000"/>
                <w:sz w:val="28"/>
                <w:szCs w:val="28"/>
              </w:rPr>
            </w:pPr>
            <w:r w:rsidRPr="00D73E95">
              <w:rPr>
                <w:rFonts w:ascii="Times New Roman" w:hAnsi="Times New Roman" w:cs="Times New Roman"/>
                <w:b/>
                <w:color w:val="000000"/>
                <w:sz w:val="28"/>
                <w:szCs w:val="28"/>
              </w:rPr>
              <w:t>Председатель Ивантеевского</w:t>
            </w:r>
          </w:p>
          <w:p w:rsidR="00D73E95" w:rsidRPr="00D73E95" w:rsidRDefault="00D73E95" w:rsidP="00D73E95">
            <w:pPr>
              <w:pStyle w:val="Oaenoaieoiaioa"/>
              <w:ind w:firstLine="0"/>
              <w:rPr>
                <w:b/>
                <w:color w:val="000000"/>
                <w:szCs w:val="28"/>
              </w:rPr>
            </w:pPr>
            <w:r w:rsidRPr="00D73E95">
              <w:rPr>
                <w:b/>
                <w:color w:val="000000"/>
                <w:szCs w:val="28"/>
              </w:rPr>
              <w:t xml:space="preserve">районного Собрания  </w:t>
            </w:r>
            <w:r w:rsidRPr="00D73E95">
              <w:rPr>
                <w:b/>
                <w:color w:val="000000"/>
                <w:szCs w:val="28"/>
              </w:rPr>
              <w:tab/>
            </w:r>
            <w:r w:rsidRPr="00D73E95">
              <w:rPr>
                <w:b/>
                <w:color w:val="000000"/>
                <w:szCs w:val="28"/>
              </w:rPr>
              <w:tab/>
            </w:r>
          </w:p>
        </w:tc>
        <w:tc>
          <w:tcPr>
            <w:tcW w:w="2126" w:type="dxa"/>
          </w:tcPr>
          <w:p w:rsidR="00D73E95" w:rsidRPr="00D73E95" w:rsidRDefault="00D73E95" w:rsidP="00D73E95">
            <w:pPr>
              <w:pStyle w:val="Oaenoaieoiaioa"/>
              <w:ind w:firstLine="0"/>
              <w:rPr>
                <w:b/>
                <w:color w:val="000000"/>
                <w:szCs w:val="28"/>
              </w:rPr>
            </w:pPr>
          </w:p>
          <w:p w:rsidR="00D73E95" w:rsidRPr="00D73E95" w:rsidRDefault="00D73E95" w:rsidP="00D73E95">
            <w:pPr>
              <w:pStyle w:val="Oaenoaieoiaioa"/>
              <w:ind w:firstLine="0"/>
              <w:rPr>
                <w:b/>
                <w:color w:val="000000"/>
                <w:szCs w:val="28"/>
              </w:rPr>
            </w:pPr>
            <w:r w:rsidRPr="00D73E95">
              <w:rPr>
                <w:b/>
                <w:color w:val="000000"/>
                <w:szCs w:val="28"/>
              </w:rPr>
              <w:t>А.М. Нелин</w:t>
            </w:r>
          </w:p>
        </w:tc>
      </w:tr>
      <w:tr w:rsidR="00D73E95" w:rsidRPr="00D73E95" w:rsidTr="00882B32">
        <w:tc>
          <w:tcPr>
            <w:tcW w:w="7905" w:type="dxa"/>
          </w:tcPr>
          <w:p w:rsidR="00D73E95" w:rsidRPr="00D73E95" w:rsidRDefault="00D73E95" w:rsidP="00D73E95">
            <w:pPr>
              <w:spacing w:after="0" w:line="240" w:lineRule="auto"/>
              <w:rPr>
                <w:rFonts w:ascii="Times New Roman" w:hAnsi="Times New Roman" w:cs="Times New Roman"/>
              </w:rPr>
            </w:pPr>
          </w:p>
          <w:p w:rsidR="00D73E95" w:rsidRPr="00D73E95" w:rsidRDefault="00D73E95" w:rsidP="00D73E95">
            <w:pPr>
              <w:pStyle w:val="a9"/>
              <w:rPr>
                <w:rFonts w:ascii="Times New Roman" w:hAnsi="Times New Roman"/>
                <w:b/>
                <w:color w:val="000000"/>
                <w:sz w:val="28"/>
                <w:szCs w:val="28"/>
              </w:rPr>
            </w:pPr>
            <w:r w:rsidRPr="00D73E95">
              <w:rPr>
                <w:rFonts w:ascii="Times New Roman" w:hAnsi="Times New Roman"/>
                <w:b/>
                <w:color w:val="000000"/>
                <w:sz w:val="28"/>
                <w:szCs w:val="28"/>
              </w:rPr>
              <w:t xml:space="preserve">Глава Ивантеевского </w:t>
            </w:r>
          </w:p>
          <w:p w:rsidR="00D73E95" w:rsidRPr="00D73E95" w:rsidRDefault="00D73E95" w:rsidP="00D73E95">
            <w:pPr>
              <w:pStyle w:val="a9"/>
              <w:rPr>
                <w:rFonts w:ascii="Times New Roman" w:hAnsi="Times New Roman"/>
                <w:b/>
                <w:color w:val="000000"/>
                <w:sz w:val="28"/>
                <w:szCs w:val="28"/>
              </w:rPr>
            </w:pPr>
            <w:r w:rsidRPr="00D73E95">
              <w:rPr>
                <w:rFonts w:ascii="Times New Roman" w:hAnsi="Times New Roman"/>
                <w:b/>
                <w:color w:val="000000"/>
                <w:sz w:val="28"/>
                <w:szCs w:val="28"/>
              </w:rPr>
              <w:t>муниципального района</w:t>
            </w:r>
          </w:p>
          <w:p w:rsidR="00D73E95" w:rsidRPr="00D73E95" w:rsidRDefault="00D73E95" w:rsidP="00D73E95">
            <w:pPr>
              <w:pStyle w:val="Oaenoaieoiaioa"/>
              <w:ind w:firstLine="0"/>
              <w:rPr>
                <w:b/>
                <w:color w:val="000000"/>
                <w:szCs w:val="28"/>
              </w:rPr>
            </w:pPr>
            <w:r w:rsidRPr="00D73E95">
              <w:rPr>
                <w:b/>
                <w:color w:val="000000"/>
                <w:szCs w:val="28"/>
              </w:rPr>
              <w:t xml:space="preserve">Саратовской области                                                                      </w:t>
            </w:r>
          </w:p>
        </w:tc>
        <w:tc>
          <w:tcPr>
            <w:tcW w:w="2126" w:type="dxa"/>
          </w:tcPr>
          <w:p w:rsidR="00D73E95" w:rsidRPr="00D73E95" w:rsidRDefault="00D73E95" w:rsidP="00D73E95">
            <w:pPr>
              <w:pStyle w:val="Oaenoaieoiaioa"/>
              <w:ind w:firstLine="0"/>
              <w:rPr>
                <w:b/>
                <w:color w:val="000000"/>
                <w:szCs w:val="28"/>
              </w:rPr>
            </w:pPr>
          </w:p>
          <w:p w:rsidR="00D73E95" w:rsidRPr="00D73E95" w:rsidRDefault="00D73E95" w:rsidP="00D73E95">
            <w:pPr>
              <w:pStyle w:val="Oaenoaieoiaioa"/>
              <w:ind w:firstLine="0"/>
              <w:rPr>
                <w:b/>
                <w:color w:val="000000"/>
                <w:szCs w:val="28"/>
              </w:rPr>
            </w:pPr>
          </w:p>
          <w:p w:rsidR="00D73E95" w:rsidRPr="00D73E95" w:rsidRDefault="00D73E95" w:rsidP="00D73E95">
            <w:pPr>
              <w:pStyle w:val="Oaenoaieoiaioa"/>
              <w:ind w:firstLine="0"/>
              <w:rPr>
                <w:b/>
                <w:color w:val="000000"/>
                <w:szCs w:val="28"/>
              </w:rPr>
            </w:pPr>
          </w:p>
          <w:p w:rsidR="00D73E95" w:rsidRPr="00D73E95" w:rsidRDefault="00D73E95" w:rsidP="00D73E95">
            <w:pPr>
              <w:pStyle w:val="Oaenoaieoiaioa"/>
              <w:ind w:firstLine="0"/>
              <w:rPr>
                <w:b/>
                <w:color w:val="000000"/>
                <w:szCs w:val="28"/>
              </w:rPr>
            </w:pPr>
            <w:r w:rsidRPr="00D73E95">
              <w:rPr>
                <w:b/>
                <w:color w:val="000000"/>
                <w:szCs w:val="28"/>
              </w:rPr>
              <w:t xml:space="preserve">В.В. Басов  </w:t>
            </w:r>
          </w:p>
        </w:tc>
      </w:tr>
    </w:tbl>
    <w:p w:rsidR="00D73E95" w:rsidRPr="00D73E95" w:rsidRDefault="00D73E95" w:rsidP="00D73E95">
      <w:pPr>
        <w:spacing w:after="0" w:line="240" w:lineRule="auto"/>
        <w:rPr>
          <w:rFonts w:ascii="Times New Roman" w:hAnsi="Times New Roman" w:cs="Times New Roman"/>
        </w:rPr>
      </w:pPr>
    </w:p>
    <w:p w:rsidR="00422181" w:rsidRPr="001640E5" w:rsidRDefault="00422181" w:rsidP="001640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E3F" w:rsidRPr="005E1E4B" w:rsidRDefault="00552E3F" w:rsidP="00552E3F">
      <w:pPr>
        <w:spacing w:after="0" w:line="240" w:lineRule="auto"/>
        <w:jc w:val="right"/>
        <w:outlineLvl w:val="0"/>
        <w:rPr>
          <w:rFonts w:ascii="Times New Roman" w:eastAsia="Times New Roman" w:hAnsi="Times New Roman" w:cs="Times New Roman"/>
          <w:color w:val="000000" w:themeColor="text1"/>
          <w:sz w:val="24"/>
          <w:szCs w:val="24"/>
          <w:lang w:eastAsia="ru-RU"/>
        </w:rPr>
      </w:pPr>
      <w:r w:rsidRPr="005E1E4B">
        <w:rPr>
          <w:rFonts w:ascii="Times New Roman" w:eastAsia="Times New Roman" w:hAnsi="Times New Roman" w:cs="Times New Roman"/>
          <w:color w:val="000000" w:themeColor="text1"/>
          <w:sz w:val="24"/>
          <w:szCs w:val="24"/>
          <w:lang w:eastAsia="ru-RU"/>
        </w:rPr>
        <w:t>Приложение №1</w:t>
      </w:r>
    </w:p>
    <w:p w:rsidR="00552E3F" w:rsidRPr="005E1E4B" w:rsidRDefault="00552E3F" w:rsidP="00552E3F">
      <w:pPr>
        <w:spacing w:after="0" w:line="240" w:lineRule="auto"/>
        <w:jc w:val="right"/>
        <w:rPr>
          <w:rFonts w:ascii="Times New Roman" w:eastAsia="Times New Roman" w:hAnsi="Times New Roman" w:cs="Times New Roman"/>
          <w:color w:val="000000" w:themeColor="text1"/>
          <w:sz w:val="24"/>
          <w:szCs w:val="24"/>
          <w:lang w:eastAsia="ru-RU"/>
        </w:rPr>
      </w:pPr>
      <w:r w:rsidRPr="005E1E4B">
        <w:rPr>
          <w:rFonts w:ascii="Times New Roman" w:eastAsia="Times New Roman" w:hAnsi="Times New Roman" w:cs="Times New Roman"/>
          <w:color w:val="000000" w:themeColor="text1"/>
          <w:sz w:val="24"/>
          <w:szCs w:val="24"/>
          <w:lang w:eastAsia="ru-RU"/>
        </w:rPr>
        <w:t xml:space="preserve">к решению районного Собрания </w:t>
      </w:r>
    </w:p>
    <w:p w:rsidR="00552E3F" w:rsidRPr="005E1E4B" w:rsidRDefault="00552E3F" w:rsidP="00552E3F">
      <w:pPr>
        <w:spacing w:after="0" w:line="240" w:lineRule="auto"/>
        <w:jc w:val="right"/>
        <w:rPr>
          <w:rFonts w:ascii="Times New Roman" w:eastAsia="Times New Roman" w:hAnsi="Times New Roman" w:cs="Times New Roman"/>
          <w:color w:val="000000" w:themeColor="text1"/>
          <w:sz w:val="24"/>
          <w:szCs w:val="24"/>
          <w:lang w:eastAsia="ru-RU"/>
        </w:rPr>
      </w:pPr>
      <w:r w:rsidRPr="005E1E4B">
        <w:rPr>
          <w:rFonts w:ascii="Times New Roman" w:eastAsia="Times New Roman" w:hAnsi="Times New Roman" w:cs="Times New Roman"/>
          <w:color w:val="000000" w:themeColor="text1"/>
          <w:sz w:val="24"/>
          <w:szCs w:val="24"/>
          <w:lang w:eastAsia="ru-RU"/>
        </w:rPr>
        <w:t>от 1</w:t>
      </w:r>
      <w:r>
        <w:rPr>
          <w:rFonts w:ascii="Times New Roman" w:eastAsia="Times New Roman" w:hAnsi="Times New Roman" w:cs="Times New Roman"/>
          <w:color w:val="000000" w:themeColor="text1"/>
          <w:sz w:val="24"/>
          <w:szCs w:val="24"/>
          <w:lang w:eastAsia="ru-RU"/>
        </w:rPr>
        <w:t>4</w:t>
      </w:r>
      <w:r w:rsidRPr="005E1E4B">
        <w:rPr>
          <w:rFonts w:ascii="Times New Roman" w:eastAsia="Times New Roman" w:hAnsi="Times New Roman" w:cs="Times New Roman"/>
          <w:color w:val="000000" w:themeColor="text1"/>
          <w:sz w:val="24"/>
          <w:szCs w:val="24"/>
          <w:lang w:eastAsia="ru-RU"/>
        </w:rPr>
        <w:t>.09.2017 г. №</w:t>
      </w:r>
      <w:r w:rsidR="000F6FB5">
        <w:rPr>
          <w:rFonts w:ascii="Times New Roman" w:eastAsia="Times New Roman" w:hAnsi="Times New Roman" w:cs="Times New Roman"/>
          <w:color w:val="000000" w:themeColor="text1"/>
          <w:sz w:val="24"/>
          <w:szCs w:val="24"/>
          <w:lang w:eastAsia="ru-RU"/>
        </w:rPr>
        <w:t>65</w:t>
      </w:r>
      <w:bookmarkStart w:id="1" w:name="_GoBack"/>
      <w:bookmarkEnd w:id="1"/>
    </w:p>
    <w:p w:rsidR="00552E3F" w:rsidRPr="005E1E4B" w:rsidRDefault="00552E3F" w:rsidP="00552E3F">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E1E4B">
        <w:rPr>
          <w:rFonts w:ascii="Times New Roman" w:eastAsia="Times New Roman" w:hAnsi="Times New Roman" w:cs="Times New Roman"/>
          <w:sz w:val="24"/>
          <w:szCs w:val="24"/>
          <w:lang w:eastAsia="ru-RU"/>
        </w:rPr>
        <w:t xml:space="preserve">О внесении изменений и дополнений </w:t>
      </w:r>
    </w:p>
    <w:p w:rsidR="00552E3F" w:rsidRPr="005E1E4B" w:rsidRDefault="00552E3F" w:rsidP="00552E3F">
      <w:pPr>
        <w:autoSpaceDE w:val="0"/>
        <w:autoSpaceDN w:val="0"/>
        <w:spacing w:after="0" w:line="240" w:lineRule="auto"/>
        <w:jc w:val="right"/>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в решение районного </w:t>
      </w:r>
      <w:r>
        <w:rPr>
          <w:rFonts w:ascii="Times New Roman" w:eastAsia="Times New Roman" w:hAnsi="Times New Roman" w:cs="Times New Roman"/>
          <w:sz w:val="24"/>
          <w:szCs w:val="24"/>
          <w:lang w:eastAsia="ru-RU"/>
        </w:rPr>
        <w:t>С</w:t>
      </w:r>
      <w:r w:rsidRPr="005E1E4B">
        <w:rPr>
          <w:rFonts w:ascii="Times New Roman" w:eastAsia="Times New Roman" w:hAnsi="Times New Roman" w:cs="Times New Roman"/>
          <w:sz w:val="24"/>
          <w:szCs w:val="24"/>
          <w:lang w:eastAsia="ru-RU"/>
        </w:rPr>
        <w:t>обрания</w:t>
      </w:r>
    </w:p>
    <w:p w:rsidR="00552E3F" w:rsidRPr="005E1E4B" w:rsidRDefault="00552E3F" w:rsidP="00552E3F">
      <w:pPr>
        <w:autoSpaceDE w:val="0"/>
        <w:autoSpaceDN w:val="0"/>
        <w:spacing w:after="0" w:line="240" w:lineRule="auto"/>
        <w:jc w:val="right"/>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от 28.09.2016 г. №14</w:t>
      </w:r>
    </w:p>
    <w:p w:rsidR="00552E3F" w:rsidRPr="005E1E4B" w:rsidRDefault="00552E3F" w:rsidP="00552E3F">
      <w:pPr>
        <w:widowControl w:val="0"/>
        <w:autoSpaceDE w:val="0"/>
        <w:autoSpaceDN w:val="0"/>
        <w:adjustRightInd w:val="0"/>
        <w:spacing w:after="0" w:line="240" w:lineRule="auto"/>
        <w:jc w:val="right"/>
        <w:rPr>
          <w:rFonts w:ascii="Times New Roman" w:hAnsi="Times New Roman" w:cs="Times New Roman"/>
          <w:sz w:val="24"/>
          <w:szCs w:val="24"/>
        </w:rPr>
      </w:pPr>
      <w:r w:rsidRPr="005E1E4B">
        <w:rPr>
          <w:rFonts w:ascii="Times New Roman" w:hAnsi="Times New Roman" w:cs="Times New Roman"/>
          <w:sz w:val="24"/>
          <w:szCs w:val="24"/>
        </w:rPr>
        <w:t xml:space="preserve">«О порядке формирования, ведения, обязательного </w:t>
      </w:r>
    </w:p>
    <w:p w:rsidR="00552E3F" w:rsidRPr="005E1E4B" w:rsidRDefault="00552E3F" w:rsidP="00552E3F">
      <w:pPr>
        <w:widowControl w:val="0"/>
        <w:autoSpaceDE w:val="0"/>
        <w:autoSpaceDN w:val="0"/>
        <w:adjustRightInd w:val="0"/>
        <w:spacing w:after="0" w:line="240" w:lineRule="auto"/>
        <w:jc w:val="right"/>
        <w:rPr>
          <w:rFonts w:ascii="Times New Roman" w:hAnsi="Times New Roman" w:cs="Times New Roman"/>
          <w:sz w:val="24"/>
          <w:szCs w:val="24"/>
        </w:rPr>
      </w:pPr>
      <w:r w:rsidRPr="005E1E4B">
        <w:rPr>
          <w:rFonts w:ascii="Times New Roman" w:hAnsi="Times New Roman" w:cs="Times New Roman"/>
          <w:sz w:val="24"/>
          <w:szCs w:val="24"/>
        </w:rPr>
        <w:t xml:space="preserve">опубликования Перечня муниципального имущества </w:t>
      </w:r>
    </w:p>
    <w:p w:rsidR="00552E3F" w:rsidRPr="005E1E4B" w:rsidRDefault="00552E3F" w:rsidP="00552E3F">
      <w:pPr>
        <w:widowControl w:val="0"/>
        <w:autoSpaceDE w:val="0"/>
        <w:autoSpaceDN w:val="0"/>
        <w:adjustRightInd w:val="0"/>
        <w:spacing w:after="0" w:line="240" w:lineRule="auto"/>
        <w:jc w:val="right"/>
        <w:rPr>
          <w:rFonts w:ascii="Times New Roman" w:hAnsi="Times New Roman" w:cs="Times New Roman"/>
          <w:sz w:val="24"/>
          <w:szCs w:val="24"/>
        </w:rPr>
      </w:pPr>
      <w:r w:rsidRPr="005E1E4B">
        <w:rPr>
          <w:rFonts w:ascii="Times New Roman" w:hAnsi="Times New Roman" w:cs="Times New Roman"/>
          <w:sz w:val="24"/>
          <w:szCs w:val="24"/>
        </w:rPr>
        <w:t>Ивантеевского муниципального района, свободного</w:t>
      </w:r>
    </w:p>
    <w:p w:rsidR="00552E3F" w:rsidRPr="005E1E4B" w:rsidRDefault="00552E3F" w:rsidP="00552E3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E1E4B">
        <w:rPr>
          <w:rFonts w:ascii="Times New Roman" w:hAnsi="Times New Roman" w:cs="Times New Roman"/>
          <w:sz w:val="24"/>
          <w:szCs w:val="24"/>
        </w:rPr>
        <w:t xml:space="preserve">от прав третьих лиц (за исключением имущественных </w:t>
      </w:r>
      <w:proofErr w:type="gramEnd"/>
    </w:p>
    <w:p w:rsidR="00552E3F" w:rsidRPr="005E1E4B" w:rsidRDefault="00552E3F" w:rsidP="00552E3F">
      <w:pPr>
        <w:widowControl w:val="0"/>
        <w:autoSpaceDE w:val="0"/>
        <w:autoSpaceDN w:val="0"/>
        <w:adjustRightInd w:val="0"/>
        <w:spacing w:after="0" w:line="240" w:lineRule="auto"/>
        <w:jc w:val="right"/>
        <w:rPr>
          <w:rFonts w:ascii="Times New Roman" w:hAnsi="Times New Roman" w:cs="Times New Roman"/>
          <w:sz w:val="24"/>
          <w:szCs w:val="24"/>
        </w:rPr>
      </w:pPr>
      <w:r w:rsidRPr="005E1E4B">
        <w:rPr>
          <w:rFonts w:ascii="Times New Roman" w:hAnsi="Times New Roman" w:cs="Times New Roman"/>
          <w:sz w:val="24"/>
          <w:szCs w:val="24"/>
        </w:rPr>
        <w:t xml:space="preserve">прав субъектов малого и среднего предпринимательства), </w:t>
      </w:r>
    </w:p>
    <w:p w:rsidR="00552E3F" w:rsidRPr="005E1E4B" w:rsidRDefault="00552E3F" w:rsidP="00552E3F">
      <w:pPr>
        <w:pStyle w:val="ConsPlusTitle"/>
        <w:suppressAutoHyphens/>
        <w:jc w:val="right"/>
        <w:rPr>
          <w:rFonts w:ascii="Times New Roman" w:hAnsi="Times New Roman" w:cs="Times New Roman"/>
          <w:b w:val="0"/>
          <w:sz w:val="24"/>
          <w:szCs w:val="24"/>
        </w:rPr>
      </w:pPr>
      <w:proofErr w:type="gramStart"/>
      <w:r w:rsidRPr="005E1E4B">
        <w:rPr>
          <w:rFonts w:ascii="Times New Roman" w:hAnsi="Times New Roman" w:cs="Times New Roman"/>
          <w:b w:val="0"/>
          <w:sz w:val="24"/>
          <w:szCs w:val="24"/>
        </w:rPr>
        <w:t>предназначенного для предоставления субъектам</w:t>
      </w:r>
      <w:proofErr w:type="gramEnd"/>
    </w:p>
    <w:p w:rsidR="00552E3F" w:rsidRPr="005E1E4B" w:rsidRDefault="00552E3F" w:rsidP="00552E3F">
      <w:pPr>
        <w:pStyle w:val="ConsPlusTitle"/>
        <w:suppressAutoHyphens/>
        <w:jc w:val="right"/>
        <w:rPr>
          <w:rFonts w:ascii="Times New Roman" w:hAnsi="Times New Roman" w:cs="Times New Roman"/>
          <w:b w:val="0"/>
          <w:sz w:val="24"/>
          <w:szCs w:val="24"/>
        </w:rPr>
      </w:pPr>
      <w:r w:rsidRPr="005E1E4B">
        <w:rPr>
          <w:rFonts w:ascii="Times New Roman" w:hAnsi="Times New Roman" w:cs="Times New Roman"/>
          <w:b w:val="0"/>
          <w:sz w:val="24"/>
          <w:szCs w:val="24"/>
        </w:rPr>
        <w:t>малого и среднего предпринимательства»</w:t>
      </w:r>
      <w:r>
        <w:rPr>
          <w:rFonts w:ascii="Times New Roman" w:hAnsi="Times New Roman" w:cs="Times New Roman"/>
          <w:b w:val="0"/>
          <w:sz w:val="24"/>
          <w:szCs w:val="24"/>
        </w:rPr>
        <w:t>»</w:t>
      </w:r>
      <w:r w:rsidRPr="005E1E4B">
        <w:rPr>
          <w:rFonts w:ascii="Times New Roman" w:hAnsi="Times New Roman" w:cs="Times New Roman"/>
          <w:b w:val="0"/>
          <w:sz w:val="24"/>
          <w:szCs w:val="24"/>
        </w:rPr>
        <w:t xml:space="preserve"> </w:t>
      </w:r>
    </w:p>
    <w:p w:rsidR="00552E3F" w:rsidRPr="00F9641C" w:rsidRDefault="00552E3F" w:rsidP="00552E3F">
      <w:pPr>
        <w:spacing w:after="0" w:line="240" w:lineRule="auto"/>
        <w:ind w:firstLine="709"/>
        <w:jc w:val="both"/>
        <w:rPr>
          <w:rFonts w:ascii="Times New Roman" w:eastAsia="Times New Roman" w:hAnsi="Times New Roman" w:cs="Times New Roman"/>
          <w:sz w:val="28"/>
          <w:szCs w:val="28"/>
          <w:lang w:eastAsia="ru-RU"/>
        </w:rPr>
      </w:pPr>
    </w:p>
    <w:p w:rsidR="00552E3F" w:rsidRPr="00BF1DCF" w:rsidRDefault="00552E3F" w:rsidP="00552E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2E3F" w:rsidRPr="00F02778" w:rsidRDefault="00552E3F" w:rsidP="00552E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2778">
        <w:rPr>
          <w:rFonts w:ascii="Times New Roman" w:eastAsia="Times New Roman" w:hAnsi="Times New Roman" w:cs="Times New Roman"/>
          <w:b/>
          <w:sz w:val="28"/>
          <w:szCs w:val="28"/>
          <w:lang w:eastAsia="ru-RU"/>
        </w:rPr>
        <w:t>ПОЛОЖЕНИЕ</w:t>
      </w:r>
    </w:p>
    <w:p w:rsidR="00552E3F" w:rsidRPr="002F6409" w:rsidRDefault="00552E3F" w:rsidP="00552E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02778">
        <w:rPr>
          <w:rFonts w:ascii="Times New Roman" w:eastAsia="Times New Roman" w:hAnsi="Times New Roman" w:cs="Times New Roman"/>
          <w:b/>
          <w:sz w:val="28"/>
          <w:szCs w:val="28"/>
          <w:lang w:eastAsia="ru-RU"/>
        </w:rPr>
        <w:t>о порядке формирования, ведения, обязательн</w:t>
      </w:r>
      <w:r>
        <w:rPr>
          <w:rFonts w:ascii="Times New Roman" w:eastAsia="Times New Roman" w:hAnsi="Times New Roman" w:cs="Times New Roman"/>
          <w:b/>
          <w:sz w:val="28"/>
          <w:szCs w:val="28"/>
          <w:lang w:eastAsia="ru-RU"/>
        </w:rPr>
        <w:t>ого опубликования П</w:t>
      </w:r>
      <w:r w:rsidRPr="00F02778">
        <w:rPr>
          <w:rFonts w:ascii="Times New Roman" w:eastAsia="Times New Roman" w:hAnsi="Times New Roman" w:cs="Times New Roman"/>
          <w:b/>
          <w:sz w:val="28"/>
          <w:szCs w:val="28"/>
          <w:lang w:eastAsia="ru-RU"/>
        </w:rPr>
        <w:t xml:space="preserve">еречня муниципального имущества </w:t>
      </w:r>
      <w:r>
        <w:rPr>
          <w:rFonts w:ascii="Times New Roman" w:eastAsia="Times New Roman" w:hAnsi="Times New Roman" w:cs="Times New Roman"/>
          <w:b/>
          <w:sz w:val="28"/>
          <w:szCs w:val="28"/>
          <w:lang w:eastAsia="ru-RU"/>
        </w:rPr>
        <w:t>Ивантеевского муниципального района</w:t>
      </w:r>
      <w:r w:rsidRPr="00F02778">
        <w:rPr>
          <w:rFonts w:ascii="Times New Roman" w:eastAsia="Times New Roman" w:hAnsi="Times New Roman" w:cs="Times New Roman"/>
          <w:b/>
          <w:sz w:val="28"/>
          <w:szCs w:val="28"/>
          <w:lang w:eastAsia="ru-RU"/>
        </w:rPr>
        <w:t>,</w:t>
      </w:r>
      <w:r w:rsidRPr="002F6409">
        <w:rPr>
          <w:rFonts w:ascii="Times New Roman" w:eastAsia="Times New Roman" w:hAnsi="Times New Roman" w:cs="Times New Roman"/>
          <w:sz w:val="28"/>
          <w:szCs w:val="28"/>
          <w:lang w:eastAsia="ru-RU"/>
        </w:rPr>
        <w:t xml:space="preserve"> </w:t>
      </w:r>
      <w:r w:rsidRPr="002F6409">
        <w:rPr>
          <w:rFonts w:ascii="Times New Roman" w:eastAsia="Times New Roman" w:hAnsi="Times New Roman" w:cs="Times New Roman"/>
          <w:b/>
          <w:sz w:val="28"/>
          <w:szCs w:val="28"/>
          <w:lang w:eastAsia="ru-RU"/>
        </w:rPr>
        <w:t>свободного от прав третьих лиц (за исключением имущественных п</w:t>
      </w:r>
      <w:r>
        <w:rPr>
          <w:rFonts w:ascii="Times New Roman" w:eastAsia="Times New Roman" w:hAnsi="Times New Roman" w:cs="Times New Roman"/>
          <w:b/>
          <w:sz w:val="28"/>
          <w:szCs w:val="28"/>
          <w:lang w:eastAsia="ru-RU"/>
        </w:rPr>
        <w:t xml:space="preserve">рав субъектов малого и среднего </w:t>
      </w:r>
      <w:r w:rsidRPr="002F6409">
        <w:rPr>
          <w:rFonts w:ascii="Times New Roman" w:eastAsia="Times New Roman" w:hAnsi="Times New Roman" w:cs="Times New Roman"/>
          <w:b/>
          <w:sz w:val="28"/>
          <w:szCs w:val="28"/>
          <w:lang w:eastAsia="ru-RU"/>
        </w:rPr>
        <w:t>предпринимательства),</w:t>
      </w:r>
      <w:r w:rsidRPr="00647D2D">
        <w:rPr>
          <w:rFonts w:ascii="Times New Roman" w:hAnsi="Times New Roman" w:cs="Times New Roman"/>
          <w:sz w:val="28"/>
          <w:szCs w:val="28"/>
        </w:rPr>
        <w:t xml:space="preserve"> </w:t>
      </w:r>
      <w:r w:rsidRPr="00F02778">
        <w:rPr>
          <w:rFonts w:ascii="Times New Roman" w:eastAsia="Times New Roman" w:hAnsi="Times New Roman" w:cs="Times New Roman"/>
          <w:b/>
          <w:sz w:val="28"/>
          <w:szCs w:val="28"/>
          <w:lang w:eastAsia="ru-RU"/>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52E3F" w:rsidRPr="00BF1DCF" w:rsidRDefault="00552E3F" w:rsidP="00552E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52E3F" w:rsidRPr="00F02778" w:rsidRDefault="00552E3F" w:rsidP="00552E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778">
        <w:rPr>
          <w:rFonts w:ascii="Times New Roman" w:eastAsia="Times New Roman" w:hAnsi="Times New Roman" w:cs="Times New Roman"/>
          <w:b/>
          <w:sz w:val="24"/>
          <w:szCs w:val="24"/>
          <w:lang w:eastAsia="ru-RU"/>
        </w:rPr>
        <w:t>1. ОБЩИЕ ПОЛОЖЕНИЯ</w:t>
      </w:r>
    </w:p>
    <w:p w:rsidR="00552E3F" w:rsidRPr="00F02778" w:rsidRDefault="00552E3F" w:rsidP="00552E3F">
      <w:pPr>
        <w:pStyle w:val="ConsPlusNormal"/>
        <w:suppressAutoHyphens/>
        <w:ind w:firstLine="540"/>
        <w:jc w:val="both"/>
        <w:rPr>
          <w:rFonts w:ascii="Times New Roman" w:hAnsi="Times New Roman" w:cs="Times New Roman"/>
          <w:b/>
          <w:sz w:val="28"/>
          <w:szCs w:val="28"/>
        </w:rPr>
      </w:pP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hAnsi="Times New Roman" w:cs="Times New Roman"/>
          <w:sz w:val="24"/>
          <w:szCs w:val="24"/>
        </w:rPr>
        <w:t xml:space="preserve"> 1.1. </w:t>
      </w:r>
      <w:proofErr w:type="gramStart"/>
      <w:r w:rsidRPr="005E1E4B">
        <w:rPr>
          <w:rFonts w:ascii="Times New Roman" w:hAnsi="Times New Roman" w:cs="Times New Roman"/>
          <w:sz w:val="24"/>
          <w:szCs w:val="24"/>
        </w:rPr>
        <w:t>Настоящее Положение определяет порядок формирования, ведения и обязательного опубликования Перечня муниципального имущества Ивантеевского муниципального района Саратовской области,</w:t>
      </w:r>
      <w:r w:rsidRPr="005E1E4B">
        <w:rPr>
          <w:rFonts w:ascii="Times New Roman" w:eastAsia="Times New Roman" w:hAnsi="Times New Roman" w:cs="Times New Roman"/>
          <w:sz w:val="24"/>
          <w:szCs w:val="24"/>
          <w:lang w:eastAsia="ru-RU"/>
        </w:rPr>
        <w:t xml:space="preserve"> свободного от прав третьих лиц (за исключением имущественных прав субъектов малого и среднего предпринимательства), </w:t>
      </w:r>
      <w:r w:rsidRPr="005E1E4B">
        <w:rPr>
          <w:rFonts w:ascii="Times New Roman" w:hAnsi="Times New Roman" w:cs="Times New Roman"/>
          <w:sz w:val="24"/>
          <w:szCs w:val="24"/>
        </w:rPr>
        <w:t>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1.2. Муниципальное имущество, включенное в Перечень имущества,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1.3. Включению в Перечень подлежит</w:t>
      </w:r>
      <w:r>
        <w:rPr>
          <w:rFonts w:ascii="Times New Roman" w:eastAsia="Times New Roman" w:hAnsi="Times New Roman" w:cs="Times New Roman"/>
          <w:sz w:val="24"/>
          <w:szCs w:val="24"/>
          <w:lang w:eastAsia="ru-RU"/>
        </w:rPr>
        <w:t xml:space="preserve"> только муниципальное имущество</w:t>
      </w: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E1E4B">
        <w:rPr>
          <w:rFonts w:ascii="Times New Roman" w:eastAsia="Times New Roman" w:hAnsi="Times New Roman" w:cs="Times New Roman"/>
          <w:b/>
          <w:sz w:val="24"/>
          <w:szCs w:val="24"/>
          <w:lang w:eastAsia="ru-RU"/>
        </w:rPr>
        <w:t xml:space="preserve">2. ПОРЯДОК ФОРМИРОВАНИЯ, ВЕДЕНИЯ, ОБЯЗАТЕЛЬНОГО </w:t>
      </w:r>
      <w:r>
        <w:rPr>
          <w:rFonts w:ascii="Times New Roman" w:eastAsia="Times New Roman" w:hAnsi="Times New Roman" w:cs="Times New Roman"/>
          <w:b/>
          <w:sz w:val="24"/>
          <w:szCs w:val="24"/>
          <w:lang w:eastAsia="ru-RU"/>
        </w:rPr>
        <w:t>ОПУБЛИКОВАНИЯ ПЕРЕЧНЯ ИМУЩЕСТВА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Органом</w:t>
      </w: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уполномоченным на формирование, утверждение, ведение и обязательное опубликование Перечня, является Ивантеевское районное Собрание Иван</w:t>
      </w:r>
      <w:r>
        <w:rPr>
          <w:rFonts w:ascii="Times New Roman" w:eastAsia="Times New Roman" w:hAnsi="Times New Roman" w:cs="Times New Roman"/>
          <w:sz w:val="24"/>
          <w:szCs w:val="24"/>
          <w:lang w:eastAsia="ru-RU"/>
        </w:rPr>
        <w:t>теевского муниципального района</w:t>
      </w:r>
      <w:r w:rsidRPr="005E1E4B">
        <w:rPr>
          <w:rFonts w:ascii="Times New Roman" w:eastAsia="Times New Roman" w:hAnsi="Times New Roman" w:cs="Times New Roman"/>
          <w:sz w:val="24"/>
          <w:szCs w:val="24"/>
          <w:lang w:eastAsia="ru-RU"/>
        </w:rPr>
        <w:t xml:space="preserve"> (далее уполномоченный орган).</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2.2. В перечень вносятся сведения о муниципальном имуществе, соответствующем следующим критериям:</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lastRenderedPageBreak/>
        <w:t xml:space="preserve"> а) муниципальное имущество свободное от прав третьих лиц (за исключением имущественных прав субъектов малого и среднего предпринимательства);</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б) муниципальное имущество не ограничено в обороте;</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в) муниципальное имущество не является объектом религиозного назначения; </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г) муниципальное имущество не является объектом незавершенного строительства;</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 д) муниципальное имущество не включено в прогнозный план (программу) приватизации имущества находящегося в собственности Ивантеевского муниципального района;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 е) муниципальное имущество  не признано аварийным и подлежащим сносу или реконструкции.</w:t>
      </w:r>
    </w:p>
    <w:p w:rsidR="00552E3F" w:rsidRPr="005E1E4B" w:rsidRDefault="00552E3F" w:rsidP="00552E3F">
      <w:pPr>
        <w:pStyle w:val="ConsPlusNormal"/>
        <w:suppressAutoHyphens/>
        <w:ind w:firstLine="709"/>
        <w:jc w:val="both"/>
        <w:rPr>
          <w:rFonts w:ascii="Times New Roman" w:hAnsi="Times New Roman" w:cs="Times New Roman"/>
          <w:color w:val="000000" w:themeColor="text1"/>
          <w:sz w:val="24"/>
          <w:szCs w:val="24"/>
        </w:rPr>
      </w:pPr>
      <w:r w:rsidRPr="005E1E4B">
        <w:rPr>
          <w:rFonts w:ascii="Times New Roman" w:eastAsia="Calibri" w:hAnsi="Times New Roman" w:cs="Times New Roman"/>
          <w:sz w:val="24"/>
          <w:szCs w:val="24"/>
        </w:rPr>
        <w:t>2.3.</w:t>
      </w:r>
      <w:r w:rsidRPr="005E1E4B">
        <w:rPr>
          <w:rFonts w:ascii="Times New Roman" w:hAnsi="Times New Roman" w:cs="Times New Roman"/>
          <w:color w:val="000000" w:themeColor="text1"/>
          <w:sz w:val="24"/>
          <w:szCs w:val="24"/>
        </w:rPr>
        <w:t xml:space="preserve"> В перечень может быть включено движимое и недвижимое муниципальное имущество казны администрации Ивантеевского муниципального района.</w:t>
      </w:r>
    </w:p>
    <w:p w:rsidR="00552E3F" w:rsidRPr="005E1E4B" w:rsidRDefault="00552E3F" w:rsidP="00552E3F">
      <w:pPr>
        <w:pStyle w:val="Default"/>
        <w:ind w:firstLine="709"/>
        <w:jc w:val="both"/>
      </w:pPr>
      <w:r w:rsidRPr="005E1E4B">
        <w:t xml:space="preserve">  –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w:t>
      </w:r>
    </w:p>
    <w:p w:rsidR="00552E3F" w:rsidRPr="005E1E4B" w:rsidRDefault="00552E3F" w:rsidP="00552E3F">
      <w:pPr>
        <w:pStyle w:val="Default"/>
        <w:ind w:firstLine="709"/>
        <w:jc w:val="both"/>
      </w:pPr>
      <w:r w:rsidRPr="005E1E4B">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 </w:t>
      </w:r>
    </w:p>
    <w:p w:rsidR="00552E3F" w:rsidRPr="005E1E4B" w:rsidRDefault="00552E3F" w:rsidP="00552E3F">
      <w:pPr>
        <w:pStyle w:val="Default"/>
        <w:ind w:firstLine="709"/>
        <w:jc w:val="both"/>
      </w:pPr>
      <w:r w:rsidRPr="005E1E4B">
        <w:t xml:space="preserve">– объекты недвижимого имущества, планируемые к использованию под административные, торговые или офисные цели, находящиеся в границах населенных пунктов. </w:t>
      </w:r>
    </w:p>
    <w:p w:rsidR="00552E3F" w:rsidRPr="005E1E4B" w:rsidRDefault="00552E3F" w:rsidP="00552E3F">
      <w:pPr>
        <w:pStyle w:val="ConsPlusNormal"/>
        <w:suppressAutoHyphens/>
        <w:ind w:firstLine="709"/>
        <w:jc w:val="both"/>
        <w:rPr>
          <w:rFonts w:ascii="Times New Roman" w:hAnsi="Times New Roman" w:cs="Times New Roman"/>
          <w:sz w:val="24"/>
          <w:szCs w:val="24"/>
        </w:rPr>
      </w:pPr>
      <w:r w:rsidRPr="005E1E4B">
        <w:rPr>
          <w:rFonts w:ascii="Times New Roman" w:hAnsi="Times New Roman" w:cs="Times New Roman"/>
          <w:sz w:val="24"/>
          <w:szCs w:val="24"/>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hAnsi="Times New Roman" w:cs="Times New Roman"/>
          <w:sz w:val="24"/>
          <w:szCs w:val="24"/>
        </w:rPr>
        <w:t>2.4.</w:t>
      </w:r>
      <w:r w:rsidRPr="005E1E4B">
        <w:rPr>
          <w:rFonts w:ascii="Times New Roman" w:eastAsia="Times New Roman" w:hAnsi="Times New Roman" w:cs="Times New Roman"/>
          <w:sz w:val="24"/>
          <w:szCs w:val="24"/>
          <w:lang w:eastAsia="ru-RU"/>
        </w:rPr>
        <w:t xml:space="preserve"> Уполномоченный орган вправе исключить сведения о муниципальном имуществе из Перечня,  если в течени</w:t>
      </w:r>
      <w:r>
        <w:rPr>
          <w:rFonts w:ascii="Times New Roman" w:eastAsia="Times New Roman" w:hAnsi="Times New Roman" w:cs="Times New Roman"/>
          <w:sz w:val="24"/>
          <w:szCs w:val="24"/>
          <w:lang w:eastAsia="ru-RU"/>
        </w:rPr>
        <w:t>е</w:t>
      </w:r>
      <w:r w:rsidRPr="005E1E4B">
        <w:rPr>
          <w:rFonts w:ascii="Times New Roman" w:eastAsia="Times New Roman" w:hAnsi="Times New Roman" w:cs="Times New Roman"/>
          <w:sz w:val="24"/>
          <w:szCs w:val="24"/>
          <w:lang w:eastAsia="ru-RU"/>
        </w:rPr>
        <w:t xml:space="preserve">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а) ни одной заявки на участие в аукционе (конкурсе) на право заключения договора, предусматривающего переход права владения или пользования в отношении муниципального имущества;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б) ни одной заявки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ФЗ «О защите конкуренции»</w:t>
      </w:r>
      <w:r>
        <w:rPr>
          <w:rFonts w:ascii="Times New Roman" w:eastAsia="Times New Roman" w:hAnsi="Times New Roman" w:cs="Times New Roman"/>
          <w:sz w:val="24"/>
          <w:szCs w:val="24"/>
          <w:lang w:eastAsia="ru-RU"/>
        </w:rPr>
        <w:t>.</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10B">
        <w:rPr>
          <w:rFonts w:ascii="Times New Roman" w:eastAsia="Times New Roman" w:hAnsi="Times New Roman" w:cs="Times New Roman"/>
          <w:color w:val="C0504D" w:themeColor="accent2"/>
          <w:sz w:val="24"/>
          <w:szCs w:val="24"/>
          <w:lang w:eastAsia="ru-RU"/>
        </w:rPr>
        <w:t xml:space="preserve">2.4 (1). </w:t>
      </w:r>
      <w:r w:rsidRPr="005E1E4B">
        <w:rPr>
          <w:rFonts w:ascii="Times New Roman" w:eastAsia="Times New Roman" w:hAnsi="Times New Roman" w:cs="Times New Roman"/>
          <w:sz w:val="24"/>
          <w:szCs w:val="24"/>
          <w:lang w:eastAsia="ru-RU"/>
        </w:rPr>
        <w:t>Уполномоченный орган исключает сведения о муниципальном имуществе из Перечня в одном из  следующих случаев:</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а) в отношении муниципального имущества в установленном законодательством порядке принято решение о его использовании для муниципальных нужд.</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б)  право собственности администрации Ивантеевского муниципального района на имущество прекращено по решению суда или в ином установленном законом порядке.</w:t>
      </w:r>
    </w:p>
    <w:p w:rsidR="00552E3F"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2.5. Внесение сведений о мун</w:t>
      </w:r>
      <w:r>
        <w:rPr>
          <w:rFonts w:ascii="Times New Roman" w:eastAsia="Times New Roman" w:hAnsi="Times New Roman" w:cs="Times New Roman"/>
          <w:sz w:val="24"/>
          <w:szCs w:val="24"/>
          <w:lang w:eastAsia="ru-RU"/>
        </w:rPr>
        <w:t>иципальном имуществе в Перечень</w:t>
      </w:r>
      <w:r w:rsidRPr="005E1E4B">
        <w:rPr>
          <w:rFonts w:ascii="Times New Roman" w:eastAsia="Times New Roman" w:hAnsi="Times New Roman" w:cs="Times New Roman"/>
          <w:sz w:val="24"/>
          <w:szCs w:val="24"/>
          <w:lang w:eastAsia="ru-RU"/>
        </w:rPr>
        <w:t xml:space="preserve">, а также исключение сведений о муниципальном имуществе из Перечня осуществляется по </w:t>
      </w:r>
      <w:r>
        <w:rPr>
          <w:rFonts w:ascii="Times New Roman" w:eastAsia="Times New Roman" w:hAnsi="Times New Roman" w:cs="Times New Roman"/>
          <w:sz w:val="24"/>
          <w:szCs w:val="24"/>
          <w:lang w:eastAsia="ru-RU"/>
        </w:rPr>
        <w:t>р</w:t>
      </w:r>
      <w:r w:rsidRPr="005E1E4B">
        <w:rPr>
          <w:rFonts w:ascii="Times New Roman" w:eastAsia="Times New Roman" w:hAnsi="Times New Roman" w:cs="Times New Roman"/>
          <w:sz w:val="24"/>
          <w:szCs w:val="24"/>
          <w:lang w:eastAsia="ru-RU"/>
        </w:rPr>
        <w:t xml:space="preserve">ешению </w:t>
      </w:r>
      <w:r>
        <w:rPr>
          <w:rFonts w:ascii="Times New Roman" w:eastAsia="Times New Roman" w:hAnsi="Times New Roman" w:cs="Times New Roman"/>
          <w:sz w:val="24"/>
          <w:szCs w:val="24"/>
          <w:lang w:eastAsia="ru-RU"/>
        </w:rPr>
        <w:t>р</w:t>
      </w:r>
      <w:r w:rsidRPr="005E1E4B">
        <w:rPr>
          <w:rFonts w:ascii="Times New Roman" w:eastAsia="Times New Roman" w:hAnsi="Times New Roman" w:cs="Times New Roman"/>
          <w:sz w:val="24"/>
          <w:szCs w:val="24"/>
          <w:lang w:eastAsia="ru-RU"/>
        </w:rPr>
        <w:t>айонного Собрания.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10-ти рабочих дней </w:t>
      </w:r>
      <w:proofErr w:type="gramStart"/>
      <w:r w:rsidRPr="005E1E4B">
        <w:rPr>
          <w:rFonts w:ascii="Times New Roman" w:eastAsia="Times New Roman" w:hAnsi="Times New Roman" w:cs="Times New Roman"/>
          <w:sz w:val="24"/>
          <w:szCs w:val="24"/>
          <w:lang w:eastAsia="ru-RU"/>
        </w:rPr>
        <w:t>с даты внесения</w:t>
      </w:r>
      <w:proofErr w:type="gramEnd"/>
      <w:r w:rsidRPr="005E1E4B">
        <w:rPr>
          <w:rFonts w:ascii="Times New Roman" w:eastAsia="Times New Roman" w:hAnsi="Times New Roman" w:cs="Times New Roman"/>
          <w:sz w:val="24"/>
          <w:szCs w:val="24"/>
          <w:lang w:eastAsia="ru-RU"/>
        </w:rPr>
        <w:t xml:space="preserve"> соответствующих изменений в реестре муниципального имущества.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Рассмотрение предложения осуществляется Уполномоченным органом в течени</w:t>
      </w:r>
      <w:r>
        <w:rPr>
          <w:rFonts w:ascii="Times New Roman" w:eastAsia="Times New Roman" w:hAnsi="Times New Roman" w:cs="Times New Roman"/>
          <w:sz w:val="24"/>
          <w:szCs w:val="24"/>
          <w:lang w:eastAsia="ru-RU"/>
        </w:rPr>
        <w:t>е</w:t>
      </w:r>
      <w:r w:rsidRPr="005E1E4B">
        <w:rPr>
          <w:rFonts w:ascii="Times New Roman" w:eastAsia="Times New Roman" w:hAnsi="Times New Roman" w:cs="Times New Roman"/>
          <w:sz w:val="24"/>
          <w:szCs w:val="24"/>
          <w:lang w:eastAsia="ru-RU"/>
        </w:rPr>
        <w:t xml:space="preserve"> 30-ти календарных дней </w:t>
      </w:r>
      <w:proofErr w:type="gramStart"/>
      <w:r w:rsidRPr="005E1E4B">
        <w:rPr>
          <w:rFonts w:ascii="Times New Roman" w:eastAsia="Times New Roman" w:hAnsi="Times New Roman" w:cs="Times New Roman"/>
          <w:sz w:val="24"/>
          <w:szCs w:val="24"/>
          <w:lang w:eastAsia="ru-RU"/>
        </w:rPr>
        <w:t>с даты</w:t>
      </w:r>
      <w:proofErr w:type="gramEnd"/>
      <w:r w:rsidRPr="005E1E4B">
        <w:rPr>
          <w:rFonts w:ascii="Times New Roman" w:eastAsia="Times New Roman" w:hAnsi="Times New Roman" w:cs="Times New Roman"/>
          <w:sz w:val="24"/>
          <w:szCs w:val="24"/>
          <w:lang w:eastAsia="ru-RU"/>
        </w:rPr>
        <w:t xml:space="preserve"> его поступления. По результатам рассмотрения предложения Уполномоченным органом принимается одно из следующих решений.  </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2.2 настоящего Положения;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б) об исключении сведений о муниципальном имуществе в </w:t>
      </w:r>
      <w:proofErr w:type="gramStart"/>
      <w:r w:rsidRPr="005E1E4B">
        <w:rPr>
          <w:rFonts w:ascii="Times New Roman" w:eastAsia="Times New Roman" w:hAnsi="Times New Roman" w:cs="Times New Roman"/>
          <w:sz w:val="24"/>
          <w:szCs w:val="24"/>
          <w:lang w:eastAsia="ru-RU"/>
        </w:rPr>
        <w:t>отношении</w:t>
      </w:r>
      <w:proofErr w:type="gramEnd"/>
      <w:r w:rsidRPr="005E1E4B">
        <w:rPr>
          <w:rFonts w:ascii="Times New Roman" w:eastAsia="Times New Roman" w:hAnsi="Times New Roman" w:cs="Times New Roman"/>
          <w:sz w:val="24"/>
          <w:szCs w:val="24"/>
          <w:lang w:eastAsia="ru-RU"/>
        </w:rPr>
        <w:t xml:space="preserve"> которого поступило предложение, из Перечня с учетом положений пунктов 2.4 и 2.4(1) настоящего Положения.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lastRenderedPageBreak/>
        <w:t>в) об отказе в учете предложения.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2.6. Перечень и внесение в него изменений подлежат:</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а) обязательному опубликованию в официальном информационном бюллетене «Вестник  Ивантеевского муниципального района»</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 в течени</w:t>
      </w:r>
      <w:r>
        <w:rPr>
          <w:rFonts w:ascii="Times New Roman" w:eastAsia="Times New Roman" w:hAnsi="Times New Roman" w:cs="Times New Roman"/>
          <w:sz w:val="24"/>
          <w:szCs w:val="24"/>
          <w:lang w:eastAsia="ru-RU"/>
        </w:rPr>
        <w:t>е</w:t>
      </w:r>
      <w:r w:rsidRPr="005E1E4B">
        <w:rPr>
          <w:rFonts w:ascii="Times New Roman" w:eastAsia="Times New Roman" w:hAnsi="Times New Roman" w:cs="Times New Roman"/>
          <w:sz w:val="24"/>
          <w:szCs w:val="24"/>
          <w:lang w:eastAsia="ru-RU"/>
        </w:rPr>
        <w:t xml:space="preserve"> 30-ти рабочих дней со дня утверждения;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б) размещению на официальном сайте администрации Ивантеевского муниципального района</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 в течени</w:t>
      </w:r>
      <w:r>
        <w:rPr>
          <w:rFonts w:ascii="Times New Roman" w:eastAsia="Times New Roman" w:hAnsi="Times New Roman" w:cs="Times New Roman"/>
          <w:sz w:val="24"/>
          <w:szCs w:val="24"/>
          <w:lang w:eastAsia="ru-RU"/>
        </w:rPr>
        <w:t>е</w:t>
      </w:r>
      <w:r w:rsidRPr="005E1E4B">
        <w:rPr>
          <w:rFonts w:ascii="Times New Roman" w:eastAsia="Times New Roman" w:hAnsi="Times New Roman" w:cs="Times New Roman"/>
          <w:sz w:val="24"/>
          <w:szCs w:val="24"/>
          <w:lang w:eastAsia="ru-RU"/>
        </w:rPr>
        <w:t xml:space="preserve"> 10-ти рабочих дней со дня утверждения.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E1E4B">
        <w:rPr>
          <w:rFonts w:ascii="Times New Roman" w:eastAsia="Times New Roman" w:hAnsi="Times New Roman" w:cs="Times New Roman"/>
          <w:b/>
          <w:sz w:val="24"/>
          <w:szCs w:val="24"/>
          <w:lang w:eastAsia="ru-RU"/>
        </w:rPr>
        <w:t>3. ПОРЯДОК И УСЛОВИЯ ПРЕДОСТАВЛЕНИЯ В АРЕНДУ МУНИЦИПАЛЬНОГО ИМУЩЕСТВА ИВАНТЕЕВСКОГО  МУНИЦИПАЛЬНОГО РАЙОНА, В</w:t>
      </w:r>
      <w:r>
        <w:rPr>
          <w:rFonts w:ascii="Times New Roman" w:eastAsia="Times New Roman" w:hAnsi="Times New Roman" w:cs="Times New Roman"/>
          <w:b/>
          <w:sz w:val="24"/>
          <w:szCs w:val="24"/>
          <w:lang w:eastAsia="ru-RU"/>
        </w:rPr>
        <w:t>КЛЮЧЕННОГО В ПЕРЕЧЕНЬ ИМУЩЕСТВА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E3F" w:rsidRPr="005E1E4B" w:rsidRDefault="00552E3F" w:rsidP="00552E3F">
      <w:pPr>
        <w:widowControl w:val="0"/>
        <w:tabs>
          <w:tab w:val="left" w:pos="4962"/>
        </w:tabs>
        <w:suppressAutoHyphens/>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3.1. Передача во временное владение и (или) пользование муниципального имущества, включенного в Перечень, осуществляется в соответствии с федеральными законами, Положением о порядке владения, пользования и распоряжения муниципальным имуществом, находящимся в муниципальной собственности администрации Ивантеевского муниципального района Саратовской области утвержденным районным Собранием Ивантеевского муниципального района Саратовской области.</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3.2. 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 малого и среднего бизнеса.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3.3. Субъекты, претендующие на получение в аренду помещений, включенных в перечень имущества, должны относиться к категориям субъектов малого и среднего предпринимательства и соответствовать условиям, установленным статьей 4 Федерального закона от 24.07.2007 №209-ФЗ «О развитии малого и среднего предпринимательства в Российской Федерации».</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3.4. Договор  аренды муниципального имущества</w:t>
      </w:r>
      <w:proofErr w:type="gramStart"/>
      <w:r w:rsidRPr="005E1E4B">
        <w:rPr>
          <w:rFonts w:ascii="Times New Roman" w:eastAsia="Times New Roman" w:hAnsi="Times New Roman" w:cs="Times New Roman"/>
          <w:sz w:val="24"/>
          <w:szCs w:val="24"/>
          <w:lang w:eastAsia="ru-RU"/>
        </w:rPr>
        <w:t xml:space="preserve"> ,</w:t>
      </w:r>
      <w:proofErr w:type="gramEnd"/>
      <w:r w:rsidRPr="005E1E4B">
        <w:rPr>
          <w:rFonts w:ascii="Times New Roman" w:eastAsia="Times New Roman" w:hAnsi="Times New Roman" w:cs="Times New Roman"/>
          <w:sz w:val="24"/>
          <w:szCs w:val="24"/>
          <w:lang w:eastAsia="ru-RU"/>
        </w:rPr>
        <w:t>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осуществляющими виды деятельности ,социально значимые для населения муниципального района.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3.5. Не могут претендовать на получение в аренду помещений, включенных в Перечень имущества, субъекты малого и среднего бизнеса:</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находящиеся в стадии реорганизации, ликвидации или банкротства в соответствии с законодательством Российской Федерации;</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имеющие задолженность по налогам и сборам в бюджет всех уровней и во внебюджетные фонды;</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сообщившие о себе недостоверные сведения.</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3.6. Отказ в предоставлении в аренду помещений, включенных в Перечень имущества, может быть обжалован субъектами в судебном порядке.</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E1E4B">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5E1E4B">
        <w:rPr>
          <w:rFonts w:ascii="Times New Roman" w:eastAsia="Times New Roman" w:hAnsi="Times New Roman" w:cs="Times New Roman"/>
          <w:b/>
          <w:sz w:val="24"/>
          <w:szCs w:val="24"/>
          <w:lang w:eastAsia="ru-RU"/>
        </w:rPr>
        <w:t>ПОРЯДОК ПРЕДОСТАВЛЕНИЯ ЛЬГОТ ПО АРЕНДНОЙ ПЛАТЕ ЗА МУНИЦИПАЛЬНОЕ ИМУЩЕСТВО, ВХОДЯЩЕЕ В ПЕРЕЧЕНЬ.</w:t>
      </w:r>
    </w:p>
    <w:p w:rsidR="00552E3F" w:rsidRPr="005E1E4B" w:rsidRDefault="00552E3F" w:rsidP="00552E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4.1.Администрация Ивантеевского муниципального района при проведен</w:t>
      </w:r>
      <w:proofErr w:type="gramStart"/>
      <w:r w:rsidRPr="005E1E4B">
        <w:rPr>
          <w:rFonts w:ascii="Times New Roman" w:eastAsia="Times New Roman" w:hAnsi="Times New Roman" w:cs="Times New Roman"/>
          <w:sz w:val="24"/>
          <w:szCs w:val="24"/>
          <w:lang w:eastAsia="ru-RU"/>
        </w:rPr>
        <w:t>ии ау</w:t>
      </w:r>
      <w:proofErr w:type="gramEnd"/>
      <w:r w:rsidRPr="005E1E4B">
        <w:rPr>
          <w:rFonts w:ascii="Times New Roman" w:eastAsia="Times New Roman" w:hAnsi="Times New Roman" w:cs="Times New Roman"/>
          <w:sz w:val="24"/>
          <w:szCs w:val="24"/>
          <w:lang w:eastAsia="ru-RU"/>
        </w:rPr>
        <w:t>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4.2.Администрация Ивантеевского муниципального района при заключении с субъектами малого предпринимательства договоров аренды в отношении муниципального имущества, предусматривать следующие условия:</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срок договора аренды составляет не менее</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5 лет;</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арендная плат</w:t>
      </w:r>
      <w:r>
        <w:rPr>
          <w:rFonts w:ascii="Times New Roman" w:eastAsia="Times New Roman" w:hAnsi="Times New Roman" w:cs="Times New Roman"/>
          <w:sz w:val="24"/>
          <w:szCs w:val="24"/>
          <w:lang w:eastAsia="ru-RU"/>
        </w:rPr>
        <w:t>а вносится в следующем  порядке</w:t>
      </w:r>
      <w:r w:rsidRPr="005E1E4B">
        <w:rPr>
          <w:rFonts w:ascii="Times New Roman" w:eastAsia="Times New Roman" w:hAnsi="Times New Roman" w:cs="Times New Roman"/>
          <w:sz w:val="24"/>
          <w:szCs w:val="24"/>
          <w:lang w:eastAsia="ru-RU"/>
        </w:rPr>
        <w:t>:</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первый год аренды</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-90 процентов размера арендной платы;</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второй год аренды-95 процентов размера арендной платы;</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третий год аренды и далее</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-100 процентов размера арендной платы;</w:t>
      </w:r>
    </w:p>
    <w:p w:rsidR="00552E3F" w:rsidRPr="005E1E4B" w:rsidRDefault="00552E3F" w:rsidP="00552E3F">
      <w:pPr>
        <w:spacing w:after="0" w:line="240" w:lineRule="auto"/>
        <w:ind w:firstLine="709"/>
        <w:jc w:val="both"/>
        <w:rPr>
          <w:rFonts w:ascii="Times New Roman" w:hAnsi="Times New Roman" w:cs="Times New Roman"/>
          <w:sz w:val="24"/>
          <w:szCs w:val="24"/>
        </w:rPr>
      </w:pPr>
      <w:r w:rsidRPr="005E1E4B">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 xml:space="preserve">. </w:t>
      </w:r>
      <w:r w:rsidRPr="005E1E4B">
        <w:rPr>
          <w:rFonts w:ascii="Times New Roman" w:hAnsi="Times New Roman" w:cs="Times New Roman"/>
          <w:sz w:val="24"/>
          <w:szCs w:val="24"/>
        </w:rPr>
        <w:t xml:space="preserve">Для цели предоставления льгот по арендной плате рекомендуется выделять следующие виды субъектов МСП: </w:t>
      </w:r>
    </w:p>
    <w:p w:rsidR="00552E3F" w:rsidRPr="005E1E4B" w:rsidRDefault="00552E3F" w:rsidP="00552E3F">
      <w:pPr>
        <w:spacing w:after="0" w:line="240" w:lineRule="auto"/>
        <w:ind w:firstLine="709"/>
        <w:jc w:val="both"/>
        <w:rPr>
          <w:rFonts w:ascii="Times New Roman" w:hAnsi="Times New Roman" w:cs="Times New Roman"/>
          <w:sz w:val="24"/>
          <w:szCs w:val="24"/>
        </w:rPr>
      </w:pPr>
      <w:r w:rsidRPr="005E1E4B">
        <w:rPr>
          <w:rFonts w:ascii="Times New Roman" w:hAnsi="Times New Roman" w:cs="Times New Roman"/>
          <w:sz w:val="24"/>
          <w:szCs w:val="24"/>
        </w:rPr>
        <w:t xml:space="preserve"> 1) занимающиеся производством, переработкой или сбытом сельскохозяйственной продукции; </w:t>
      </w:r>
    </w:p>
    <w:p w:rsidR="00552E3F" w:rsidRPr="005E1E4B" w:rsidRDefault="00552E3F" w:rsidP="00552E3F">
      <w:pPr>
        <w:pStyle w:val="Default"/>
        <w:ind w:firstLine="709"/>
        <w:jc w:val="both"/>
      </w:pPr>
      <w:proofErr w:type="gramStart"/>
      <w:r w:rsidRPr="005E1E4B">
        <w:t xml:space="preserve">2)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w:t>
      </w:r>
      <w:proofErr w:type="gramEnd"/>
    </w:p>
    <w:p w:rsidR="00552E3F" w:rsidRPr="005E1E4B" w:rsidRDefault="00552E3F" w:rsidP="00552E3F">
      <w:pPr>
        <w:pStyle w:val="Default"/>
        <w:ind w:firstLine="709"/>
        <w:jc w:val="both"/>
      </w:pPr>
      <w:r w:rsidRPr="005E1E4B">
        <w:t xml:space="preserve">3) начинающие новый бизнес по направлениям деятельности, по которым оказывается государственная и муниципальная поддержка; </w:t>
      </w:r>
    </w:p>
    <w:p w:rsidR="00552E3F" w:rsidRPr="005E1E4B" w:rsidRDefault="00552E3F" w:rsidP="00552E3F">
      <w:pPr>
        <w:pStyle w:val="Default"/>
        <w:ind w:firstLine="709"/>
        <w:jc w:val="both"/>
      </w:pPr>
      <w:r w:rsidRPr="005E1E4B">
        <w:t xml:space="preserve">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 </w:t>
      </w:r>
    </w:p>
    <w:p w:rsidR="00552E3F" w:rsidRPr="005E1E4B" w:rsidRDefault="00552E3F" w:rsidP="00552E3F">
      <w:pPr>
        <w:spacing w:after="0" w:line="240" w:lineRule="auto"/>
        <w:ind w:firstLine="709"/>
        <w:jc w:val="both"/>
        <w:rPr>
          <w:rFonts w:ascii="Times New Roman" w:hAnsi="Times New Roman" w:cs="Times New Roman"/>
          <w:sz w:val="24"/>
          <w:szCs w:val="24"/>
        </w:rPr>
      </w:pPr>
      <w:r w:rsidRPr="005E1E4B">
        <w:rPr>
          <w:rFonts w:ascii="Times New Roman" w:hAnsi="Times New Roman" w:cs="Times New Roman"/>
          <w:sz w:val="24"/>
          <w:szCs w:val="24"/>
        </w:rPr>
        <w:t>5) оказывающие коммунальные и бытовые услуги населению;</w:t>
      </w:r>
    </w:p>
    <w:p w:rsidR="00552E3F" w:rsidRPr="005E1E4B" w:rsidRDefault="00552E3F" w:rsidP="00552E3F">
      <w:pPr>
        <w:spacing w:after="0" w:line="240" w:lineRule="auto"/>
        <w:ind w:firstLine="709"/>
        <w:jc w:val="both"/>
        <w:rPr>
          <w:rFonts w:ascii="Times New Roman" w:hAnsi="Times New Roman" w:cs="Times New Roman"/>
          <w:sz w:val="24"/>
          <w:szCs w:val="24"/>
        </w:rPr>
      </w:pPr>
      <w:proofErr w:type="gramStart"/>
      <w:r w:rsidRPr="005E1E4B">
        <w:rPr>
          <w:rFonts w:ascii="Times New Roman" w:hAnsi="Times New Roman" w:cs="Times New Roman"/>
          <w:sz w:val="24"/>
          <w:szCs w:val="24"/>
        </w:rPr>
        <w:t>6) занимающиеся строительством и реконструкцией объектов социального назначения.</w:t>
      </w:r>
      <w:proofErr w:type="gramEnd"/>
    </w:p>
    <w:p w:rsidR="00552E3F" w:rsidRPr="005E1E4B" w:rsidRDefault="00552E3F" w:rsidP="00552E3F">
      <w:pPr>
        <w:spacing w:after="0" w:line="240" w:lineRule="auto"/>
        <w:ind w:firstLine="709"/>
        <w:jc w:val="both"/>
        <w:rPr>
          <w:rFonts w:ascii="Times New Roman" w:hAnsi="Times New Roman" w:cs="Times New Roman"/>
          <w:sz w:val="24"/>
          <w:szCs w:val="24"/>
        </w:rPr>
      </w:pPr>
      <w:r w:rsidRPr="005E1E4B">
        <w:rPr>
          <w:rFonts w:ascii="Times New Roman" w:hAnsi="Times New Roman" w:cs="Times New Roman"/>
          <w:sz w:val="24"/>
          <w:szCs w:val="24"/>
        </w:rPr>
        <w:t>4.4</w:t>
      </w:r>
      <w:r>
        <w:rPr>
          <w:rFonts w:ascii="Times New Roman" w:hAnsi="Times New Roman" w:cs="Times New Roman"/>
          <w:sz w:val="24"/>
          <w:szCs w:val="24"/>
        </w:rPr>
        <w:t xml:space="preserve">. </w:t>
      </w:r>
      <w:r w:rsidRPr="005E1E4B">
        <w:rPr>
          <w:rFonts w:ascii="Times New Roman" w:hAnsi="Times New Roman" w:cs="Times New Roman"/>
          <w:sz w:val="24"/>
          <w:szCs w:val="24"/>
        </w:rPr>
        <w:t>Для определения льготной ставки арендной платы рекомендуется применять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552E3F" w:rsidRPr="005E1E4B" w:rsidRDefault="00552E3F" w:rsidP="00552E3F">
      <w:pPr>
        <w:pStyle w:val="Default"/>
        <w:ind w:firstLine="709"/>
        <w:jc w:val="both"/>
      </w:pPr>
      <w:r w:rsidRPr="005E1E4B">
        <w:t>4.5</w:t>
      </w:r>
      <w:r>
        <w:t xml:space="preserve">. </w:t>
      </w:r>
      <w:r w:rsidRPr="005E1E4B">
        <w:t xml:space="preserve">В отношении объектов движимого имущества льготную ставку арендной платы предлагается рассчитывать по формуле: </w:t>
      </w:r>
    </w:p>
    <w:p w:rsidR="00552E3F" w:rsidRPr="005E1E4B" w:rsidRDefault="00552E3F" w:rsidP="00552E3F">
      <w:pPr>
        <w:pStyle w:val="Default"/>
        <w:ind w:firstLine="709"/>
        <w:jc w:val="both"/>
      </w:pPr>
      <w:r w:rsidRPr="005E1E4B">
        <w:t>ЛС = АП x</w:t>
      </w:r>
      <w:proofErr w:type="gramStart"/>
      <w:r w:rsidRPr="005E1E4B">
        <w:t xml:space="preserve"> К</w:t>
      </w:r>
      <w:proofErr w:type="gramEnd"/>
      <w:r w:rsidRPr="005E1E4B">
        <w:t xml:space="preserve">, </w:t>
      </w:r>
    </w:p>
    <w:p w:rsidR="00552E3F" w:rsidRPr="005E1E4B" w:rsidRDefault="00552E3F" w:rsidP="00552E3F">
      <w:pPr>
        <w:pStyle w:val="Default"/>
        <w:ind w:firstLine="709"/>
        <w:jc w:val="both"/>
      </w:pPr>
      <w:r w:rsidRPr="005E1E4B">
        <w:t xml:space="preserve">где: </w:t>
      </w:r>
    </w:p>
    <w:p w:rsidR="00552E3F" w:rsidRPr="005E1E4B" w:rsidRDefault="00552E3F" w:rsidP="00552E3F">
      <w:pPr>
        <w:pStyle w:val="Default"/>
        <w:ind w:firstLine="709"/>
        <w:jc w:val="both"/>
      </w:pPr>
      <w:r w:rsidRPr="005E1E4B">
        <w:t xml:space="preserve">ЛС – льготная ставка арендной платы; </w:t>
      </w:r>
    </w:p>
    <w:p w:rsidR="00552E3F" w:rsidRPr="005E1E4B" w:rsidRDefault="00552E3F" w:rsidP="00552E3F">
      <w:pPr>
        <w:pStyle w:val="Default"/>
        <w:ind w:firstLine="709"/>
        <w:jc w:val="both"/>
      </w:pPr>
      <w:r w:rsidRPr="005E1E4B">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w:t>
      </w:r>
    </w:p>
    <w:p w:rsidR="00552E3F" w:rsidRPr="005E1E4B" w:rsidRDefault="00552E3F" w:rsidP="00552E3F">
      <w:pPr>
        <w:spacing w:after="0" w:line="240" w:lineRule="auto"/>
        <w:ind w:firstLine="709"/>
        <w:jc w:val="both"/>
        <w:rPr>
          <w:rFonts w:ascii="Times New Roman" w:hAnsi="Times New Roman" w:cs="Times New Roman"/>
          <w:sz w:val="24"/>
          <w:szCs w:val="24"/>
        </w:rPr>
      </w:pPr>
      <w:proofErr w:type="gramStart"/>
      <w:r w:rsidRPr="005E1E4B">
        <w:rPr>
          <w:rFonts w:ascii="Times New Roman" w:hAnsi="Times New Roman" w:cs="Times New Roman"/>
          <w:sz w:val="24"/>
          <w:szCs w:val="24"/>
        </w:rPr>
        <w:t>К</w:t>
      </w:r>
      <w:proofErr w:type="gramEnd"/>
      <w:r w:rsidRPr="005E1E4B">
        <w:rPr>
          <w:rFonts w:ascii="Times New Roman" w:hAnsi="Times New Roman" w:cs="Times New Roman"/>
          <w:sz w:val="24"/>
          <w:szCs w:val="24"/>
        </w:rPr>
        <w:t xml:space="preserve"> – понижающий коэффициент.</w:t>
      </w:r>
    </w:p>
    <w:p w:rsidR="00552E3F" w:rsidRPr="005E1E4B" w:rsidRDefault="00552E3F" w:rsidP="00552E3F">
      <w:pPr>
        <w:pStyle w:val="Default"/>
        <w:ind w:firstLine="709"/>
        <w:jc w:val="both"/>
      </w:pPr>
      <w:r w:rsidRPr="005E1E4B">
        <w:t>4.6</w:t>
      </w:r>
      <w:proofErr w:type="gramStart"/>
      <w:r w:rsidRPr="005E1E4B">
        <w:t>В</w:t>
      </w:r>
      <w:proofErr w:type="gramEnd"/>
      <w:r w:rsidRPr="005E1E4B">
        <w:t xml:space="preserve"> отношении объектов недвижимого имущества льготную ставку арендной платы предлагается рассчитывать по формуле: </w:t>
      </w:r>
    </w:p>
    <w:p w:rsidR="00552E3F" w:rsidRPr="005E1E4B" w:rsidRDefault="00552E3F" w:rsidP="00552E3F">
      <w:pPr>
        <w:pStyle w:val="Default"/>
        <w:ind w:firstLine="709"/>
        <w:jc w:val="both"/>
      </w:pPr>
      <w:r w:rsidRPr="005E1E4B">
        <w:t>ЛС = S x АП x</w:t>
      </w:r>
      <w:proofErr w:type="gramStart"/>
      <w:r w:rsidRPr="005E1E4B">
        <w:t xml:space="preserve"> К</w:t>
      </w:r>
      <w:proofErr w:type="gramEnd"/>
      <w:r w:rsidRPr="005E1E4B">
        <w:t xml:space="preserve">, </w:t>
      </w:r>
    </w:p>
    <w:p w:rsidR="00552E3F" w:rsidRPr="005E1E4B" w:rsidRDefault="00552E3F" w:rsidP="00552E3F">
      <w:pPr>
        <w:pStyle w:val="Default"/>
        <w:ind w:firstLine="709"/>
        <w:jc w:val="both"/>
      </w:pPr>
      <w:r w:rsidRPr="005E1E4B">
        <w:t xml:space="preserve">где: </w:t>
      </w:r>
    </w:p>
    <w:p w:rsidR="00552E3F" w:rsidRPr="005E1E4B" w:rsidRDefault="00552E3F" w:rsidP="00552E3F">
      <w:pPr>
        <w:pStyle w:val="Default"/>
        <w:ind w:firstLine="709"/>
        <w:jc w:val="both"/>
      </w:pPr>
      <w:r w:rsidRPr="005E1E4B">
        <w:t xml:space="preserve">ЛС – льготная ставка (размер) арендной платы за пользование объектом имущества в год по договору аренды; </w:t>
      </w:r>
    </w:p>
    <w:p w:rsidR="00552E3F" w:rsidRPr="005E1E4B" w:rsidRDefault="00552E3F" w:rsidP="00552E3F">
      <w:pPr>
        <w:pStyle w:val="Default"/>
        <w:ind w:firstLine="709"/>
        <w:jc w:val="both"/>
      </w:pPr>
      <w:r w:rsidRPr="005E1E4B">
        <w:t xml:space="preserve">S – площадь объекта недвижимого имущества; </w:t>
      </w:r>
    </w:p>
    <w:p w:rsidR="00552E3F" w:rsidRPr="005E1E4B" w:rsidRDefault="00552E3F" w:rsidP="00552E3F">
      <w:pPr>
        <w:spacing w:after="0" w:line="240" w:lineRule="auto"/>
        <w:ind w:firstLine="709"/>
        <w:jc w:val="both"/>
        <w:rPr>
          <w:rFonts w:ascii="Times New Roman" w:hAnsi="Times New Roman" w:cs="Times New Roman"/>
          <w:sz w:val="24"/>
          <w:szCs w:val="24"/>
        </w:rPr>
      </w:pPr>
      <w:r w:rsidRPr="005E1E4B">
        <w:rPr>
          <w:rFonts w:ascii="Times New Roman" w:hAnsi="Times New Roman" w:cs="Times New Roman"/>
          <w:sz w:val="24"/>
          <w:szCs w:val="24"/>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 </w:t>
      </w:r>
      <w:proofErr w:type="gramStart"/>
      <w:r w:rsidRPr="005E1E4B">
        <w:rPr>
          <w:rFonts w:ascii="Times New Roman" w:hAnsi="Times New Roman" w:cs="Times New Roman"/>
          <w:sz w:val="24"/>
          <w:szCs w:val="24"/>
        </w:rPr>
        <w:t>К</w:t>
      </w:r>
      <w:proofErr w:type="gramEnd"/>
      <w:r w:rsidRPr="005E1E4B">
        <w:rPr>
          <w:rFonts w:ascii="Times New Roman" w:hAnsi="Times New Roman" w:cs="Times New Roman"/>
          <w:sz w:val="24"/>
          <w:szCs w:val="24"/>
        </w:rPr>
        <w:t xml:space="preserve"> – понижающий коэффициент.</w:t>
      </w:r>
    </w:p>
    <w:p w:rsidR="00552E3F" w:rsidRPr="005E1E4B" w:rsidRDefault="00552E3F" w:rsidP="00552E3F">
      <w:pPr>
        <w:pStyle w:val="Default"/>
        <w:ind w:firstLine="709"/>
        <w:jc w:val="both"/>
      </w:pPr>
      <w:r w:rsidRPr="005E1E4B">
        <w:t xml:space="preserve">4.7. Рекомендуется предусмотреть максимальный размер льгот по уплате арендной платы в первый год действия договора аренды и его постепенное снижение к последнему году. </w:t>
      </w:r>
    </w:p>
    <w:p w:rsidR="00552E3F" w:rsidRPr="005E1E4B" w:rsidRDefault="00552E3F" w:rsidP="00552E3F">
      <w:pPr>
        <w:pStyle w:val="Default"/>
        <w:ind w:firstLine="709"/>
        <w:jc w:val="both"/>
      </w:pPr>
      <w:r w:rsidRPr="005E1E4B">
        <w:t xml:space="preserve">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 </w:t>
      </w:r>
    </w:p>
    <w:p w:rsidR="00552E3F" w:rsidRPr="005E1E4B" w:rsidRDefault="00552E3F" w:rsidP="00552E3F">
      <w:pPr>
        <w:pStyle w:val="Default"/>
        <w:ind w:firstLine="709"/>
        <w:jc w:val="both"/>
      </w:pPr>
      <w:r w:rsidRPr="005E1E4B">
        <w:t>Допускается установление иных льготных условий пользования имуществом в нормативных правовых актах, предусмотренн</w:t>
      </w:r>
      <w:r>
        <w:t>ых частью 45 статьи 18 Закона №</w:t>
      </w:r>
      <w:r w:rsidRPr="005E1E4B">
        <w:t xml:space="preserve">209-ФЗ. </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hAnsi="Times New Roman" w:cs="Times New Roman"/>
          <w:sz w:val="24"/>
          <w:szCs w:val="24"/>
        </w:rPr>
        <w:t>4.8.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4.9.Льготы по арендной плате субъектам малого и среднего предпринимательства предоставляются при соблюдении следующих условий:</w:t>
      </w: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 xml:space="preserve">отсутствие у арендатора задолженности по арендной плате за </w:t>
      </w:r>
      <w:proofErr w:type="gramStart"/>
      <w:r w:rsidRPr="005E1E4B">
        <w:rPr>
          <w:rFonts w:ascii="Times New Roman" w:eastAsia="Times New Roman" w:hAnsi="Times New Roman" w:cs="Times New Roman"/>
          <w:sz w:val="24"/>
          <w:szCs w:val="24"/>
          <w:lang w:eastAsia="ru-RU"/>
        </w:rPr>
        <w:t>имущество</w:t>
      </w:r>
      <w:proofErr w:type="gramEnd"/>
      <w:r w:rsidRPr="005E1E4B">
        <w:rPr>
          <w:rFonts w:ascii="Times New Roman" w:eastAsia="Times New Roman" w:hAnsi="Times New Roman" w:cs="Times New Roman"/>
          <w:sz w:val="24"/>
          <w:szCs w:val="24"/>
          <w:lang w:eastAsia="ru-RU"/>
        </w:rPr>
        <w:t xml:space="preserve"> включенное в Перечень, на день подачи обращения за предоставлением льготы;</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арендатор должен использовать арендуемое и</w:t>
      </w:r>
      <w:r>
        <w:rPr>
          <w:rFonts w:ascii="Times New Roman" w:eastAsia="Times New Roman" w:hAnsi="Times New Roman" w:cs="Times New Roman"/>
          <w:sz w:val="24"/>
          <w:szCs w:val="24"/>
          <w:lang w:eastAsia="ru-RU"/>
        </w:rPr>
        <w:t>мущество по целевому назначению</w:t>
      </w: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Pr="005E1E4B">
        <w:rPr>
          <w:rFonts w:ascii="Times New Roman" w:eastAsia="Times New Roman" w:hAnsi="Times New Roman" w:cs="Times New Roman"/>
          <w:sz w:val="24"/>
          <w:szCs w:val="24"/>
          <w:lang w:eastAsia="ru-RU"/>
        </w:rPr>
        <w:t>Заявления о предоставлении льготы субъекты малого и среднего предпринимательства подают в Администрацию Ивантеевского муниципального района, к указанному заявлению прилагаются:</w:t>
      </w: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1) выписка из Единого государст</w:t>
      </w:r>
      <w:r>
        <w:rPr>
          <w:rFonts w:ascii="Times New Roman" w:eastAsia="Times New Roman" w:hAnsi="Times New Roman" w:cs="Times New Roman"/>
          <w:sz w:val="24"/>
          <w:szCs w:val="24"/>
          <w:lang w:eastAsia="ru-RU"/>
        </w:rPr>
        <w:t>венного реестра юридических лиц</w:t>
      </w:r>
      <w:r w:rsidRPr="005E1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 2)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копии учредительных документов субъекта предпринимательской деятельности.</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w:t>
      </w:r>
      <w:r w:rsidRPr="005E1E4B">
        <w:rPr>
          <w:rFonts w:ascii="Times New Roman" w:eastAsia="Times New Roman" w:hAnsi="Times New Roman" w:cs="Times New Roman"/>
          <w:sz w:val="24"/>
          <w:szCs w:val="24"/>
          <w:lang w:eastAsia="ru-RU"/>
        </w:rPr>
        <w:t>Администрация Ивантеевского муниципального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552E3F" w:rsidRPr="005E1E4B" w:rsidRDefault="00552E3F" w:rsidP="00552E3F">
      <w:pPr>
        <w:spacing w:after="0" w:line="240" w:lineRule="auto"/>
        <w:ind w:firstLine="709"/>
        <w:jc w:val="both"/>
        <w:rPr>
          <w:rFonts w:ascii="Times New Roman" w:eastAsia="Times New Roman" w:hAnsi="Times New Roman" w:cs="Times New Roman"/>
          <w:sz w:val="24"/>
          <w:szCs w:val="24"/>
          <w:lang w:eastAsia="ru-RU"/>
        </w:rPr>
      </w:pPr>
    </w:p>
    <w:p w:rsidR="00552E3F" w:rsidRDefault="00552E3F" w:rsidP="00552E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52E3F" w:rsidRPr="00282511" w:rsidRDefault="00552E3F" w:rsidP="00552E3F">
      <w:pPr>
        <w:spacing w:after="0" w:line="240" w:lineRule="auto"/>
        <w:ind w:firstLine="709"/>
        <w:jc w:val="both"/>
        <w:rPr>
          <w:rFonts w:ascii="Times New Roman" w:eastAsia="Times New Roman" w:hAnsi="Times New Roman" w:cs="Times New Roman"/>
          <w:sz w:val="24"/>
          <w:szCs w:val="24"/>
          <w:lang w:eastAsia="ru-RU"/>
        </w:rPr>
      </w:pPr>
      <w:r w:rsidRPr="005E1E4B">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7905"/>
        <w:gridCol w:w="2126"/>
      </w:tblGrid>
      <w:tr w:rsidR="00552E3F" w:rsidRPr="00282511" w:rsidTr="00C7160B">
        <w:tc>
          <w:tcPr>
            <w:tcW w:w="7905" w:type="dxa"/>
            <w:hideMark/>
          </w:tcPr>
          <w:p w:rsidR="00552E3F" w:rsidRPr="00282511" w:rsidRDefault="00552E3F" w:rsidP="00C7160B">
            <w:pPr>
              <w:spacing w:after="0" w:line="240" w:lineRule="auto"/>
              <w:rPr>
                <w:rFonts w:ascii="Times New Roman" w:hAnsi="Times New Roman" w:cs="Times New Roman"/>
                <w:b/>
                <w:color w:val="000000"/>
                <w:sz w:val="24"/>
                <w:szCs w:val="24"/>
              </w:rPr>
            </w:pPr>
            <w:r w:rsidRPr="00282511">
              <w:rPr>
                <w:rFonts w:ascii="Times New Roman" w:hAnsi="Times New Roman" w:cs="Times New Roman"/>
                <w:b/>
                <w:color w:val="000000"/>
                <w:sz w:val="24"/>
                <w:szCs w:val="24"/>
              </w:rPr>
              <w:t>Председатель Ивантеевского</w:t>
            </w:r>
          </w:p>
          <w:p w:rsidR="00552E3F" w:rsidRPr="00282511" w:rsidRDefault="00552E3F" w:rsidP="00C7160B">
            <w:pPr>
              <w:pStyle w:val="Oaenoaieoiaioa"/>
              <w:ind w:firstLine="0"/>
              <w:rPr>
                <w:b/>
                <w:color w:val="000000"/>
                <w:sz w:val="24"/>
                <w:szCs w:val="24"/>
              </w:rPr>
            </w:pPr>
            <w:r w:rsidRPr="00282511">
              <w:rPr>
                <w:b/>
                <w:color w:val="000000"/>
                <w:sz w:val="24"/>
                <w:szCs w:val="24"/>
              </w:rPr>
              <w:t xml:space="preserve">районного Собрания  </w:t>
            </w:r>
            <w:r w:rsidRPr="00282511">
              <w:rPr>
                <w:b/>
                <w:color w:val="000000"/>
                <w:sz w:val="24"/>
                <w:szCs w:val="24"/>
              </w:rPr>
              <w:tab/>
            </w:r>
            <w:r w:rsidRPr="00282511">
              <w:rPr>
                <w:b/>
                <w:color w:val="000000"/>
                <w:sz w:val="24"/>
                <w:szCs w:val="24"/>
              </w:rPr>
              <w:tab/>
            </w:r>
          </w:p>
        </w:tc>
        <w:tc>
          <w:tcPr>
            <w:tcW w:w="2126" w:type="dxa"/>
          </w:tcPr>
          <w:p w:rsidR="00552E3F" w:rsidRPr="00282511" w:rsidRDefault="00552E3F" w:rsidP="00C7160B">
            <w:pPr>
              <w:pStyle w:val="Oaenoaieoiaioa"/>
              <w:ind w:firstLine="0"/>
              <w:rPr>
                <w:b/>
                <w:color w:val="000000"/>
                <w:sz w:val="24"/>
                <w:szCs w:val="24"/>
              </w:rPr>
            </w:pPr>
          </w:p>
          <w:p w:rsidR="00552E3F" w:rsidRPr="00282511" w:rsidRDefault="00552E3F" w:rsidP="00C7160B">
            <w:pPr>
              <w:pStyle w:val="Oaenoaieoiaioa"/>
              <w:ind w:firstLine="0"/>
              <w:rPr>
                <w:b/>
                <w:color w:val="000000"/>
                <w:sz w:val="24"/>
                <w:szCs w:val="24"/>
              </w:rPr>
            </w:pPr>
            <w:r w:rsidRPr="00282511">
              <w:rPr>
                <w:b/>
                <w:color w:val="000000"/>
                <w:sz w:val="24"/>
                <w:szCs w:val="24"/>
              </w:rPr>
              <w:t>А.М. Нелин</w:t>
            </w:r>
          </w:p>
        </w:tc>
      </w:tr>
      <w:tr w:rsidR="00552E3F" w:rsidRPr="00282511" w:rsidTr="00C7160B">
        <w:tc>
          <w:tcPr>
            <w:tcW w:w="7905" w:type="dxa"/>
          </w:tcPr>
          <w:p w:rsidR="00552E3F" w:rsidRPr="00282511" w:rsidRDefault="00552E3F" w:rsidP="00C7160B">
            <w:pPr>
              <w:rPr>
                <w:lang w:eastAsia="ru-RU"/>
              </w:rPr>
            </w:pPr>
          </w:p>
          <w:p w:rsidR="00552E3F" w:rsidRPr="00282511" w:rsidRDefault="00552E3F" w:rsidP="00C7160B">
            <w:pPr>
              <w:pStyle w:val="a9"/>
              <w:rPr>
                <w:rFonts w:ascii="Times New Roman" w:hAnsi="Times New Roman"/>
                <w:b/>
                <w:color w:val="000000"/>
                <w:sz w:val="24"/>
                <w:szCs w:val="24"/>
              </w:rPr>
            </w:pPr>
            <w:r w:rsidRPr="00282511">
              <w:rPr>
                <w:rFonts w:ascii="Times New Roman" w:hAnsi="Times New Roman"/>
                <w:b/>
                <w:color w:val="000000"/>
                <w:sz w:val="24"/>
                <w:szCs w:val="24"/>
              </w:rPr>
              <w:t xml:space="preserve">Глава Ивантеевского </w:t>
            </w:r>
          </w:p>
          <w:p w:rsidR="00552E3F" w:rsidRPr="00282511" w:rsidRDefault="00552E3F" w:rsidP="00C7160B">
            <w:pPr>
              <w:pStyle w:val="a9"/>
              <w:rPr>
                <w:rFonts w:ascii="Times New Roman" w:hAnsi="Times New Roman"/>
                <w:b/>
                <w:color w:val="000000"/>
                <w:sz w:val="24"/>
                <w:szCs w:val="24"/>
              </w:rPr>
            </w:pPr>
            <w:r w:rsidRPr="00282511">
              <w:rPr>
                <w:rFonts w:ascii="Times New Roman" w:hAnsi="Times New Roman"/>
                <w:b/>
                <w:color w:val="000000"/>
                <w:sz w:val="24"/>
                <w:szCs w:val="24"/>
              </w:rPr>
              <w:t>муниципального района</w:t>
            </w:r>
          </w:p>
          <w:p w:rsidR="00552E3F" w:rsidRPr="00282511" w:rsidRDefault="00552E3F" w:rsidP="00C7160B">
            <w:pPr>
              <w:pStyle w:val="Oaenoaieoiaioa"/>
              <w:ind w:firstLine="0"/>
              <w:rPr>
                <w:b/>
                <w:color w:val="000000"/>
                <w:sz w:val="24"/>
                <w:szCs w:val="24"/>
              </w:rPr>
            </w:pPr>
            <w:r w:rsidRPr="00282511">
              <w:rPr>
                <w:b/>
                <w:color w:val="000000"/>
                <w:sz w:val="24"/>
                <w:szCs w:val="24"/>
              </w:rPr>
              <w:t xml:space="preserve">Саратовской области                                                                      </w:t>
            </w:r>
          </w:p>
        </w:tc>
        <w:tc>
          <w:tcPr>
            <w:tcW w:w="2126" w:type="dxa"/>
          </w:tcPr>
          <w:p w:rsidR="00552E3F" w:rsidRPr="00282511" w:rsidRDefault="00552E3F" w:rsidP="00C7160B">
            <w:pPr>
              <w:pStyle w:val="Oaenoaieoiaioa"/>
              <w:ind w:firstLine="0"/>
              <w:rPr>
                <w:b/>
                <w:color w:val="000000"/>
                <w:sz w:val="24"/>
                <w:szCs w:val="24"/>
              </w:rPr>
            </w:pPr>
          </w:p>
          <w:p w:rsidR="00552E3F" w:rsidRPr="00282511" w:rsidRDefault="00552E3F" w:rsidP="00C7160B">
            <w:pPr>
              <w:pStyle w:val="Oaenoaieoiaioa"/>
              <w:ind w:firstLine="0"/>
              <w:rPr>
                <w:b/>
                <w:color w:val="000000"/>
                <w:sz w:val="24"/>
                <w:szCs w:val="24"/>
              </w:rPr>
            </w:pPr>
          </w:p>
          <w:p w:rsidR="00552E3F" w:rsidRPr="00282511" w:rsidRDefault="00552E3F" w:rsidP="00C7160B">
            <w:pPr>
              <w:pStyle w:val="Oaenoaieoiaioa"/>
              <w:ind w:firstLine="0"/>
              <w:rPr>
                <w:b/>
                <w:color w:val="000000"/>
                <w:sz w:val="24"/>
                <w:szCs w:val="24"/>
              </w:rPr>
            </w:pPr>
          </w:p>
          <w:p w:rsidR="00552E3F" w:rsidRPr="00282511" w:rsidRDefault="00552E3F" w:rsidP="00C7160B">
            <w:pPr>
              <w:pStyle w:val="Oaenoaieoiaioa"/>
              <w:ind w:firstLine="0"/>
              <w:rPr>
                <w:b/>
                <w:color w:val="000000"/>
                <w:sz w:val="24"/>
                <w:szCs w:val="24"/>
              </w:rPr>
            </w:pPr>
          </w:p>
          <w:p w:rsidR="00552E3F" w:rsidRPr="00282511" w:rsidRDefault="00552E3F" w:rsidP="00C7160B">
            <w:pPr>
              <w:pStyle w:val="Oaenoaieoiaioa"/>
              <w:ind w:firstLine="0"/>
              <w:rPr>
                <w:b/>
                <w:color w:val="000000"/>
                <w:sz w:val="24"/>
                <w:szCs w:val="24"/>
              </w:rPr>
            </w:pPr>
            <w:r w:rsidRPr="00282511">
              <w:rPr>
                <w:b/>
                <w:color w:val="000000"/>
                <w:sz w:val="24"/>
                <w:szCs w:val="24"/>
              </w:rPr>
              <w:t xml:space="preserve">В.В. Басов  </w:t>
            </w:r>
          </w:p>
        </w:tc>
      </w:tr>
    </w:tbl>
    <w:p w:rsidR="00552E3F" w:rsidRDefault="00552E3F" w:rsidP="00552E3F">
      <w:pPr>
        <w:spacing w:after="0" w:line="240" w:lineRule="auto"/>
        <w:jc w:val="right"/>
        <w:outlineLvl w:val="0"/>
        <w:rPr>
          <w:rFonts w:ascii="Times New Roman" w:eastAsia="Times New Roman" w:hAnsi="Times New Roman" w:cs="Times New Roman"/>
          <w:color w:val="FF0000"/>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2E73E8" w:rsidRDefault="002E73E8" w:rsidP="00422181">
      <w:pPr>
        <w:spacing w:after="0" w:line="240" w:lineRule="auto"/>
        <w:outlineLvl w:val="0"/>
        <w:rPr>
          <w:rFonts w:ascii="Times New Roman" w:eastAsia="Times New Roman" w:hAnsi="Times New Roman" w:cs="Times New Roman"/>
          <w:sz w:val="24"/>
          <w:szCs w:val="24"/>
          <w:lang w:eastAsia="ru-RU"/>
        </w:rPr>
      </w:pPr>
    </w:p>
    <w:p w:rsidR="002E73E8" w:rsidRDefault="002E73E8" w:rsidP="00422181">
      <w:pPr>
        <w:spacing w:after="0" w:line="240" w:lineRule="auto"/>
        <w:outlineLvl w:val="0"/>
        <w:rPr>
          <w:rFonts w:ascii="Times New Roman" w:eastAsia="Times New Roman" w:hAnsi="Times New Roman" w:cs="Times New Roman"/>
          <w:sz w:val="24"/>
          <w:szCs w:val="24"/>
          <w:lang w:eastAsia="ru-RU"/>
        </w:rPr>
      </w:pPr>
    </w:p>
    <w:p w:rsidR="002E73E8" w:rsidRDefault="002E73E8" w:rsidP="00422181">
      <w:pPr>
        <w:spacing w:after="0" w:line="240" w:lineRule="auto"/>
        <w:outlineLvl w:val="0"/>
        <w:rPr>
          <w:rFonts w:ascii="Times New Roman" w:eastAsia="Times New Roman" w:hAnsi="Times New Roman" w:cs="Times New Roman"/>
          <w:sz w:val="24"/>
          <w:szCs w:val="24"/>
          <w:lang w:eastAsia="ru-RU"/>
        </w:rPr>
      </w:pPr>
    </w:p>
    <w:p w:rsidR="002E73E8" w:rsidRDefault="002E73E8" w:rsidP="00422181">
      <w:pPr>
        <w:spacing w:after="0" w:line="240" w:lineRule="auto"/>
        <w:outlineLvl w:val="0"/>
        <w:rPr>
          <w:rFonts w:ascii="Times New Roman" w:eastAsia="Times New Roman" w:hAnsi="Times New Roman" w:cs="Times New Roman"/>
          <w:sz w:val="24"/>
          <w:szCs w:val="24"/>
          <w:lang w:eastAsia="ru-RU"/>
        </w:rPr>
      </w:pPr>
    </w:p>
    <w:p w:rsidR="002E73E8" w:rsidRDefault="002E73E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D90828" w:rsidRDefault="00D90828"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016F34" w:rsidRDefault="00016F34" w:rsidP="00422181">
      <w:pPr>
        <w:spacing w:after="0" w:line="240" w:lineRule="auto"/>
        <w:outlineLvl w:val="0"/>
        <w:rPr>
          <w:rFonts w:ascii="Times New Roman" w:eastAsia="Times New Roman" w:hAnsi="Times New Roman" w:cs="Times New Roman"/>
          <w:sz w:val="24"/>
          <w:szCs w:val="24"/>
          <w:lang w:eastAsia="ru-RU"/>
        </w:rPr>
      </w:pPr>
    </w:p>
    <w:p w:rsidR="00A7763F" w:rsidRDefault="00A7763F" w:rsidP="0042218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41561" w:rsidRDefault="00C41561" w:rsidP="00422181">
      <w:pPr>
        <w:spacing w:after="0" w:line="240" w:lineRule="auto"/>
        <w:outlineLvl w:val="0"/>
        <w:rPr>
          <w:rFonts w:ascii="Times New Roman" w:eastAsia="Times New Roman" w:hAnsi="Times New Roman" w:cs="Times New Roman"/>
          <w:sz w:val="24"/>
          <w:szCs w:val="24"/>
          <w:lang w:eastAsia="ru-RU"/>
        </w:rPr>
      </w:pPr>
    </w:p>
    <w:p w:rsidR="00C41561" w:rsidRDefault="00C41561" w:rsidP="00422181">
      <w:pPr>
        <w:spacing w:after="0" w:line="240" w:lineRule="auto"/>
        <w:outlineLvl w:val="0"/>
        <w:rPr>
          <w:rFonts w:ascii="Times New Roman" w:eastAsia="Times New Roman" w:hAnsi="Times New Roman" w:cs="Times New Roman"/>
          <w:sz w:val="24"/>
          <w:szCs w:val="24"/>
          <w:lang w:eastAsia="ru-RU"/>
        </w:rPr>
      </w:pPr>
    </w:p>
    <w:p w:rsidR="00C41561" w:rsidRDefault="00C41561" w:rsidP="00422181">
      <w:pPr>
        <w:spacing w:after="0" w:line="240" w:lineRule="auto"/>
        <w:outlineLvl w:val="0"/>
        <w:rPr>
          <w:rFonts w:ascii="Times New Roman" w:eastAsia="Times New Roman" w:hAnsi="Times New Roman" w:cs="Times New Roman"/>
          <w:sz w:val="24"/>
          <w:szCs w:val="24"/>
          <w:lang w:eastAsia="ru-RU"/>
        </w:rPr>
      </w:pPr>
    </w:p>
    <w:sectPr w:rsidR="00C41561" w:rsidSect="00552E3F">
      <w:footerReference w:type="default" r:id="rId8"/>
      <w:pgSz w:w="11906" w:h="16838"/>
      <w:pgMar w:top="340" w:right="1134" w:bottom="3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86" w:rsidRDefault="00601E86" w:rsidP="003A3D66">
      <w:pPr>
        <w:spacing w:after="0" w:line="240" w:lineRule="auto"/>
      </w:pPr>
      <w:r>
        <w:separator/>
      </w:r>
    </w:p>
  </w:endnote>
  <w:endnote w:type="continuationSeparator" w:id="0">
    <w:p w:rsidR="00601E86" w:rsidRDefault="00601E86" w:rsidP="003A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88630"/>
      <w:docPartObj>
        <w:docPartGallery w:val="Page Numbers (Bottom of Page)"/>
        <w:docPartUnique/>
      </w:docPartObj>
    </w:sdtPr>
    <w:sdtEndPr/>
    <w:sdtContent>
      <w:p w:rsidR="003A3D66" w:rsidRDefault="003A3D66">
        <w:pPr>
          <w:pStyle w:val="ac"/>
          <w:jc w:val="right"/>
        </w:pPr>
        <w:r>
          <w:fldChar w:fldCharType="begin"/>
        </w:r>
        <w:r>
          <w:instrText>PAGE   \* MERGEFORMAT</w:instrText>
        </w:r>
        <w:r>
          <w:fldChar w:fldCharType="separate"/>
        </w:r>
        <w:r w:rsidR="000F6FB5">
          <w:rPr>
            <w:noProof/>
          </w:rPr>
          <w:t>6</w:t>
        </w:r>
        <w:r>
          <w:fldChar w:fldCharType="end"/>
        </w:r>
      </w:p>
    </w:sdtContent>
  </w:sdt>
  <w:p w:rsidR="003A3D66" w:rsidRDefault="003A3D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86" w:rsidRDefault="00601E86" w:rsidP="003A3D66">
      <w:pPr>
        <w:spacing w:after="0" w:line="240" w:lineRule="auto"/>
      </w:pPr>
      <w:r>
        <w:separator/>
      </w:r>
    </w:p>
  </w:footnote>
  <w:footnote w:type="continuationSeparator" w:id="0">
    <w:p w:rsidR="00601E86" w:rsidRDefault="00601E86" w:rsidP="003A3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7D33"/>
    <w:rsid w:val="00016F34"/>
    <w:rsid w:val="0002404C"/>
    <w:rsid w:val="00031644"/>
    <w:rsid w:val="00040DC3"/>
    <w:rsid w:val="000466E9"/>
    <w:rsid w:val="00056CCD"/>
    <w:rsid w:val="000702E4"/>
    <w:rsid w:val="00091755"/>
    <w:rsid w:val="000929DC"/>
    <w:rsid w:val="00095297"/>
    <w:rsid w:val="000A38B3"/>
    <w:rsid w:val="000B156D"/>
    <w:rsid w:val="000B2C84"/>
    <w:rsid w:val="000B3137"/>
    <w:rsid w:val="000B5369"/>
    <w:rsid w:val="000E37A3"/>
    <w:rsid w:val="000E7139"/>
    <w:rsid w:val="000F6FB5"/>
    <w:rsid w:val="00104922"/>
    <w:rsid w:val="00105B24"/>
    <w:rsid w:val="00106E3B"/>
    <w:rsid w:val="00112460"/>
    <w:rsid w:val="00120F6B"/>
    <w:rsid w:val="00126441"/>
    <w:rsid w:val="00127BEF"/>
    <w:rsid w:val="00133D8A"/>
    <w:rsid w:val="00140BC4"/>
    <w:rsid w:val="00143DFD"/>
    <w:rsid w:val="001572B2"/>
    <w:rsid w:val="001640E5"/>
    <w:rsid w:val="00177477"/>
    <w:rsid w:val="0018744E"/>
    <w:rsid w:val="001A530D"/>
    <w:rsid w:val="001A542C"/>
    <w:rsid w:val="001B5C86"/>
    <w:rsid w:val="001C0BE1"/>
    <w:rsid w:val="001C4193"/>
    <w:rsid w:val="001E5148"/>
    <w:rsid w:val="001E5E18"/>
    <w:rsid w:val="001F0660"/>
    <w:rsid w:val="001F2160"/>
    <w:rsid w:val="001F4D7D"/>
    <w:rsid w:val="001F5541"/>
    <w:rsid w:val="002040BF"/>
    <w:rsid w:val="0020734F"/>
    <w:rsid w:val="00221872"/>
    <w:rsid w:val="00223FD1"/>
    <w:rsid w:val="00224F87"/>
    <w:rsid w:val="002266F3"/>
    <w:rsid w:val="00241C67"/>
    <w:rsid w:val="002452D6"/>
    <w:rsid w:val="002465E5"/>
    <w:rsid w:val="00247179"/>
    <w:rsid w:val="00255A2B"/>
    <w:rsid w:val="002601D4"/>
    <w:rsid w:val="00264086"/>
    <w:rsid w:val="00272877"/>
    <w:rsid w:val="0028165F"/>
    <w:rsid w:val="002878E6"/>
    <w:rsid w:val="0029254F"/>
    <w:rsid w:val="00293331"/>
    <w:rsid w:val="002A20A1"/>
    <w:rsid w:val="002A5433"/>
    <w:rsid w:val="002A5ADA"/>
    <w:rsid w:val="002B2CBC"/>
    <w:rsid w:val="002B476F"/>
    <w:rsid w:val="002B7B87"/>
    <w:rsid w:val="002C644C"/>
    <w:rsid w:val="002C7C24"/>
    <w:rsid w:val="002E18AB"/>
    <w:rsid w:val="002E40C8"/>
    <w:rsid w:val="002E73E8"/>
    <w:rsid w:val="002F2AF9"/>
    <w:rsid w:val="002F6409"/>
    <w:rsid w:val="0030539E"/>
    <w:rsid w:val="003068A6"/>
    <w:rsid w:val="00314CB8"/>
    <w:rsid w:val="00317CAE"/>
    <w:rsid w:val="00326316"/>
    <w:rsid w:val="003601B5"/>
    <w:rsid w:val="00361739"/>
    <w:rsid w:val="00366716"/>
    <w:rsid w:val="0037284D"/>
    <w:rsid w:val="003734E6"/>
    <w:rsid w:val="00376C77"/>
    <w:rsid w:val="003839B3"/>
    <w:rsid w:val="00390EA6"/>
    <w:rsid w:val="00392E1D"/>
    <w:rsid w:val="003A3D66"/>
    <w:rsid w:val="003A69E2"/>
    <w:rsid w:val="003B4040"/>
    <w:rsid w:val="003C3F9F"/>
    <w:rsid w:val="003D0C78"/>
    <w:rsid w:val="003D7DE5"/>
    <w:rsid w:val="003F1EAA"/>
    <w:rsid w:val="003F3625"/>
    <w:rsid w:val="003F3CCA"/>
    <w:rsid w:val="00403F0E"/>
    <w:rsid w:val="00404D25"/>
    <w:rsid w:val="00407FE0"/>
    <w:rsid w:val="00422181"/>
    <w:rsid w:val="00434EE8"/>
    <w:rsid w:val="004364D9"/>
    <w:rsid w:val="00444E2F"/>
    <w:rsid w:val="004622FE"/>
    <w:rsid w:val="00472024"/>
    <w:rsid w:val="00475CE2"/>
    <w:rsid w:val="00482E41"/>
    <w:rsid w:val="00486274"/>
    <w:rsid w:val="00490AD1"/>
    <w:rsid w:val="004A2B19"/>
    <w:rsid w:val="004B15B5"/>
    <w:rsid w:val="004B1BA1"/>
    <w:rsid w:val="004B3541"/>
    <w:rsid w:val="004B5E6E"/>
    <w:rsid w:val="004C66F9"/>
    <w:rsid w:val="004C67BB"/>
    <w:rsid w:val="004D3267"/>
    <w:rsid w:val="004E1B97"/>
    <w:rsid w:val="004E6199"/>
    <w:rsid w:val="004E6ED2"/>
    <w:rsid w:val="004F1374"/>
    <w:rsid w:val="004F644F"/>
    <w:rsid w:val="004F75CF"/>
    <w:rsid w:val="00505247"/>
    <w:rsid w:val="00507D33"/>
    <w:rsid w:val="00512A8E"/>
    <w:rsid w:val="005207E6"/>
    <w:rsid w:val="00522668"/>
    <w:rsid w:val="00522A0A"/>
    <w:rsid w:val="00544FE8"/>
    <w:rsid w:val="005464B1"/>
    <w:rsid w:val="00552E3F"/>
    <w:rsid w:val="00553476"/>
    <w:rsid w:val="00554D80"/>
    <w:rsid w:val="00555E07"/>
    <w:rsid w:val="0055749A"/>
    <w:rsid w:val="00570FB6"/>
    <w:rsid w:val="00582426"/>
    <w:rsid w:val="00592CF1"/>
    <w:rsid w:val="00594862"/>
    <w:rsid w:val="005A1396"/>
    <w:rsid w:val="005C5F79"/>
    <w:rsid w:val="005C79AC"/>
    <w:rsid w:val="005D4CA8"/>
    <w:rsid w:val="005E394F"/>
    <w:rsid w:val="005E3B3C"/>
    <w:rsid w:val="005F0948"/>
    <w:rsid w:val="00601D60"/>
    <w:rsid w:val="00601E86"/>
    <w:rsid w:val="00607EA9"/>
    <w:rsid w:val="006202DA"/>
    <w:rsid w:val="00624B0C"/>
    <w:rsid w:val="00624C92"/>
    <w:rsid w:val="00627395"/>
    <w:rsid w:val="00641EFF"/>
    <w:rsid w:val="0064411C"/>
    <w:rsid w:val="0065606B"/>
    <w:rsid w:val="00660A91"/>
    <w:rsid w:val="0066627A"/>
    <w:rsid w:val="00695AF0"/>
    <w:rsid w:val="00696F94"/>
    <w:rsid w:val="006A732F"/>
    <w:rsid w:val="006B2390"/>
    <w:rsid w:val="006B638D"/>
    <w:rsid w:val="006C152B"/>
    <w:rsid w:val="006D0E14"/>
    <w:rsid w:val="006D22B1"/>
    <w:rsid w:val="006E6702"/>
    <w:rsid w:val="006E7D67"/>
    <w:rsid w:val="006F04E3"/>
    <w:rsid w:val="006F1535"/>
    <w:rsid w:val="00706077"/>
    <w:rsid w:val="00707D93"/>
    <w:rsid w:val="00710451"/>
    <w:rsid w:val="007161A6"/>
    <w:rsid w:val="0072343F"/>
    <w:rsid w:val="0072417D"/>
    <w:rsid w:val="00725F86"/>
    <w:rsid w:val="00731006"/>
    <w:rsid w:val="007438CA"/>
    <w:rsid w:val="00747C7E"/>
    <w:rsid w:val="007519CB"/>
    <w:rsid w:val="00757241"/>
    <w:rsid w:val="00764B4E"/>
    <w:rsid w:val="007672F3"/>
    <w:rsid w:val="00770ABE"/>
    <w:rsid w:val="00790112"/>
    <w:rsid w:val="0079025F"/>
    <w:rsid w:val="0079151C"/>
    <w:rsid w:val="00792CC9"/>
    <w:rsid w:val="00793DC1"/>
    <w:rsid w:val="00795042"/>
    <w:rsid w:val="007B101C"/>
    <w:rsid w:val="007B622E"/>
    <w:rsid w:val="007D6F64"/>
    <w:rsid w:val="007E7D42"/>
    <w:rsid w:val="007F1750"/>
    <w:rsid w:val="007F5155"/>
    <w:rsid w:val="00823081"/>
    <w:rsid w:val="00831FB1"/>
    <w:rsid w:val="00834FA6"/>
    <w:rsid w:val="00836BF1"/>
    <w:rsid w:val="00841C1C"/>
    <w:rsid w:val="0084392D"/>
    <w:rsid w:val="008555D8"/>
    <w:rsid w:val="008677E9"/>
    <w:rsid w:val="00871093"/>
    <w:rsid w:val="00877268"/>
    <w:rsid w:val="00886360"/>
    <w:rsid w:val="00887168"/>
    <w:rsid w:val="00895A2B"/>
    <w:rsid w:val="008970D0"/>
    <w:rsid w:val="008A7166"/>
    <w:rsid w:val="008B520C"/>
    <w:rsid w:val="008B7061"/>
    <w:rsid w:val="008C0390"/>
    <w:rsid w:val="008C0A58"/>
    <w:rsid w:val="008C614E"/>
    <w:rsid w:val="008C6A64"/>
    <w:rsid w:val="008C74EA"/>
    <w:rsid w:val="008E3F77"/>
    <w:rsid w:val="008E69DD"/>
    <w:rsid w:val="008E6B6F"/>
    <w:rsid w:val="008F39F7"/>
    <w:rsid w:val="008F4001"/>
    <w:rsid w:val="008F492A"/>
    <w:rsid w:val="008F4D0C"/>
    <w:rsid w:val="00906755"/>
    <w:rsid w:val="009158AC"/>
    <w:rsid w:val="00920DDA"/>
    <w:rsid w:val="009218CC"/>
    <w:rsid w:val="009334CA"/>
    <w:rsid w:val="00935AE9"/>
    <w:rsid w:val="00941BAA"/>
    <w:rsid w:val="00950021"/>
    <w:rsid w:val="00960D3E"/>
    <w:rsid w:val="00971A24"/>
    <w:rsid w:val="00972884"/>
    <w:rsid w:val="0097572B"/>
    <w:rsid w:val="009805F7"/>
    <w:rsid w:val="009821EE"/>
    <w:rsid w:val="0098353C"/>
    <w:rsid w:val="00990082"/>
    <w:rsid w:val="00993B7D"/>
    <w:rsid w:val="00995451"/>
    <w:rsid w:val="009A1A25"/>
    <w:rsid w:val="009A4E24"/>
    <w:rsid w:val="009A7B1B"/>
    <w:rsid w:val="009B2E7D"/>
    <w:rsid w:val="009C65BE"/>
    <w:rsid w:val="009D565D"/>
    <w:rsid w:val="009D6959"/>
    <w:rsid w:val="009E3806"/>
    <w:rsid w:val="009E444A"/>
    <w:rsid w:val="00A0332F"/>
    <w:rsid w:val="00A07856"/>
    <w:rsid w:val="00A2205A"/>
    <w:rsid w:val="00A23B6E"/>
    <w:rsid w:val="00A2756C"/>
    <w:rsid w:val="00A32CA3"/>
    <w:rsid w:val="00A46B07"/>
    <w:rsid w:val="00A56768"/>
    <w:rsid w:val="00A5696E"/>
    <w:rsid w:val="00A6040F"/>
    <w:rsid w:val="00A624F5"/>
    <w:rsid w:val="00A6609B"/>
    <w:rsid w:val="00A74A3B"/>
    <w:rsid w:val="00A75FB1"/>
    <w:rsid w:val="00A7763F"/>
    <w:rsid w:val="00A940E3"/>
    <w:rsid w:val="00A947CD"/>
    <w:rsid w:val="00AC30F7"/>
    <w:rsid w:val="00AD0F56"/>
    <w:rsid w:val="00AE0E6F"/>
    <w:rsid w:val="00AE11D0"/>
    <w:rsid w:val="00AE39A7"/>
    <w:rsid w:val="00AE43BC"/>
    <w:rsid w:val="00AE6570"/>
    <w:rsid w:val="00B05D64"/>
    <w:rsid w:val="00B164ED"/>
    <w:rsid w:val="00B34979"/>
    <w:rsid w:val="00B362A2"/>
    <w:rsid w:val="00B4141E"/>
    <w:rsid w:val="00B46770"/>
    <w:rsid w:val="00B629F1"/>
    <w:rsid w:val="00B71033"/>
    <w:rsid w:val="00B71305"/>
    <w:rsid w:val="00B71F7D"/>
    <w:rsid w:val="00B81EA0"/>
    <w:rsid w:val="00B85486"/>
    <w:rsid w:val="00B92001"/>
    <w:rsid w:val="00B97224"/>
    <w:rsid w:val="00BA5E18"/>
    <w:rsid w:val="00BA67AD"/>
    <w:rsid w:val="00BB150C"/>
    <w:rsid w:val="00BF11F6"/>
    <w:rsid w:val="00BF1DCF"/>
    <w:rsid w:val="00BF7D24"/>
    <w:rsid w:val="00C01A42"/>
    <w:rsid w:val="00C25F72"/>
    <w:rsid w:val="00C41561"/>
    <w:rsid w:val="00C4691B"/>
    <w:rsid w:val="00C57BBA"/>
    <w:rsid w:val="00C65A40"/>
    <w:rsid w:val="00C67850"/>
    <w:rsid w:val="00C80E28"/>
    <w:rsid w:val="00C94CA8"/>
    <w:rsid w:val="00CA52ED"/>
    <w:rsid w:val="00CB03F6"/>
    <w:rsid w:val="00CB7B3D"/>
    <w:rsid w:val="00CC682C"/>
    <w:rsid w:val="00CE31A1"/>
    <w:rsid w:val="00CE4FAA"/>
    <w:rsid w:val="00CE7E85"/>
    <w:rsid w:val="00D03AF4"/>
    <w:rsid w:val="00D06890"/>
    <w:rsid w:val="00D15C62"/>
    <w:rsid w:val="00D17168"/>
    <w:rsid w:val="00D206D3"/>
    <w:rsid w:val="00D21CB8"/>
    <w:rsid w:val="00D250B6"/>
    <w:rsid w:val="00D256F6"/>
    <w:rsid w:val="00D36A2C"/>
    <w:rsid w:val="00D37FAD"/>
    <w:rsid w:val="00D45DC5"/>
    <w:rsid w:val="00D718FF"/>
    <w:rsid w:val="00D71EE3"/>
    <w:rsid w:val="00D73E95"/>
    <w:rsid w:val="00D74079"/>
    <w:rsid w:val="00D82D91"/>
    <w:rsid w:val="00D86D3F"/>
    <w:rsid w:val="00D90828"/>
    <w:rsid w:val="00D9123D"/>
    <w:rsid w:val="00D91D61"/>
    <w:rsid w:val="00DA1C6B"/>
    <w:rsid w:val="00DB6F77"/>
    <w:rsid w:val="00DC2A55"/>
    <w:rsid w:val="00DC4726"/>
    <w:rsid w:val="00DD3320"/>
    <w:rsid w:val="00DE48D2"/>
    <w:rsid w:val="00DE66D3"/>
    <w:rsid w:val="00E001CB"/>
    <w:rsid w:val="00E03E1C"/>
    <w:rsid w:val="00E1757A"/>
    <w:rsid w:val="00E176E5"/>
    <w:rsid w:val="00E23F65"/>
    <w:rsid w:val="00E31874"/>
    <w:rsid w:val="00E51410"/>
    <w:rsid w:val="00E528BD"/>
    <w:rsid w:val="00E63A5E"/>
    <w:rsid w:val="00E701DA"/>
    <w:rsid w:val="00E82562"/>
    <w:rsid w:val="00E86C98"/>
    <w:rsid w:val="00E942E7"/>
    <w:rsid w:val="00E954E7"/>
    <w:rsid w:val="00EA3548"/>
    <w:rsid w:val="00EA57A7"/>
    <w:rsid w:val="00EB0A2B"/>
    <w:rsid w:val="00EB493B"/>
    <w:rsid w:val="00EB6F9B"/>
    <w:rsid w:val="00EC3C77"/>
    <w:rsid w:val="00EC58E7"/>
    <w:rsid w:val="00ED39C7"/>
    <w:rsid w:val="00ED45DF"/>
    <w:rsid w:val="00ED5FA6"/>
    <w:rsid w:val="00EE4A5D"/>
    <w:rsid w:val="00EF665C"/>
    <w:rsid w:val="00EF6D60"/>
    <w:rsid w:val="00F02778"/>
    <w:rsid w:val="00F030E2"/>
    <w:rsid w:val="00F03B79"/>
    <w:rsid w:val="00F06762"/>
    <w:rsid w:val="00F079DF"/>
    <w:rsid w:val="00F22137"/>
    <w:rsid w:val="00F268F8"/>
    <w:rsid w:val="00F40315"/>
    <w:rsid w:val="00F41B60"/>
    <w:rsid w:val="00F4691C"/>
    <w:rsid w:val="00F469D6"/>
    <w:rsid w:val="00F47F3D"/>
    <w:rsid w:val="00F61B40"/>
    <w:rsid w:val="00F63EE5"/>
    <w:rsid w:val="00F66A08"/>
    <w:rsid w:val="00F66D3A"/>
    <w:rsid w:val="00F76179"/>
    <w:rsid w:val="00F769D0"/>
    <w:rsid w:val="00F82F04"/>
    <w:rsid w:val="00FA6483"/>
    <w:rsid w:val="00FA7116"/>
    <w:rsid w:val="00FB4E84"/>
    <w:rsid w:val="00FC007D"/>
    <w:rsid w:val="00FC013C"/>
    <w:rsid w:val="00FC1FE2"/>
    <w:rsid w:val="00FD36EA"/>
    <w:rsid w:val="00FD3B93"/>
    <w:rsid w:val="00FE14D2"/>
    <w:rsid w:val="00FE2781"/>
    <w:rsid w:val="00FE3AE8"/>
    <w:rsid w:val="00FE3C8F"/>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3F"/>
  </w:style>
  <w:style w:type="paragraph" w:styleId="1">
    <w:name w:val="heading 1"/>
    <w:basedOn w:val="a"/>
    <w:link w:val="10"/>
    <w:uiPriority w:val="9"/>
    <w:qFormat/>
    <w:rsid w:val="004B5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5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5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63F"/>
    <w:rPr>
      <w:rFonts w:ascii="Tahoma" w:hAnsi="Tahoma" w:cs="Tahoma"/>
      <w:sz w:val="16"/>
      <w:szCs w:val="16"/>
    </w:rPr>
  </w:style>
  <w:style w:type="table" w:styleId="a5">
    <w:name w:val="Table Grid"/>
    <w:basedOn w:val="a1"/>
    <w:uiPriority w:val="59"/>
    <w:rsid w:val="001E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07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565D"/>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ED5FA6"/>
  </w:style>
  <w:style w:type="paragraph" w:styleId="a6">
    <w:name w:val="Normal (Web)"/>
    <w:basedOn w:val="a"/>
    <w:rsid w:val="002E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5E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5E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5E6E"/>
    <w:rPr>
      <w:rFonts w:ascii="Times New Roman" w:eastAsia="Times New Roman" w:hAnsi="Times New Roman" w:cs="Times New Roman"/>
      <w:b/>
      <w:bCs/>
      <w:sz w:val="27"/>
      <w:szCs w:val="27"/>
      <w:lang w:eastAsia="ru-RU"/>
    </w:rPr>
  </w:style>
  <w:style w:type="paragraph" w:customStyle="1" w:styleId="formattext">
    <w:name w:val="formattext"/>
    <w:basedOn w:val="a"/>
    <w:rsid w:val="004B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B5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B5E6E"/>
    <w:rPr>
      <w:color w:val="0000FF"/>
      <w:u w:val="single"/>
    </w:rPr>
  </w:style>
  <w:style w:type="paragraph" w:customStyle="1" w:styleId="Default">
    <w:name w:val="Default"/>
    <w:rsid w:val="00F46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aenoaieoiaioa">
    <w:name w:val="Oaeno aieoiaioa"/>
    <w:basedOn w:val="a"/>
    <w:rsid w:val="002B2CB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Гипертекстовая ссылка"/>
    <w:uiPriority w:val="99"/>
    <w:rsid w:val="001640E5"/>
    <w:rPr>
      <w:rFonts w:cs="Times New Roman"/>
      <w:b w:val="0"/>
      <w:color w:val="008000"/>
    </w:rPr>
  </w:style>
  <w:style w:type="paragraph" w:customStyle="1" w:styleId="a9">
    <w:name w:val="Таблицы (моноширинный)"/>
    <w:basedOn w:val="a"/>
    <w:next w:val="a"/>
    <w:rsid w:val="00D73E95"/>
    <w:pPr>
      <w:widowControl w:val="0"/>
      <w:spacing w:after="0" w:line="240" w:lineRule="auto"/>
      <w:jc w:val="both"/>
    </w:pPr>
    <w:rPr>
      <w:rFonts w:ascii="Courier New" w:eastAsia="Times New Roman" w:hAnsi="Courier New" w:cs="Times New Roman"/>
      <w:sz w:val="20"/>
      <w:szCs w:val="20"/>
      <w:lang w:eastAsia="ru-RU"/>
    </w:rPr>
  </w:style>
  <w:style w:type="paragraph" w:styleId="aa">
    <w:name w:val="header"/>
    <w:basedOn w:val="a"/>
    <w:link w:val="ab"/>
    <w:uiPriority w:val="99"/>
    <w:unhideWhenUsed/>
    <w:rsid w:val="003A3D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3D66"/>
  </w:style>
  <w:style w:type="paragraph" w:styleId="ac">
    <w:name w:val="footer"/>
    <w:basedOn w:val="a"/>
    <w:link w:val="ad"/>
    <w:uiPriority w:val="99"/>
    <w:unhideWhenUsed/>
    <w:rsid w:val="003A3D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3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63F"/>
    <w:rPr>
      <w:rFonts w:ascii="Tahoma" w:hAnsi="Tahoma" w:cs="Tahoma"/>
      <w:sz w:val="16"/>
      <w:szCs w:val="16"/>
    </w:rPr>
  </w:style>
  <w:style w:type="table" w:styleId="a5">
    <w:name w:val="Table Grid"/>
    <w:basedOn w:val="a1"/>
    <w:uiPriority w:val="59"/>
    <w:rsid w:val="001E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000">
      <w:bodyDiv w:val="1"/>
      <w:marLeft w:val="0"/>
      <w:marRight w:val="0"/>
      <w:marTop w:val="0"/>
      <w:marBottom w:val="0"/>
      <w:divBdr>
        <w:top w:val="none" w:sz="0" w:space="0" w:color="auto"/>
        <w:left w:val="none" w:sz="0" w:space="0" w:color="auto"/>
        <w:bottom w:val="none" w:sz="0" w:space="0" w:color="auto"/>
        <w:right w:val="none" w:sz="0" w:space="0" w:color="auto"/>
      </w:divBdr>
      <w:divsChild>
        <w:div w:id="127482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27162-5BF4-4D92-A1E6-80CE2F44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YuristSD</dc:creator>
  <cp:lastModifiedBy>User</cp:lastModifiedBy>
  <cp:revision>73</cp:revision>
  <cp:lastPrinted>2017-09-07T11:22:00Z</cp:lastPrinted>
  <dcterms:created xsi:type="dcterms:W3CDTF">2016-05-13T08:28:00Z</dcterms:created>
  <dcterms:modified xsi:type="dcterms:W3CDTF">2017-09-14T05:15:00Z</dcterms:modified>
</cp:coreProperties>
</file>