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C55" w:rsidRDefault="00F32C55" w:rsidP="00F32C55">
      <w:pPr>
        <w:spacing w:before="1332" w:line="300" w:lineRule="exact"/>
        <w:jc w:val="center"/>
        <w:rPr>
          <w:snapToGrid w:val="0"/>
        </w:rPr>
      </w:pPr>
      <w:r>
        <w:rPr>
          <w:noProof/>
        </w:rPr>
        <w:drawing>
          <wp:inline distT="0" distB="0" distL="0" distR="0">
            <wp:extent cx="812165" cy="101663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165" cy="1016635"/>
                    </a:xfrm>
                    <a:prstGeom prst="rect">
                      <a:avLst/>
                    </a:prstGeom>
                    <a:noFill/>
                    <a:ln>
                      <a:noFill/>
                    </a:ln>
                  </pic:spPr>
                </pic:pic>
              </a:graphicData>
            </a:graphic>
          </wp:inline>
        </w:drawing>
      </w:r>
    </w:p>
    <w:p w:rsidR="00F32C55" w:rsidRDefault="00F32C55" w:rsidP="00F32C55">
      <w:pPr>
        <w:pStyle w:val="Oaenoaieoiaioa"/>
        <w:ind w:firstLine="0"/>
        <w:jc w:val="center"/>
        <w:rPr>
          <w:b/>
          <w:bCs/>
          <w:szCs w:val="28"/>
        </w:rPr>
      </w:pPr>
    </w:p>
    <w:p w:rsidR="00F32C55" w:rsidRDefault="00F32C55" w:rsidP="00F32C55">
      <w:pPr>
        <w:pStyle w:val="Oaenoaieoiaioa"/>
        <w:ind w:firstLine="0"/>
        <w:jc w:val="center"/>
        <w:rPr>
          <w:b/>
          <w:bCs/>
          <w:sz w:val="32"/>
          <w:szCs w:val="32"/>
        </w:rPr>
      </w:pPr>
      <w:r>
        <w:rPr>
          <w:b/>
          <w:bCs/>
          <w:sz w:val="32"/>
          <w:szCs w:val="32"/>
        </w:rPr>
        <w:t>ИВАНТЕЕВСКОЕ РАЙОННОЕ СОБРАНИЕ</w:t>
      </w:r>
    </w:p>
    <w:p w:rsidR="00F32C55" w:rsidRDefault="00F32C55" w:rsidP="00F32C55">
      <w:pPr>
        <w:pStyle w:val="Oaenoaieoiaioa"/>
        <w:ind w:firstLine="0"/>
        <w:jc w:val="center"/>
        <w:rPr>
          <w:b/>
          <w:bCs/>
          <w:sz w:val="32"/>
          <w:szCs w:val="32"/>
        </w:rPr>
      </w:pPr>
      <w:r>
        <w:rPr>
          <w:b/>
          <w:bCs/>
          <w:sz w:val="32"/>
          <w:szCs w:val="32"/>
        </w:rPr>
        <w:t>ИВАНТЕЕВСКОГО МУНИЦИПАЛЬНОГО РАЙОНА</w:t>
      </w:r>
    </w:p>
    <w:p w:rsidR="00F32C55" w:rsidRDefault="00F32C55" w:rsidP="00F32C55">
      <w:pPr>
        <w:pStyle w:val="Oaenoaieoiaioa"/>
        <w:ind w:firstLine="0"/>
        <w:jc w:val="center"/>
        <w:rPr>
          <w:b/>
          <w:bCs/>
          <w:sz w:val="32"/>
          <w:szCs w:val="32"/>
        </w:rPr>
      </w:pPr>
      <w:r>
        <w:rPr>
          <w:b/>
          <w:bCs/>
          <w:sz w:val="32"/>
          <w:szCs w:val="32"/>
        </w:rPr>
        <w:t>САРАТОВСКОЙ ОБЛАСТИ</w:t>
      </w:r>
    </w:p>
    <w:p w:rsidR="00F32C55" w:rsidRDefault="00F32C55" w:rsidP="00F32C55">
      <w:pPr>
        <w:pStyle w:val="Oaenoaieoiaioa"/>
        <w:ind w:firstLine="0"/>
        <w:jc w:val="center"/>
        <w:rPr>
          <w:b/>
          <w:bCs/>
          <w:szCs w:val="28"/>
        </w:rPr>
      </w:pPr>
    </w:p>
    <w:p w:rsidR="00F32C55" w:rsidRDefault="00F32C55" w:rsidP="00F32C55">
      <w:pPr>
        <w:pStyle w:val="Oaenoaieoiaioa"/>
        <w:ind w:firstLine="0"/>
        <w:jc w:val="center"/>
        <w:rPr>
          <w:b/>
          <w:bCs/>
        </w:rPr>
      </w:pPr>
      <w:r>
        <w:rPr>
          <w:b/>
          <w:bCs/>
        </w:rPr>
        <w:t xml:space="preserve">Семнадцатое  заседание </w:t>
      </w:r>
    </w:p>
    <w:p w:rsidR="00F32C55" w:rsidRPr="00F32C55" w:rsidRDefault="00F32C55" w:rsidP="00F32C55">
      <w:pPr>
        <w:pStyle w:val="Oaenoaieoiaioa"/>
        <w:tabs>
          <w:tab w:val="left" w:pos="7720"/>
          <w:tab w:val="right" w:pos="9355"/>
        </w:tabs>
        <w:ind w:firstLine="0"/>
        <w:jc w:val="right"/>
        <w:rPr>
          <w:b/>
          <w:bCs/>
          <w:sz w:val="24"/>
          <w:szCs w:val="24"/>
        </w:rPr>
      </w:pPr>
      <w:r>
        <w:rPr>
          <w:b/>
          <w:bCs/>
        </w:rPr>
        <w:tab/>
        <w:t xml:space="preserve">        </w:t>
      </w:r>
      <w:r w:rsidRPr="00F32C55">
        <w:rPr>
          <w:b/>
          <w:bCs/>
          <w:sz w:val="24"/>
          <w:szCs w:val="24"/>
        </w:rPr>
        <w:tab/>
      </w:r>
    </w:p>
    <w:p w:rsidR="00F32C55" w:rsidRDefault="00F32C55" w:rsidP="00F32C55">
      <w:pPr>
        <w:pStyle w:val="Oaenoaieoiaioa"/>
        <w:ind w:firstLine="0"/>
        <w:jc w:val="center"/>
        <w:rPr>
          <w:szCs w:val="28"/>
        </w:rPr>
      </w:pPr>
      <w:r>
        <w:rPr>
          <w:b/>
          <w:bCs/>
          <w:szCs w:val="28"/>
        </w:rPr>
        <w:t>РЕШЕНИЕ №</w:t>
      </w:r>
      <w:r w:rsidR="00203CDA">
        <w:rPr>
          <w:b/>
          <w:bCs/>
          <w:szCs w:val="28"/>
        </w:rPr>
        <w:t>34</w:t>
      </w:r>
      <w:bookmarkStart w:id="0" w:name="_GoBack"/>
      <w:bookmarkEnd w:id="0"/>
    </w:p>
    <w:p w:rsidR="00F32C55" w:rsidRDefault="00F32C55" w:rsidP="00F32C55">
      <w:pPr>
        <w:pStyle w:val="Oaenoaieoiaioa"/>
        <w:ind w:firstLine="0"/>
        <w:jc w:val="left"/>
        <w:rPr>
          <w:sz w:val="24"/>
          <w:szCs w:val="24"/>
        </w:rPr>
      </w:pPr>
      <w:r>
        <w:rPr>
          <w:sz w:val="24"/>
          <w:szCs w:val="24"/>
        </w:rPr>
        <w:t xml:space="preserve">от  </w:t>
      </w:r>
      <w:r w:rsidR="00203CDA">
        <w:rPr>
          <w:sz w:val="24"/>
          <w:szCs w:val="24"/>
        </w:rPr>
        <w:t>11</w:t>
      </w:r>
      <w:r w:rsidR="009E1B3E">
        <w:rPr>
          <w:sz w:val="24"/>
          <w:szCs w:val="24"/>
        </w:rPr>
        <w:t xml:space="preserve"> </w:t>
      </w:r>
      <w:r>
        <w:rPr>
          <w:sz w:val="24"/>
          <w:szCs w:val="24"/>
        </w:rPr>
        <w:t>октября 2022 года</w:t>
      </w:r>
    </w:p>
    <w:p w:rsidR="00F32C55" w:rsidRDefault="00F32C55" w:rsidP="00F32C55">
      <w:pPr>
        <w:jc w:val="center"/>
        <w:rPr>
          <w:sz w:val="26"/>
          <w:szCs w:val="26"/>
        </w:rPr>
      </w:pPr>
      <w:r>
        <w:rPr>
          <w:sz w:val="26"/>
          <w:szCs w:val="26"/>
        </w:rPr>
        <w:t>с. Ивантеевка</w:t>
      </w:r>
    </w:p>
    <w:p w:rsidR="00F32C55" w:rsidRDefault="00F32C55" w:rsidP="00F32C55">
      <w:pPr>
        <w:rPr>
          <w:b/>
        </w:rPr>
      </w:pPr>
    </w:p>
    <w:p w:rsidR="00F32C55" w:rsidRDefault="00F32C55" w:rsidP="00F32C55">
      <w:pPr>
        <w:jc w:val="both"/>
        <w:rPr>
          <w:b/>
          <w:color w:val="000000" w:themeColor="text1"/>
          <w:bdr w:val="none" w:sz="0" w:space="0" w:color="auto" w:frame="1"/>
        </w:rPr>
      </w:pPr>
      <w:r>
        <w:rPr>
          <w:b/>
          <w:color w:val="000000" w:themeColor="text1"/>
          <w:bdr w:val="none" w:sz="0" w:space="0" w:color="auto" w:frame="1"/>
        </w:rPr>
        <w:t xml:space="preserve">О несении изменений </w:t>
      </w:r>
      <w:r w:rsidR="00030F4F">
        <w:rPr>
          <w:b/>
          <w:color w:val="000000" w:themeColor="text1"/>
          <w:bdr w:val="none" w:sz="0" w:space="0" w:color="auto" w:frame="1"/>
        </w:rPr>
        <w:t>и дополнений</w:t>
      </w:r>
    </w:p>
    <w:p w:rsidR="00F32C55" w:rsidRDefault="00F32C55" w:rsidP="00F32C55">
      <w:pPr>
        <w:jc w:val="both"/>
        <w:rPr>
          <w:b/>
          <w:color w:val="000000" w:themeColor="text1"/>
          <w:bdr w:val="none" w:sz="0" w:space="0" w:color="auto" w:frame="1"/>
        </w:rPr>
      </w:pPr>
      <w:r>
        <w:rPr>
          <w:b/>
          <w:color w:val="000000" w:themeColor="text1"/>
          <w:bdr w:val="none" w:sz="0" w:space="0" w:color="auto" w:frame="1"/>
        </w:rPr>
        <w:t xml:space="preserve">в решение районного Собрания </w:t>
      </w:r>
    </w:p>
    <w:p w:rsidR="00F32C55" w:rsidRDefault="00F32C55" w:rsidP="00F32C55">
      <w:pPr>
        <w:jc w:val="both"/>
        <w:rPr>
          <w:b/>
          <w:color w:val="000000" w:themeColor="text1"/>
          <w:bdr w:val="none" w:sz="0" w:space="0" w:color="auto" w:frame="1"/>
        </w:rPr>
      </w:pPr>
      <w:r>
        <w:rPr>
          <w:b/>
          <w:color w:val="000000" w:themeColor="text1"/>
          <w:bdr w:val="none" w:sz="0" w:space="0" w:color="auto" w:frame="1"/>
        </w:rPr>
        <w:t xml:space="preserve">от 26.10.2017 г. №72 </w:t>
      </w:r>
    </w:p>
    <w:p w:rsidR="00F32C55" w:rsidRDefault="00F32C55" w:rsidP="00F32C55">
      <w:pPr>
        <w:jc w:val="both"/>
        <w:rPr>
          <w:b/>
          <w:color w:val="000000" w:themeColor="text1"/>
          <w:bdr w:val="none" w:sz="0" w:space="0" w:color="auto" w:frame="1"/>
        </w:rPr>
      </w:pPr>
      <w:r>
        <w:rPr>
          <w:b/>
          <w:color w:val="000000" w:themeColor="text1"/>
          <w:bdr w:val="none" w:sz="0" w:space="0" w:color="auto" w:frame="1"/>
        </w:rPr>
        <w:t xml:space="preserve">«Об утверждении Положения </w:t>
      </w:r>
    </w:p>
    <w:p w:rsidR="00F32C55" w:rsidRDefault="00F32C55" w:rsidP="00F32C55">
      <w:pPr>
        <w:jc w:val="both"/>
        <w:rPr>
          <w:b/>
          <w:color w:val="000000" w:themeColor="text1"/>
        </w:rPr>
      </w:pPr>
      <w:r>
        <w:rPr>
          <w:b/>
          <w:color w:val="000000" w:themeColor="text1"/>
          <w:bdr w:val="none" w:sz="0" w:space="0" w:color="auto" w:frame="1"/>
        </w:rPr>
        <w:t>«О статусе депутата</w:t>
      </w:r>
    </w:p>
    <w:p w:rsidR="00F32C55" w:rsidRDefault="00F32C55" w:rsidP="00F32C55">
      <w:pPr>
        <w:jc w:val="both"/>
        <w:rPr>
          <w:b/>
          <w:color w:val="000000" w:themeColor="text1"/>
          <w:bdr w:val="none" w:sz="0" w:space="0" w:color="auto" w:frame="1"/>
        </w:rPr>
      </w:pPr>
      <w:r>
        <w:rPr>
          <w:b/>
          <w:color w:val="000000" w:themeColor="text1"/>
          <w:bdr w:val="none" w:sz="0" w:space="0" w:color="auto" w:frame="1"/>
        </w:rPr>
        <w:t>Ивантеевского районного Собрания</w:t>
      </w:r>
    </w:p>
    <w:p w:rsidR="00F32C55" w:rsidRDefault="00F32C55" w:rsidP="00F32C55">
      <w:pPr>
        <w:jc w:val="both"/>
        <w:rPr>
          <w:b/>
          <w:color w:val="000000" w:themeColor="text1"/>
          <w:bdr w:val="none" w:sz="0" w:space="0" w:color="auto" w:frame="1"/>
        </w:rPr>
      </w:pPr>
      <w:r>
        <w:rPr>
          <w:b/>
          <w:color w:val="000000" w:themeColor="text1"/>
          <w:bdr w:val="none" w:sz="0" w:space="0" w:color="auto" w:frame="1"/>
        </w:rPr>
        <w:t>Ивантеевского муниципального района</w:t>
      </w:r>
    </w:p>
    <w:p w:rsidR="00F32C55" w:rsidRDefault="00F32C55" w:rsidP="00F32C55">
      <w:pPr>
        <w:jc w:val="both"/>
        <w:rPr>
          <w:b/>
          <w:color w:val="000000" w:themeColor="text1"/>
        </w:rPr>
      </w:pPr>
      <w:r>
        <w:rPr>
          <w:b/>
          <w:color w:val="000000" w:themeColor="text1"/>
          <w:bdr w:val="none" w:sz="0" w:space="0" w:color="auto" w:frame="1"/>
        </w:rPr>
        <w:t>Саратовской области»</w:t>
      </w:r>
    </w:p>
    <w:p w:rsidR="00F32C55" w:rsidRDefault="00F32C55" w:rsidP="00F32C55">
      <w:pPr>
        <w:jc w:val="both"/>
        <w:rPr>
          <w:b/>
          <w:color w:val="000000" w:themeColor="text1"/>
        </w:rPr>
      </w:pPr>
    </w:p>
    <w:p w:rsidR="00F32C55" w:rsidRDefault="00F32C55" w:rsidP="00F32C55">
      <w:pPr>
        <w:ind w:firstLine="708"/>
        <w:jc w:val="both"/>
        <w:rPr>
          <w:b/>
          <w:color w:val="000000" w:themeColor="text1"/>
        </w:rPr>
      </w:pPr>
      <w:r>
        <w:rPr>
          <w:color w:val="000000" w:themeColor="text1"/>
          <w:sz w:val="28"/>
          <w:szCs w:val="28"/>
        </w:rPr>
        <w:t>В соответствии с Федеральным законом  от 06.10.2003 года               №131-Ф3 «Об общих принципах организации местного самоуправления в  Российской</w:t>
      </w:r>
      <w:r w:rsidR="0045439D">
        <w:rPr>
          <w:rStyle w:val="1"/>
          <w:color w:val="000000" w:themeColor="text1"/>
          <w:sz w:val="28"/>
          <w:szCs w:val="28"/>
        </w:rPr>
        <w:t xml:space="preserve"> Федерации» </w:t>
      </w:r>
      <w:r>
        <w:rPr>
          <w:rStyle w:val="1"/>
          <w:color w:val="000000" w:themeColor="text1"/>
          <w:sz w:val="28"/>
          <w:szCs w:val="28"/>
        </w:rPr>
        <w:t xml:space="preserve">и </w:t>
      </w:r>
      <w:r>
        <w:rPr>
          <w:color w:val="000000" w:themeColor="text1"/>
          <w:sz w:val="28"/>
          <w:szCs w:val="28"/>
        </w:rPr>
        <w:t>на основании стат</w:t>
      </w:r>
      <w:r w:rsidR="00C56EB2">
        <w:rPr>
          <w:color w:val="000000" w:themeColor="text1"/>
          <w:sz w:val="28"/>
          <w:szCs w:val="28"/>
        </w:rPr>
        <w:t>ей</w:t>
      </w:r>
      <w:r>
        <w:rPr>
          <w:color w:val="000000" w:themeColor="text1"/>
          <w:sz w:val="28"/>
          <w:szCs w:val="28"/>
        </w:rPr>
        <w:t xml:space="preserve"> 19</w:t>
      </w:r>
      <w:r w:rsidR="00C56EB2">
        <w:rPr>
          <w:color w:val="000000" w:themeColor="text1"/>
          <w:sz w:val="28"/>
          <w:szCs w:val="28"/>
        </w:rPr>
        <w:t xml:space="preserve"> и 34</w:t>
      </w:r>
      <w:r>
        <w:rPr>
          <w:color w:val="000000" w:themeColor="text1"/>
          <w:sz w:val="28"/>
          <w:szCs w:val="28"/>
        </w:rPr>
        <w:t xml:space="preserve">  Устава  Ивантеевского муниципального района, Ивантеевское районное Собрание </w:t>
      </w:r>
      <w:r>
        <w:rPr>
          <w:b/>
          <w:color w:val="000000" w:themeColor="text1"/>
          <w:sz w:val="28"/>
          <w:szCs w:val="28"/>
        </w:rPr>
        <w:t>РЕШИЛО:</w:t>
      </w:r>
    </w:p>
    <w:p w:rsidR="00F32C55" w:rsidRDefault="00F32C55" w:rsidP="00F32C55">
      <w:pPr>
        <w:ind w:firstLine="708"/>
        <w:jc w:val="both"/>
        <w:rPr>
          <w:color w:val="000000" w:themeColor="text1"/>
          <w:sz w:val="28"/>
          <w:szCs w:val="28"/>
          <w:bdr w:val="none" w:sz="0" w:space="0" w:color="auto" w:frame="1"/>
        </w:rPr>
      </w:pPr>
      <w:r>
        <w:rPr>
          <w:color w:val="000000" w:themeColor="text1"/>
          <w:sz w:val="28"/>
          <w:szCs w:val="28"/>
        </w:rPr>
        <w:t xml:space="preserve">1. Внести в приложение №1 решения районного Собрания от 26.10.2017 г. №72   </w:t>
      </w:r>
      <w:r>
        <w:rPr>
          <w:color w:val="000000" w:themeColor="text1"/>
          <w:sz w:val="28"/>
          <w:szCs w:val="28"/>
          <w:bdr w:val="none" w:sz="0" w:space="0" w:color="auto" w:frame="1"/>
        </w:rPr>
        <w:t>«Об утверждении Положения «О статусе депутата Ивантеевского районного Собрания Ивантеевского муниципального района Саратовской области»  следующие изменения и дополнения;</w:t>
      </w:r>
    </w:p>
    <w:p w:rsidR="00F32C55" w:rsidRDefault="00F32C55" w:rsidP="00F32C55">
      <w:pPr>
        <w:ind w:firstLine="708"/>
        <w:jc w:val="both"/>
        <w:rPr>
          <w:b/>
          <w:bCs/>
          <w:sz w:val="28"/>
          <w:szCs w:val="28"/>
        </w:rPr>
      </w:pPr>
      <w:r>
        <w:rPr>
          <w:b/>
          <w:color w:val="000000" w:themeColor="text1"/>
          <w:sz w:val="28"/>
          <w:szCs w:val="28"/>
        </w:rPr>
        <w:t xml:space="preserve">1.1.  </w:t>
      </w:r>
      <w:r>
        <w:rPr>
          <w:b/>
          <w:bCs/>
          <w:sz w:val="28"/>
          <w:szCs w:val="28"/>
        </w:rPr>
        <w:t xml:space="preserve">Статья </w:t>
      </w:r>
      <w:r w:rsidR="00030F4F">
        <w:rPr>
          <w:b/>
          <w:bCs/>
          <w:sz w:val="28"/>
          <w:szCs w:val="28"/>
        </w:rPr>
        <w:t>4</w:t>
      </w:r>
      <w:r>
        <w:rPr>
          <w:b/>
          <w:bCs/>
          <w:sz w:val="28"/>
          <w:szCs w:val="28"/>
        </w:rPr>
        <w:t xml:space="preserve">. </w:t>
      </w:r>
      <w:r w:rsidR="00030F4F">
        <w:rPr>
          <w:b/>
          <w:bCs/>
          <w:sz w:val="28"/>
          <w:szCs w:val="28"/>
        </w:rPr>
        <w:t>Досрочное прекращение полномочий депутата</w:t>
      </w:r>
      <w:r>
        <w:rPr>
          <w:b/>
          <w:bCs/>
          <w:sz w:val="28"/>
          <w:szCs w:val="28"/>
        </w:rPr>
        <w:t>:</w:t>
      </w:r>
    </w:p>
    <w:p w:rsidR="00F32C55" w:rsidRDefault="00F32C55" w:rsidP="00F32C55">
      <w:pPr>
        <w:ind w:firstLine="708"/>
        <w:jc w:val="both"/>
        <w:rPr>
          <w:bCs/>
          <w:sz w:val="28"/>
          <w:szCs w:val="28"/>
        </w:rPr>
      </w:pPr>
      <w:r>
        <w:rPr>
          <w:bCs/>
          <w:sz w:val="28"/>
          <w:szCs w:val="28"/>
        </w:rPr>
        <w:t xml:space="preserve">1) </w:t>
      </w:r>
      <w:r w:rsidR="00030F4F">
        <w:rPr>
          <w:bCs/>
          <w:sz w:val="28"/>
          <w:szCs w:val="28"/>
        </w:rPr>
        <w:t>пункт 7) части 1.</w:t>
      </w:r>
      <w:r>
        <w:rPr>
          <w:bCs/>
          <w:sz w:val="28"/>
          <w:szCs w:val="28"/>
        </w:rPr>
        <w:t xml:space="preserve"> изложить в следующей редакции:</w:t>
      </w:r>
    </w:p>
    <w:p w:rsidR="00F32C55" w:rsidRPr="00552766" w:rsidRDefault="00030F4F" w:rsidP="0055276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rPr>
          <w:rFonts w:eastAsiaTheme="minorHAnsi"/>
          <w:sz w:val="28"/>
          <w:szCs w:val="28"/>
          <w:lang w:eastAsia="en-US"/>
        </w:rPr>
        <w:lastRenderedPageBreak/>
        <w:t>самоуправления, если иное не предусмотрено международным договором Российской Федерации;».</w:t>
      </w:r>
    </w:p>
    <w:p w:rsidR="00F32C55" w:rsidRDefault="00F32C55" w:rsidP="00F32C55">
      <w:pPr>
        <w:shd w:val="clear" w:color="auto" w:fill="FFFFFF"/>
        <w:ind w:firstLine="709"/>
        <w:jc w:val="both"/>
        <w:rPr>
          <w:b/>
          <w:bCs/>
          <w:sz w:val="28"/>
          <w:szCs w:val="28"/>
        </w:rPr>
      </w:pPr>
      <w:r>
        <w:rPr>
          <w:b/>
          <w:bCs/>
          <w:sz w:val="28"/>
          <w:szCs w:val="28"/>
        </w:rPr>
        <w:t xml:space="preserve">1.2. Статья </w:t>
      </w:r>
      <w:r w:rsidR="00552766">
        <w:rPr>
          <w:b/>
          <w:bCs/>
          <w:sz w:val="28"/>
          <w:szCs w:val="28"/>
        </w:rPr>
        <w:t>1</w:t>
      </w:r>
      <w:r>
        <w:rPr>
          <w:b/>
          <w:bCs/>
          <w:sz w:val="28"/>
          <w:szCs w:val="28"/>
        </w:rPr>
        <w:t xml:space="preserve">3. </w:t>
      </w:r>
      <w:r w:rsidR="00552766">
        <w:rPr>
          <w:b/>
          <w:bCs/>
          <w:sz w:val="28"/>
          <w:szCs w:val="28"/>
        </w:rPr>
        <w:t>Ограничения, связанные с депутатской деятельностью</w:t>
      </w:r>
      <w:r>
        <w:rPr>
          <w:b/>
          <w:bCs/>
          <w:sz w:val="28"/>
          <w:szCs w:val="28"/>
        </w:rPr>
        <w:t>:</w:t>
      </w:r>
    </w:p>
    <w:p w:rsidR="00F32C55" w:rsidRDefault="00F32C55" w:rsidP="00F32C55">
      <w:pPr>
        <w:shd w:val="clear" w:color="auto" w:fill="FFFFFF"/>
        <w:ind w:firstLine="709"/>
        <w:jc w:val="both"/>
        <w:rPr>
          <w:b/>
          <w:bCs/>
          <w:sz w:val="28"/>
          <w:szCs w:val="28"/>
        </w:rPr>
      </w:pPr>
      <w:r>
        <w:rPr>
          <w:bCs/>
          <w:sz w:val="28"/>
          <w:szCs w:val="28"/>
        </w:rPr>
        <w:t>1)</w:t>
      </w:r>
      <w:r>
        <w:rPr>
          <w:b/>
          <w:bCs/>
          <w:sz w:val="28"/>
          <w:szCs w:val="28"/>
        </w:rPr>
        <w:t xml:space="preserve"> </w:t>
      </w:r>
      <w:r>
        <w:rPr>
          <w:bCs/>
          <w:sz w:val="28"/>
          <w:szCs w:val="28"/>
        </w:rPr>
        <w:t xml:space="preserve"> часть 1 изложить в следующей редакции:</w:t>
      </w:r>
    </w:p>
    <w:p w:rsidR="00552766" w:rsidRDefault="00F32C55" w:rsidP="00552766">
      <w:pPr>
        <w:autoSpaceDE w:val="0"/>
        <w:autoSpaceDN w:val="0"/>
        <w:adjustRightInd w:val="0"/>
        <w:ind w:firstLine="709"/>
        <w:jc w:val="both"/>
        <w:rPr>
          <w:sz w:val="28"/>
          <w:szCs w:val="28"/>
        </w:rPr>
      </w:pPr>
      <w:r>
        <w:rPr>
          <w:bCs/>
          <w:sz w:val="28"/>
          <w:szCs w:val="28"/>
        </w:rPr>
        <w:t>«1.</w:t>
      </w:r>
      <w:r>
        <w:rPr>
          <w:b/>
          <w:bCs/>
          <w:sz w:val="28"/>
          <w:szCs w:val="28"/>
        </w:rPr>
        <w:t xml:space="preserve"> </w:t>
      </w:r>
      <w:r w:rsidR="00552766" w:rsidRPr="00736AC8">
        <w:rPr>
          <w:sz w:val="28"/>
          <w:szCs w:val="28"/>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00552766">
        <w:rPr>
          <w:sz w:val="28"/>
          <w:szCs w:val="28"/>
        </w:rPr>
        <w:t xml:space="preserve"> от 06.10.2003 №131-ФЗ «Об общих принципах организации местного самоуправления в Российской Федерации»</w:t>
      </w:r>
      <w:r w:rsidR="00552766" w:rsidRPr="00736AC8">
        <w:rPr>
          <w:sz w:val="28"/>
          <w:szCs w:val="28"/>
        </w:rPr>
        <w:t>, иными федеральными законами.</w:t>
      </w:r>
      <w:r w:rsidR="00552766">
        <w:rPr>
          <w:sz w:val="28"/>
          <w:szCs w:val="28"/>
        </w:rPr>
        <w:t>».</w:t>
      </w:r>
    </w:p>
    <w:p w:rsidR="00B80B6C" w:rsidRDefault="00B80B6C" w:rsidP="00552766">
      <w:pPr>
        <w:autoSpaceDE w:val="0"/>
        <w:autoSpaceDN w:val="0"/>
        <w:adjustRightInd w:val="0"/>
        <w:ind w:firstLine="709"/>
        <w:jc w:val="both"/>
        <w:rPr>
          <w:sz w:val="28"/>
          <w:szCs w:val="28"/>
        </w:rPr>
      </w:pPr>
      <w:r>
        <w:rPr>
          <w:sz w:val="28"/>
          <w:szCs w:val="28"/>
        </w:rPr>
        <w:t>2) часть 2. изложить в следующей редакции:</w:t>
      </w:r>
    </w:p>
    <w:p w:rsidR="00B80B6C" w:rsidRDefault="00B80B6C" w:rsidP="00B80B6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Осуществляющие свои полномочия на постоянной основе депутат, выборное должностное лицо местного самоуправления не вправе:</w:t>
      </w:r>
    </w:p>
    <w:p w:rsidR="00B80B6C" w:rsidRDefault="00B80B6C" w:rsidP="00B80B6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заниматься предпринимательской деятельностью лично или через доверенных лиц;</w:t>
      </w:r>
    </w:p>
    <w:p w:rsidR="00B80B6C" w:rsidRDefault="00B80B6C" w:rsidP="00B80B6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участвовать в управлении коммерческой или некоммерческой организацией, за исключением следующих случаев:</w:t>
      </w:r>
    </w:p>
    <w:p w:rsidR="00B80B6C" w:rsidRDefault="00B80B6C" w:rsidP="00B80B6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80B6C" w:rsidRDefault="00B80B6C" w:rsidP="00B80B6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437B46">
        <w:rPr>
          <w:rFonts w:eastAsiaTheme="minorHAnsi"/>
          <w:sz w:val="28"/>
          <w:szCs w:val="28"/>
          <w:lang w:eastAsia="en-US"/>
        </w:rPr>
        <w:t>Губернатора Саратовской области</w:t>
      </w:r>
      <w:r>
        <w:rPr>
          <w:rFonts w:eastAsiaTheme="minorHAnsi"/>
          <w:sz w:val="28"/>
          <w:szCs w:val="28"/>
          <w:lang w:eastAsia="en-US"/>
        </w:rPr>
        <w:t xml:space="preserve"> в порядке, установленном законом </w:t>
      </w:r>
      <w:r w:rsidR="00437B46">
        <w:rPr>
          <w:rFonts w:eastAsiaTheme="minorHAnsi"/>
          <w:sz w:val="28"/>
          <w:szCs w:val="28"/>
          <w:lang w:eastAsia="en-US"/>
        </w:rPr>
        <w:t>Саратовской области</w:t>
      </w:r>
      <w:r>
        <w:rPr>
          <w:rFonts w:eastAsiaTheme="minorHAnsi"/>
          <w:sz w:val="28"/>
          <w:szCs w:val="28"/>
          <w:lang w:eastAsia="en-US"/>
        </w:rPr>
        <w:t>;</w:t>
      </w:r>
    </w:p>
    <w:p w:rsidR="00B80B6C" w:rsidRDefault="00B80B6C" w:rsidP="00B80B6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в) представление на безвозмездной основе интересов муниципального образования в совете муниципальных образований </w:t>
      </w:r>
      <w:r w:rsidR="00E81D8F">
        <w:rPr>
          <w:rFonts w:eastAsiaTheme="minorHAnsi"/>
          <w:sz w:val="28"/>
          <w:szCs w:val="28"/>
          <w:lang w:eastAsia="en-US"/>
        </w:rPr>
        <w:t>Саратовской области</w:t>
      </w:r>
      <w:r>
        <w:rPr>
          <w:rFonts w:eastAsiaTheme="minorHAnsi"/>
          <w:sz w:val="28"/>
          <w:szCs w:val="28"/>
          <w:lang w:eastAsia="en-US"/>
        </w:rPr>
        <w:t>, иных объединениях муниципальных образований, а также в их органах управления;</w:t>
      </w:r>
    </w:p>
    <w:p w:rsidR="00B80B6C" w:rsidRDefault="00B80B6C" w:rsidP="00B80B6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80B6C" w:rsidRDefault="00B80B6C" w:rsidP="00B80B6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д) иные случаи, предусмотренные федеральными законами;</w:t>
      </w:r>
    </w:p>
    <w:p w:rsidR="00B80B6C" w:rsidRDefault="00B80B6C" w:rsidP="00B80B6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80B6C" w:rsidRPr="00B80B6C" w:rsidRDefault="00B80B6C" w:rsidP="00B80B6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32C55" w:rsidRDefault="00F32C55" w:rsidP="00F32C55">
      <w:pPr>
        <w:ind w:right="-1" w:firstLine="709"/>
        <w:jc w:val="both"/>
        <w:rPr>
          <w:color w:val="000000" w:themeColor="text1"/>
          <w:sz w:val="28"/>
          <w:szCs w:val="28"/>
        </w:rPr>
      </w:pPr>
      <w:r>
        <w:rPr>
          <w:color w:val="000000" w:themeColor="text1"/>
          <w:sz w:val="28"/>
          <w:szCs w:val="28"/>
        </w:rPr>
        <w:t xml:space="preserve">2. Опубликовать настоящее решение в </w:t>
      </w:r>
      <w:r>
        <w:rPr>
          <w:color w:val="000000" w:themeColor="text1"/>
          <w:sz w:val="28"/>
          <w:szCs w:val="28"/>
          <w:shd w:val="clear" w:color="auto" w:fill="FFFFFF"/>
        </w:rPr>
        <w:t>официальном информационном бюллетене «Вестник Ивантеевского муниципального района»</w:t>
      </w:r>
      <w:r>
        <w:rPr>
          <w:color w:val="000000" w:themeColor="text1"/>
          <w:sz w:val="28"/>
          <w:szCs w:val="28"/>
        </w:rPr>
        <w:t xml:space="preserve"> и разместить на официальном сайте администрации </w:t>
      </w:r>
      <w:r>
        <w:rPr>
          <w:bCs/>
          <w:color w:val="000000" w:themeColor="text1"/>
          <w:sz w:val="28"/>
          <w:szCs w:val="28"/>
        </w:rPr>
        <w:t>Ивантеевском</w:t>
      </w:r>
      <w:r>
        <w:rPr>
          <w:color w:val="000000" w:themeColor="text1"/>
          <w:sz w:val="28"/>
          <w:szCs w:val="28"/>
        </w:rPr>
        <w:t xml:space="preserve"> муниципального района в сети «Интернет».</w:t>
      </w:r>
    </w:p>
    <w:p w:rsidR="00F32C55" w:rsidRDefault="00F32C55" w:rsidP="00F32C55">
      <w:pPr>
        <w:ind w:firstLine="709"/>
        <w:jc w:val="both"/>
        <w:rPr>
          <w:color w:val="000000" w:themeColor="text1"/>
          <w:sz w:val="28"/>
          <w:szCs w:val="28"/>
        </w:rPr>
      </w:pPr>
      <w:r>
        <w:rPr>
          <w:color w:val="000000" w:themeColor="text1"/>
          <w:sz w:val="28"/>
          <w:szCs w:val="28"/>
        </w:rPr>
        <w:t>3. Контроль за выполнением решения возложить на председателей постоянных комиссий по законности, борьбе с преступностью, защите прав личности  Скипа Р.Е. и по социальной политике, охране здоровья, образованию, культуре, работе с молодёжью   Буховец О.В.</w:t>
      </w:r>
    </w:p>
    <w:p w:rsidR="00F32C55" w:rsidRDefault="00F32C55" w:rsidP="00F32C55">
      <w:pPr>
        <w:widowControl w:val="0"/>
        <w:ind w:firstLine="709"/>
        <w:jc w:val="both"/>
        <w:rPr>
          <w:color w:val="000000" w:themeColor="text1"/>
          <w:sz w:val="28"/>
          <w:szCs w:val="28"/>
        </w:rPr>
      </w:pPr>
      <w:r>
        <w:rPr>
          <w:color w:val="000000" w:themeColor="text1"/>
          <w:sz w:val="28"/>
          <w:szCs w:val="28"/>
        </w:rPr>
        <w:t>4. Настоящее решение вступает  в силу с момента его опубликования (обнародования).</w:t>
      </w:r>
    </w:p>
    <w:p w:rsidR="00F32C55" w:rsidRDefault="00F32C55" w:rsidP="00F32C55">
      <w:pPr>
        <w:ind w:firstLine="709"/>
        <w:jc w:val="both"/>
        <w:rPr>
          <w:color w:val="000000" w:themeColor="text1"/>
          <w:sz w:val="28"/>
          <w:szCs w:val="28"/>
        </w:rPr>
      </w:pPr>
    </w:p>
    <w:p w:rsidR="00F32C55" w:rsidRDefault="00F32C55" w:rsidP="00F32C55">
      <w:pPr>
        <w:jc w:val="both"/>
        <w:rPr>
          <w:color w:val="000000" w:themeColor="text1"/>
          <w:sz w:val="28"/>
          <w:szCs w:val="28"/>
        </w:rPr>
      </w:pPr>
    </w:p>
    <w:p w:rsidR="00F32C55" w:rsidRDefault="00F32C55" w:rsidP="00F32C55">
      <w:pPr>
        <w:rPr>
          <w:b/>
          <w:color w:val="000000"/>
          <w:sz w:val="28"/>
          <w:szCs w:val="28"/>
        </w:rPr>
      </w:pPr>
      <w:r>
        <w:rPr>
          <w:b/>
          <w:color w:val="000000"/>
          <w:sz w:val="28"/>
          <w:szCs w:val="28"/>
        </w:rPr>
        <w:t xml:space="preserve">Председатель Ивантеевского </w:t>
      </w:r>
    </w:p>
    <w:p w:rsidR="00F32C55" w:rsidRDefault="00F32C55" w:rsidP="00F32C55">
      <w:pPr>
        <w:rPr>
          <w:b/>
          <w:color w:val="000000"/>
          <w:sz w:val="28"/>
          <w:szCs w:val="28"/>
        </w:rPr>
      </w:pPr>
      <w:r>
        <w:rPr>
          <w:b/>
          <w:color w:val="000000"/>
          <w:sz w:val="28"/>
          <w:szCs w:val="28"/>
        </w:rPr>
        <w:t>районного Собрания                                                                  А.М. Нелин</w:t>
      </w:r>
    </w:p>
    <w:p w:rsidR="00F32C55" w:rsidRDefault="00F32C55" w:rsidP="00F32C55">
      <w:pPr>
        <w:rPr>
          <w:b/>
          <w:color w:val="000000"/>
          <w:sz w:val="28"/>
          <w:szCs w:val="28"/>
        </w:rPr>
      </w:pPr>
    </w:p>
    <w:p w:rsidR="00F32C55" w:rsidRDefault="00F32C55" w:rsidP="00F32C55">
      <w:pPr>
        <w:rPr>
          <w:b/>
          <w:color w:val="000000"/>
          <w:sz w:val="28"/>
          <w:szCs w:val="28"/>
        </w:rPr>
      </w:pPr>
    </w:p>
    <w:p w:rsidR="00F32C55" w:rsidRDefault="00F32C55" w:rsidP="00F32C55">
      <w:pPr>
        <w:rPr>
          <w:b/>
          <w:sz w:val="28"/>
          <w:szCs w:val="28"/>
        </w:rPr>
      </w:pPr>
      <w:r>
        <w:rPr>
          <w:b/>
          <w:sz w:val="28"/>
          <w:szCs w:val="28"/>
        </w:rPr>
        <w:t>Глава Ивантеевского</w:t>
      </w:r>
    </w:p>
    <w:p w:rsidR="00F32C55" w:rsidRDefault="00F32C55" w:rsidP="00F32C55">
      <w:pPr>
        <w:rPr>
          <w:b/>
          <w:sz w:val="28"/>
          <w:szCs w:val="28"/>
        </w:rPr>
      </w:pPr>
      <w:r>
        <w:rPr>
          <w:b/>
          <w:sz w:val="28"/>
          <w:szCs w:val="28"/>
        </w:rPr>
        <w:t xml:space="preserve">муниципального района                                                          </w:t>
      </w:r>
    </w:p>
    <w:p w:rsidR="00F32C55" w:rsidRDefault="00F32C55" w:rsidP="00F32C55">
      <w:pPr>
        <w:rPr>
          <w:b/>
          <w:sz w:val="28"/>
          <w:szCs w:val="28"/>
        </w:rPr>
      </w:pPr>
      <w:r>
        <w:rPr>
          <w:b/>
          <w:sz w:val="28"/>
          <w:szCs w:val="28"/>
        </w:rPr>
        <w:t>Саратовской области                                                                   В.В. Басов</w:t>
      </w:r>
    </w:p>
    <w:sectPr w:rsidR="00F32C55" w:rsidSect="00940514">
      <w:footerReference w:type="default" r:id="rId8"/>
      <w:pgSz w:w="11906" w:h="16838"/>
      <w:pgMar w:top="96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5CC" w:rsidRDefault="007855CC" w:rsidP="007C4604">
      <w:r>
        <w:separator/>
      </w:r>
    </w:p>
  </w:endnote>
  <w:endnote w:type="continuationSeparator" w:id="0">
    <w:p w:rsidR="007855CC" w:rsidRDefault="007855CC" w:rsidP="007C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311697"/>
      <w:docPartObj>
        <w:docPartGallery w:val="Page Numbers (Bottom of Page)"/>
        <w:docPartUnique/>
      </w:docPartObj>
    </w:sdtPr>
    <w:sdtEndPr/>
    <w:sdtContent>
      <w:p w:rsidR="007C4604" w:rsidRDefault="007C4604">
        <w:pPr>
          <w:pStyle w:val="a8"/>
          <w:jc w:val="right"/>
        </w:pPr>
        <w:r>
          <w:fldChar w:fldCharType="begin"/>
        </w:r>
        <w:r>
          <w:instrText>PAGE   \* MERGEFORMAT</w:instrText>
        </w:r>
        <w:r>
          <w:fldChar w:fldCharType="separate"/>
        </w:r>
        <w:r w:rsidR="00203CDA">
          <w:rPr>
            <w:noProof/>
          </w:rPr>
          <w:t>2</w:t>
        </w:r>
        <w:r>
          <w:fldChar w:fldCharType="end"/>
        </w:r>
      </w:p>
    </w:sdtContent>
  </w:sdt>
  <w:p w:rsidR="007C4604" w:rsidRDefault="007C460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5CC" w:rsidRDefault="007855CC" w:rsidP="007C4604">
      <w:r>
        <w:separator/>
      </w:r>
    </w:p>
  </w:footnote>
  <w:footnote w:type="continuationSeparator" w:id="0">
    <w:p w:rsidR="007855CC" w:rsidRDefault="007855CC" w:rsidP="007C46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3E"/>
    <w:rsid w:val="00030F4F"/>
    <w:rsid w:val="00203CDA"/>
    <w:rsid w:val="0021481E"/>
    <w:rsid w:val="002F3A15"/>
    <w:rsid w:val="00437B46"/>
    <w:rsid w:val="0045439D"/>
    <w:rsid w:val="00552766"/>
    <w:rsid w:val="006C1447"/>
    <w:rsid w:val="007855CC"/>
    <w:rsid w:val="007B45B7"/>
    <w:rsid w:val="007C4604"/>
    <w:rsid w:val="007D023E"/>
    <w:rsid w:val="00817CF6"/>
    <w:rsid w:val="00912CC0"/>
    <w:rsid w:val="00940514"/>
    <w:rsid w:val="009E1B3E"/>
    <w:rsid w:val="00B45330"/>
    <w:rsid w:val="00B80B6C"/>
    <w:rsid w:val="00C56EB2"/>
    <w:rsid w:val="00E81D8F"/>
    <w:rsid w:val="00F3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C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C55"/>
    <w:pPr>
      <w:ind w:left="720"/>
      <w:contextualSpacing/>
    </w:pPr>
  </w:style>
  <w:style w:type="paragraph" w:customStyle="1" w:styleId="Oaenoaieoiaioa">
    <w:name w:val="Oaeno aieoiaioa"/>
    <w:basedOn w:val="a"/>
    <w:rsid w:val="00F32C55"/>
    <w:pPr>
      <w:overflowPunct w:val="0"/>
      <w:autoSpaceDE w:val="0"/>
      <w:autoSpaceDN w:val="0"/>
      <w:adjustRightInd w:val="0"/>
      <w:ind w:firstLine="720"/>
      <w:jc w:val="both"/>
    </w:pPr>
    <w:rPr>
      <w:sz w:val="28"/>
      <w:szCs w:val="20"/>
    </w:rPr>
  </w:style>
  <w:style w:type="character" w:customStyle="1" w:styleId="1">
    <w:name w:val="Основной шрифт абзаца1"/>
    <w:rsid w:val="00F32C55"/>
  </w:style>
  <w:style w:type="paragraph" w:styleId="a4">
    <w:name w:val="Balloon Text"/>
    <w:basedOn w:val="a"/>
    <w:link w:val="a5"/>
    <w:uiPriority w:val="99"/>
    <w:semiHidden/>
    <w:unhideWhenUsed/>
    <w:rsid w:val="00F32C55"/>
    <w:rPr>
      <w:rFonts w:ascii="Tahoma" w:hAnsi="Tahoma" w:cs="Tahoma"/>
      <w:sz w:val="16"/>
      <w:szCs w:val="16"/>
    </w:rPr>
  </w:style>
  <w:style w:type="character" w:customStyle="1" w:styleId="a5">
    <w:name w:val="Текст выноски Знак"/>
    <w:basedOn w:val="a0"/>
    <w:link w:val="a4"/>
    <w:uiPriority w:val="99"/>
    <w:semiHidden/>
    <w:rsid w:val="00F32C55"/>
    <w:rPr>
      <w:rFonts w:ascii="Tahoma" w:eastAsia="Times New Roman" w:hAnsi="Tahoma" w:cs="Tahoma"/>
      <w:sz w:val="16"/>
      <w:szCs w:val="16"/>
      <w:lang w:eastAsia="ru-RU"/>
    </w:rPr>
  </w:style>
  <w:style w:type="paragraph" w:styleId="a6">
    <w:name w:val="header"/>
    <w:basedOn w:val="a"/>
    <w:link w:val="a7"/>
    <w:uiPriority w:val="99"/>
    <w:unhideWhenUsed/>
    <w:rsid w:val="007C4604"/>
    <w:pPr>
      <w:tabs>
        <w:tab w:val="center" w:pos="4677"/>
        <w:tab w:val="right" w:pos="9355"/>
      </w:tabs>
    </w:pPr>
  </w:style>
  <w:style w:type="character" w:customStyle="1" w:styleId="a7">
    <w:name w:val="Верхний колонтитул Знак"/>
    <w:basedOn w:val="a0"/>
    <w:link w:val="a6"/>
    <w:uiPriority w:val="99"/>
    <w:rsid w:val="007C460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C4604"/>
    <w:pPr>
      <w:tabs>
        <w:tab w:val="center" w:pos="4677"/>
        <w:tab w:val="right" w:pos="9355"/>
      </w:tabs>
    </w:pPr>
  </w:style>
  <w:style w:type="character" w:customStyle="1" w:styleId="a9">
    <w:name w:val="Нижний колонтитул Знак"/>
    <w:basedOn w:val="a0"/>
    <w:link w:val="a8"/>
    <w:uiPriority w:val="99"/>
    <w:rsid w:val="007C46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C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C55"/>
    <w:pPr>
      <w:ind w:left="720"/>
      <w:contextualSpacing/>
    </w:pPr>
  </w:style>
  <w:style w:type="paragraph" w:customStyle="1" w:styleId="Oaenoaieoiaioa">
    <w:name w:val="Oaeno aieoiaioa"/>
    <w:basedOn w:val="a"/>
    <w:rsid w:val="00F32C55"/>
    <w:pPr>
      <w:overflowPunct w:val="0"/>
      <w:autoSpaceDE w:val="0"/>
      <w:autoSpaceDN w:val="0"/>
      <w:adjustRightInd w:val="0"/>
      <w:ind w:firstLine="720"/>
      <w:jc w:val="both"/>
    </w:pPr>
    <w:rPr>
      <w:sz w:val="28"/>
      <w:szCs w:val="20"/>
    </w:rPr>
  </w:style>
  <w:style w:type="character" w:customStyle="1" w:styleId="1">
    <w:name w:val="Основной шрифт абзаца1"/>
    <w:rsid w:val="00F32C55"/>
  </w:style>
  <w:style w:type="paragraph" w:styleId="a4">
    <w:name w:val="Balloon Text"/>
    <w:basedOn w:val="a"/>
    <w:link w:val="a5"/>
    <w:uiPriority w:val="99"/>
    <w:semiHidden/>
    <w:unhideWhenUsed/>
    <w:rsid w:val="00F32C55"/>
    <w:rPr>
      <w:rFonts w:ascii="Tahoma" w:hAnsi="Tahoma" w:cs="Tahoma"/>
      <w:sz w:val="16"/>
      <w:szCs w:val="16"/>
    </w:rPr>
  </w:style>
  <w:style w:type="character" w:customStyle="1" w:styleId="a5">
    <w:name w:val="Текст выноски Знак"/>
    <w:basedOn w:val="a0"/>
    <w:link w:val="a4"/>
    <w:uiPriority w:val="99"/>
    <w:semiHidden/>
    <w:rsid w:val="00F32C55"/>
    <w:rPr>
      <w:rFonts w:ascii="Tahoma" w:eastAsia="Times New Roman" w:hAnsi="Tahoma" w:cs="Tahoma"/>
      <w:sz w:val="16"/>
      <w:szCs w:val="16"/>
      <w:lang w:eastAsia="ru-RU"/>
    </w:rPr>
  </w:style>
  <w:style w:type="paragraph" w:styleId="a6">
    <w:name w:val="header"/>
    <w:basedOn w:val="a"/>
    <w:link w:val="a7"/>
    <w:uiPriority w:val="99"/>
    <w:unhideWhenUsed/>
    <w:rsid w:val="007C4604"/>
    <w:pPr>
      <w:tabs>
        <w:tab w:val="center" w:pos="4677"/>
        <w:tab w:val="right" w:pos="9355"/>
      </w:tabs>
    </w:pPr>
  </w:style>
  <w:style w:type="character" w:customStyle="1" w:styleId="a7">
    <w:name w:val="Верхний колонтитул Знак"/>
    <w:basedOn w:val="a0"/>
    <w:link w:val="a6"/>
    <w:uiPriority w:val="99"/>
    <w:rsid w:val="007C460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C4604"/>
    <w:pPr>
      <w:tabs>
        <w:tab w:val="center" w:pos="4677"/>
        <w:tab w:val="right" w:pos="9355"/>
      </w:tabs>
    </w:pPr>
  </w:style>
  <w:style w:type="character" w:customStyle="1" w:styleId="a9">
    <w:name w:val="Нижний колонтитул Знак"/>
    <w:basedOn w:val="a0"/>
    <w:link w:val="a8"/>
    <w:uiPriority w:val="99"/>
    <w:rsid w:val="007C46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72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987</Words>
  <Characters>5629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9</cp:revision>
  <cp:lastPrinted>2022-10-06T07:35:00Z</cp:lastPrinted>
  <dcterms:created xsi:type="dcterms:W3CDTF">2022-10-03T05:13:00Z</dcterms:created>
  <dcterms:modified xsi:type="dcterms:W3CDTF">2022-10-11T10:01:00Z</dcterms:modified>
</cp:coreProperties>
</file>