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A8" w:rsidRPr="00F54A52" w:rsidRDefault="00F321A8" w:rsidP="00F321A8">
      <w:pPr>
        <w:pStyle w:val="aa"/>
        <w:rPr>
          <w:szCs w:val="28"/>
        </w:rPr>
      </w:pPr>
      <w:r w:rsidRPr="00F54A52">
        <w:rPr>
          <w:szCs w:val="28"/>
        </w:rPr>
        <w:t xml:space="preserve">СОВЕТ  </w:t>
      </w:r>
    </w:p>
    <w:p w:rsidR="00F321A8" w:rsidRPr="00F54A52" w:rsidRDefault="00F321A8" w:rsidP="00F321A8">
      <w:pPr>
        <w:pStyle w:val="aa"/>
        <w:rPr>
          <w:szCs w:val="28"/>
        </w:rPr>
      </w:pPr>
      <w:r>
        <w:rPr>
          <w:szCs w:val="28"/>
        </w:rPr>
        <w:t>ЧЕРНАВСКОГО</w:t>
      </w:r>
      <w:r w:rsidRPr="00F54A52">
        <w:rPr>
          <w:szCs w:val="28"/>
        </w:rPr>
        <w:t xml:space="preserve">  МУНИЦИПАЛЬНОГО  ОБРАЗОВАНИЯ  ИВАНТЕЕВСКОГО  МУНИЦИПАЛЬНОГО РАЙОНА  САРАТОВСКОЙ  ОБЛАСТИ</w:t>
      </w:r>
    </w:p>
    <w:p w:rsidR="00F321A8" w:rsidRPr="00F54A52" w:rsidRDefault="00F321A8" w:rsidP="00F321A8">
      <w:pPr>
        <w:pStyle w:val="aa"/>
        <w:rPr>
          <w:szCs w:val="28"/>
        </w:rPr>
      </w:pPr>
    </w:p>
    <w:p w:rsidR="00F321A8" w:rsidRPr="00F54A52" w:rsidRDefault="00F321A8" w:rsidP="00F321A8">
      <w:pPr>
        <w:pStyle w:val="aa"/>
        <w:rPr>
          <w:color w:val="000000"/>
          <w:szCs w:val="28"/>
        </w:rPr>
      </w:pPr>
      <w:r>
        <w:rPr>
          <w:color w:val="000000"/>
          <w:szCs w:val="28"/>
        </w:rPr>
        <w:t>Восемьдесят шестое заседание третьего</w:t>
      </w:r>
      <w:r w:rsidRPr="00F54A52">
        <w:rPr>
          <w:color w:val="000000"/>
          <w:szCs w:val="28"/>
        </w:rPr>
        <w:t xml:space="preserve"> созыва</w:t>
      </w:r>
    </w:p>
    <w:p w:rsidR="00F321A8" w:rsidRPr="00F54A52" w:rsidRDefault="00F321A8" w:rsidP="00F321A8">
      <w:pPr>
        <w:pStyle w:val="aa"/>
        <w:rPr>
          <w:color w:val="000000"/>
          <w:szCs w:val="28"/>
        </w:rPr>
      </w:pPr>
    </w:p>
    <w:p w:rsidR="00F321A8" w:rsidRPr="00F54A52" w:rsidRDefault="00F321A8" w:rsidP="00F321A8">
      <w:pPr>
        <w:pStyle w:val="aa"/>
        <w:rPr>
          <w:color w:val="000000"/>
          <w:szCs w:val="28"/>
        </w:rPr>
      </w:pPr>
      <w:r w:rsidRPr="00F54A52">
        <w:rPr>
          <w:szCs w:val="28"/>
        </w:rPr>
        <w:t xml:space="preserve"> </w:t>
      </w:r>
      <w:r w:rsidRPr="00F54A52">
        <w:rPr>
          <w:color w:val="000000"/>
          <w:szCs w:val="28"/>
        </w:rPr>
        <w:t>РЕШЕНИЕ  №</w:t>
      </w:r>
      <w:r w:rsidR="004F629F">
        <w:rPr>
          <w:color w:val="000000"/>
          <w:szCs w:val="28"/>
        </w:rPr>
        <w:t>5</w:t>
      </w:r>
    </w:p>
    <w:p w:rsidR="00F321A8" w:rsidRPr="00F54A52" w:rsidRDefault="00F321A8" w:rsidP="00F321A8">
      <w:pPr>
        <w:jc w:val="center"/>
        <w:rPr>
          <w:b/>
          <w:sz w:val="28"/>
          <w:szCs w:val="28"/>
        </w:rPr>
      </w:pPr>
    </w:p>
    <w:p w:rsidR="00F321A8" w:rsidRPr="00F54A52" w:rsidRDefault="004F629F" w:rsidP="00F321A8">
      <w:pPr>
        <w:pStyle w:val="a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321A8" w:rsidRPr="00F54A52">
        <w:rPr>
          <w:color w:val="000000"/>
          <w:sz w:val="28"/>
          <w:szCs w:val="28"/>
        </w:rPr>
        <w:t xml:space="preserve">т </w:t>
      </w:r>
      <w:r w:rsidR="00F321A8">
        <w:rPr>
          <w:color w:val="000000"/>
          <w:sz w:val="28"/>
          <w:szCs w:val="28"/>
        </w:rPr>
        <w:t>01</w:t>
      </w:r>
      <w:r w:rsidR="00F321A8" w:rsidRPr="00F54A52">
        <w:rPr>
          <w:color w:val="000000"/>
          <w:sz w:val="28"/>
          <w:szCs w:val="28"/>
        </w:rPr>
        <w:t xml:space="preserve"> </w:t>
      </w:r>
      <w:r w:rsidR="00F321A8">
        <w:rPr>
          <w:color w:val="000000"/>
          <w:sz w:val="28"/>
          <w:szCs w:val="28"/>
        </w:rPr>
        <w:t>февраля</w:t>
      </w:r>
      <w:r w:rsidR="00F321A8" w:rsidRPr="00F54A52">
        <w:rPr>
          <w:color w:val="000000"/>
          <w:sz w:val="28"/>
          <w:szCs w:val="28"/>
        </w:rPr>
        <w:t xml:space="preserve"> 2016 года            </w:t>
      </w:r>
      <w:r w:rsidR="00F321A8"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="00F321A8">
        <w:rPr>
          <w:color w:val="000000"/>
          <w:sz w:val="28"/>
          <w:szCs w:val="28"/>
        </w:rPr>
        <w:t xml:space="preserve"> </w:t>
      </w:r>
      <w:proofErr w:type="gramStart"/>
      <w:r w:rsidR="00F321A8">
        <w:rPr>
          <w:color w:val="000000"/>
          <w:sz w:val="28"/>
          <w:szCs w:val="28"/>
        </w:rPr>
        <w:t>с</w:t>
      </w:r>
      <w:proofErr w:type="gramEnd"/>
      <w:r w:rsidR="00F321A8">
        <w:rPr>
          <w:color w:val="000000"/>
          <w:sz w:val="28"/>
          <w:szCs w:val="28"/>
        </w:rPr>
        <w:t>. Чернава</w:t>
      </w:r>
      <w:r w:rsidR="00F321A8" w:rsidRPr="00F54A52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F321A8" w:rsidRDefault="00F321A8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1A8" w:rsidRDefault="0098749D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положений </w:t>
      </w:r>
      <w:proofErr w:type="gramStart"/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21A8" w:rsidRDefault="0098749D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экспертной комиссии Совета </w:t>
      </w:r>
    </w:p>
    <w:p w:rsidR="00F321A8" w:rsidRDefault="00F321A8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Чернавского</w:t>
      </w:r>
      <w:r w:rsidR="0098749D"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F321A8" w:rsidRDefault="00F321A8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Ивантеевского</w:t>
      </w:r>
      <w:r w:rsidR="0098749D"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98749D" w:rsidRPr="0098749D" w:rsidRDefault="00F321A8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254B0"/>
          <w:sz w:val="24"/>
          <w:szCs w:val="24"/>
          <w:lang w:eastAsia="ru-RU"/>
        </w:rPr>
        <w:t xml:space="preserve">        </w:t>
      </w:r>
      <w:r w:rsidR="0098749D" w:rsidRPr="00F321A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22.10.2004 года № 125-ФЗ « Об архивном деле в Российской Федерации» и в целях организации и проведения работы по экспертизе ценности документов и передачи документов на постоянное хранение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РЕШИЛ</w:t>
      </w:r>
      <w:r w:rsidR="0098749D" w:rsidRPr="00F321A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8749D" w:rsidRPr="0098749D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4F629F" w:rsidRDefault="00F321A8" w:rsidP="0098749D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 положение об</w:t>
      </w:r>
      <w:r w:rsidR="004F629F" w:rsidRPr="004F62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F629F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экспертной комиссии Совета</w:t>
      </w:r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Чернавского</w:t>
      </w:r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вантеевского</w:t>
      </w:r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Саратовской области (</w:t>
      </w:r>
      <w:r w:rsidR="004F62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№1</w:t>
      </w:r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</w:p>
    <w:p w:rsidR="004F629F" w:rsidRPr="00F321A8" w:rsidRDefault="004F629F" w:rsidP="004F629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2.Настоящее решение обнародовать 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информационном бюллетене «Вестник» и на официальном сайте Ивантеевского муниципального района </w:t>
      </w:r>
    </w:p>
    <w:p w:rsidR="0098749D" w:rsidRPr="00F321A8" w:rsidRDefault="004F629F" w:rsidP="004F629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собой</w:t>
      </w:r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color w:val="FFFFFF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Глава администрации Усть-Щербединского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color w:val="FFFFFF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муниципального образования                                                     О.А.Щербинина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321A8" w:rsidRPr="00F321A8" w:rsidRDefault="00F321A8" w:rsidP="00F321A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Глава Чернавского</w:t>
      </w:r>
    </w:p>
    <w:p w:rsidR="00F321A8" w:rsidRPr="00F321A8" w:rsidRDefault="00F321A8" w:rsidP="00F321A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321A8" w:rsidRPr="00F321A8" w:rsidRDefault="00F321A8" w:rsidP="00F321A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</w:t>
      </w:r>
    </w:p>
    <w:p w:rsidR="0098749D" w:rsidRPr="00F321A8" w:rsidRDefault="00F321A8" w:rsidP="00F321A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Саратовской области                                       </w:t>
      </w: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В.И. Сафронов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100203" w:rsidRDefault="00F321A8" w:rsidP="00100203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</w:t>
      </w:r>
      <w:r w:rsidR="00100203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№1 к решению</w:t>
      </w:r>
    </w:p>
    <w:p w:rsidR="00100203" w:rsidRDefault="00100203" w:rsidP="00100203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Совета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01.02.2016г</w:t>
      </w:r>
    </w:p>
    <w:p w:rsidR="00100203" w:rsidRDefault="00100203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100203" w:rsidRDefault="00100203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100203" w:rsidRDefault="00100203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98749D" w:rsidRPr="00F321A8" w:rsidRDefault="0098749D" w:rsidP="00100203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ПОЛОЖЕНИЕ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321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 экспертной комиссии (</w:t>
      </w:r>
      <w:proofErr w:type="gramStart"/>
      <w:r w:rsidRPr="00F321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) Совета </w:t>
      </w:r>
      <w:r w:rsidR="00F321A8" w:rsidRPr="00F321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Чернавского</w:t>
      </w:r>
      <w:r w:rsidRPr="00F321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F321A8" w:rsidRPr="00F321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Ивантеевского</w:t>
      </w:r>
      <w:r w:rsidRPr="00F321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муниципального района Саратовской области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Экспертная комиссия (далее – ЭК) Совета </w:t>
      </w:r>
      <w:r w:rsidR="00F321A8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Чернавского муниципального образования </w:t>
      </w:r>
      <w:r w:rsid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F321A8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вантеевского муниципального района Саратовской области 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(далее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–С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овет ) образована в целях проведения экспертизы ценности архивных документов, находящихся в муниципальной собственности, рассмотрения научно-методических и практических вопросов архивного дела, состояния делопроизводства в организации.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В своей деятельности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руководствуется законодательством Российской Федерации и Саратовской области об архивном деле, указами и распоряжениями Правительства Российской Федерации, приказами и указаниями Федерального архивного агентства и архивного управления Саратовской области, решениями Центральной экспертно-проверочной комиссии при Федеральном архивном агентстве, настоящим Положением.</w:t>
      </w:r>
    </w:p>
    <w:p w:rsidR="00E957C0" w:rsidRDefault="0098749D" w:rsidP="0098749D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В состав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входят депутаты Совета </w:t>
      </w:r>
      <w:r w:rsidR="00E957C0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Чернавского муниципального образования </w:t>
      </w:r>
      <w:r w:rsidR="00E957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E957C0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вантеевского муниципального района Саратовской области 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Основные задачи и функции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2.1. Основными задачами </w:t>
      </w:r>
      <w:proofErr w:type="gramStart"/>
      <w:r w:rsidRPr="00F321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являются: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2.1.1. Определение видов и состава источников комплектования архива, состава документов подлежащих хранению в архиве.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2.1.2. Рассмотрение и принятие решений по вопросам оптимизации состава архивных документов, научно-методическим и практическим вопросам экспертизы ценности документов и комплектования ими архива.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2.2. </w:t>
      </w:r>
      <w:proofErr w:type="gramStart"/>
      <w:r w:rsidRPr="00F321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осуществляя функции по выполнению возложенных на неё задач, рассматривает: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2.2.1. Предложения депутатов по актуальным вопросам архивного дела и организации документов в делопроизводстве.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2.2.2. Номенклатуру дел Совета.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2.2.3. Представляемые описи дел (документов) постоянного хранения управленческой, научно-технической, аудиовизуальной и другой специальной документации, описи дел по личному составу и долговременного хранения, акты о выделении к уничтожению дел (документов) временного срока хранения, научно-технической и аудио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визуальной документации.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2.2.4. Акты о неисправимом повреждении документов постоянного хранения, находящихся в архиве, акты о необнаружении дел, пути розыска которых исчерпаны, подлежащих передаче на хранение.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2.2.5. Доклады и информации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ответственного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хранение документов в организации, об обеспечении сохранности документов, подготовке их к передаче на архивное хранение.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2.2.6. Иные функции, предусмотренные законодательством.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2.2.7. Информирует главу муниципального образования по вопросам, связанным с реализацией функций комиссии.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Права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3.1.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принимает решения: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3.1.1. О представлении на утверждение ЭПК управления делами Правительства Саратовской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области описей дел постоянного хранения управленческой документации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3.1.2. О согласовании номенклатур дел, описей дел и документов по личному составу, актов, положений об архиве, экспертной комиссии, инструкции по делопроизводству организации.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3.2. 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выносит предложения по разработке (переработке) методических пособий, определению сроков хранения документов организации, спорных вопросах, возникающих при отборе документов на хранение. Рекомендации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необходимых случаях направляются на дальнейшее рассмотрение ЭК Совета </w:t>
      </w:r>
      <w:r w:rsidR="00E957C0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Чернавского муниципального образования </w:t>
      </w:r>
      <w:r w:rsidR="00E957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E957C0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вантеевского муниципального района Саратовской области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ЭПК управления делами Правительства Саратовской области.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3.3.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предоставляется право: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3.3.1. При рассмотрении описей дел постоянного хранения требовать предоставления актов о выделении документов к уничтожению.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3.3.2.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Рекомендовать ответственному за ведение архива в Совете принятие мер по розыску недостающих дел (документов) постоянного хранения, запрашивать письменное объяснение руководителя о причинах отсутствия, утраты или незаконного уничтожения документов.</w:t>
      </w:r>
      <w:proofErr w:type="gramEnd"/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3.3.3. Запрашивать методические пособия по практическим вопросам отбора документов на хранение и к уничтожению.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3.3.4. Информировать главу муниципального образования по вопросам деятельности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3.3.5. Требовать от депутатов Совета соблюдения нормативов по оформлению и представлению документов на рассмотрение ЭК, возвращать составителям для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доработки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некачественно подготовленные документы.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3.4. Председатель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настоящим положением  руководит ее деятельностью и несет ответственность за выполнение возложенных на комиссию задач.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Председателю ЭК предоставляется право приглашать на заседания комиссии и привлекать к подготовке отдельных вопросов, подлежащих рассмотрению на заседаниях ЭК, депутатов Совета, а также представителей муниципального архива администрации </w:t>
      </w:r>
      <w:r w:rsidR="00E957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Чернавского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района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научно-исследовательских и общественных организаций, вузов и других учреждений в качестве консультантов и экспертов.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3.5. Секретарь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имеет право требовать от исполнителей своевременного представления документов, подлежащих рассмотрению на заседаниях комиссии.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Организация работы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4.1. Деятельность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определяется планами основных мероприятий ведомственного архива Совета и осуществляется в соответствии с планами работ, утверждаемыми председателем комиссии.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4.2. Заседания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созываются по мере необходимости, но не реже одного раза в квартал.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Заседания комиссии считаются правомочными, если на них присутствует не менее половины от установленного числа ее членов.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отсутствия председателя комиссии по причине болезни, отпуска, командировки и другим уважительным причинам его обязанности исполняет секретарь комиссии.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4.3. Заседание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протоколируется. Решения комиссии принимаются по каждому вопросу (документу) отдельно, большинством голосов присутствующих на заседании членов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При разделении голосов поровну решение принимается председателем ЭК.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Особые мнения членов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других присутствующих на заседании комиссии лиц отражаются в протоколе или прилагаются к нему.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4.4. Рассмотрение номенклатур дел, перечней, описей, актов и других документов организации проводится с участием председателя и лица, ответственного за архив Совета.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4.5. Протоколы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подписываются председателем и секретарем комиссии.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4.6. Секретарь ЭК обеспечивает созыв заседаний комиссии, протоколирует ход заседаний, информирует заинтересованные лица о решениях ЭК, осуществляет учет и отчетность о работе комиссии, ведет документацию и обеспечивает ее сохранность, осуществляет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сроками прохождения документов и исполнения решений ЭК.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4.7. Работа в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сотрудников учреждения предусматривается в планах работы по месту их основной деятельности и дополнительной оплате не подлежит.</w:t>
      </w:r>
    </w:p>
    <w:p w:rsidR="00E957C0" w:rsidRDefault="00E957C0" w:rsidP="0098749D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СОГЛАСОВАНО                                        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СОГЛАСОВАНО</w:t>
      </w:r>
      <w:proofErr w:type="gramEnd"/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Протокол экс</w:t>
      </w:r>
      <w:r w:rsidR="00E957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пертной комиссии           </w:t>
      </w:r>
      <w:r w:rsidR="00506F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="00E957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 по делам архивов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Совета  </w:t>
      </w:r>
      <w:r w:rsidR="00E957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Чернавского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E957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                          Администрации Ивантеевского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 муниципального  </w:t>
      </w:r>
      <w:r w:rsidR="00E957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 </w:t>
      </w:r>
      <w:r w:rsidR="00E957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E957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            </w:t>
      </w:r>
      <w:r w:rsidR="00506F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957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</w:t>
      </w: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bookmarkStart w:id="0" w:name="_GoBack"/>
      <w:bookmarkEnd w:id="0"/>
    </w:p>
    <w:sectPr w:rsidR="00F321A8" w:rsidSect="0042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9A8"/>
    <w:multiLevelType w:val="multilevel"/>
    <w:tmpl w:val="D248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2157A"/>
    <w:multiLevelType w:val="multilevel"/>
    <w:tmpl w:val="451C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423A5"/>
    <w:multiLevelType w:val="multilevel"/>
    <w:tmpl w:val="32D81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49D"/>
    <w:rsid w:val="00100203"/>
    <w:rsid w:val="00421807"/>
    <w:rsid w:val="004F629F"/>
    <w:rsid w:val="00506FB4"/>
    <w:rsid w:val="0098749D"/>
    <w:rsid w:val="00E957C0"/>
    <w:rsid w:val="00F3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874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8749D"/>
  </w:style>
  <w:style w:type="character" w:styleId="a3">
    <w:name w:val="Hyperlink"/>
    <w:basedOn w:val="a0"/>
    <w:uiPriority w:val="99"/>
    <w:semiHidden/>
    <w:unhideWhenUsed/>
    <w:rsid w:val="0098749D"/>
    <w:rPr>
      <w:color w:val="0000FF"/>
      <w:u w:val="single"/>
    </w:rPr>
  </w:style>
  <w:style w:type="paragraph" w:customStyle="1" w:styleId="nospacing1">
    <w:name w:val="nospacing1"/>
    <w:basedOn w:val="a"/>
    <w:rsid w:val="0098749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8749D"/>
    <w:rPr>
      <w:b/>
      <w:bCs/>
    </w:rPr>
  </w:style>
  <w:style w:type="paragraph" w:styleId="a5">
    <w:name w:val="Normal (Web)"/>
    <w:basedOn w:val="a"/>
    <w:uiPriority w:val="99"/>
    <w:semiHidden/>
    <w:unhideWhenUsed/>
    <w:rsid w:val="0098749D"/>
    <w:pPr>
      <w:spacing w:before="100" w:beforeAutospacing="1" w:after="100" w:afterAutospacing="1"/>
    </w:pPr>
    <w:rPr>
      <w:sz w:val="24"/>
      <w:szCs w:val="24"/>
    </w:rPr>
  </w:style>
  <w:style w:type="paragraph" w:customStyle="1" w:styleId="xtypoinfo">
    <w:name w:val="xtypo_info"/>
    <w:basedOn w:val="a"/>
    <w:rsid w:val="0098749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98749D"/>
    <w:rPr>
      <w:i/>
      <w:iCs/>
    </w:rPr>
  </w:style>
  <w:style w:type="character" w:customStyle="1" w:styleId="menuitem">
    <w:name w:val="menuitem"/>
    <w:basedOn w:val="a0"/>
    <w:rsid w:val="0098749D"/>
  </w:style>
  <w:style w:type="paragraph" w:styleId="a7">
    <w:name w:val="Balloon Text"/>
    <w:basedOn w:val="a"/>
    <w:link w:val="a8"/>
    <w:uiPriority w:val="99"/>
    <w:semiHidden/>
    <w:unhideWhenUsed/>
    <w:rsid w:val="009874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49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8749D"/>
    <w:pPr>
      <w:spacing w:after="0" w:line="240" w:lineRule="auto"/>
    </w:pPr>
  </w:style>
  <w:style w:type="paragraph" w:styleId="aa">
    <w:name w:val="Title"/>
    <w:basedOn w:val="a"/>
    <w:link w:val="ab"/>
    <w:qFormat/>
    <w:rsid w:val="00F321A8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F321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F321A8"/>
    <w:rPr>
      <w:sz w:val="24"/>
    </w:rPr>
  </w:style>
  <w:style w:type="character" w:customStyle="1" w:styleId="ad">
    <w:name w:val="Подзаголовок Знак"/>
    <w:basedOn w:val="a0"/>
    <w:link w:val="ac"/>
    <w:rsid w:val="00F321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1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577">
              <w:marLeft w:val="-27"/>
              <w:marRight w:val="-27"/>
              <w:marTop w:val="0"/>
              <w:marBottom w:val="136"/>
              <w:divBdr>
                <w:top w:val="none" w:sz="0" w:space="0" w:color="auto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451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2683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7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04449">
                                                      <w:marLeft w:val="204"/>
                                                      <w:marRight w:val="204"/>
                                                      <w:marTop w:val="272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8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99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685625">
                                                                      <w:marLeft w:val="272"/>
                                                                      <w:marRight w:val="0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243422">
                                                                      <w:marLeft w:val="272"/>
                                                                      <w:marRight w:val="0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43980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8525306">
                                                                      <w:marLeft w:val="0"/>
                                                                      <w:marRight w:val="272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447451">
                                                                      <w:marLeft w:val="0"/>
                                                                      <w:marRight w:val="272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8723104">
                                                                      <w:marLeft w:val="0"/>
                                                                      <w:marRight w:val="272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889560">
                                                                      <w:marLeft w:val="0"/>
                                                                      <w:marRight w:val="272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73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230991">
                                                  <w:marLeft w:val="-136"/>
                                                  <w:marRight w:val="-13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4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67922">
                                                          <w:marLeft w:val="204"/>
                                                          <w:marRight w:val="204"/>
                                                          <w:marTop w:val="272"/>
                                                          <w:marBottom w:val="2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3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05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94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2016-01-15T11:27:00Z</dcterms:created>
  <dcterms:modified xsi:type="dcterms:W3CDTF">2016-02-05T11:56:00Z</dcterms:modified>
</cp:coreProperties>
</file>