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A" w:rsidRDefault="000D7C3A" w:rsidP="000D7C3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D7C3A" w:rsidRDefault="000D7C3A" w:rsidP="000D7C3A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0D7C3A" w:rsidRDefault="00660EF7" w:rsidP="000D7C3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Седьмое</w:t>
      </w:r>
      <w:r w:rsidR="000D7C3A">
        <w:rPr>
          <w:b/>
          <w:bCs/>
        </w:rPr>
        <w:t xml:space="preserve"> заседание </w:t>
      </w:r>
    </w:p>
    <w:p w:rsidR="000D7C3A" w:rsidRPr="00660EF7" w:rsidRDefault="000D7C3A" w:rsidP="000D7C3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7044E8">
        <w:rPr>
          <w:b/>
          <w:bCs/>
        </w:rPr>
        <w:t>проект</w:t>
      </w:r>
      <w:r w:rsidR="007044E8">
        <w:rPr>
          <w:b/>
          <w:bCs/>
        </w:rPr>
        <w:tab/>
      </w:r>
      <w:r w:rsidR="007044E8">
        <w:rPr>
          <w:b/>
          <w:bCs/>
        </w:rPr>
        <w:tab/>
      </w:r>
      <w:bookmarkStart w:id="0" w:name="_GoBack"/>
      <w:bookmarkEnd w:id="0"/>
      <w:r w:rsidR="00660EF7">
        <w:rPr>
          <w:b/>
          <w:bCs/>
        </w:rPr>
        <w:tab/>
      </w:r>
      <w:r w:rsidRPr="00660EF7">
        <w:rPr>
          <w:b/>
          <w:bCs/>
          <w:sz w:val="24"/>
          <w:szCs w:val="24"/>
        </w:rPr>
        <w:tab/>
      </w:r>
      <w:r w:rsidRPr="00660EF7">
        <w:rPr>
          <w:b/>
          <w:bCs/>
          <w:sz w:val="24"/>
          <w:szCs w:val="24"/>
        </w:rPr>
        <w:tab/>
      </w:r>
      <w:r w:rsidRPr="00660EF7">
        <w:rPr>
          <w:b/>
          <w:bCs/>
          <w:sz w:val="24"/>
          <w:szCs w:val="24"/>
        </w:rPr>
        <w:tab/>
      </w:r>
      <w:r w:rsidRPr="00660EF7">
        <w:rPr>
          <w:b/>
          <w:bCs/>
          <w:sz w:val="24"/>
          <w:szCs w:val="24"/>
        </w:rPr>
        <w:tab/>
      </w:r>
    </w:p>
    <w:p w:rsidR="000D7C3A" w:rsidRDefault="000D7C3A" w:rsidP="000D7C3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0D7C3A" w:rsidRDefault="000D7C3A" w:rsidP="000D7C3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0EF7">
        <w:rPr>
          <w:sz w:val="24"/>
          <w:szCs w:val="24"/>
        </w:rPr>
        <w:t>24</w:t>
      </w:r>
      <w:r>
        <w:rPr>
          <w:sz w:val="24"/>
          <w:szCs w:val="24"/>
        </w:rPr>
        <w:t xml:space="preserve"> апреля 202</w:t>
      </w:r>
      <w:r w:rsidR="00660EF7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0D7C3A" w:rsidRDefault="000D7C3A" w:rsidP="000D7C3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F6253" w:rsidRDefault="009F6253" w:rsidP="001B55B6">
      <w:pPr>
        <w:pStyle w:val="a3"/>
        <w:rPr>
          <w:b/>
          <w:color w:val="000000" w:themeColor="text1"/>
          <w:sz w:val="24"/>
        </w:rPr>
      </w:pP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О подготовке и проведении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>весенне-полевых работ 202</w:t>
      </w:r>
      <w:r w:rsidR="00660EF7">
        <w:rPr>
          <w:b/>
          <w:color w:val="000000"/>
        </w:rPr>
        <w:t>4</w:t>
      </w:r>
      <w:r w:rsidRPr="000D7C3A">
        <w:rPr>
          <w:b/>
          <w:color w:val="000000"/>
        </w:rPr>
        <w:t xml:space="preserve"> года  </w:t>
      </w:r>
    </w:p>
    <w:p w:rsidR="000D7C3A" w:rsidRDefault="000D7C3A" w:rsidP="000D7C3A">
      <w:pPr>
        <w:jc w:val="both"/>
        <w:rPr>
          <w:b/>
          <w:color w:val="000000"/>
        </w:rPr>
      </w:pPr>
      <w:r w:rsidRPr="000D7C3A">
        <w:rPr>
          <w:b/>
          <w:color w:val="000000"/>
        </w:rPr>
        <w:t xml:space="preserve">агропромышленным комплексом </w:t>
      </w:r>
    </w:p>
    <w:p w:rsidR="000D7C3A" w:rsidRPr="000D7C3A" w:rsidRDefault="000D7C3A" w:rsidP="000D7C3A">
      <w:pPr>
        <w:jc w:val="both"/>
        <w:rPr>
          <w:b/>
          <w:color w:val="000000" w:themeColor="text1"/>
        </w:rPr>
      </w:pPr>
      <w:proofErr w:type="spellStart"/>
      <w:r w:rsidRPr="000D7C3A">
        <w:rPr>
          <w:b/>
          <w:color w:val="000000"/>
        </w:rPr>
        <w:t>Ивантеевского</w:t>
      </w:r>
      <w:proofErr w:type="spellEnd"/>
      <w:r w:rsidRPr="000D7C3A">
        <w:rPr>
          <w:b/>
          <w:color w:val="000000"/>
        </w:rPr>
        <w:t xml:space="preserve"> муниципального района</w:t>
      </w:r>
      <w:r w:rsidRPr="000D7C3A">
        <w:rPr>
          <w:b/>
          <w:color w:val="000000" w:themeColor="text1"/>
        </w:rPr>
        <w:t xml:space="preserve"> </w:t>
      </w:r>
    </w:p>
    <w:p w:rsidR="00660EF7" w:rsidRDefault="00660EF7" w:rsidP="00C221D9">
      <w:pPr>
        <w:ind w:right="-285" w:firstLine="708"/>
        <w:jc w:val="both"/>
        <w:rPr>
          <w:color w:val="000000"/>
          <w:sz w:val="28"/>
        </w:rPr>
      </w:pPr>
    </w:p>
    <w:p w:rsidR="00DE2558" w:rsidRPr="00273595" w:rsidRDefault="001B55B6" w:rsidP="00273595">
      <w:pPr>
        <w:ind w:right="-285" w:firstLine="709"/>
        <w:jc w:val="both"/>
        <w:rPr>
          <w:sz w:val="28"/>
          <w:szCs w:val="28"/>
        </w:rPr>
      </w:pPr>
      <w:proofErr w:type="spellStart"/>
      <w:r w:rsidRPr="00273595">
        <w:rPr>
          <w:color w:val="000000" w:themeColor="text1"/>
          <w:sz w:val="28"/>
          <w:szCs w:val="28"/>
        </w:rPr>
        <w:t>Ивантеевское</w:t>
      </w:r>
      <w:proofErr w:type="spellEnd"/>
      <w:r w:rsidRPr="00273595">
        <w:rPr>
          <w:color w:val="000000" w:themeColor="text1"/>
          <w:sz w:val="28"/>
          <w:szCs w:val="28"/>
        </w:rPr>
        <w:t xml:space="preserve"> районное Собрание отмечает, что </w:t>
      </w:r>
      <w:r w:rsidR="00DE2558" w:rsidRPr="00273595">
        <w:rPr>
          <w:sz w:val="28"/>
          <w:szCs w:val="28"/>
        </w:rPr>
        <w:t>в 2024 году планируется посеять яровых культур на площади 104 тысячи гектар из них: яровых зерновых 37 тысяч гектар, технических (подсолнечник, лен) 62 тысячи гектар, кормовых (суданская трава и  кукуруза на силос) 5 тысяч гектар. Общая посевная площадь будет равна 125 тысяч 800 гектар, площадь паров составит 15 тысяч 400 гектар, всего площадь пашни  на 01.01.2024 года составляет 141 тысячу 265 гектар.</w:t>
      </w:r>
    </w:p>
    <w:p w:rsidR="00DE2558" w:rsidRPr="00273595" w:rsidRDefault="00DE2558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План боронования зяби и паров без нулевой технологии в районе составляет 97 тысяч 400 гектар.</w:t>
      </w:r>
    </w:p>
    <w:p w:rsidR="00273595" w:rsidRPr="00273595" w:rsidRDefault="00273595" w:rsidP="00273595">
      <w:pPr>
        <w:ind w:firstLine="709"/>
        <w:jc w:val="both"/>
        <w:rPr>
          <w:sz w:val="28"/>
          <w:szCs w:val="28"/>
        </w:rPr>
      </w:pPr>
      <w:proofErr w:type="gramStart"/>
      <w:r w:rsidRPr="00273595">
        <w:rPr>
          <w:sz w:val="28"/>
          <w:szCs w:val="28"/>
        </w:rPr>
        <w:t xml:space="preserve">В целях своевременного и качественного проведения весенне-полевых работ в 2024 </w:t>
      </w:r>
      <w:r>
        <w:rPr>
          <w:sz w:val="28"/>
          <w:szCs w:val="28"/>
        </w:rPr>
        <w:t>году</w:t>
      </w:r>
      <w:r w:rsidRPr="00273595">
        <w:rPr>
          <w:sz w:val="28"/>
          <w:szCs w:val="28"/>
        </w:rPr>
        <w:t xml:space="preserve"> в сельскохозяйственных предприятиях и фермерских хозяйствах </w:t>
      </w:r>
      <w:proofErr w:type="spellStart"/>
      <w:r w:rsidRPr="00273595">
        <w:rPr>
          <w:sz w:val="28"/>
          <w:szCs w:val="28"/>
        </w:rPr>
        <w:t>Ивантеевского</w:t>
      </w:r>
      <w:proofErr w:type="spellEnd"/>
      <w:r w:rsidRPr="00273595">
        <w:rPr>
          <w:sz w:val="28"/>
          <w:szCs w:val="28"/>
        </w:rPr>
        <w:t xml:space="preserve"> района планируется использовать на различных видах работ следующее количество сельскохозяйственной техники: на покровном бороновании – 112 агрегатов, на предпосевном культивировании – 53 агрегата, на севе яровых зерновых и бобовых культур – 45 агрегатов, на севе пропашных культур – 62 агрегата. </w:t>
      </w:r>
      <w:proofErr w:type="gramEnd"/>
    </w:p>
    <w:p w:rsidR="00273595" w:rsidRP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Всего на сегодняшний день проведены работы по покровному боронованию на площади – 40 тысяч гектар, или 41% от плана (97410 га).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Готовность техники и агрегатов составляет 100 %.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Под урожай 2024 года посеяно 21 тысяча 500 гектар озимой пшеницы, из них 5 тысяч гектар находятся в хорошем состоянии, 16 тысяч 500 гектар -  в удовлетворительном состоянии.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Всего на период проведения весенне-полевых работ текущего года планируется использовать следующие виды удобрений: аммиачной селитры в объеме 3 тысячи 700 тонн, аммофоса – 700 тонн.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На сегодняшний день подкормка озимой пшеницы проведена на площади 14 тысяч  гектар, или 96% от плана  и здесь было использовано 2  тысячи 600 тонн аммиачной селитры, и 1 тысяча 100 тонн использована на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до</w:t>
      </w:r>
      <w:r w:rsidRPr="00273595">
        <w:rPr>
          <w:sz w:val="28"/>
          <w:szCs w:val="28"/>
        </w:rPr>
        <w:t>посевное</w:t>
      </w:r>
      <w:proofErr w:type="spellEnd"/>
      <w:r w:rsidRPr="00273595">
        <w:rPr>
          <w:sz w:val="28"/>
          <w:szCs w:val="28"/>
        </w:rPr>
        <w:t xml:space="preserve"> внесение в почву (перед боронованием). </w:t>
      </w:r>
    </w:p>
    <w:p w:rsidR="00273595" w:rsidRDefault="00273595" w:rsidP="00273595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lastRenderedPageBreak/>
        <w:t>Фосфорных удобрений требуется 700 тонн, весь объем фосфорных удобрений закуплен и имеется в хозяйствах района. Данный вид удобрений будет использован при посеве в рядок зерновых и зернобобовых культур.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Всего засыпано и проверено семян зерновых и зернобобовых культур в объеме 7225 тонн или 100 % от плана. Семян технических культур засыпано всего 376 тонн, или 100 % от плана. 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Всего на проведение весенне-полевых работ требуется дизельного топлива 2432 тонны, имеется в наличии 2189 тонн, или  90 % от потребности, автобензина требуется 350 тонн, имеется в наличии 332 тонны, или 95 % от плана. Недостающая потребность в топливе будет восполнена в ближайшее время.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 В целях повышения качества зерна и увеличения объемов выращивания зерновых, бобовых и технических культур запланирован комплекс агрохимических мероприятий по проведению защиты растений от сорняков, насекомых и болезней. Наибольший объем химических работ запланировано провести в хозяйствах ООО «</w:t>
      </w:r>
      <w:proofErr w:type="spellStart"/>
      <w:r w:rsidRPr="00273595">
        <w:rPr>
          <w:sz w:val="28"/>
          <w:szCs w:val="28"/>
        </w:rPr>
        <w:t>РосТок</w:t>
      </w:r>
      <w:proofErr w:type="spellEnd"/>
      <w:r w:rsidRPr="00273595">
        <w:rPr>
          <w:sz w:val="28"/>
          <w:szCs w:val="28"/>
        </w:rPr>
        <w:t>», ИП глава КФХ Агаларов М.Т.</w:t>
      </w:r>
    </w:p>
    <w:p w:rsid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 xml:space="preserve">План производства зерна в 2024 году планируется в объеме 109,2 тыс. тонн. </w:t>
      </w:r>
      <w:r w:rsidR="0039281A">
        <w:rPr>
          <w:sz w:val="28"/>
          <w:szCs w:val="28"/>
        </w:rPr>
        <w:t>О</w:t>
      </w:r>
      <w:r w:rsidRPr="00273595">
        <w:rPr>
          <w:sz w:val="28"/>
          <w:szCs w:val="28"/>
        </w:rPr>
        <w:t>жидается получить озимых культур в объеме не менее 53,7 тыс. тонн (при средней урожайности данной культуры 25,0 ц/га), и 55,5 тыс. тонн яровых зерновых (при средней урожайности 15 ц/га).</w:t>
      </w:r>
    </w:p>
    <w:p w:rsidR="00273595" w:rsidRPr="0039281A" w:rsidRDefault="00273595" w:rsidP="0039281A">
      <w:pPr>
        <w:ind w:firstLine="709"/>
        <w:jc w:val="both"/>
        <w:rPr>
          <w:sz w:val="28"/>
          <w:szCs w:val="28"/>
        </w:rPr>
      </w:pPr>
      <w:r w:rsidRPr="00273595">
        <w:rPr>
          <w:sz w:val="28"/>
          <w:szCs w:val="28"/>
        </w:rPr>
        <w:t>Хозяйства района обеспечены кадрами на 100 %. Задолженность по выплате заработной платы в хозяйствах района отсутствует. Среднемесячная заработная плата по итогам 2023 года составила 52 306 рублей.</w:t>
      </w:r>
    </w:p>
    <w:p w:rsidR="001B55B6" w:rsidRPr="00C221D9" w:rsidRDefault="001B55B6" w:rsidP="00C221D9">
      <w:pPr>
        <w:ind w:right="-285" w:firstLine="708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На основании статьи 19 Устава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Ивантеевское</w:t>
      </w:r>
      <w:proofErr w:type="spellEnd"/>
      <w:r w:rsidRPr="00C221D9">
        <w:rPr>
          <w:color w:val="000000" w:themeColor="text1"/>
          <w:sz w:val="27"/>
          <w:szCs w:val="27"/>
        </w:rPr>
        <w:t xml:space="preserve"> районное Собрание </w:t>
      </w:r>
      <w:r w:rsidRPr="00C221D9">
        <w:rPr>
          <w:b/>
          <w:color w:val="000000" w:themeColor="text1"/>
          <w:sz w:val="27"/>
          <w:szCs w:val="27"/>
        </w:rPr>
        <w:t>РЕШИЛО:</w:t>
      </w:r>
    </w:p>
    <w:p w:rsidR="001B55B6" w:rsidRPr="00C221D9" w:rsidRDefault="001B55B6" w:rsidP="00C221D9">
      <w:pPr>
        <w:ind w:right="-285" w:firstLine="709"/>
        <w:jc w:val="both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 </w:t>
      </w:r>
      <w:r w:rsidR="007636CB" w:rsidRPr="00C221D9">
        <w:rPr>
          <w:color w:val="000000" w:themeColor="text1"/>
          <w:sz w:val="27"/>
          <w:szCs w:val="27"/>
        </w:rPr>
        <w:t xml:space="preserve">                </w:t>
      </w:r>
      <w:r w:rsidRPr="00C221D9">
        <w:rPr>
          <w:color w:val="000000" w:themeColor="text1"/>
          <w:sz w:val="27"/>
          <w:szCs w:val="27"/>
        </w:rPr>
        <w:t>Грачева П.Б. о подготовке и проведении весенне-полевых работ 20</w:t>
      </w:r>
      <w:r w:rsidR="002A0F88" w:rsidRPr="00C221D9">
        <w:rPr>
          <w:color w:val="000000" w:themeColor="text1"/>
          <w:sz w:val="27"/>
          <w:szCs w:val="27"/>
        </w:rPr>
        <w:t>2</w:t>
      </w:r>
      <w:r w:rsidR="0039281A">
        <w:rPr>
          <w:color w:val="000000" w:themeColor="text1"/>
          <w:sz w:val="27"/>
          <w:szCs w:val="27"/>
        </w:rPr>
        <w:t>4</w:t>
      </w:r>
      <w:r w:rsidRPr="00C221D9">
        <w:rPr>
          <w:color w:val="000000" w:themeColor="text1"/>
          <w:sz w:val="27"/>
          <w:szCs w:val="27"/>
        </w:rPr>
        <w:t xml:space="preserve"> года агропромышленным комплексом </w:t>
      </w:r>
      <w:proofErr w:type="spellStart"/>
      <w:r w:rsidRPr="00C221D9">
        <w:rPr>
          <w:color w:val="000000" w:themeColor="text1"/>
          <w:sz w:val="27"/>
          <w:szCs w:val="27"/>
        </w:rPr>
        <w:t>Ивантеевского</w:t>
      </w:r>
      <w:proofErr w:type="spellEnd"/>
      <w:r w:rsidRPr="00C221D9">
        <w:rPr>
          <w:color w:val="000000" w:themeColor="text1"/>
          <w:sz w:val="27"/>
          <w:szCs w:val="27"/>
        </w:rPr>
        <w:t xml:space="preserve"> муниципального района.</w:t>
      </w:r>
    </w:p>
    <w:p w:rsidR="001B55B6" w:rsidRPr="00C221D9" w:rsidRDefault="002A0F88" w:rsidP="00C221D9">
      <w:pPr>
        <w:pStyle w:val="Oaenoaieoiaioa"/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2</w:t>
      </w:r>
      <w:r w:rsidR="001B55B6" w:rsidRPr="00C221D9">
        <w:rPr>
          <w:color w:val="000000" w:themeColor="text1"/>
          <w:sz w:val="27"/>
          <w:szCs w:val="27"/>
        </w:rPr>
        <w:t xml:space="preserve">. </w:t>
      </w:r>
      <w:proofErr w:type="gramStart"/>
      <w:r w:rsidR="001B55B6" w:rsidRPr="00C221D9">
        <w:rPr>
          <w:color w:val="000000" w:themeColor="text1"/>
          <w:sz w:val="27"/>
          <w:szCs w:val="27"/>
        </w:rPr>
        <w:t>Контроль за</w:t>
      </w:r>
      <w:proofErr w:type="gramEnd"/>
      <w:r w:rsidR="001B55B6" w:rsidRPr="00C221D9">
        <w:rPr>
          <w:color w:val="000000" w:themeColor="text1"/>
          <w:sz w:val="27"/>
          <w:szCs w:val="27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Pr="00C221D9" w:rsidRDefault="002A0F88" w:rsidP="00C221D9">
      <w:pPr>
        <w:pStyle w:val="Oaenoaieoiaioa"/>
        <w:tabs>
          <w:tab w:val="left" w:pos="0"/>
        </w:tabs>
        <w:ind w:right="-285" w:firstLine="709"/>
        <w:rPr>
          <w:color w:val="000000" w:themeColor="text1"/>
          <w:sz w:val="27"/>
          <w:szCs w:val="27"/>
        </w:rPr>
      </w:pPr>
      <w:r w:rsidRPr="00C221D9">
        <w:rPr>
          <w:color w:val="000000" w:themeColor="text1"/>
          <w:sz w:val="27"/>
          <w:szCs w:val="27"/>
        </w:rPr>
        <w:t>3</w:t>
      </w:r>
      <w:r w:rsidR="001B55B6" w:rsidRPr="00C221D9">
        <w:rPr>
          <w:color w:val="000000" w:themeColor="text1"/>
          <w:sz w:val="27"/>
          <w:szCs w:val="27"/>
        </w:rPr>
        <w:t>. Настоящее решение вступает в силу со дня его принятия.</w:t>
      </w: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C221D9" w:rsidRDefault="00C221D9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1D189D" w:rsidRDefault="001D189D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</w:p>
    <w:p w:rsidR="001B55B6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Председатель </w:t>
      </w:r>
      <w:proofErr w:type="spellStart"/>
      <w:r w:rsidRPr="00C221D9">
        <w:rPr>
          <w:b/>
          <w:color w:val="000000" w:themeColor="text1"/>
          <w:sz w:val="27"/>
          <w:szCs w:val="27"/>
        </w:rPr>
        <w:t>Ивантеевского</w:t>
      </w:r>
      <w:proofErr w:type="spellEnd"/>
    </w:p>
    <w:p w:rsidR="00C77614" w:rsidRPr="00C221D9" w:rsidRDefault="001B55B6" w:rsidP="001B55B6">
      <w:pPr>
        <w:pStyle w:val="Oaenoaieoiaioa"/>
        <w:ind w:firstLine="0"/>
        <w:rPr>
          <w:b/>
          <w:color w:val="000000" w:themeColor="text1"/>
          <w:sz w:val="27"/>
          <w:szCs w:val="27"/>
        </w:rPr>
      </w:pPr>
      <w:r w:rsidRPr="00C221D9">
        <w:rPr>
          <w:b/>
          <w:color w:val="000000" w:themeColor="text1"/>
          <w:sz w:val="27"/>
          <w:szCs w:val="27"/>
        </w:rPr>
        <w:t xml:space="preserve">районного Собрания                                                    </w:t>
      </w:r>
      <w:r w:rsidRPr="00C221D9">
        <w:rPr>
          <w:b/>
          <w:color w:val="000000" w:themeColor="text1"/>
          <w:sz w:val="27"/>
          <w:szCs w:val="27"/>
        </w:rPr>
        <w:tab/>
      </w:r>
      <w:r w:rsidRPr="00C221D9">
        <w:rPr>
          <w:b/>
          <w:color w:val="000000" w:themeColor="text1"/>
          <w:sz w:val="27"/>
          <w:szCs w:val="27"/>
        </w:rPr>
        <w:tab/>
        <w:t xml:space="preserve">           А.М. </w:t>
      </w:r>
      <w:proofErr w:type="gramStart"/>
      <w:r w:rsidRPr="00C221D9">
        <w:rPr>
          <w:b/>
          <w:color w:val="000000" w:themeColor="text1"/>
          <w:sz w:val="27"/>
          <w:szCs w:val="27"/>
        </w:rPr>
        <w:t>Нелин</w:t>
      </w:r>
      <w:proofErr w:type="gramEnd"/>
    </w:p>
    <w:sectPr w:rsidR="00C77614" w:rsidRPr="00C221D9" w:rsidSect="00C221D9">
      <w:footerReference w:type="default" r:id="rId9"/>
      <w:pgSz w:w="11906" w:h="16838"/>
      <w:pgMar w:top="28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96" w:rsidRDefault="00120496" w:rsidP="00CC57AA">
      <w:r>
        <w:separator/>
      </w:r>
    </w:p>
  </w:endnote>
  <w:endnote w:type="continuationSeparator" w:id="0">
    <w:p w:rsidR="00120496" w:rsidRDefault="00120496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7044E8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96" w:rsidRDefault="00120496" w:rsidP="00CC57AA">
      <w:r>
        <w:separator/>
      </w:r>
    </w:p>
  </w:footnote>
  <w:footnote w:type="continuationSeparator" w:id="0">
    <w:p w:rsidR="00120496" w:rsidRDefault="00120496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52188"/>
    <w:rsid w:val="00063A62"/>
    <w:rsid w:val="000A41F3"/>
    <w:rsid w:val="000B2447"/>
    <w:rsid w:val="000D6A51"/>
    <w:rsid w:val="000D7C3A"/>
    <w:rsid w:val="000E2652"/>
    <w:rsid w:val="00120496"/>
    <w:rsid w:val="00121F82"/>
    <w:rsid w:val="00133023"/>
    <w:rsid w:val="001912CF"/>
    <w:rsid w:val="001B3B60"/>
    <w:rsid w:val="001B55B6"/>
    <w:rsid w:val="001B6954"/>
    <w:rsid w:val="001D189D"/>
    <w:rsid w:val="00224071"/>
    <w:rsid w:val="0023051C"/>
    <w:rsid w:val="00251527"/>
    <w:rsid w:val="00273595"/>
    <w:rsid w:val="002766EC"/>
    <w:rsid w:val="002A0F88"/>
    <w:rsid w:val="002A456A"/>
    <w:rsid w:val="002A4A41"/>
    <w:rsid w:val="002E4E19"/>
    <w:rsid w:val="002F5F53"/>
    <w:rsid w:val="00347E2B"/>
    <w:rsid w:val="0036644E"/>
    <w:rsid w:val="0039281A"/>
    <w:rsid w:val="003B2614"/>
    <w:rsid w:val="00437AA7"/>
    <w:rsid w:val="0047243F"/>
    <w:rsid w:val="004B113F"/>
    <w:rsid w:val="004D55AC"/>
    <w:rsid w:val="00514E38"/>
    <w:rsid w:val="0053564D"/>
    <w:rsid w:val="00553915"/>
    <w:rsid w:val="00553B6A"/>
    <w:rsid w:val="005960B6"/>
    <w:rsid w:val="005D0F0D"/>
    <w:rsid w:val="00616173"/>
    <w:rsid w:val="00643030"/>
    <w:rsid w:val="00660EF7"/>
    <w:rsid w:val="006E4A03"/>
    <w:rsid w:val="006E77F0"/>
    <w:rsid w:val="007044E8"/>
    <w:rsid w:val="00710487"/>
    <w:rsid w:val="00725110"/>
    <w:rsid w:val="007636CB"/>
    <w:rsid w:val="00765E52"/>
    <w:rsid w:val="007A77FB"/>
    <w:rsid w:val="007F25D5"/>
    <w:rsid w:val="00812B4F"/>
    <w:rsid w:val="00820819"/>
    <w:rsid w:val="00872A62"/>
    <w:rsid w:val="008C71A8"/>
    <w:rsid w:val="008D3EC1"/>
    <w:rsid w:val="008D78FC"/>
    <w:rsid w:val="00982E1A"/>
    <w:rsid w:val="009A0482"/>
    <w:rsid w:val="009F6253"/>
    <w:rsid w:val="009F7373"/>
    <w:rsid w:val="00A127E1"/>
    <w:rsid w:val="00A33257"/>
    <w:rsid w:val="00AE602D"/>
    <w:rsid w:val="00AF1E21"/>
    <w:rsid w:val="00B46EF0"/>
    <w:rsid w:val="00B75C16"/>
    <w:rsid w:val="00BC6E98"/>
    <w:rsid w:val="00BC76EA"/>
    <w:rsid w:val="00BD2423"/>
    <w:rsid w:val="00BE4155"/>
    <w:rsid w:val="00BE4B4F"/>
    <w:rsid w:val="00C178D5"/>
    <w:rsid w:val="00C221D9"/>
    <w:rsid w:val="00C77614"/>
    <w:rsid w:val="00CC57AA"/>
    <w:rsid w:val="00CD4808"/>
    <w:rsid w:val="00D11A69"/>
    <w:rsid w:val="00D14E4F"/>
    <w:rsid w:val="00D22AAF"/>
    <w:rsid w:val="00D64C95"/>
    <w:rsid w:val="00D71FC2"/>
    <w:rsid w:val="00D75D56"/>
    <w:rsid w:val="00D83112"/>
    <w:rsid w:val="00DC2DCA"/>
    <w:rsid w:val="00DE2558"/>
    <w:rsid w:val="00E05B71"/>
    <w:rsid w:val="00E16B29"/>
    <w:rsid w:val="00E90BF5"/>
    <w:rsid w:val="00E92A80"/>
    <w:rsid w:val="00EA360C"/>
    <w:rsid w:val="00F01C2A"/>
    <w:rsid w:val="00F51DE7"/>
    <w:rsid w:val="00F61A74"/>
    <w:rsid w:val="00F7540C"/>
    <w:rsid w:val="00F80913"/>
    <w:rsid w:val="00FA6780"/>
    <w:rsid w:val="00FB2C99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7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009E-85CB-46B3-A1B7-83AF14EE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75</cp:revision>
  <cp:lastPrinted>2024-04-24T07:49:00Z</cp:lastPrinted>
  <dcterms:created xsi:type="dcterms:W3CDTF">2018-04-16T04:16:00Z</dcterms:created>
  <dcterms:modified xsi:type="dcterms:W3CDTF">2024-04-24T10:26:00Z</dcterms:modified>
</cp:coreProperties>
</file>