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C8" w:rsidRDefault="00166DC8" w:rsidP="001771FC">
      <w:pPr>
        <w:spacing w:line="240" w:lineRule="auto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737AC3A3" wp14:editId="47B02FBD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C8" w:rsidRDefault="00166DC8" w:rsidP="001771FC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166DC8" w:rsidRDefault="00166DC8" w:rsidP="001771FC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ИВАНТЕЕВСКОЕ РАЙОННОЕ СОБРАНИЕ</w:t>
      </w:r>
    </w:p>
    <w:p w:rsidR="00166DC8" w:rsidRDefault="00166DC8" w:rsidP="001771FC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ИВАНТЕЕВСКОГО МУНИЦИПАЛЬНОГО РАЙОНА</w:t>
      </w:r>
    </w:p>
    <w:p w:rsidR="00166DC8" w:rsidRDefault="00166DC8" w:rsidP="001771FC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САРАТОВСКОЙ ОБЛАСТИ</w:t>
      </w:r>
    </w:p>
    <w:p w:rsidR="00166DC8" w:rsidRPr="0096371A" w:rsidRDefault="00166DC8" w:rsidP="001771FC">
      <w:pPr>
        <w:pStyle w:val="Oaenoaieoiaioa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66DC8" w:rsidRDefault="00C974A0" w:rsidP="001771FC">
      <w:pPr>
        <w:pStyle w:val="Oaenoaieoiaioa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Пятое</w:t>
      </w:r>
      <w:r w:rsidR="00166DC8">
        <w:rPr>
          <w:rFonts w:ascii="Times New Roman" w:hAnsi="Times New Roman"/>
          <w:b/>
          <w:bCs/>
        </w:rPr>
        <w:t xml:space="preserve"> заседание </w:t>
      </w:r>
    </w:p>
    <w:p w:rsidR="00166DC8" w:rsidRPr="00665BEB" w:rsidRDefault="00166DC8" w:rsidP="001771FC">
      <w:pPr>
        <w:pStyle w:val="Oaenoaieoiaioa"/>
        <w:tabs>
          <w:tab w:val="left" w:pos="7720"/>
          <w:tab w:val="right" w:pos="9355"/>
        </w:tabs>
        <w:ind w:firstLine="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ab/>
      </w:r>
      <w:r w:rsidR="00FA7E18">
        <w:rPr>
          <w:rFonts w:ascii="Times New Roman" w:hAnsi="Times New Roman"/>
          <w:b/>
          <w:bCs/>
        </w:rPr>
        <w:t xml:space="preserve">        </w:t>
      </w:r>
      <w:r w:rsidRPr="00665BEB">
        <w:rPr>
          <w:rFonts w:ascii="Times New Roman" w:hAnsi="Times New Roman"/>
          <w:b/>
          <w:bCs/>
          <w:sz w:val="24"/>
        </w:rPr>
        <w:t>проект</w:t>
      </w:r>
      <w:r w:rsidRPr="00665BEB">
        <w:rPr>
          <w:rFonts w:ascii="Times New Roman" w:hAnsi="Times New Roman"/>
          <w:b/>
          <w:bCs/>
          <w:sz w:val="24"/>
        </w:rPr>
        <w:tab/>
      </w:r>
    </w:p>
    <w:p w:rsidR="00166DC8" w:rsidRDefault="00166DC8" w:rsidP="001771FC">
      <w:pPr>
        <w:pStyle w:val="Oaenoaieoiaioa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РЕШЕНИЕ №</w:t>
      </w:r>
    </w:p>
    <w:p w:rsidR="00166DC8" w:rsidRDefault="00166DC8" w:rsidP="001771FC">
      <w:pPr>
        <w:pStyle w:val="Oaenoaieoiaioa"/>
        <w:ind w:firstLine="0"/>
        <w:jc w:val="left"/>
        <w:rPr>
          <w:rFonts w:ascii="Times New Roman" w:hAnsi="Times New Roman"/>
          <w:sz w:val="24"/>
        </w:rPr>
      </w:pPr>
    </w:p>
    <w:p w:rsidR="00166DC8" w:rsidRDefault="00166DC8" w:rsidP="001771FC">
      <w:pPr>
        <w:pStyle w:val="Oaenoaieoiaioa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974A0">
        <w:rPr>
          <w:rFonts w:ascii="Times New Roman" w:hAnsi="Times New Roman"/>
          <w:sz w:val="24"/>
        </w:rPr>
        <w:t>29 января</w:t>
      </w:r>
      <w:r>
        <w:rPr>
          <w:rFonts w:ascii="Times New Roman" w:hAnsi="Times New Roman"/>
          <w:sz w:val="24"/>
        </w:rPr>
        <w:t xml:space="preserve"> 202</w:t>
      </w:r>
      <w:r w:rsidR="00C974A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</w:t>
      </w:r>
    </w:p>
    <w:p w:rsidR="00166DC8" w:rsidRPr="00166DC8" w:rsidRDefault="00166DC8" w:rsidP="001771FC">
      <w:pPr>
        <w:spacing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66DC8" w:rsidRDefault="00166DC8" w:rsidP="001771FC">
      <w:pPr>
        <w:spacing w:line="240" w:lineRule="auto"/>
        <w:ind w:firstLine="0"/>
        <w:rPr>
          <w:b/>
          <w:sz w:val="24"/>
          <w:szCs w:val="24"/>
        </w:rPr>
      </w:pPr>
    </w:p>
    <w:p w:rsidR="00C25C7C" w:rsidRPr="00166DC8" w:rsidRDefault="009C382F" w:rsidP="001771F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Отчет о</w:t>
      </w:r>
      <w:r w:rsidR="00C25C7C" w:rsidRPr="00166DC8">
        <w:rPr>
          <w:b/>
          <w:sz w:val="24"/>
          <w:szCs w:val="24"/>
        </w:rPr>
        <w:t xml:space="preserve"> работе Контрольно-счетно</w:t>
      </w:r>
      <w:r w:rsidR="00166DC8">
        <w:rPr>
          <w:b/>
          <w:sz w:val="24"/>
          <w:szCs w:val="24"/>
        </w:rPr>
        <w:t>го</w:t>
      </w:r>
      <w:r w:rsidR="00C25C7C" w:rsidRPr="00166DC8">
        <w:rPr>
          <w:b/>
          <w:sz w:val="24"/>
          <w:szCs w:val="24"/>
        </w:rPr>
        <w:t xml:space="preserve"> </w:t>
      </w:r>
      <w:r w:rsidR="00166DC8">
        <w:rPr>
          <w:b/>
          <w:sz w:val="24"/>
          <w:szCs w:val="24"/>
        </w:rPr>
        <w:t>органа</w:t>
      </w:r>
      <w:r w:rsidR="00C25C7C" w:rsidRPr="00166DC8">
        <w:rPr>
          <w:b/>
          <w:sz w:val="24"/>
          <w:szCs w:val="24"/>
        </w:rPr>
        <w:t xml:space="preserve"> </w:t>
      </w:r>
    </w:p>
    <w:p w:rsidR="00166DC8" w:rsidRDefault="00166DC8" w:rsidP="001771FC">
      <w:pPr>
        <w:spacing w:line="240" w:lineRule="auto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 w:rsidR="00C25C7C" w:rsidRPr="00166DC8">
        <w:rPr>
          <w:b/>
          <w:sz w:val="24"/>
          <w:szCs w:val="24"/>
        </w:rPr>
        <w:t xml:space="preserve"> муниципального района </w:t>
      </w:r>
    </w:p>
    <w:p w:rsidR="00C25C7C" w:rsidRPr="00166DC8" w:rsidRDefault="00C25C7C" w:rsidP="001771FC">
      <w:pPr>
        <w:spacing w:line="240" w:lineRule="auto"/>
        <w:ind w:firstLine="0"/>
        <w:rPr>
          <w:b/>
          <w:sz w:val="24"/>
          <w:szCs w:val="24"/>
        </w:rPr>
      </w:pPr>
      <w:r w:rsidRPr="00166DC8">
        <w:rPr>
          <w:b/>
          <w:sz w:val="24"/>
          <w:szCs w:val="24"/>
        </w:rPr>
        <w:t>Саратовской области за 202</w:t>
      </w:r>
      <w:r w:rsidR="00C974A0">
        <w:rPr>
          <w:b/>
          <w:sz w:val="24"/>
          <w:szCs w:val="24"/>
        </w:rPr>
        <w:t xml:space="preserve">3 </w:t>
      </w:r>
      <w:r w:rsidRPr="00166DC8">
        <w:rPr>
          <w:b/>
          <w:sz w:val="24"/>
          <w:szCs w:val="24"/>
        </w:rPr>
        <w:t xml:space="preserve">год </w:t>
      </w:r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Pr="00E84510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FB4741">
        <w:rPr>
          <w:szCs w:val="28"/>
        </w:rPr>
        <w:t xml:space="preserve">В соответствии </w:t>
      </w:r>
      <w:r w:rsidR="007A175F">
        <w:rPr>
          <w:szCs w:val="28"/>
        </w:rPr>
        <w:t>с частью 2</w:t>
      </w:r>
      <w:r>
        <w:rPr>
          <w:szCs w:val="28"/>
        </w:rPr>
        <w:t xml:space="preserve"> стать</w:t>
      </w:r>
      <w:r w:rsidR="007A175F">
        <w:rPr>
          <w:szCs w:val="28"/>
        </w:rPr>
        <w:t>и</w:t>
      </w:r>
      <w:r>
        <w:rPr>
          <w:szCs w:val="28"/>
        </w:rPr>
        <w:t xml:space="preserve"> 19</w:t>
      </w:r>
      <w:r w:rsidRPr="00FB4741">
        <w:rPr>
          <w:szCs w:val="28"/>
        </w:rPr>
        <w:t xml:space="preserve"> Федерального закона от </w:t>
      </w:r>
      <w:r>
        <w:rPr>
          <w:szCs w:val="28"/>
        </w:rPr>
        <w:t>7</w:t>
      </w:r>
      <w:r w:rsidRPr="00FB4741">
        <w:rPr>
          <w:szCs w:val="28"/>
        </w:rPr>
        <w:t xml:space="preserve"> </w:t>
      </w:r>
      <w:r>
        <w:rPr>
          <w:szCs w:val="28"/>
        </w:rPr>
        <w:t>февраля</w:t>
      </w:r>
      <w:r w:rsidRPr="00FB4741">
        <w:rPr>
          <w:szCs w:val="28"/>
        </w:rPr>
        <w:t xml:space="preserve"> 20</w:t>
      </w:r>
      <w:r>
        <w:rPr>
          <w:szCs w:val="28"/>
        </w:rPr>
        <w:t>11 года №6</w:t>
      </w:r>
      <w:r w:rsidRPr="00FB4741">
        <w:rPr>
          <w:szCs w:val="28"/>
        </w:rPr>
        <w:t xml:space="preserve">-ФЗ «Об общих принципах организации </w:t>
      </w:r>
      <w:r>
        <w:rPr>
          <w:szCs w:val="28"/>
        </w:rPr>
        <w:t xml:space="preserve"> и деятельности контрольно-счетных органов субъектов Российской Федерации и муниципальных образований</w:t>
      </w:r>
      <w:r w:rsidRPr="00FB4741">
        <w:rPr>
          <w:szCs w:val="28"/>
        </w:rPr>
        <w:t xml:space="preserve">», </w:t>
      </w:r>
      <w:r w:rsidRPr="00340D47">
        <w:rPr>
          <w:szCs w:val="28"/>
        </w:rPr>
        <w:t>стать</w:t>
      </w:r>
      <w:r>
        <w:rPr>
          <w:szCs w:val="28"/>
        </w:rPr>
        <w:t>ей</w:t>
      </w:r>
      <w:r w:rsidRPr="00340D47">
        <w:rPr>
          <w:szCs w:val="28"/>
        </w:rPr>
        <w:t xml:space="preserve"> </w:t>
      </w:r>
      <w:r w:rsidR="00166DC8">
        <w:rPr>
          <w:szCs w:val="28"/>
        </w:rPr>
        <w:t>32</w:t>
      </w:r>
      <w:r w:rsidRPr="00340D47">
        <w:rPr>
          <w:szCs w:val="28"/>
        </w:rPr>
        <w:t xml:space="preserve"> Устава</w:t>
      </w:r>
      <w:r w:rsidRPr="00FB4741">
        <w:rPr>
          <w:szCs w:val="28"/>
        </w:rPr>
        <w:t xml:space="preserve"> </w:t>
      </w:r>
      <w:proofErr w:type="spellStart"/>
      <w:r w:rsidR="00166DC8">
        <w:rPr>
          <w:szCs w:val="28"/>
        </w:rPr>
        <w:t>Ивантеевского</w:t>
      </w:r>
      <w:proofErr w:type="spellEnd"/>
      <w:r w:rsidRPr="00FB4741">
        <w:rPr>
          <w:szCs w:val="28"/>
        </w:rPr>
        <w:t xml:space="preserve"> муниципального района Саратовской области</w:t>
      </w:r>
      <w:r>
        <w:rPr>
          <w:szCs w:val="28"/>
        </w:rPr>
        <w:t xml:space="preserve">, </w:t>
      </w:r>
      <w:proofErr w:type="spellStart"/>
      <w:r w:rsidR="00166DC8"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 w:rsidRPr="00E84510">
        <w:rPr>
          <w:b/>
          <w:szCs w:val="28"/>
        </w:rPr>
        <w:t>РЕШИЛО</w:t>
      </w:r>
      <w:r w:rsidRPr="00E84510">
        <w:rPr>
          <w:szCs w:val="28"/>
        </w:rPr>
        <w:t>:</w:t>
      </w:r>
    </w:p>
    <w:p w:rsidR="00C25C7C" w:rsidRPr="00E84510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bookmarkStart w:id="0" w:name="sub_1"/>
      <w:r w:rsidRPr="00E84510">
        <w:rPr>
          <w:szCs w:val="28"/>
        </w:rPr>
        <w:t>1.</w:t>
      </w:r>
      <w:r w:rsidRPr="009E6AF0">
        <w:rPr>
          <w:szCs w:val="28"/>
        </w:rPr>
        <w:t xml:space="preserve"> </w:t>
      </w:r>
      <w:r w:rsidRPr="00E84510">
        <w:rPr>
          <w:szCs w:val="28"/>
        </w:rPr>
        <w:t xml:space="preserve">Принять к </w:t>
      </w:r>
      <w:r w:rsidRPr="00F30C47">
        <w:rPr>
          <w:szCs w:val="28"/>
        </w:rPr>
        <w:t xml:space="preserve">сведению отчет о работе </w:t>
      </w:r>
      <w:r>
        <w:rPr>
          <w:szCs w:val="28"/>
        </w:rPr>
        <w:t xml:space="preserve"> </w:t>
      </w:r>
      <w:r w:rsidRPr="00F30C47">
        <w:rPr>
          <w:szCs w:val="28"/>
        </w:rPr>
        <w:t>Контрольно</w:t>
      </w:r>
      <w:r>
        <w:rPr>
          <w:szCs w:val="28"/>
        </w:rPr>
        <w:t>-</w:t>
      </w:r>
      <w:r w:rsidRPr="00F30C47">
        <w:rPr>
          <w:szCs w:val="28"/>
        </w:rPr>
        <w:t>счетно</w:t>
      </w:r>
      <w:r w:rsidR="00166DC8">
        <w:rPr>
          <w:szCs w:val="28"/>
        </w:rPr>
        <w:t>го</w:t>
      </w:r>
      <w:r w:rsidRPr="00F30C47">
        <w:rPr>
          <w:szCs w:val="28"/>
        </w:rPr>
        <w:t xml:space="preserve"> </w:t>
      </w:r>
      <w:r w:rsidR="00166DC8">
        <w:rPr>
          <w:szCs w:val="28"/>
        </w:rPr>
        <w:t xml:space="preserve">органа </w:t>
      </w:r>
      <w:proofErr w:type="spellStart"/>
      <w:r w:rsidR="00166DC8">
        <w:rPr>
          <w:szCs w:val="28"/>
        </w:rPr>
        <w:t>Ивантеевского</w:t>
      </w:r>
      <w:proofErr w:type="spellEnd"/>
      <w:r w:rsidRPr="00F30C47">
        <w:rPr>
          <w:szCs w:val="28"/>
        </w:rPr>
        <w:t xml:space="preserve"> муниципального района Саратовской области за </w:t>
      </w:r>
      <w:r>
        <w:rPr>
          <w:szCs w:val="28"/>
        </w:rPr>
        <w:t>202</w:t>
      </w:r>
      <w:r w:rsidR="00C9134C">
        <w:rPr>
          <w:szCs w:val="28"/>
        </w:rPr>
        <w:t>3</w:t>
      </w:r>
      <w:r w:rsidRPr="00F30C47">
        <w:rPr>
          <w:szCs w:val="28"/>
        </w:rPr>
        <w:t xml:space="preserve"> год </w:t>
      </w:r>
      <w:r w:rsidRPr="00FB4741">
        <w:rPr>
          <w:szCs w:val="28"/>
        </w:rPr>
        <w:t>согласно Приложению</w:t>
      </w:r>
      <w:r w:rsidR="00166DC8">
        <w:rPr>
          <w:szCs w:val="28"/>
        </w:rPr>
        <w:t xml:space="preserve"> №1</w:t>
      </w:r>
      <w:r w:rsidRPr="00E84510">
        <w:rPr>
          <w:szCs w:val="28"/>
        </w:rPr>
        <w:t>.</w:t>
      </w:r>
    </w:p>
    <w:bookmarkEnd w:id="0"/>
    <w:p w:rsidR="00C25C7C" w:rsidRDefault="00682B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2. Н</w:t>
      </w:r>
      <w:r w:rsidRPr="00265AE9">
        <w:rPr>
          <w:szCs w:val="28"/>
        </w:rPr>
        <w:t xml:space="preserve">астоящее решение </w:t>
      </w:r>
      <w:r>
        <w:rPr>
          <w:szCs w:val="28"/>
        </w:rPr>
        <w:t xml:space="preserve">разместить </w:t>
      </w:r>
      <w:r w:rsidRPr="00265AE9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Pr="00265AE9">
        <w:rPr>
          <w:szCs w:val="28"/>
        </w:rPr>
        <w:t xml:space="preserve">сайте администрации </w:t>
      </w:r>
      <w:proofErr w:type="spellStart"/>
      <w:r w:rsidRPr="00265AE9">
        <w:rPr>
          <w:bCs/>
          <w:szCs w:val="28"/>
        </w:rPr>
        <w:t>Ивантеевско</w:t>
      </w:r>
      <w:r>
        <w:rPr>
          <w:bCs/>
          <w:szCs w:val="28"/>
        </w:rPr>
        <w:t>го</w:t>
      </w:r>
      <w:proofErr w:type="spellEnd"/>
      <w:r>
        <w:rPr>
          <w:bCs/>
          <w:szCs w:val="28"/>
        </w:rPr>
        <w:t xml:space="preserve"> </w:t>
      </w:r>
      <w:r w:rsidRPr="00265AE9">
        <w:rPr>
          <w:szCs w:val="28"/>
        </w:rPr>
        <w:t xml:space="preserve">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B25B1B" w:rsidRDefault="00B25B1B" w:rsidP="001771FC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C25C7C" w:rsidRDefault="00C25C7C" w:rsidP="001771FC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 w:rsidR="00166DC8">
        <w:rPr>
          <w:b/>
          <w:szCs w:val="28"/>
        </w:rPr>
        <w:t>Ивантеевского</w:t>
      </w:r>
      <w:proofErr w:type="spellEnd"/>
    </w:p>
    <w:p w:rsidR="00C25C7C" w:rsidRPr="00EC3B24" w:rsidRDefault="00C25C7C" w:rsidP="001771FC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районного Собрания</w:t>
      </w:r>
      <w:r w:rsidRPr="00EC3B24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</w:t>
      </w:r>
      <w:r w:rsidRPr="00EC3B24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</w:t>
      </w:r>
      <w:r w:rsidR="00166DC8">
        <w:rPr>
          <w:b/>
          <w:szCs w:val="28"/>
        </w:rPr>
        <w:t xml:space="preserve">А.М. </w:t>
      </w:r>
      <w:proofErr w:type="gramStart"/>
      <w:r w:rsidR="00166DC8">
        <w:rPr>
          <w:b/>
          <w:szCs w:val="28"/>
        </w:rPr>
        <w:t>Нелин</w:t>
      </w:r>
      <w:proofErr w:type="gramEnd"/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1771FC" w:rsidRDefault="001771F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  <w:lang w:eastAsia="ar-SA"/>
        </w:rPr>
      </w:pPr>
      <w:r w:rsidRPr="00CA2D6A">
        <w:rPr>
          <w:sz w:val="24"/>
          <w:szCs w:val="24"/>
          <w:lang w:eastAsia="ar-SA"/>
        </w:rPr>
        <w:lastRenderedPageBreak/>
        <w:t>Приложение №1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  <w:lang w:eastAsia="ar-SA"/>
        </w:rPr>
      </w:pPr>
      <w:r w:rsidRPr="00CA2D6A">
        <w:rPr>
          <w:sz w:val="24"/>
          <w:szCs w:val="24"/>
          <w:lang w:eastAsia="ar-SA"/>
        </w:rPr>
        <w:t xml:space="preserve">к решению районного Собрания 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  <w:lang w:eastAsia="ar-SA"/>
        </w:rPr>
      </w:pPr>
      <w:r w:rsidRPr="00CA2D6A">
        <w:rPr>
          <w:sz w:val="24"/>
          <w:szCs w:val="24"/>
          <w:lang w:eastAsia="ar-SA"/>
        </w:rPr>
        <w:t xml:space="preserve">от   29.01.2024 г. №  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</w:rPr>
      </w:pPr>
      <w:r w:rsidRPr="00CA2D6A">
        <w:rPr>
          <w:sz w:val="24"/>
          <w:szCs w:val="24"/>
        </w:rPr>
        <w:t xml:space="preserve">«Отчет о работе Контрольно-счетного органа 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</w:rPr>
      </w:pP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</w:rPr>
      </w:pPr>
      <w:r w:rsidRPr="00CA2D6A">
        <w:rPr>
          <w:sz w:val="24"/>
          <w:szCs w:val="24"/>
        </w:rPr>
        <w:t xml:space="preserve">Саратовской области за 2023 год» </w:t>
      </w:r>
    </w:p>
    <w:p w:rsidR="00C21F56" w:rsidRPr="00CA2D6A" w:rsidRDefault="00C21F56" w:rsidP="001771FC">
      <w:pPr>
        <w:spacing w:line="240" w:lineRule="auto"/>
        <w:ind w:firstLine="567"/>
        <w:jc w:val="right"/>
        <w:rPr>
          <w:sz w:val="24"/>
          <w:szCs w:val="24"/>
        </w:rPr>
      </w:pPr>
      <w:r w:rsidRPr="00CA2D6A">
        <w:rPr>
          <w:sz w:val="24"/>
          <w:szCs w:val="24"/>
          <w:lang w:eastAsia="ar-SA"/>
        </w:rPr>
        <w:t xml:space="preserve">                   </w:t>
      </w:r>
    </w:p>
    <w:p w:rsidR="00C21F56" w:rsidRPr="00CA2D6A" w:rsidRDefault="00C21F56" w:rsidP="001771FC">
      <w:pPr>
        <w:pStyle w:val="11"/>
        <w:ind w:firstLine="567"/>
        <w:jc w:val="center"/>
        <w:rPr>
          <w:sz w:val="24"/>
          <w:szCs w:val="24"/>
        </w:rPr>
      </w:pPr>
      <w:r w:rsidRPr="00CA2D6A">
        <w:rPr>
          <w:b/>
          <w:bCs/>
          <w:sz w:val="24"/>
          <w:szCs w:val="24"/>
        </w:rPr>
        <w:t>ОТЧЕТ</w:t>
      </w:r>
    </w:p>
    <w:p w:rsidR="00C21F56" w:rsidRPr="00CA2D6A" w:rsidRDefault="00C21F56" w:rsidP="001771FC">
      <w:pPr>
        <w:pStyle w:val="11"/>
        <w:ind w:firstLine="567"/>
        <w:jc w:val="center"/>
        <w:rPr>
          <w:sz w:val="24"/>
          <w:szCs w:val="24"/>
        </w:rPr>
      </w:pPr>
      <w:r w:rsidRPr="00CA2D6A">
        <w:rPr>
          <w:b/>
          <w:bCs/>
          <w:sz w:val="24"/>
          <w:szCs w:val="24"/>
        </w:rPr>
        <w:t>о работе Контрольно-счетного органа</w:t>
      </w:r>
    </w:p>
    <w:p w:rsidR="00C21F56" w:rsidRDefault="00C21F56" w:rsidP="001771FC">
      <w:pPr>
        <w:pStyle w:val="11"/>
        <w:ind w:firstLine="567"/>
        <w:jc w:val="center"/>
        <w:rPr>
          <w:b/>
          <w:bCs/>
          <w:sz w:val="24"/>
          <w:szCs w:val="24"/>
        </w:rPr>
      </w:pPr>
      <w:proofErr w:type="spellStart"/>
      <w:r w:rsidRPr="00CA2D6A">
        <w:rPr>
          <w:b/>
          <w:bCs/>
          <w:sz w:val="24"/>
          <w:szCs w:val="24"/>
        </w:rPr>
        <w:t>Ивантеевского</w:t>
      </w:r>
      <w:proofErr w:type="spellEnd"/>
      <w:r w:rsidRPr="00CA2D6A">
        <w:rPr>
          <w:b/>
          <w:bCs/>
          <w:sz w:val="24"/>
          <w:szCs w:val="24"/>
        </w:rPr>
        <w:t xml:space="preserve"> муниципального района Саратовской области за 2023 год</w:t>
      </w:r>
    </w:p>
    <w:p w:rsidR="00C21F56" w:rsidRPr="00CA2D6A" w:rsidRDefault="00C21F56" w:rsidP="001771FC">
      <w:pPr>
        <w:pStyle w:val="11"/>
        <w:ind w:firstLine="567"/>
        <w:jc w:val="center"/>
        <w:rPr>
          <w:sz w:val="24"/>
          <w:szCs w:val="24"/>
        </w:rPr>
      </w:pPr>
    </w:p>
    <w:p w:rsidR="00C21F56" w:rsidRPr="00F846E0" w:rsidRDefault="00C21F56" w:rsidP="001771FC">
      <w:pPr>
        <w:pStyle w:val="11"/>
        <w:tabs>
          <w:tab w:val="left" w:pos="253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 </w:t>
      </w:r>
      <w:r w:rsidRPr="00CA2D6A">
        <w:rPr>
          <w:sz w:val="24"/>
          <w:szCs w:val="24"/>
          <w:u w:val="single"/>
        </w:rPr>
        <w:t>Основные итоги деятельности</w:t>
      </w:r>
    </w:p>
    <w:p w:rsidR="00C21F56" w:rsidRPr="00CA2D6A" w:rsidRDefault="00C21F56" w:rsidP="001771FC">
      <w:pPr>
        <w:pStyle w:val="11"/>
        <w:tabs>
          <w:tab w:val="left" w:pos="253"/>
        </w:tabs>
        <w:ind w:firstLine="0"/>
        <w:rPr>
          <w:sz w:val="24"/>
          <w:szCs w:val="24"/>
        </w:rPr>
      </w:pP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proofErr w:type="gramStart"/>
      <w:r w:rsidRPr="00CA2D6A">
        <w:rPr>
          <w:sz w:val="24"/>
          <w:szCs w:val="24"/>
        </w:rPr>
        <w:t xml:space="preserve">Настоящий отчет о деятельности в 2023 году Контрольно-счетного органа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 (далее Контрольно-счётный орган) подготовлен на основании «Положения о Контрольно-счетном органе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области», утвержденного решением районного Собрания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от 22.12.2022 №55, с учетом требований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</w:t>
      </w:r>
      <w:proofErr w:type="gramEnd"/>
      <w:r w:rsidRPr="00CA2D6A">
        <w:rPr>
          <w:sz w:val="24"/>
          <w:szCs w:val="24"/>
        </w:rPr>
        <w:t xml:space="preserve"> и муниципальных образований». В отчете представлены основные итоги деятельности Контрольно-счетного органа по реализации задач, возложенных на контрольно-счетные органы.</w:t>
      </w: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В 2021 году был внесен ряд существенных изменений в Федеральный закон от 7 февраля 2011 г.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 В соответствии с новой редакцией контрольно-счетные органы муниципального района наделены правами юридического лица. </w:t>
      </w:r>
      <w:proofErr w:type="gramStart"/>
      <w:r w:rsidRPr="00CA2D6A">
        <w:rPr>
          <w:sz w:val="24"/>
          <w:szCs w:val="24"/>
        </w:rPr>
        <w:t>Кроме изменения статуса контрольно-счетных органов, были внесены иные многочисленные изменения, в том числе введены новые и расширены существующие полномочия контрольно</w:t>
      </w:r>
      <w:r w:rsidRPr="00CA2D6A">
        <w:rPr>
          <w:sz w:val="24"/>
          <w:szCs w:val="24"/>
        </w:rPr>
        <w:softHyphen/>
        <w:t>-счетных органов муниципальных образований, усовершенствован порядок внесения и исполнения представлений и предписаний контрольно-счетных органов, расширены права должностных лиц муниципальных контрольно-счетных органов при проведении контроля, усилены квалификационные требования к лицам, претендующим на замещение должности председателя контрольно-счетного органа.</w:t>
      </w:r>
      <w:proofErr w:type="gramEnd"/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Приведение в соответствие с Федеральным законом деятельности Контрольно-счетных органов принято решения о создании Контрольно-счетного органа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 с правами юридического лица с 1 января 2023 года.</w:t>
      </w: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r w:rsidRPr="00CA2D6A">
        <w:rPr>
          <w:sz w:val="24"/>
          <w:szCs w:val="24"/>
        </w:rPr>
        <w:t>Деятельность Контрольно-счетного органа в 2023 году осуществлялась в соответствии с планом, утвержденным председателем Контрольно-счетного органа. Основу плана работы составили контрольные и экспертно-аналитические мероприятия.</w:t>
      </w: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Во исполнение собственных полномочий Контрольно-счетным органом проведено 6 контрольных мероприятий и 6 экспертно-аналитических мероприятий, 45 экспертиз проектов муниципальных правовых актов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района.</w:t>
      </w: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proofErr w:type="gramStart"/>
      <w:r w:rsidRPr="00CA2D6A">
        <w:rPr>
          <w:sz w:val="24"/>
          <w:szCs w:val="24"/>
        </w:rPr>
        <w:t>В целях реализации установленного Федеральным законом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принципа гласности деятельности контрольно</w:t>
      </w:r>
      <w:r w:rsidRPr="00CA2D6A">
        <w:rPr>
          <w:sz w:val="24"/>
          <w:szCs w:val="24"/>
        </w:rPr>
        <w:softHyphen/>
        <w:t xml:space="preserve">-счетных органов, информация о результатах проверок, отчеты об экспертно-аналитической работе публиковались на официальном сайте Администрации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района, что делает открытыми и доступными результаты работы Контрольно-</w:t>
      </w:r>
      <w:r w:rsidRPr="00CA2D6A">
        <w:rPr>
          <w:sz w:val="24"/>
          <w:szCs w:val="24"/>
        </w:rPr>
        <w:softHyphen/>
        <w:t>счетного органа для широкой общественности.</w:t>
      </w:r>
      <w:proofErr w:type="gramEnd"/>
    </w:p>
    <w:p w:rsidR="00C21F56" w:rsidRPr="00CA2D6A" w:rsidRDefault="00C21F56" w:rsidP="001771FC">
      <w:pPr>
        <w:pStyle w:val="11"/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Информация о результатах проведенных контрольных мероприятий и  экспертные </w:t>
      </w:r>
      <w:r w:rsidRPr="00CA2D6A">
        <w:rPr>
          <w:sz w:val="24"/>
          <w:szCs w:val="24"/>
        </w:rPr>
        <w:lastRenderedPageBreak/>
        <w:t xml:space="preserve">заключения по отчетам об исполнении бюджета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направлялись в районное Собрание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и главе 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района.</w:t>
      </w:r>
    </w:p>
    <w:p w:rsidR="00C21F56" w:rsidRPr="00CA2D6A" w:rsidRDefault="00C21F56" w:rsidP="001771FC">
      <w:pPr>
        <w:pStyle w:val="11"/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Совершенствование знаний, умений и навыков сотрудников Контрольно-счетного органа и  повышение их квалификации является залогом качества и эффективности внешнего финансового контроля. В феврале 2023 председатель Контрольно-счетного органа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приняла участие в совещании контрольно-счетных органов Саратовской области. </w:t>
      </w:r>
      <w:proofErr w:type="gramStart"/>
      <w:r w:rsidRPr="00CA2D6A">
        <w:rPr>
          <w:sz w:val="24"/>
          <w:szCs w:val="24"/>
        </w:rPr>
        <w:t>В 2023 году председатель Контрольно-счетного органа принимал участие в обучающих онлайн-семинарах, проводимых Счетной палатой Саратовской области и Союзом МКСО (Союз муниципальных контрольно-счетных органов).</w:t>
      </w:r>
      <w:proofErr w:type="gramEnd"/>
    </w:p>
    <w:p w:rsidR="00C21F56" w:rsidRPr="00CA2D6A" w:rsidRDefault="00C21F56" w:rsidP="001771FC">
      <w:pPr>
        <w:pStyle w:val="11"/>
        <w:ind w:firstLine="567"/>
        <w:contextualSpacing/>
        <w:jc w:val="both"/>
        <w:rPr>
          <w:sz w:val="24"/>
          <w:szCs w:val="24"/>
        </w:rPr>
      </w:pPr>
    </w:p>
    <w:p w:rsidR="00C21F56" w:rsidRPr="00CA2D6A" w:rsidRDefault="00C21F56" w:rsidP="001771FC">
      <w:pPr>
        <w:pStyle w:val="11"/>
        <w:tabs>
          <w:tab w:val="left" w:pos="280"/>
        </w:tabs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</w:t>
      </w:r>
      <w:r w:rsidRPr="00CA2D6A">
        <w:rPr>
          <w:sz w:val="24"/>
          <w:szCs w:val="24"/>
          <w:u w:val="single"/>
        </w:rPr>
        <w:t>Контрольная деятельность</w:t>
      </w:r>
    </w:p>
    <w:p w:rsidR="00C21F56" w:rsidRPr="00CA2D6A" w:rsidRDefault="00C21F56" w:rsidP="001771FC">
      <w:pPr>
        <w:pStyle w:val="11"/>
        <w:tabs>
          <w:tab w:val="left" w:pos="280"/>
        </w:tabs>
        <w:ind w:firstLine="567"/>
        <w:rPr>
          <w:sz w:val="24"/>
          <w:szCs w:val="24"/>
        </w:rPr>
      </w:pPr>
    </w:p>
    <w:p w:rsidR="00C21F56" w:rsidRPr="00CA2D6A" w:rsidRDefault="00C21F56" w:rsidP="001771FC">
      <w:pPr>
        <w:pStyle w:val="11"/>
        <w:ind w:firstLine="567"/>
        <w:jc w:val="both"/>
        <w:rPr>
          <w:color w:val="000000" w:themeColor="text1"/>
          <w:sz w:val="24"/>
          <w:szCs w:val="24"/>
        </w:rPr>
      </w:pPr>
      <w:r w:rsidRPr="00CA2D6A">
        <w:rPr>
          <w:color w:val="000000" w:themeColor="text1"/>
          <w:sz w:val="24"/>
          <w:szCs w:val="24"/>
        </w:rPr>
        <w:t>В соответствии со ст. 264.4 БК РФ, в период с марта по апрель 2023 года проводилась внешняя проверка годовой бюджетной отчётности 4-х главных администраторов бюджетных средств.</w:t>
      </w:r>
    </w:p>
    <w:p w:rsidR="00C21F56" w:rsidRPr="00CA2D6A" w:rsidRDefault="00C21F56" w:rsidP="001771FC">
      <w:pPr>
        <w:pStyle w:val="11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CA2D6A">
        <w:rPr>
          <w:color w:val="000000" w:themeColor="text1"/>
          <w:sz w:val="24"/>
          <w:szCs w:val="24"/>
        </w:rPr>
        <w:t>В целом годовая бюджетная отчетность главных администраторов за 2022 год признана достоверной. При проверке отчётности главных администраторов бюджетных средств установлены отдельные недостатки по заполнению форм годовой бюджетной отчетности, которые в целом не повлияли на выражение мнения о достоверности бюджетной отчетности.</w:t>
      </w:r>
    </w:p>
    <w:p w:rsidR="00C21F56" w:rsidRPr="00CA2D6A" w:rsidRDefault="00C21F56" w:rsidP="001771FC">
      <w:pPr>
        <w:pStyle w:val="11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CA2D6A">
        <w:rPr>
          <w:color w:val="000000" w:themeColor="text1"/>
          <w:sz w:val="24"/>
          <w:szCs w:val="24"/>
        </w:rPr>
        <w:t xml:space="preserve">В соответствии с требованиями бюджетного законодательства заключение на годовой отчет об исполнении бюджета </w:t>
      </w:r>
      <w:proofErr w:type="spellStart"/>
      <w:r w:rsidRPr="00CA2D6A">
        <w:rPr>
          <w:color w:val="000000" w:themeColor="text1"/>
          <w:sz w:val="24"/>
          <w:szCs w:val="24"/>
        </w:rPr>
        <w:t>Ивантеевского</w:t>
      </w:r>
      <w:proofErr w:type="spellEnd"/>
      <w:r w:rsidRPr="00CA2D6A">
        <w:rPr>
          <w:color w:val="000000" w:themeColor="text1"/>
          <w:sz w:val="24"/>
          <w:szCs w:val="24"/>
        </w:rPr>
        <w:t xml:space="preserve"> муниципального района за 2022 год было сформировано с учетом </w:t>
      </w:r>
      <w:proofErr w:type="gramStart"/>
      <w:r w:rsidRPr="00CA2D6A">
        <w:rPr>
          <w:color w:val="000000" w:themeColor="text1"/>
          <w:sz w:val="24"/>
          <w:szCs w:val="24"/>
        </w:rPr>
        <w:t>результатов внешней проверки годовой бюджетной отчетности главных распорядителей бюджетных средств</w:t>
      </w:r>
      <w:proofErr w:type="gramEnd"/>
      <w:r w:rsidRPr="00CA2D6A">
        <w:rPr>
          <w:color w:val="000000" w:themeColor="text1"/>
          <w:sz w:val="24"/>
          <w:szCs w:val="24"/>
        </w:rPr>
        <w:t>.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CA2D6A">
        <w:rPr>
          <w:rStyle w:val="aa"/>
          <w:rFonts w:ascii="Times New Roman" w:hAnsi="Times New Roman"/>
          <w:color w:val="000000" w:themeColor="text1"/>
          <w:sz w:val="24"/>
          <w:szCs w:val="24"/>
        </w:rPr>
        <w:t xml:space="preserve">В рамках 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контрольной деятельности было проведено 2 проверки: 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проверка финансово-хозяйственной деятельности МУ «Централизованная бухгалтерия отдела культуры и кино» </w:t>
      </w:r>
      <w:proofErr w:type="spellStart"/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муниципального района Саратовской области за 2022 год;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проверка финансово-хозяйственной деятельности 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МУП 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Редакция газеты 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«</w:t>
      </w:r>
      <w:proofErr w:type="spellStart"/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Ивантеевский</w:t>
      </w:r>
      <w:proofErr w:type="spellEnd"/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вестник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Ивантеевского</w:t>
      </w:r>
      <w:proofErr w:type="spellEnd"/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района Саратовской области за 9 месяцев 2023 года.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>Контрольными мероприятиями охвачено 2 объекта.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>Общий объем проверенных в 2023 году бюджетных средств составил 13035,5 тыс. рублей. Выявлено 8 нарушений, общая сумма выявленных нарушений и недостатков составила 645,5 тыс. рублей.</w:t>
      </w:r>
    </w:p>
    <w:p w:rsidR="00C21F56" w:rsidRPr="00CA2D6A" w:rsidRDefault="00C21F56" w:rsidP="001771FC">
      <w:pPr>
        <w:pStyle w:val="1"/>
        <w:spacing w:before="0" w:after="0"/>
        <w:ind w:firstLine="567"/>
        <w:jc w:val="both"/>
        <w:rPr>
          <w:rFonts w:ascii="Times New Roman" w:eastAsia="Lucida Sans Unicode" w:hAnsi="Times New Roman"/>
          <w:b w:val="0"/>
          <w:color w:val="000000" w:themeColor="text1"/>
          <w:sz w:val="24"/>
          <w:szCs w:val="24"/>
          <w:lang w:eastAsia="en-US" w:bidi="en-US"/>
        </w:rPr>
      </w:pPr>
      <w:r w:rsidRPr="00CA2D6A">
        <w:rPr>
          <w:rFonts w:ascii="Times New Roman" w:eastAsia="Lucida Sans Unicode" w:hAnsi="Times New Roman"/>
          <w:b w:val="0"/>
          <w:color w:val="000000" w:themeColor="text1"/>
          <w:sz w:val="24"/>
          <w:szCs w:val="24"/>
          <w:lang w:eastAsia="en-US" w:bidi="en-US"/>
        </w:rPr>
        <w:t xml:space="preserve">По результатам проведенных контрольных мероприятий 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>Контрольно-счетным органом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  <w:lang w:eastAsia="en-US" w:bidi="en-US"/>
        </w:rPr>
        <w:t xml:space="preserve"> </w:t>
      </w:r>
      <w:r w:rsidRPr="00CA2D6A">
        <w:rPr>
          <w:rFonts w:ascii="Times New Roman" w:eastAsia="Lucida Sans Unicode" w:hAnsi="Times New Roman"/>
          <w:b w:val="0"/>
          <w:color w:val="000000" w:themeColor="text1"/>
          <w:sz w:val="24"/>
          <w:szCs w:val="24"/>
          <w:lang w:eastAsia="en-US" w:bidi="en-US"/>
        </w:rPr>
        <w:t>за 2023 год о</w:t>
      </w: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>бъектам проверок для устранения выявленных нарушений</w:t>
      </w:r>
      <w:r w:rsidRPr="00CA2D6A">
        <w:rPr>
          <w:rFonts w:ascii="Times New Roman" w:eastAsia="Lucida Sans Unicode" w:hAnsi="Times New Roman"/>
          <w:b w:val="0"/>
          <w:color w:val="000000" w:themeColor="text1"/>
          <w:sz w:val="24"/>
          <w:szCs w:val="24"/>
          <w:lang w:eastAsia="en-US" w:bidi="en-US"/>
        </w:rPr>
        <w:t xml:space="preserve"> были направлены 2 представления и 2 информационных письма в органы местного самоуправления.</w:t>
      </w:r>
    </w:p>
    <w:p w:rsidR="00C21F56" w:rsidRDefault="00C21F56" w:rsidP="001771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CA2D6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дату подготовки настоящего отчета, установленные нарушения устранены, либо приняты меры к недопущению в дальнейшем путем приведения документов в соответствие с требованиями действующего законодательства. </w:t>
      </w:r>
    </w:p>
    <w:p w:rsidR="00C21F56" w:rsidRDefault="00C21F56" w:rsidP="001771FC">
      <w:pPr>
        <w:pStyle w:val="11"/>
        <w:tabs>
          <w:tab w:val="left" w:pos="3682"/>
        </w:tabs>
        <w:contextualSpacing/>
        <w:jc w:val="center"/>
        <w:rPr>
          <w:sz w:val="24"/>
          <w:szCs w:val="24"/>
          <w:u w:val="single"/>
        </w:rPr>
      </w:pPr>
    </w:p>
    <w:p w:rsidR="00C21F56" w:rsidRPr="00F846E0" w:rsidRDefault="00C21F56" w:rsidP="001771FC">
      <w:pPr>
        <w:pStyle w:val="11"/>
        <w:tabs>
          <w:tab w:val="left" w:pos="3682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 </w:t>
      </w:r>
      <w:r w:rsidRPr="00CA2D6A">
        <w:rPr>
          <w:sz w:val="24"/>
          <w:szCs w:val="24"/>
          <w:u w:val="single"/>
        </w:rPr>
        <w:t>Экспертно - аналитические мероприятия</w:t>
      </w:r>
    </w:p>
    <w:p w:rsidR="00C21F56" w:rsidRPr="00CA2D6A" w:rsidRDefault="00C21F56" w:rsidP="001771FC">
      <w:pPr>
        <w:pStyle w:val="11"/>
        <w:tabs>
          <w:tab w:val="left" w:pos="3682"/>
        </w:tabs>
        <w:ind w:firstLine="0"/>
        <w:contextualSpacing/>
        <w:jc w:val="center"/>
        <w:rPr>
          <w:sz w:val="24"/>
          <w:szCs w:val="24"/>
        </w:rPr>
      </w:pPr>
    </w:p>
    <w:p w:rsidR="00C21F56" w:rsidRPr="00CA2D6A" w:rsidRDefault="00C21F56" w:rsidP="001771F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D6A">
        <w:rPr>
          <w:rFonts w:ascii="Times New Roman" w:hAnsi="Times New Roman" w:cs="Times New Roman"/>
          <w:sz w:val="24"/>
          <w:szCs w:val="24"/>
        </w:rPr>
        <w:t xml:space="preserve">Экспертно-аналитические мероприятия Контрольно-счетного органа были направлены на проведение заключений  на годовой отчет об исполнении бюджета </w:t>
      </w:r>
      <w:proofErr w:type="spellStart"/>
      <w:r w:rsidRPr="00CA2D6A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CA2D6A">
        <w:rPr>
          <w:rFonts w:ascii="Times New Roman" w:hAnsi="Times New Roman" w:cs="Times New Roman"/>
          <w:sz w:val="24"/>
          <w:szCs w:val="24"/>
        </w:rPr>
        <w:t xml:space="preserve"> муниципального района за 2022 год, на проект бюджета на 2024 год и плановый период 2025 и 2026 год, а также мониторинга ежеквартальной отчетности об исполнении бюджета </w:t>
      </w:r>
      <w:proofErr w:type="spellStart"/>
      <w:r w:rsidRPr="00CA2D6A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CA2D6A">
        <w:rPr>
          <w:rFonts w:ascii="Times New Roman" w:hAnsi="Times New Roman" w:cs="Times New Roman"/>
          <w:sz w:val="24"/>
          <w:szCs w:val="24"/>
        </w:rPr>
        <w:t xml:space="preserve"> муниципального района за 2023 год.</w:t>
      </w:r>
      <w:proofErr w:type="gramEnd"/>
    </w:p>
    <w:p w:rsidR="00C21F56" w:rsidRPr="00CA2D6A" w:rsidRDefault="00C21F56" w:rsidP="001771FC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CA2D6A">
        <w:rPr>
          <w:sz w:val="24"/>
          <w:szCs w:val="24"/>
        </w:rPr>
        <w:t>Всего в 2023 году проведено 6 экспертно-аналитических мероприятий, из них:</w:t>
      </w:r>
    </w:p>
    <w:p w:rsidR="00C21F56" w:rsidRPr="00CA2D6A" w:rsidRDefault="00C21F56" w:rsidP="001771FC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CA2D6A">
        <w:rPr>
          <w:sz w:val="24"/>
          <w:szCs w:val="24"/>
        </w:rPr>
        <w:t>1 заключение на отчет об исполнении бюджета за 2022 год;</w:t>
      </w:r>
    </w:p>
    <w:p w:rsidR="00C21F56" w:rsidRPr="00CA2D6A" w:rsidRDefault="00C21F56" w:rsidP="001771FC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CA2D6A">
        <w:rPr>
          <w:sz w:val="24"/>
          <w:szCs w:val="24"/>
        </w:rPr>
        <w:lastRenderedPageBreak/>
        <w:t>1 заключение на проект бюджета на 2024 год и плановый период 2025 и 2026 год;</w:t>
      </w:r>
    </w:p>
    <w:p w:rsidR="00C21F56" w:rsidRPr="00CA2D6A" w:rsidRDefault="00C21F56" w:rsidP="001771FC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CA2D6A">
        <w:rPr>
          <w:sz w:val="24"/>
          <w:szCs w:val="24"/>
        </w:rPr>
        <w:t>3 мониторинга исполнения бюджета в 2023 году (поквартально);</w:t>
      </w:r>
    </w:p>
    <w:p w:rsidR="00C21F56" w:rsidRPr="00CA2D6A" w:rsidRDefault="00C21F56" w:rsidP="001771FC">
      <w:pPr>
        <w:pStyle w:val="TableParagraph"/>
        <w:ind w:firstLine="567"/>
        <w:contextualSpacing/>
        <w:jc w:val="both"/>
        <w:rPr>
          <w:color w:val="000000"/>
          <w:sz w:val="24"/>
          <w:szCs w:val="24"/>
          <w:shd w:val="clear" w:color="auto" w:fill="D2EBF5"/>
        </w:rPr>
      </w:pPr>
      <w:r w:rsidRPr="00CA2D6A">
        <w:rPr>
          <w:sz w:val="24"/>
          <w:szCs w:val="24"/>
        </w:rPr>
        <w:t xml:space="preserve">1- </w:t>
      </w:r>
      <w:r w:rsidRPr="00CA2D6A">
        <w:rPr>
          <w:color w:val="000000"/>
          <w:sz w:val="24"/>
          <w:szCs w:val="24"/>
        </w:rPr>
        <w:t xml:space="preserve">Аудит в сфере закупок товаров, работ и услуг в МУ </w:t>
      </w:r>
      <w:r w:rsidRPr="00CA2D6A">
        <w:rPr>
          <w:sz w:val="24"/>
          <w:szCs w:val="24"/>
        </w:rPr>
        <w:t xml:space="preserve">«Централизованная бухгалтерия отдела культуры и кино»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 в  2022 году.</w:t>
      </w:r>
    </w:p>
    <w:p w:rsidR="00C21F56" w:rsidRPr="00CA2D6A" w:rsidRDefault="00C21F56" w:rsidP="001771FC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CA2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Экспертно-аналитические мероприятия Контрольно-счетного органа были направлены на проведение финансово-экономических экспертиз проектов муниципальных правовых актов, затрагивающих вопросы формирования и исполнения местного бюджета, а также  проведение экспертиз муниципальных программ</w:t>
      </w:r>
      <w:r w:rsidRPr="00CA2D6A">
        <w:rPr>
          <w:rFonts w:ascii="Verdana" w:hAnsi="Verdana"/>
          <w:color w:val="222222"/>
          <w:sz w:val="24"/>
          <w:szCs w:val="24"/>
          <w:shd w:val="clear" w:color="auto" w:fill="FFFFFF"/>
        </w:rPr>
        <w:t>.</w:t>
      </w:r>
    </w:p>
    <w:p w:rsidR="00C21F56" w:rsidRPr="00CA2D6A" w:rsidRDefault="00C21F56" w:rsidP="001771FC">
      <w:p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CA2D6A">
        <w:rPr>
          <w:sz w:val="24"/>
          <w:szCs w:val="24"/>
        </w:rPr>
        <w:t xml:space="preserve">Проведено 45 экспертиз проектов муниципальных правовых актов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(23 –  по проектам муниципальных программ, 11– по проектам решений о бюджете, 11 – по правовым актам в части расходных обязательств).</w:t>
      </w: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</w:p>
    <w:p w:rsidR="00C21F56" w:rsidRPr="00D24E1B" w:rsidRDefault="00C21F56" w:rsidP="001771FC">
      <w:pPr>
        <w:shd w:val="clear" w:color="auto" w:fill="FFFFFF"/>
        <w:spacing w:line="240" w:lineRule="auto"/>
        <w:ind w:firstLine="567"/>
        <w:jc w:val="center"/>
        <w:rPr>
          <w:color w:val="1A1A1A"/>
          <w:sz w:val="24"/>
          <w:szCs w:val="24"/>
          <w:u w:val="single"/>
        </w:rPr>
      </w:pPr>
      <w:r w:rsidRPr="00D24E1B">
        <w:rPr>
          <w:color w:val="1A1A1A"/>
          <w:sz w:val="24"/>
          <w:szCs w:val="24"/>
          <w:u w:val="single"/>
        </w:rPr>
        <w:t>4. Аудит в сфере закупок</w:t>
      </w:r>
    </w:p>
    <w:p w:rsidR="00C21F56" w:rsidRPr="00D24E1B" w:rsidRDefault="00C21F56" w:rsidP="001771FC">
      <w:pPr>
        <w:shd w:val="clear" w:color="auto" w:fill="FFFFFF"/>
        <w:spacing w:line="240" w:lineRule="auto"/>
        <w:ind w:firstLine="567"/>
        <w:jc w:val="center"/>
        <w:rPr>
          <w:color w:val="1A1A1A"/>
          <w:sz w:val="24"/>
          <w:szCs w:val="24"/>
        </w:rPr>
      </w:pPr>
    </w:p>
    <w:p w:rsidR="00C21F56" w:rsidRPr="00CA2D6A" w:rsidRDefault="00C21F56" w:rsidP="001771FC">
      <w:pPr>
        <w:shd w:val="clear" w:color="auto" w:fill="FFFFFF"/>
        <w:spacing w:line="240" w:lineRule="auto"/>
        <w:ind w:firstLine="567"/>
        <w:rPr>
          <w:color w:val="1A1A1A"/>
          <w:sz w:val="24"/>
          <w:szCs w:val="24"/>
        </w:rPr>
      </w:pPr>
      <w:proofErr w:type="gramStart"/>
      <w:r w:rsidRPr="00CA2D6A">
        <w:rPr>
          <w:color w:val="1A1A1A"/>
          <w:sz w:val="24"/>
          <w:szCs w:val="24"/>
        </w:rPr>
        <w:t>Для реализации полномочий в сфере аудита закупок Контрольно-счетн</w:t>
      </w:r>
      <w:r>
        <w:rPr>
          <w:color w:val="1A1A1A"/>
          <w:sz w:val="24"/>
          <w:szCs w:val="24"/>
        </w:rPr>
        <w:t>ый</w:t>
      </w:r>
      <w:r w:rsidRPr="00CA2D6A">
        <w:rPr>
          <w:color w:val="1A1A1A"/>
          <w:sz w:val="24"/>
          <w:szCs w:val="24"/>
        </w:rPr>
        <w:t xml:space="preserve"> орган </w:t>
      </w:r>
      <w:proofErr w:type="spellStart"/>
      <w:r w:rsidRPr="00CA2D6A">
        <w:rPr>
          <w:color w:val="1A1A1A"/>
          <w:sz w:val="24"/>
          <w:szCs w:val="24"/>
        </w:rPr>
        <w:t>Ивантеевского</w:t>
      </w:r>
      <w:proofErr w:type="spellEnd"/>
      <w:r w:rsidRPr="00CA2D6A">
        <w:rPr>
          <w:color w:val="1A1A1A"/>
          <w:sz w:val="24"/>
          <w:szCs w:val="24"/>
        </w:rPr>
        <w:t xml:space="preserve"> муниципального района 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результативности расходов на закупки по планируемым к заключению, заключенным и исполненным контрактам, на основании ч.3 ст.98 Федерального закона от 05.04.2013</w:t>
      </w:r>
      <w:r>
        <w:rPr>
          <w:color w:val="1A1A1A"/>
          <w:sz w:val="24"/>
          <w:szCs w:val="24"/>
        </w:rPr>
        <w:t xml:space="preserve"> </w:t>
      </w:r>
      <w:r w:rsidRPr="00CA2D6A">
        <w:rPr>
          <w:color w:val="1A1A1A"/>
          <w:sz w:val="24"/>
          <w:szCs w:val="24"/>
        </w:rPr>
        <w:t>г. №44-ФЗ «О контрактной</w:t>
      </w:r>
      <w:proofErr w:type="gramEnd"/>
      <w:r w:rsidRPr="00CA2D6A">
        <w:rPr>
          <w:color w:val="1A1A1A"/>
          <w:sz w:val="24"/>
          <w:szCs w:val="24"/>
        </w:rPr>
        <w:t xml:space="preserve"> системе в сфере закупок товаров, работ, услуг, для обеспечения государственных и муниципальных нужд».</w:t>
      </w:r>
    </w:p>
    <w:p w:rsidR="00C21F56" w:rsidRPr="00CA2D6A" w:rsidRDefault="00C21F56" w:rsidP="001771F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CA2D6A">
        <w:rPr>
          <w:color w:val="1A1A1A"/>
          <w:sz w:val="24"/>
          <w:szCs w:val="24"/>
        </w:rPr>
        <w:t xml:space="preserve"> Контрольно-счетный орган </w:t>
      </w:r>
      <w:proofErr w:type="spellStart"/>
      <w:r w:rsidRPr="00CA2D6A">
        <w:rPr>
          <w:color w:val="1A1A1A"/>
          <w:sz w:val="24"/>
          <w:szCs w:val="24"/>
        </w:rPr>
        <w:t>Ивантеевского</w:t>
      </w:r>
      <w:proofErr w:type="spellEnd"/>
      <w:r w:rsidRPr="00CA2D6A">
        <w:rPr>
          <w:color w:val="1A1A1A"/>
          <w:sz w:val="24"/>
          <w:szCs w:val="24"/>
        </w:rPr>
        <w:t xml:space="preserve"> муниципального района  в 2023 году провел 1 мероприятие по аудиту в сфере закупок</w:t>
      </w:r>
      <w:r w:rsidRPr="00CA2D6A">
        <w:rPr>
          <w:rFonts w:ascii="Helvetica" w:hAnsi="Helvetica" w:cs="Helvetica"/>
          <w:color w:val="1A1A1A"/>
          <w:sz w:val="24"/>
          <w:szCs w:val="24"/>
        </w:rPr>
        <w:t xml:space="preserve"> </w:t>
      </w:r>
      <w:r w:rsidRPr="00CA2D6A">
        <w:rPr>
          <w:color w:val="1A1A1A"/>
          <w:sz w:val="24"/>
          <w:szCs w:val="24"/>
        </w:rPr>
        <w:t xml:space="preserve">в </w:t>
      </w:r>
      <w:r w:rsidRPr="00CA2D6A">
        <w:rPr>
          <w:sz w:val="24"/>
          <w:szCs w:val="24"/>
        </w:rPr>
        <w:t xml:space="preserve">МУ «Централизованная бухгалтерия отдела культуры и кино»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области» за 2022</w:t>
      </w:r>
      <w:r>
        <w:rPr>
          <w:sz w:val="24"/>
          <w:szCs w:val="24"/>
        </w:rPr>
        <w:t xml:space="preserve"> </w:t>
      </w:r>
      <w:r w:rsidRPr="00CA2D6A">
        <w:rPr>
          <w:sz w:val="24"/>
          <w:szCs w:val="24"/>
        </w:rPr>
        <w:t>год.</w:t>
      </w:r>
    </w:p>
    <w:p w:rsidR="00C21F56" w:rsidRPr="00CA2D6A" w:rsidRDefault="00C21F56" w:rsidP="001771FC">
      <w:pPr>
        <w:pStyle w:val="11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ab/>
        <w:t>За проверяемый период заказчиком осуществлено 8 закупок на сумму  220 тыс. рублей.</w:t>
      </w:r>
    </w:p>
    <w:p w:rsidR="00C21F56" w:rsidRPr="00CA2D6A" w:rsidRDefault="00C21F56" w:rsidP="001771FC">
      <w:pPr>
        <w:pStyle w:val="11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 </w:t>
      </w:r>
      <w:r w:rsidRPr="00CA2D6A">
        <w:rPr>
          <w:sz w:val="24"/>
          <w:szCs w:val="24"/>
        </w:rPr>
        <w:tab/>
        <w:t>Так как все контракты заключены с единственным поставщиком, экономия при осуществлении закупок - отсутствует. Заключение контракта с единственным поставщиком оценивается как низкий показатель эффективности экономии бюджетных сре</w:t>
      </w:r>
      <w:proofErr w:type="gramStart"/>
      <w:r w:rsidRPr="00CA2D6A">
        <w:rPr>
          <w:sz w:val="24"/>
          <w:szCs w:val="24"/>
        </w:rPr>
        <w:t>дств в пр</w:t>
      </w:r>
      <w:proofErr w:type="gramEnd"/>
      <w:r w:rsidRPr="00CA2D6A">
        <w:rPr>
          <w:sz w:val="24"/>
          <w:szCs w:val="24"/>
        </w:rPr>
        <w:t>оцессе осуществления закупок (определения поставщиков, исполнителей, подрядчиков).</w:t>
      </w:r>
    </w:p>
    <w:p w:rsidR="00C21F56" w:rsidRPr="00CA2D6A" w:rsidRDefault="00C21F56" w:rsidP="001771FC">
      <w:pPr>
        <w:shd w:val="clear" w:color="auto" w:fill="FFFFFF"/>
        <w:spacing w:line="240" w:lineRule="auto"/>
        <w:ind w:firstLine="567"/>
        <w:rPr>
          <w:color w:val="1A1A1A"/>
          <w:sz w:val="24"/>
          <w:szCs w:val="24"/>
        </w:rPr>
      </w:pPr>
      <w:r w:rsidRPr="00CA2D6A">
        <w:rPr>
          <w:color w:val="1A1A1A"/>
          <w:sz w:val="24"/>
          <w:szCs w:val="24"/>
        </w:rPr>
        <w:t>По результатам проверки рекомендовано следующее:</w:t>
      </w:r>
    </w:p>
    <w:p w:rsidR="00C21F56" w:rsidRPr="00CA2D6A" w:rsidRDefault="00C21F56" w:rsidP="001771FC">
      <w:pPr>
        <w:pStyle w:val="11"/>
        <w:tabs>
          <w:tab w:val="left" w:pos="1131"/>
        </w:tabs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>-  При формировании плана–графика закупок соблюдать порядок формирования идентификационного кода закупки, утвержденный приказом Министерства финансов РФ от 10.04.2019 №55н.</w:t>
      </w:r>
    </w:p>
    <w:p w:rsidR="00C21F56" w:rsidRPr="00CA2D6A" w:rsidRDefault="00C21F56" w:rsidP="001771FC">
      <w:pPr>
        <w:pStyle w:val="11"/>
        <w:tabs>
          <w:tab w:val="left" w:pos="1131"/>
        </w:tabs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-  В целях эффективности использования бюджетных средств закупки товаров, работ, услуг для обеспечения муниципальных нужд планировать и осуществлять  конкурентными способами. </w:t>
      </w:r>
    </w:p>
    <w:p w:rsidR="00C21F56" w:rsidRDefault="00C21F56" w:rsidP="001771FC">
      <w:pPr>
        <w:pStyle w:val="11"/>
        <w:tabs>
          <w:tab w:val="left" w:pos="3691"/>
        </w:tabs>
        <w:ind w:firstLine="0"/>
        <w:rPr>
          <w:sz w:val="24"/>
          <w:szCs w:val="24"/>
          <w:u w:val="single"/>
        </w:rPr>
      </w:pPr>
    </w:p>
    <w:p w:rsidR="00C21F56" w:rsidRDefault="00C21F56" w:rsidP="001771FC">
      <w:pPr>
        <w:pStyle w:val="11"/>
        <w:tabs>
          <w:tab w:val="left" w:pos="3691"/>
        </w:tabs>
        <w:ind w:firstLine="0"/>
        <w:rPr>
          <w:sz w:val="24"/>
          <w:szCs w:val="24"/>
          <w:u w:val="single"/>
        </w:rPr>
      </w:pPr>
    </w:p>
    <w:p w:rsidR="00C21F56" w:rsidRDefault="00C21F56" w:rsidP="001771FC">
      <w:pPr>
        <w:pStyle w:val="11"/>
        <w:tabs>
          <w:tab w:val="left" w:pos="3691"/>
        </w:tabs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</w:t>
      </w:r>
      <w:r w:rsidRPr="00CA2D6A">
        <w:rPr>
          <w:sz w:val="24"/>
          <w:szCs w:val="24"/>
          <w:u w:val="single"/>
        </w:rPr>
        <w:t>Задачи на 2024 год</w:t>
      </w:r>
    </w:p>
    <w:p w:rsidR="00C21F56" w:rsidRPr="00CA2D6A" w:rsidRDefault="00C21F56" w:rsidP="001771FC">
      <w:pPr>
        <w:pStyle w:val="11"/>
        <w:tabs>
          <w:tab w:val="left" w:pos="3691"/>
        </w:tabs>
        <w:ind w:firstLine="0"/>
        <w:jc w:val="center"/>
        <w:rPr>
          <w:sz w:val="24"/>
          <w:szCs w:val="24"/>
        </w:rPr>
      </w:pPr>
    </w:p>
    <w:p w:rsidR="00C21F56" w:rsidRPr="00CA2D6A" w:rsidRDefault="00C21F56" w:rsidP="001771FC">
      <w:pPr>
        <w:pStyle w:val="11"/>
        <w:ind w:firstLine="567"/>
        <w:jc w:val="both"/>
        <w:rPr>
          <w:sz w:val="24"/>
          <w:szCs w:val="24"/>
        </w:rPr>
      </w:pPr>
      <w:r w:rsidRPr="00CA2D6A">
        <w:rPr>
          <w:sz w:val="24"/>
          <w:szCs w:val="24"/>
        </w:rPr>
        <w:t>Деятельность Контрольно-счетного органа в 2024 году будет  осуществляться в соответствии с планом, утвержденным председателем Контрольно-счетного органа. Основу плана работы составили контрольные и экспертно-аналитические мероприятия.</w:t>
      </w:r>
    </w:p>
    <w:p w:rsidR="00C21F56" w:rsidRPr="00CA2D6A" w:rsidRDefault="00C21F56" w:rsidP="001771FC">
      <w:pPr>
        <w:pStyle w:val="11"/>
        <w:ind w:firstLine="567"/>
        <w:contextualSpacing/>
        <w:jc w:val="both"/>
        <w:rPr>
          <w:sz w:val="24"/>
          <w:szCs w:val="24"/>
        </w:rPr>
      </w:pPr>
      <w:r w:rsidRPr="00CA2D6A">
        <w:rPr>
          <w:sz w:val="24"/>
          <w:szCs w:val="24"/>
        </w:rPr>
        <w:t xml:space="preserve">В рамках реализации своих полномочий основными приоритетами деятельности Контрольно-счетного органа </w:t>
      </w:r>
      <w:proofErr w:type="spellStart"/>
      <w:r w:rsidRPr="00CA2D6A">
        <w:rPr>
          <w:sz w:val="24"/>
          <w:szCs w:val="24"/>
        </w:rPr>
        <w:t>Ивантеевского</w:t>
      </w:r>
      <w:proofErr w:type="spellEnd"/>
      <w:r w:rsidRPr="00CA2D6A">
        <w:rPr>
          <w:sz w:val="24"/>
          <w:szCs w:val="24"/>
        </w:rPr>
        <w:t xml:space="preserve"> муниципального района Саратовской области в 2024 году будет контроль за целевым и эффективным использованием средств местного бюджета.</w:t>
      </w:r>
    </w:p>
    <w:p w:rsidR="00C21F56" w:rsidRPr="00CA2D6A" w:rsidRDefault="00C21F56" w:rsidP="001771FC">
      <w:pPr>
        <w:pStyle w:val="1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  <w:r w:rsidRPr="00CA2D6A">
        <w:rPr>
          <w:bCs/>
          <w:sz w:val="24"/>
          <w:szCs w:val="24"/>
          <w:shd w:val="clear" w:color="auto" w:fill="FFFFFF"/>
        </w:rPr>
        <w:t xml:space="preserve">Неизменно важным в работе контрольно-счетного органа  в 2024 году остается </w:t>
      </w:r>
      <w:proofErr w:type="gramStart"/>
      <w:r w:rsidRPr="00CA2D6A">
        <w:rPr>
          <w:bCs/>
          <w:sz w:val="24"/>
          <w:szCs w:val="24"/>
          <w:shd w:val="clear" w:color="auto" w:fill="FFFFFF"/>
        </w:rPr>
        <w:t>контроль за</w:t>
      </w:r>
      <w:proofErr w:type="gramEnd"/>
      <w:r w:rsidRPr="00CA2D6A">
        <w:rPr>
          <w:bCs/>
          <w:sz w:val="24"/>
          <w:szCs w:val="24"/>
          <w:shd w:val="clear" w:color="auto" w:fill="FFFFFF"/>
        </w:rPr>
        <w:t xml:space="preserve"> устранением выявленных в ходе контрольных мероприятий нарушений и </w:t>
      </w:r>
      <w:r w:rsidRPr="00CA2D6A">
        <w:rPr>
          <w:bCs/>
          <w:sz w:val="24"/>
          <w:szCs w:val="24"/>
          <w:shd w:val="clear" w:color="auto" w:fill="FFFFFF"/>
        </w:rPr>
        <w:lastRenderedPageBreak/>
        <w:t>недостатков, анализ полноты и результативности реагирования по результатам рассмотрения замечаний и предложений контрольно-счетного органа.</w:t>
      </w:r>
    </w:p>
    <w:p w:rsidR="00C21F56" w:rsidRDefault="00C21F56" w:rsidP="001771FC">
      <w:pPr>
        <w:pStyle w:val="1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C21F56" w:rsidRDefault="00C21F56" w:rsidP="001771FC">
      <w:pPr>
        <w:pStyle w:val="1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C21F56" w:rsidRPr="00CA2D6A" w:rsidRDefault="00C21F56" w:rsidP="001771FC">
      <w:pPr>
        <w:pStyle w:val="11"/>
        <w:ind w:firstLine="567"/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C21F56" w:rsidRPr="00CA2D6A" w:rsidRDefault="00C21F56" w:rsidP="001771FC">
      <w:pPr>
        <w:spacing w:line="240" w:lineRule="auto"/>
        <w:ind w:firstLine="0"/>
        <w:rPr>
          <w:b/>
          <w:sz w:val="24"/>
          <w:szCs w:val="24"/>
        </w:rPr>
      </w:pPr>
      <w:r w:rsidRPr="00CA2D6A">
        <w:rPr>
          <w:b/>
          <w:sz w:val="24"/>
          <w:szCs w:val="24"/>
        </w:rPr>
        <w:t xml:space="preserve">Председатель </w:t>
      </w:r>
      <w:proofErr w:type="spellStart"/>
      <w:r w:rsidRPr="00CA2D6A">
        <w:rPr>
          <w:b/>
          <w:sz w:val="24"/>
          <w:szCs w:val="24"/>
        </w:rPr>
        <w:t>Ивантеевского</w:t>
      </w:r>
      <w:proofErr w:type="spellEnd"/>
    </w:p>
    <w:p w:rsidR="00C21F56" w:rsidRDefault="00C21F56" w:rsidP="001771FC">
      <w:pPr>
        <w:spacing w:line="240" w:lineRule="auto"/>
        <w:ind w:firstLine="0"/>
        <w:rPr>
          <w:b/>
          <w:sz w:val="24"/>
          <w:szCs w:val="24"/>
        </w:rPr>
      </w:pPr>
      <w:r w:rsidRPr="00CA2D6A">
        <w:rPr>
          <w:b/>
          <w:sz w:val="24"/>
          <w:szCs w:val="24"/>
        </w:rPr>
        <w:t xml:space="preserve">районного Собрания                                                            </w:t>
      </w:r>
      <w:r w:rsidRPr="00CA2D6A">
        <w:rPr>
          <w:b/>
          <w:sz w:val="24"/>
          <w:szCs w:val="24"/>
        </w:rPr>
        <w:tab/>
      </w:r>
      <w:r w:rsidRPr="00CA2D6A">
        <w:rPr>
          <w:b/>
          <w:sz w:val="24"/>
          <w:szCs w:val="24"/>
        </w:rPr>
        <w:tab/>
        <w:t xml:space="preserve">А.М. </w:t>
      </w:r>
      <w:proofErr w:type="gramStart"/>
      <w:r w:rsidRPr="00CA2D6A">
        <w:rPr>
          <w:b/>
          <w:sz w:val="24"/>
          <w:szCs w:val="24"/>
        </w:rPr>
        <w:t>Нелин</w:t>
      </w:r>
      <w:proofErr w:type="gramEnd"/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1771FC" w:rsidRPr="00CA2D6A" w:rsidRDefault="001771FC" w:rsidP="001771FC">
      <w:pPr>
        <w:spacing w:line="240" w:lineRule="auto"/>
        <w:ind w:firstLine="0"/>
        <w:rPr>
          <w:b/>
          <w:sz w:val="24"/>
          <w:szCs w:val="24"/>
        </w:rPr>
      </w:pPr>
    </w:p>
    <w:p w:rsidR="00C21F56" w:rsidRPr="00CA2D6A" w:rsidRDefault="00C21F56" w:rsidP="001771FC">
      <w:pPr>
        <w:spacing w:line="240" w:lineRule="auto"/>
        <w:ind w:firstLine="0"/>
        <w:rPr>
          <w:b/>
          <w:sz w:val="24"/>
          <w:szCs w:val="24"/>
        </w:rPr>
      </w:pPr>
    </w:p>
    <w:p w:rsidR="00C21F56" w:rsidRPr="00926B2C" w:rsidRDefault="00C21F56" w:rsidP="001771FC">
      <w:pPr>
        <w:tabs>
          <w:tab w:val="left" w:pos="1276"/>
          <w:tab w:val="left" w:pos="1320"/>
        </w:tabs>
        <w:spacing w:line="240" w:lineRule="auto"/>
        <w:jc w:val="right"/>
      </w:pPr>
      <w:r w:rsidRPr="00926B2C">
        <w:t>Приложение №1</w:t>
      </w:r>
    </w:p>
    <w:p w:rsidR="00C21F56" w:rsidRPr="00926B2C" w:rsidRDefault="00C21F56" w:rsidP="001771FC">
      <w:pPr>
        <w:pStyle w:val="11"/>
        <w:ind w:firstLine="567"/>
        <w:jc w:val="right"/>
        <w:rPr>
          <w:sz w:val="24"/>
          <w:szCs w:val="24"/>
        </w:rPr>
      </w:pPr>
      <w:r w:rsidRPr="00926B2C">
        <w:rPr>
          <w:bCs/>
          <w:sz w:val="24"/>
          <w:szCs w:val="24"/>
        </w:rPr>
        <w:t>к отчету о работе Контрольно-счетного органа</w:t>
      </w:r>
    </w:p>
    <w:p w:rsidR="00C21F56" w:rsidRDefault="00C21F56" w:rsidP="001771FC">
      <w:pPr>
        <w:pStyle w:val="11"/>
        <w:ind w:firstLine="567"/>
        <w:jc w:val="right"/>
        <w:rPr>
          <w:bCs/>
          <w:sz w:val="24"/>
          <w:szCs w:val="24"/>
        </w:rPr>
      </w:pPr>
      <w:proofErr w:type="spellStart"/>
      <w:r w:rsidRPr="00926B2C">
        <w:rPr>
          <w:bCs/>
          <w:sz w:val="24"/>
          <w:szCs w:val="24"/>
        </w:rPr>
        <w:t>Ивантеевского</w:t>
      </w:r>
      <w:proofErr w:type="spellEnd"/>
      <w:r w:rsidRPr="00926B2C">
        <w:rPr>
          <w:bCs/>
          <w:sz w:val="24"/>
          <w:szCs w:val="24"/>
        </w:rPr>
        <w:t xml:space="preserve"> муниципального района </w:t>
      </w:r>
    </w:p>
    <w:p w:rsidR="00C21F56" w:rsidRPr="00926B2C" w:rsidRDefault="00C21F56" w:rsidP="001771FC">
      <w:pPr>
        <w:pStyle w:val="11"/>
        <w:ind w:firstLine="567"/>
        <w:jc w:val="right"/>
        <w:rPr>
          <w:bCs/>
          <w:sz w:val="24"/>
          <w:szCs w:val="24"/>
        </w:rPr>
      </w:pPr>
      <w:r w:rsidRPr="00926B2C">
        <w:rPr>
          <w:bCs/>
          <w:sz w:val="24"/>
          <w:szCs w:val="24"/>
        </w:rPr>
        <w:t>Саратовской области за 2023 год</w:t>
      </w:r>
    </w:p>
    <w:p w:rsidR="00C21F56" w:rsidRPr="00926B2C" w:rsidRDefault="00C21F56" w:rsidP="001771FC">
      <w:pPr>
        <w:tabs>
          <w:tab w:val="left" w:pos="1276"/>
          <w:tab w:val="left" w:pos="1320"/>
        </w:tabs>
        <w:spacing w:line="240" w:lineRule="auto"/>
        <w:jc w:val="right"/>
        <w:rPr>
          <w:sz w:val="22"/>
          <w:szCs w:val="22"/>
        </w:rPr>
      </w:pPr>
    </w:p>
    <w:p w:rsidR="00C21F56" w:rsidRPr="00926B2C" w:rsidRDefault="00C21F56" w:rsidP="001771FC">
      <w:pPr>
        <w:tabs>
          <w:tab w:val="left" w:pos="1276"/>
          <w:tab w:val="left" w:pos="1320"/>
        </w:tabs>
        <w:spacing w:line="240" w:lineRule="auto"/>
        <w:jc w:val="right"/>
        <w:rPr>
          <w:sz w:val="22"/>
          <w:szCs w:val="22"/>
        </w:rPr>
      </w:pPr>
    </w:p>
    <w:p w:rsidR="00C21F56" w:rsidRDefault="00C21F56" w:rsidP="001771FC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показатели деятельности Контрольно-счетного органа</w:t>
      </w:r>
    </w:p>
    <w:p w:rsidR="00C21F56" w:rsidRDefault="00C21F56" w:rsidP="001771FC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Саратовской области</w:t>
      </w:r>
    </w:p>
    <w:p w:rsidR="00C21F56" w:rsidRDefault="00C21F56" w:rsidP="001771FC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2023 год</w:t>
      </w:r>
    </w:p>
    <w:p w:rsidR="00C21F56" w:rsidRDefault="00C21F56" w:rsidP="001771FC">
      <w:pPr>
        <w:tabs>
          <w:tab w:val="left" w:pos="1276"/>
          <w:tab w:val="left" w:pos="1320"/>
        </w:tabs>
        <w:spacing w:line="240" w:lineRule="auto"/>
        <w:jc w:val="center"/>
        <w:rPr>
          <w:b/>
          <w:sz w:val="22"/>
          <w:szCs w:val="22"/>
        </w:rPr>
      </w:pPr>
    </w:p>
    <w:tbl>
      <w:tblPr>
        <w:tblW w:w="10324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410"/>
        <w:gridCol w:w="1355"/>
        <w:gridCol w:w="1559"/>
      </w:tblGrid>
      <w:tr w:rsidR="00C21F56" w:rsidRPr="00926B2C" w:rsidTr="003214E4">
        <w:trPr>
          <w:trHeight w:val="597"/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Pr="00926B2C" w:rsidRDefault="00C21F56" w:rsidP="001771FC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B2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Pr="00926B2C" w:rsidRDefault="00C21F56" w:rsidP="001771FC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B2C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Pr="00926B2C" w:rsidRDefault="00C21F56" w:rsidP="001771FC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B2C">
              <w:rPr>
                <w:b/>
                <w:sz w:val="22"/>
                <w:szCs w:val="22"/>
              </w:rPr>
              <w:t>2023 г.</w:t>
            </w:r>
          </w:p>
        </w:tc>
      </w:tr>
      <w:tr w:rsidR="00C21F56" w:rsidTr="003214E4">
        <w:trPr>
          <w:trHeight w:val="369"/>
          <w:jc w:val="center"/>
        </w:trPr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b/>
                <w:sz w:val="22"/>
                <w:szCs w:val="22"/>
              </w:rPr>
            </w:pPr>
          </w:p>
        </w:tc>
      </w:tr>
      <w:tr w:rsidR="00C21F56" w:rsidTr="003214E4">
        <w:trPr>
          <w:trHeight w:val="467"/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проведенных проверок, 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3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21F56" w:rsidTr="003214E4">
        <w:trPr>
          <w:trHeight w:val="378"/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проверенных объектов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3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Выявленные нарушения, 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645,5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Принятие, исполнение денежных обязатель</w:t>
            </w:r>
            <w:proofErr w:type="gramStart"/>
            <w:r>
              <w:rPr>
                <w:color w:val="000000"/>
                <w:sz w:val="22"/>
                <w:szCs w:val="22"/>
              </w:rPr>
              <w:t>ств св</w:t>
            </w:r>
            <w:proofErr w:type="gramEnd"/>
            <w:r>
              <w:rPr>
                <w:color w:val="000000"/>
                <w:sz w:val="22"/>
                <w:szCs w:val="22"/>
              </w:rPr>
              <w:t>ерх утвержденных лимитов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расходов с нарушением иных требований законодательства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муниципальных закупок с нарушением установленного порядка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Неэффективное и неэкономное использование бюджетных средств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Нарушение порядка использования  муниципального имущества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нарушения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645,4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Устранено финансовых нарушений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Восстановлено сре</w:t>
            </w:r>
            <w:proofErr w:type="gramStart"/>
            <w:r>
              <w:rPr>
                <w:color w:val="000000"/>
                <w:sz w:val="22"/>
                <w:szCs w:val="22"/>
              </w:rPr>
              <w:t>дств в б</w:t>
            </w:r>
            <w:proofErr w:type="gramEnd"/>
            <w:r>
              <w:rPr>
                <w:color w:val="000000"/>
                <w:sz w:val="22"/>
                <w:szCs w:val="22"/>
              </w:rPr>
              <w:t>юджеты всех уровней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10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экспертных заключений, подготовленных Контрольно-счетным органом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21F56" w:rsidTr="003214E4">
        <w:trPr>
          <w:jc w:val="center"/>
        </w:trPr>
        <w:tc>
          <w:tcPr>
            <w:tcW w:w="10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Устранено финансовых нарушений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возмещено денежными средствами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pStyle w:val="ac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10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Принятые меры по результатам контрольных и экспертно-аналитических мероприятий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Выписано предписаний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Выписано представлений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Привлечено к дисциплинарной ответственности должностных лиц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10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Взаимодействие с правоохранительными органами 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Направлено материалов в правоохранительные органы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F56" w:rsidTr="003214E4">
        <w:trPr>
          <w:jc w:val="center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Возбуждено уголовных дел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1F56" w:rsidRDefault="00C21F56" w:rsidP="001771FC">
            <w:pPr>
              <w:autoSpaceDE w:val="0"/>
              <w:autoSpaceDN w:val="0"/>
              <w:spacing w:line="240" w:lineRule="auto"/>
              <w:ind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21F56" w:rsidRDefault="00C21F56" w:rsidP="001771FC">
      <w:pPr>
        <w:pStyle w:val="11"/>
        <w:ind w:firstLine="0"/>
      </w:pPr>
    </w:p>
    <w:p w:rsidR="00C21F56" w:rsidRDefault="00C21F56" w:rsidP="001771FC">
      <w:pPr>
        <w:pStyle w:val="11"/>
        <w:ind w:firstLine="0"/>
      </w:pPr>
    </w:p>
    <w:p w:rsidR="00C21F56" w:rsidRDefault="00C21F56" w:rsidP="001771FC">
      <w:pPr>
        <w:pStyle w:val="11"/>
        <w:ind w:firstLine="0"/>
      </w:pPr>
    </w:p>
    <w:p w:rsidR="00C21F56" w:rsidRDefault="00C21F56" w:rsidP="001771FC">
      <w:pPr>
        <w:spacing w:line="240" w:lineRule="auto"/>
      </w:pPr>
    </w:p>
    <w:p w:rsidR="00C25C7C" w:rsidRPr="00AC08D7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Pr="00AC08D7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</w:p>
    <w:p w:rsidR="00C25C7C" w:rsidRPr="00A4012A" w:rsidRDefault="00C25C7C" w:rsidP="001771FC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ar-SA"/>
        </w:rPr>
      </w:pPr>
      <w:bookmarkStart w:id="1" w:name="_GoBack"/>
      <w:bookmarkEnd w:id="1"/>
    </w:p>
    <w:sectPr w:rsidR="00C25C7C" w:rsidRPr="00A4012A" w:rsidSect="00EC3B2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A"/>
    <w:rsid w:val="00166DC8"/>
    <w:rsid w:val="001771FC"/>
    <w:rsid w:val="00392FDA"/>
    <w:rsid w:val="003F7CF1"/>
    <w:rsid w:val="00630169"/>
    <w:rsid w:val="00682BFC"/>
    <w:rsid w:val="007A175F"/>
    <w:rsid w:val="007C0198"/>
    <w:rsid w:val="009C382F"/>
    <w:rsid w:val="00B25B1B"/>
    <w:rsid w:val="00B63D09"/>
    <w:rsid w:val="00C21F56"/>
    <w:rsid w:val="00C25C7C"/>
    <w:rsid w:val="00C9134C"/>
    <w:rsid w:val="00C974A0"/>
    <w:rsid w:val="00EE4E71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7C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C7C"/>
    <w:pPr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C7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C25C7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25C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qFormat/>
    <w:rsid w:val="00C25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C25C7C"/>
    <w:pPr>
      <w:spacing w:before="280" w:after="280" w:line="240" w:lineRule="auto"/>
      <w:ind w:firstLine="0"/>
      <w:jc w:val="left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2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C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166DC8"/>
    <w:pPr>
      <w:suppressAutoHyphens w:val="0"/>
      <w:overflowPunct w:val="0"/>
      <w:spacing w:line="240" w:lineRule="auto"/>
      <w:ind w:firstLine="720"/>
    </w:pPr>
    <w:rPr>
      <w:rFonts w:ascii="Arial" w:hAnsi="Arial"/>
      <w:szCs w:val="24"/>
    </w:rPr>
  </w:style>
  <w:style w:type="character" w:customStyle="1" w:styleId="a9">
    <w:name w:val="Основной текст_"/>
    <w:basedOn w:val="a0"/>
    <w:link w:val="11"/>
    <w:rsid w:val="00C21F56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9"/>
    <w:rsid w:val="00C21F56"/>
    <w:pPr>
      <w:widowControl w:val="0"/>
      <w:suppressAutoHyphens w:val="0"/>
      <w:spacing w:line="240" w:lineRule="auto"/>
      <w:ind w:firstLine="400"/>
      <w:jc w:val="left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F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C21F56"/>
    <w:rPr>
      <w:b/>
      <w:color w:val="000080"/>
      <w:sz w:val="20"/>
    </w:rPr>
  </w:style>
  <w:style w:type="paragraph" w:customStyle="1" w:styleId="TableParagraph">
    <w:name w:val="Table Paragraph"/>
    <w:basedOn w:val="a"/>
    <w:rsid w:val="00C21F56"/>
    <w:pPr>
      <w:widowControl w:val="0"/>
      <w:autoSpaceDE w:val="0"/>
      <w:spacing w:line="240" w:lineRule="auto"/>
      <w:ind w:firstLine="0"/>
      <w:jc w:val="left"/>
    </w:pPr>
    <w:rPr>
      <w:sz w:val="22"/>
      <w:szCs w:val="22"/>
      <w:lang w:eastAsia="zh-CN"/>
    </w:rPr>
  </w:style>
  <w:style w:type="character" w:customStyle="1" w:styleId="ab">
    <w:name w:val="Другое_"/>
    <w:basedOn w:val="a0"/>
    <w:link w:val="ac"/>
    <w:locked/>
    <w:rsid w:val="00C21F5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C21F56"/>
    <w:pPr>
      <w:widowControl w:val="0"/>
      <w:suppressAutoHyphens w:val="0"/>
      <w:spacing w:line="240" w:lineRule="auto"/>
      <w:ind w:firstLine="400"/>
      <w:jc w:val="lef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7C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C7C"/>
    <w:pPr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C7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C25C7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25C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qFormat/>
    <w:rsid w:val="00C25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C25C7C"/>
    <w:pPr>
      <w:spacing w:before="280" w:after="280" w:line="240" w:lineRule="auto"/>
      <w:ind w:firstLine="0"/>
      <w:jc w:val="left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2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C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166DC8"/>
    <w:pPr>
      <w:suppressAutoHyphens w:val="0"/>
      <w:overflowPunct w:val="0"/>
      <w:spacing w:line="240" w:lineRule="auto"/>
      <w:ind w:firstLine="720"/>
    </w:pPr>
    <w:rPr>
      <w:rFonts w:ascii="Arial" w:hAnsi="Arial"/>
      <w:szCs w:val="24"/>
    </w:rPr>
  </w:style>
  <w:style w:type="character" w:customStyle="1" w:styleId="a9">
    <w:name w:val="Основной текст_"/>
    <w:basedOn w:val="a0"/>
    <w:link w:val="11"/>
    <w:rsid w:val="00C21F56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9"/>
    <w:rsid w:val="00C21F56"/>
    <w:pPr>
      <w:widowControl w:val="0"/>
      <w:suppressAutoHyphens w:val="0"/>
      <w:spacing w:line="240" w:lineRule="auto"/>
      <w:ind w:firstLine="400"/>
      <w:jc w:val="left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F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C21F56"/>
    <w:rPr>
      <w:b/>
      <w:color w:val="000080"/>
      <w:sz w:val="20"/>
    </w:rPr>
  </w:style>
  <w:style w:type="paragraph" w:customStyle="1" w:styleId="TableParagraph">
    <w:name w:val="Table Paragraph"/>
    <w:basedOn w:val="a"/>
    <w:rsid w:val="00C21F56"/>
    <w:pPr>
      <w:widowControl w:val="0"/>
      <w:autoSpaceDE w:val="0"/>
      <w:spacing w:line="240" w:lineRule="auto"/>
      <w:ind w:firstLine="0"/>
      <w:jc w:val="left"/>
    </w:pPr>
    <w:rPr>
      <w:sz w:val="22"/>
      <w:szCs w:val="22"/>
      <w:lang w:eastAsia="zh-CN"/>
    </w:rPr>
  </w:style>
  <w:style w:type="character" w:customStyle="1" w:styleId="ab">
    <w:name w:val="Другое_"/>
    <w:basedOn w:val="a0"/>
    <w:link w:val="ac"/>
    <w:locked/>
    <w:rsid w:val="00C21F5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C21F56"/>
    <w:pPr>
      <w:widowControl w:val="0"/>
      <w:suppressAutoHyphens w:val="0"/>
      <w:spacing w:line="240" w:lineRule="auto"/>
      <w:ind w:firstLine="400"/>
      <w:jc w:val="left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19</cp:revision>
  <cp:lastPrinted>2023-02-28T04:56:00Z</cp:lastPrinted>
  <dcterms:created xsi:type="dcterms:W3CDTF">2023-02-10T07:03:00Z</dcterms:created>
  <dcterms:modified xsi:type="dcterms:W3CDTF">2024-01-29T10:27:00Z</dcterms:modified>
</cp:coreProperties>
</file>