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75" w:rsidRPr="00CF44F8" w:rsidRDefault="00081C75" w:rsidP="00081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F8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081C75" w:rsidRPr="00CF44F8" w:rsidRDefault="00081C75" w:rsidP="00081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F8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</w:t>
      </w:r>
    </w:p>
    <w:p w:rsidR="00081C75" w:rsidRPr="00CF44F8" w:rsidRDefault="00081C75" w:rsidP="00081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3D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муниципальную должность депутата</w:t>
      </w:r>
      <w:r w:rsidRPr="00CF44F8">
        <w:rPr>
          <w:rFonts w:ascii="Times New Roman" w:hAnsi="Times New Roman" w:cs="Times New Roman"/>
          <w:b/>
          <w:sz w:val="28"/>
          <w:szCs w:val="28"/>
        </w:rPr>
        <w:t xml:space="preserve"> Со</w:t>
      </w:r>
      <w:r>
        <w:rPr>
          <w:rFonts w:ascii="Times New Roman" w:hAnsi="Times New Roman" w:cs="Times New Roman"/>
          <w:b/>
          <w:sz w:val="28"/>
          <w:szCs w:val="28"/>
        </w:rPr>
        <w:t>вета</w:t>
      </w:r>
      <w:r w:rsidRPr="00CF44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4F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081C75" w:rsidRPr="00CF44F8" w:rsidRDefault="00081C75" w:rsidP="00081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F8">
        <w:rPr>
          <w:rFonts w:ascii="Times New Roman" w:hAnsi="Times New Roman" w:cs="Times New Roman"/>
          <w:b/>
          <w:sz w:val="28"/>
          <w:szCs w:val="28"/>
        </w:rPr>
        <w:t>обязанности представить сведения о доходах, расходах, об имуществе</w:t>
      </w:r>
    </w:p>
    <w:p w:rsidR="00081C75" w:rsidRDefault="00081C75" w:rsidP="00081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F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CF44F8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CF44F8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</w:t>
      </w:r>
    </w:p>
    <w:p w:rsidR="00081C75" w:rsidRDefault="00081C75" w:rsidP="00081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81C75" w:rsidRPr="00C44B03" w:rsidTr="00B33FC2">
        <w:tc>
          <w:tcPr>
            <w:tcW w:w="8472" w:type="dxa"/>
          </w:tcPr>
          <w:p w:rsidR="00081C75" w:rsidRPr="00C44B03" w:rsidRDefault="00081C75" w:rsidP="00B33F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C71B3D">
              <w:rPr>
                <w:rFonts w:ascii="Times New Roman" w:hAnsi="Times New Roman" w:cs="Times New Roman"/>
                <w:b/>
                <w:sz w:val="28"/>
                <w:szCs w:val="28"/>
              </w:rPr>
              <w:t>лиц, замещающих должность депутата</w:t>
            </w:r>
            <w:r w:rsidRPr="00C44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44F8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вета</w:t>
            </w:r>
            <w:r w:rsidRPr="00CF4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Ивантеевского</w:t>
            </w:r>
            <w:proofErr w:type="spellEnd"/>
            <w:r w:rsidRPr="00CF4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образования, из них:</w:t>
            </w:r>
          </w:p>
        </w:tc>
        <w:tc>
          <w:tcPr>
            <w:tcW w:w="1099" w:type="dxa"/>
          </w:tcPr>
          <w:p w:rsidR="00081C75" w:rsidRPr="00C44B03" w:rsidRDefault="00081C75" w:rsidP="00B33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81C75" w:rsidRPr="00C44B03" w:rsidTr="00B33FC2">
        <w:tc>
          <w:tcPr>
            <w:tcW w:w="8472" w:type="dxa"/>
          </w:tcPr>
          <w:p w:rsidR="00081C75" w:rsidRPr="00C44B03" w:rsidRDefault="00081C75" w:rsidP="00B33F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лиц, </w:t>
            </w: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>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099" w:type="dxa"/>
          </w:tcPr>
          <w:p w:rsidR="00081C75" w:rsidRPr="00DD1C2E" w:rsidRDefault="00081C75" w:rsidP="00B33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1C75" w:rsidRPr="00C44B03" w:rsidTr="00B33FC2">
        <w:tc>
          <w:tcPr>
            <w:tcW w:w="8472" w:type="dxa"/>
          </w:tcPr>
          <w:p w:rsidR="00081C75" w:rsidRPr="00C44B03" w:rsidRDefault="00081C75" w:rsidP="00B33F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замещающих муниципальную должность депутата </w:t>
            </w:r>
            <w:r w:rsidRPr="00DD1C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Совета </w:t>
            </w:r>
            <w:proofErr w:type="spellStart"/>
            <w:r w:rsidRPr="00127ED1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Pr="00DD1C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и осуществляющих свои полномочия на непостоянной основе, представивших сообщения о </w:t>
            </w:r>
            <w:proofErr w:type="spellStart"/>
            <w:r w:rsidRPr="0083369B"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 сделок, предусмотренных частью 1 статьи 3 </w:t>
            </w:r>
            <w:r w:rsidRPr="00C44B03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3 декабря 2012 года № 230-ФЗ «</w:t>
            </w:r>
            <w:r w:rsidRPr="00C44B03">
              <w:rPr>
                <w:rFonts w:ascii="Times New Roman" w:hAnsi="Times New Roman" w:cs="Times New Roman"/>
                <w:sz w:val="28"/>
                <w:szCs w:val="28"/>
              </w:rPr>
              <w:t>О контроле за соответствием расходов лиц, замещающих государственные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олжности, и иных лиц их доходам»</w:t>
            </w: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, по форме, утвержденной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Саратовской области от 3 апреля 2023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года № 98 «</w:t>
            </w:r>
            <w:r w:rsidRPr="00C44B0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сообщения лицом,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основе, о </w:t>
            </w:r>
            <w:proofErr w:type="spellStart"/>
            <w:r w:rsidRPr="00C44B03"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 w:rsidRPr="00C44B03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периоде сделок, предусмотренных частью 1 статьи 3 Федерального закона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3 декабря 2012 года № 230-ФЗ «</w:t>
            </w:r>
            <w:r w:rsidRPr="00C44B03">
              <w:rPr>
                <w:rFonts w:ascii="Times New Roman" w:hAnsi="Times New Roman" w:cs="Times New Roman"/>
                <w:sz w:val="28"/>
                <w:szCs w:val="28"/>
              </w:rPr>
              <w:t>О контроле за соответствием расходов лиц, замещающих государственные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олжности, и иных лиц их доходам»</w:t>
            </w:r>
            <w:r w:rsidRPr="00C44B03">
              <w:rPr>
                <w:rFonts w:ascii="Times New Roman" w:hAnsi="Times New Roman" w:cs="Times New Roman"/>
                <w:sz w:val="28"/>
                <w:szCs w:val="28"/>
              </w:rPr>
              <w:t>, общая сумма которых превышает общий</w:t>
            </w:r>
            <w:proofErr w:type="gramEnd"/>
            <w:r w:rsidRPr="00C44B03">
              <w:rPr>
                <w:rFonts w:ascii="Times New Roman" w:hAnsi="Times New Roman" w:cs="Times New Roman"/>
                <w:sz w:val="28"/>
                <w:szCs w:val="28"/>
              </w:rPr>
              <w:t xml:space="preserve"> доход депутата и его супруги (супруга) за три последних года,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редшествующих отчетному периоду»</w:t>
            </w:r>
          </w:p>
        </w:tc>
        <w:tc>
          <w:tcPr>
            <w:tcW w:w="1099" w:type="dxa"/>
          </w:tcPr>
          <w:p w:rsidR="00081C75" w:rsidRPr="00DD1C2E" w:rsidRDefault="00081C75" w:rsidP="00B33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C2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81C75" w:rsidRPr="00C44B03" w:rsidTr="00B33FC2">
        <w:tc>
          <w:tcPr>
            <w:tcW w:w="8472" w:type="dxa"/>
          </w:tcPr>
          <w:p w:rsidR="00081C75" w:rsidRPr="00C44B03" w:rsidRDefault="00081C75" w:rsidP="00B33F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лиц, </w:t>
            </w: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замещающих муниципальную должность депутата </w:t>
            </w:r>
            <w:r w:rsidRPr="00DD1C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Совета </w:t>
            </w:r>
            <w:proofErr w:type="spellStart"/>
            <w:r w:rsidRPr="00127ED1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Pr="00DD1C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69B">
              <w:rPr>
                <w:rFonts w:ascii="Times New Roman" w:hAnsi="Times New Roman" w:cs="Times New Roman"/>
                <w:sz w:val="28"/>
                <w:szCs w:val="28"/>
              </w:rPr>
              <w:t>ненадлежаще</w:t>
            </w:r>
            <w:proofErr w:type="spellEnd"/>
            <w:r w:rsidRPr="0083369B">
              <w:rPr>
                <w:rFonts w:ascii="Times New Roman" w:hAnsi="Times New Roman" w:cs="Times New Roman"/>
                <w:sz w:val="28"/>
                <w:szCs w:val="28"/>
              </w:rPr>
              <w:t xml:space="preserve"> исполнивших (не исполнивших)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099" w:type="dxa"/>
          </w:tcPr>
          <w:p w:rsidR="00081C75" w:rsidRPr="00C44B03" w:rsidRDefault="00081C75" w:rsidP="00B33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81C75" w:rsidRDefault="00081C75" w:rsidP="00081C75">
      <w:pPr>
        <w:spacing w:after="0" w:line="240" w:lineRule="auto"/>
        <w:jc w:val="center"/>
        <w:rPr>
          <w:b/>
        </w:rPr>
      </w:pPr>
    </w:p>
    <w:p w:rsidR="00017402" w:rsidRDefault="00017402">
      <w:bookmarkStart w:id="0" w:name="_GoBack"/>
      <w:bookmarkEnd w:id="0"/>
    </w:p>
    <w:sectPr w:rsidR="00017402" w:rsidSect="00D7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26"/>
    <w:rsid w:val="00017402"/>
    <w:rsid w:val="00081C75"/>
    <w:rsid w:val="00B2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</cp:revision>
  <dcterms:created xsi:type="dcterms:W3CDTF">2023-05-12T11:05:00Z</dcterms:created>
  <dcterms:modified xsi:type="dcterms:W3CDTF">2023-05-12T11:05:00Z</dcterms:modified>
</cp:coreProperties>
</file>