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4DA" w:rsidRDefault="00B244DA" w:rsidP="00B244DA">
      <w:pPr>
        <w:tabs>
          <w:tab w:val="left" w:pos="7230"/>
        </w:tabs>
        <w:spacing w:before="1332" w:line="300" w:lineRule="exact"/>
        <w:jc w:val="center"/>
        <w:rPr>
          <w:snapToGrid w:val="0"/>
        </w:rPr>
      </w:pPr>
      <w:r>
        <w:rPr>
          <w:noProof/>
        </w:rPr>
        <w:drawing>
          <wp:inline distT="0" distB="0" distL="0" distR="0">
            <wp:extent cx="808355" cy="10204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8355" cy="1020445"/>
                    </a:xfrm>
                    <a:prstGeom prst="rect">
                      <a:avLst/>
                    </a:prstGeom>
                    <a:noFill/>
                    <a:ln>
                      <a:noFill/>
                    </a:ln>
                  </pic:spPr>
                </pic:pic>
              </a:graphicData>
            </a:graphic>
          </wp:inline>
        </w:drawing>
      </w:r>
    </w:p>
    <w:p w:rsidR="00B244DA" w:rsidRDefault="00B244DA" w:rsidP="00B244DA">
      <w:pPr>
        <w:pStyle w:val="Oaenoaieoiaioa"/>
        <w:ind w:firstLine="0"/>
        <w:jc w:val="center"/>
        <w:rPr>
          <w:b/>
          <w:bCs/>
          <w:szCs w:val="28"/>
        </w:rPr>
      </w:pPr>
    </w:p>
    <w:p w:rsidR="00B244DA" w:rsidRDefault="00B244DA" w:rsidP="00B244DA">
      <w:pPr>
        <w:pStyle w:val="Oaenoaieoiaioa"/>
        <w:ind w:firstLine="0"/>
        <w:jc w:val="center"/>
        <w:rPr>
          <w:b/>
          <w:bCs/>
          <w:sz w:val="32"/>
          <w:szCs w:val="32"/>
        </w:rPr>
      </w:pPr>
      <w:r>
        <w:rPr>
          <w:b/>
          <w:bCs/>
          <w:sz w:val="32"/>
          <w:szCs w:val="32"/>
        </w:rPr>
        <w:t>ИВАНТЕЕВСКОЕ РАЙОННОЕ СОБРАНИЕ</w:t>
      </w:r>
    </w:p>
    <w:p w:rsidR="00B244DA" w:rsidRDefault="00B244DA" w:rsidP="00B244DA">
      <w:pPr>
        <w:pStyle w:val="Oaenoaieoiaioa"/>
        <w:ind w:firstLine="0"/>
        <w:jc w:val="center"/>
        <w:rPr>
          <w:b/>
          <w:bCs/>
          <w:sz w:val="32"/>
          <w:szCs w:val="32"/>
        </w:rPr>
      </w:pPr>
      <w:r>
        <w:rPr>
          <w:b/>
          <w:bCs/>
          <w:sz w:val="32"/>
          <w:szCs w:val="32"/>
        </w:rPr>
        <w:t>ИВАНТЕЕВСКОГО МУНИЦИПАЛЬНОГО РАЙОНА</w:t>
      </w:r>
    </w:p>
    <w:p w:rsidR="00B244DA" w:rsidRDefault="00B244DA" w:rsidP="00B244DA">
      <w:pPr>
        <w:pStyle w:val="Oaenoaieoiaioa"/>
        <w:ind w:firstLine="0"/>
        <w:jc w:val="center"/>
        <w:rPr>
          <w:b/>
          <w:bCs/>
          <w:sz w:val="32"/>
          <w:szCs w:val="32"/>
        </w:rPr>
      </w:pPr>
      <w:r>
        <w:rPr>
          <w:b/>
          <w:bCs/>
          <w:sz w:val="32"/>
          <w:szCs w:val="32"/>
        </w:rPr>
        <w:t>САРАТОВСКОЙ ОБЛАСТИ</w:t>
      </w:r>
    </w:p>
    <w:p w:rsidR="00B244DA" w:rsidRDefault="00B244DA" w:rsidP="00B244DA">
      <w:pPr>
        <w:pStyle w:val="Oaenoaieoiaioa"/>
        <w:ind w:firstLine="0"/>
        <w:jc w:val="center"/>
        <w:rPr>
          <w:b/>
          <w:bCs/>
          <w:sz w:val="32"/>
          <w:szCs w:val="32"/>
        </w:rPr>
      </w:pPr>
    </w:p>
    <w:p w:rsidR="00B244DA" w:rsidRDefault="00B244DA" w:rsidP="00B244DA">
      <w:pPr>
        <w:pStyle w:val="Oaenoaieoiaioa"/>
        <w:ind w:firstLine="0"/>
        <w:jc w:val="center"/>
        <w:rPr>
          <w:b/>
          <w:bCs/>
        </w:rPr>
      </w:pPr>
      <w:r>
        <w:rPr>
          <w:b/>
          <w:bCs/>
        </w:rPr>
        <w:t>Пятое заседание пятого созыва</w:t>
      </w:r>
    </w:p>
    <w:p w:rsidR="00B244DA" w:rsidRDefault="00B244DA" w:rsidP="00B244DA">
      <w:pPr>
        <w:pStyle w:val="Oaenoaieoiaioa"/>
        <w:tabs>
          <w:tab w:val="left" w:pos="7720"/>
          <w:tab w:val="right" w:pos="9355"/>
        </w:tabs>
        <w:ind w:firstLine="0"/>
        <w:jc w:val="left"/>
        <w:rPr>
          <w:b/>
          <w:bCs/>
          <w:sz w:val="26"/>
          <w:szCs w:val="26"/>
        </w:rPr>
      </w:pPr>
      <w:r>
        <w:rPr>
          <w:b/>
          <w:bCs/>
        </w:rPr>
        <w:tab/>
      </w:r>
      <w:r>
        <w:rPr>
          <w:b/>
          <w:bCs/>
          <w:sz w:val="26"/>
          <w:szCs w:val="26"/>
        </w:rPr>
        <w:t xml:space="preserve"> </w:t>
      </w:r>
    </w:p>
    <w:p w:rsidR="00B244DA" w:rsidRDefault="00B244DA" w:rsidP="00B244DA">
      <w:pPr>
        <w:pStyle w:val="Oaenoaieoiaioa"/>
        <w:ind w:firstLine="0"/>
        <w:jc w:val="center"/>
        <w:rPr>
          <w:b/>
          <w:bCs/>
          <w:sz w:val="24"/>
          <w:szCs w:val="24"/>
        </w:rPr>
      </w:pPr>
      <w:r>
        <w:rPr>
          <w:b/>
          <w:bCs/>
          <w:sz w:val="32"/>
          <w:szCs w:val="32"/>
        </w:rPr>
        <w:t>РЕШЕНИЕ №</w:t>
      </w:r>
      <w:r w:rsidR="00E048C1">
        <w:rPr>
          <w:b/>
          <w:bCs/>
          <w:sz w:val="32"/>
          <w:szCs w:val="32"/>
        </w:rPr>
        <w:t>6</w:t>
      </w:r>
      <w:r>
        <w:rPr>
          <w:b/>
          <w:bCs/>
          <w:sz w:val="32"/>
          <w:szCs w:val="32"/>
        </w:rPr>
        <w:t xml:space="preserve">                                                                          </w:t>
      </w:r>
    </w:p>
    <w:p w:rsidR="00B244DA" w:rsidRDefault="00B244DA" w:rsidP="00B244DA">
      <w:pPr>
        <w:pStyle w:val="Oaenoaieoiaioa"/>
        <w:ind w:firstLine="0"/>
      </w:pPr>
      <w:r>
        <w:t xml:space="preserve">                                          </w:t>
      </w:r>
    </w:p>
    <w:p w:rsidR="00B244DA" w:rsidRDefault="00B244DA" w:rsidP="00B244DA">
      <w:pPr>
        <w:pStyle w:val="Oaenoaieoiaioa"/>
        <w:ind w:firstLine="0"/>
        <w:jc w:val="left"/>
        <w:rPr>
          <w:sz w:val="24"/>
          <w:szCs w:val="24"/>
        </w:rPr>
      </w:pPr>
      <w:r>
        <w:rPr>
          <w:sz w:val="24"/>
          <w:szCs w:val="24"/>
        </w:rPr>
        <w:t>от 7 февраля 2017 года</w:t>
      </w:r>
    </w:p>
    <w:p w:rsidR="00B244DA" w:rsidRDefault="00B244DA" w:rsidP="00B244DA">
      <w:pPr>
        <w:pStyle w:val="Oaenoaieoiaioa"/>
        <w:ind w:firstLine="0"/>
        <w:jc w:val="center"/>
        <w:rPr>
          <w:sz w:val="24"/>
          <w:szCs w:val="24"/>
        </w:rPr>
      </w:pPr>
      <w:proofErr w:type="gramStart"/>
      <w:r>
        <w:rPr>
          <w:sz w:val="24"/>
          <w:szCs w:val="24"/>
        </w:rPr>
        <w:t>с</w:t>
      </w:r>
      <w:proofErr w:type="gramEnd"/>
      <w:r>
        <w:rPr>
          <w:sz w:val="24"/>
          <w:szCs w:val="24"/>
        </w:rPr>
        <w:t>. Ивантеевка</w:t>
      </w:r>
    </w:p>
    <w:p w:rsidR="00B244DA" w:rsidRDefault="00B244DA" w:rsidP="00B244DA">
      <w:pPr>
        <w:pStyle w:val="Oaenoaieoiaioa"/>
        <w:ind w:firstLine="0"/>
        <w:jc w:val="center"/>
        <w:rPr>
          <w:sz w:val="24"/>
          <w:szCs w:val="24"/>
        </w:rPr>
      </w:pPr>
    </w:p>
    <w:p w:rsidR="00B244DA" w:rsidRDefault="00B244DA" w:rsidP="00B244DA">
      <w:pPr>
        <w:pStyle w:val="Oaenoaieoiaioa"/>
        <w:ind w:firstLine="0"/>
        <w:jc w:val="left"/>
        <w:rPr>
          <w:b/>
          <w:sz w:val="24"/>
          <w:szCs w:val="24"/>
        </w:rPr>
      </w:pPr>
      <w:r>
        <w:rPr>
          <w:b/>
          <w:sz w:val="24"/>
          <w:szCs w:val="24"/>
        </w:rPr>
        <w:t>О вынесении на публичные слушания</w:t>
      </w:r>
    </w:p>
    <w:p w:rsidR="00B244DA" w:rsidRDefault="00B244DA" w:rsidP="00B244DA">
      <w:pPr>
        <w:pStyle w:val="Oaenoaieoiaioa"/>
        <w:ind w:firstLine="0"/>
        <w:jc w:val="left"/>
        <w:rPr>
          <w:b/>
          <w:sz w:val="24"/>
          <w:szCs w:val="24"/>
        </w:rPr>
      </w:pPr>
      <w:r>
        <w:rPr>
          <w:b/>
          <w:sz w:val="24"/>
          <w:szCs w:val="24"/>
        </w:rPr>
        <w:t>проекта решения районного Собрания</w:t>
      </w:r>
    </w:p>
    <w:p w:rsidR="00B244DA" w:rsidRDefault="00B244DA" w:rsidP="00B244DA">
      <w:pPr>
        <w:pStyle w:val="1"/>
        <w:shd w:val="clear" w:color="auto" w:fill="FFFFFF"/>
        <w:ind w:right="293"/>
        <w:rPr>
          <w:b/>
          <w:sz w:val="24"/>
          <w:szCs w:val="24"/>
        </w:rPr>
      </w:pPr>
      <w:r>
        <w:rPr>
          <w:b/>
          <w:sz w:val="24"/>
          <w:szCs w:val="24"/>
        </w:rPr>
        <w:t xml:space="preserve">«О внесении изменений </w:t>
      </w:r>
    </w:p>
    <w:p w:rsidR="00B244DA" w:rsidRDefault="00B244DA" w:rsidP="00B244DA">
      <w:pPr>
        <w:pStyle w:val="1"/>
        <w:shd w:val="clear" w:color="auto" w:fill="FFFFFF"/>
        <w:ind w:right="293"/>
        <w:rPr>
          <w:b/>
          <w:sz w:val="24"/>
          <w:szCs w:val="24"/>
        </w:rPr>
      </w:pPr>
      <w:r>
        <w:rPr>
          <w:b/>
          <w:sz w:val="24"/>
          <w:szCs w:val="24"/>
        </w:rPr>
        <w:t>в Правила землепользования и застройки</w:t>
      </w:r>
    </w:p>
    <w:p w:rsidR="00B244DA" w:rsidRDefault="00B244DA" w:rsidP="00B244DA">
      <w:pPr>
        <w:pStyle w:val="1"/>
        <w:shd w:val="clear" w:color="auto" w:fill="FFFFFF"/>
        <w:ind w:right="293"/>
        <w:rPr>
          <w:b/>
          <w:sz w:val="24"/>
          <w:szCs w:val="24"/>
        </w:rPr>
      </w:pPr>
      <w:r>
        <w:rPr>
          <w:b/>
          <w:sz w:val="24"/>
          <w:szCs w:val="24"/>
        </w:rPr>
        <w:t>территорий муниципальных образований</w:t>
      </w:r>
    </w:p>
    <w:p w:rsidR="00B244DA" w:rsidRDefault="00B244DA" w:rsidP="00B244DA">
      <w:pPr>
        <w:pStyle w:val="1"/>
        <w:shd w:val="clear" w:color="auto" w:fill="FFFFFF"/>
        <w:ind w:right="293"/>
        <w:rPr>
          <w:b/>
          <w:sz w:val="24"/>
          <w:szCs w:val="24"/>
        </w:rPr>
      </w:pPr>
      <w:r>
        <w:rPr>
          <w:b/>
          <w:sz w:val="24"/>
          <w:szCs w:val="24"/>
        </w:rPr>
        <w:t>Ивантеевского муниципального района</w:t>
      </w:r>
    </w:p>
    <w:p w:rsidR="00B244DA" w:rsidRDefault="00B244DA" w:rsidP="00B244DA">
      <w:pPr>
        <w:pStyle w:val="1"/>
        <w:shd w:val="clear" w:color="auto" w:fill="FFFFFF"/>
        <w:ind w:right="293"/>
        <w:rPr>
          <w:b/>
          <w:sz w:val="24"/>
          <w:szCs w:val="24"/>
        </w:rPr>
      </w:pPr>
      <w:r>
        <w:rPr>
          <w:b/>
          <w:sz w:val="24"/>
          <w:szCs w:val="24"/>
        </w:rPr>
        <w:t>Саратовской области»</w:t>
      </w:r>
    </w:p>
    <w:p w:rsidR="00B244DA" w:rsidRDefault="00B244DA" w:rsidP="00B244DA">
      <w:pPr>
        <w:pStyle w:val="2"/>
        <w:ind w:firstLine="709"/>
        <w:jc w:val="both"/>
        <w:rPr>
          <w:szCs w:val="28"/>
        </w:rPr>
      </w:pPr>
    </w:p>
    <w:p w:rsidR="00B244DA" w:rsidRDefault="00B244DA" w:rsidP="00B244DA">
      <w:pPr>
        <w:ind w:firstLine="709"/>
        <w:jc w:val="both"/>
        <w:rPr>
          <w:b/>
        </w:rPr>
      </w:pPr>
      <w:proofErr w:type="gramStart"/>
      <w:r>
        <w:rPr>
          <w:color w:val="000000"/>
        </w:rPr>
        <w:t xml:space="preserve">В соответствии с Градостроительным кодексом Российской Федерации, Федеральным законом от 27 мая 2014 г. №136-ФЗ </w:t>
      </w:r>
      <w:r>
        <w:rPr>
          <w:rFonts w:eastAsia="Calibri"/>
          <w:szCs w:val="28"/>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01.09.2015 г. №540 «Об</w:t>
      </w:r>
      <w:proofErr w:type="gramEnd"/>
      <w:r>
        <w:rPr>
          <w:rFonts w:eastAsia="Calibri"/>
          <w:szCs w:val="28"/>
        </w:rPr>
        <w:t xml:space="preserve"> </w:t>
      </w:r>
      <w:proofErr w:type="gramStart"/>
      <w:r>
        <w:rPr>
          <w:rFonts w:eastAsia="Calibri"/>
          <w:szCs w:val="28"/>
        </w:rPr>
        <w:t>утверждении классификатора видов разрешенного использования земельных участков», решением районного Собрания от 26.05.2010 г. №45</w:t>
      </w:r>
      <w:r>
        <w:t xml:space="preserve"> «Об утверждении Положения  «О публичных слушаниях» (с изменениями и дополнениями) </w:t>
      </w:r>
      <w:r>
        <w:rPr>
          <w:rFonts w:eastAsia="Calibri"/>
          <w:szCs w:val="28"/>
        </w:rPr>
        <w:t xml:space="preserve"> </w:t>
      </w:r>
      <w:r>
        <w:rPr>
          <w:color w:val="000000"/>
        </w:rPr>
        <w:t>и на основании статьи 19 Устава Ивантеевского муниципального района, Ивантеевское</w:t>
      </w:r>
      <w:r>
        <w:rPr>
          <w:color w:val="000000"/>
          <w:szCs w:val="28"/>
        </w:rPr>
        <w:t xml:space="preserve"> районное Собрание </w:t>
      </w:r>
      <w:r>
        <w:rPr>
          <w:b/>
          <w:color w:val="000000"/>
          <w:szCs w:val="28"/>
        </w:rPr>
        <w:t>РЕШИЛО:</w:t>
      </w:r>
      <w:proofErr w:type="gramEnd"/>
    </w:p>
    <w:p w:rsidR="00B244DA" w:rsidRDefault="00B244DA" w:rsidP="00B244DA">
      <w:pPr>
        <w:pStyle w:val="1"/>
        <w:shd w:val="clear" w:color="auto" w:fill="FFFFFF"/>
        <w:ind w:right="27" w:firstLine="709"/>
        <w:jc w:val="both"/>
        <w:rPr>
          <w:sz w:val="28"/>
          <w:szCs w:val="28"/>
        </w:rPr>
      </w:pPr>
      <w:r>
        <w:rPr>
          <w:sz w:val="28"/>
          <w:szCs w:val="28"/>
        </w:rPr>
        <w:t>1. Вынести на публичные слушания проект решения районного Собрания «О внесении изменений в Правила землепользования и застройки территорий муниципальных образований Ивантеевского муниципального района Саратовской области» (Прилагается).</w:t>
      </w:r>
    </w:p>
    <w:p w:rsidR="00B244DA" w:rsidRDefault="00B244DA" w:rsidP="00B244DA">
      <w:pPr>
        <w:ind w:firstLine="709"/>
        <w:jc w:val="both"/>
        <w:rPr>
          <w:szCs w:val="28"/>
        </w:rPr>
      </w:pPr>
      <w:r>
        <w:rPr>
          <w:szCs w:val="28"/>
        </w:rPr>
        <w:t xml:space="preserve">2. Публичные слушания назначаются на 21 февраля </w:t>
      </w:r>
      <w:r>
        <w:rPr>
          <w:color w:val="000000" w:themeColor="text1"/>
          <w:szCs w:val="28"/>
        </w:rPr>
        <w:t>2</w:t>
      </w:r>
      <w:r>
        <w:rPr>
          <w:szCs w:val="28"/>
        </w:rPr>
        <w:t>017 года в 16.00 часов в зале заседаний администрации Ивантеевского муниципального района.</w:t>
      </w:r>
    </w:p>
    <w:p w:rsidR="00B244DA" w:rsidRDefault="00B244DA" w:rsidP="00B244DA">
      <w:pPr>
        <w:ind w:firstLine="709"/>
        <w:jc w:val="both"/>
        <w:rPr>
          <w:szCs w:val="28"/>
        </w:rPr>
      </w:pPr>
      <w:r>
        <w:rPr>
          <w:szCs w:val="28"/>
        </w:rPr>
        <w:t>3. Комиссии по землепользованию и застройки администрации Ивантеевского муниципального района Саратовской области:</w:t>
      </w:r>
    </w:p>
    <w:p w:rsidR="00B244DA" w:rsidRDefault="00B244DA" w:rsidP="00B244DA">
      <w:pPr>
        <w:pStyle w:val="1"/>
        <w:shd w:val="clear" w:color="auto" w:fill="FFFFFF"/>
        <w:ind w:right="-1" w:firstLine="709"/>
        <w:jc w:val="both"/>
        <w:rPr>
          <w:sz w:val="28"/>
          <w:szCs w:val="28"/>
        </w:rPr>
      </w:pPr>
      <w:r>
        <w:rPr>
          <w:sz w:val="28"/>
          <w:szCs w:val="28"/>
        </w:rPr>
        <w:lastRenderedPageBreak/>
        <w:t>3.1. опубликовать информацию о дате, времени, месте проведения публичных слушаний по проекту о внесении изменений в Правила землепользования и застройки территорий муниципальных образований Ивантеевского муниципального района Саратовской области.</w:t>
      </w:r>
    </w:p>
    <w:p w:rsidR="00B244DA" w:rsidRDefault="00B244DA" w:rsidP="00B244DA">
      <w:pPr>
        <w:pStyle w:val="1"/>
        <w:shd w:val="clear" w:color="auto" w:fill="FFFFFF"/>
        <w:ind w:right="-1" w:firstLine="709"/>
        <w:jc w:val="both"/>
        <w:rPr>
          <w:sz w:val="28"/>
          <w:szCs w:val="28"/>
        </w:rPr>
      </w:pPr>
      <w:r>
        <w:rPr>
          <w:sz w:val="28"/>
          <w:szCs w:val="28"/>
        </w:rPr>
        <w:t>3.2. организовать проведение публичных слушаний по проекту о внесении изменений в Правила землепользования и застройки территорий муниципальных образований Ивантеевского муниципального района Саратовской области в установленном действующим законодательством порядке.</w:t>
      </w:r>
    </w:p>
    <w:p w:rsidR="00B244DA" w:rsidRDefault="00B244DA" w:rsidP="00B244DA">
      <w:pPr>
        <w:pStyle w:val="1"/>
        <w:shd w:val="clear" w:color="auto" w:fill="FFFFFF"/>
        <w:ind w:right="-1" w:firstLine="709"/>
        <w:jc w:val="both"/>
        <w:rPr>
          <w:sz w:val="28"/>
          <w:szCs w:val="28"/>
        </w:rPr>
      </w:pPr>
      <w:r>
        <w:rPr>
          <w:sz w:val="28"/>
          <w:szCs w:val="28"/>
        </w:rPr>
        <w:t>3.3. через два месяца со дня опубликования проекта Правил землепользования и застройки территорий муниципальных образований Ивантеевского муниципального района Саратовской области опубликовать заключение о результатах публичных слушаний.</w:t>
      </w:r>
    </w:p>
    <w:p w:rsidR="00B244DA" w:rsidRDefault="00B244DA" w:rsidP="00B244DA">
      <w:pPr>
        <w:ind w:right="-1" w:firstLine="709"/>
        <w:jc w:val="both"/>
        <w:rPr>
          <w:szCs w:val="28"/>
        </w:rPr>
      </w:pPr>
      <w:r>
        <w:rPr>
          <w:szCs w:val="28"/>
        </w:rPr>
        <w:t xml:space="preserve">4. Опубликовать настоящее решение в </w:t>
      </w:r>
      <w:r>
        <w:rPr>
          <w:szCs w:val="28"/>
          <w:shd w:val="clear" w:color="auto" w:fill="FFFFFF"/>
        </w:rPr>
        <w:t>официальном информационном бюллетене «Вестник Ивантеевского муниципального района»</w:t>
      </w:r>
      <w:r>
        <w:rPr>
          <w:szCs w:val="28"/>
        </w:rPr>
        <w:t xml:space="preserve"> и разместить на официальном сайте администрации </w:t>
      </w:r>
      <w:r>
        <w:rPr>
          <w:bCs/>
          <w:szCs w:val="28"/>
        </w:rPr>
        <w:t>Ивантеевском</w:t>
      </w:r>
      <w:r>
        <w:rPr>
          <w:szCs w:val="28"/>
        </w:rPr>
        <w:t xml:space="preserve"> муниципального района в сети «Интернет».</w:t>
      </w:r>
    </w:p>
    <w:p w:rsidR="00B244DA" w:rsidRDefault="00B244DA" w:rsidP="00B244DA">
      <w:pPr>
        <w:ind w:right="-1" w:firstLine="709"/>
        <w:jc w:val="both"/>
        <w:rPr>
          <w:szCs w:val="28"/>
        </w:rPr>
      </w:pPr>
      <w:r>
        <w:rPr>
          <w:szCs w:val="28"/>
        </w:rPr>
        <w:t>5. Настоящее решение вступает в силу со дня официального опубликования (обнародования).</w:t>
      </w:r>
    </w:p>
    <w:p w:rsidR="00B244DA" w:rsidRDefault="00B244DA" w:rsidP="00B244DA">
      <w:pPr>
        <w:ind w:left="-142" w:right="-1"/>
        <w:rPr>
          <w:szCs w:val="28"/>
        </w:rPr>
      </w:pPr>
    </w:p>
    <w:p w:rsidR="00B244DA" w:rsidRDefault="00B244DA" w:rsidP="00B244DA">
      <w:pPr>
        <w:ind w:left="-142"/>
        <w:rPr>
          <w:szCs w:val="28"/>
        </w:rPr>
      </w:pPr>
    </w:p>
    <w:p w:rsidR="00B244DA" w:rsidRDefault="00B244DA" w:rsidP="00B244DA">
      <w:pPr>
        <w:ind w:left="-142"/>
        <w:rPr>
          <w:szCs w:val="28"/>
        </w:rPr>
      </w:pPr>
    </w:p>
    <w:p w:rsidR="00B244DA" w:rsidRDefault="00B244DA" w:rsidP="00B244DA">
      <w:pPr>
        <w:ind w:left="-142"/>
        <w:rPr>
          <w:b/>
          <w:szCs w:val="28"/>
        </w:rPr>
      </w:pPr>
      <w:r>
        <w:rPr>
          <w:b/>
          <w:szCs w:val="28"/>
        </w:rPr>
        <w:t>Председатель Ивантеевского</w:t>
      </w:r>
    </w:p>
    <w:p w:rsidR="00B244DA" w:rsidRDefault="00B244DA" w:rsidP="00B244DA">
      <w:pPr>
        <w:ind w:left="-142"/>
        <w:rPr>
          <w:b/>
          <w:szCs w:val="28"/>
        </w:rPr>
      </w:pPr>
      <w:r>
        <w:rPr>
          <w:b/>
          <w:szCs w:val="28"/>
        </w:rPr>
        <w:t xml:space="preserve">районного Собрания                                        </w:t>
      </w:r>
      <w:r>
        <w:rPr>
          <w:b/>
          <w:szCs w:val="28"/>
        </w:rPr>
        <w:tab/>
      </w:r>
      <w:r>
        <w:rPr>
          <w:b/>
          <w:szCs w:val="28"/>
        </w:rPr>
        <w:tab/>
      </w:r>
      <w:r>
        <w:rPr>
          <w:b/>
          <w:szCs w:val="28"/>
        </w:rPr>
        <w:tab/>
        <w:t xml:space="preserve">А.М. </w:t>
      </w:r>
      <w:proofErr w:type="gramStart"/>
      <w:r>
        <w:rPr>
          <w:b/>
          <w:szCs w:val="28"/>
        </w:rPr>
        <w:t>Нелин</w:t>
      </w:r>
      <w:proofErr w:type="gramEnd"/>
    </w:p>
    <w:p w:rsidR="00B244DA" w:rsidRDefault="00B244DA" w:rsidP="00B244DA">
      <w:pPr>
        <w:ind w:left="-142"/>
        <w:jc w:val="both"/>
        <w:rPr>
          <w:b/>
          <w:szCs w:val="28"/>
        </w:rPr>
      </w:pPr>
    </w:p>
    <w:p w:rsidR="00B244DA" w:rsidRDefault="00B244DA" w:rsidP="00B244DA">
      <w:pPr>
        <w:ind w:left="-142"/>
        <w:jc w:val="both"/>
        <w:rPr>
          <w:b/>
          <w:szCs w:val="28"/>
        </w:rPr>
      </w:pPr>
    </w:p>
    <w:p w:rsidR="00B244DA" w:rsidRDefault="00B244DA" w:rsidP="00B244DA">
      <w:pPr>
        <w:ind w:left="-142"/>
        <w:jc w:val="both"/>
        <w:rPr>
          <w:b/>
          <w:szCs w:val="28"/>
        </w:rPr>
      </w:pPr>
    </w:p>
    <w:p w:rsidR="00B244DA" w:rsidRDefault="00B244DA" w:rsidP="00B244DA">
      <w:pPr>
        <w:ind w:left="-142"/>
        <w:jc w:val="both"/>
        <w:rPr>
          <w:szCs w:val="28"/>
        </w:rPr>
      </w:pPr>
      <w:r>
        <w:rPr>
          <w:b/>
          <w:szCs w:val="28"/>
        </w:rPr>
        <w:t>Глава Ивантеевского</w:t>
      </w:r>
    </w:p>
    <w:p w:rsidR="00B244DA" w:rsidRDefault="00B244DA" w:rsidP="00B244DA">
      <w:pPr>
        <w:ind w:left="-142"/>
        <w:rPr>
          <w:b/>
          <w:szCs w:val="28"/>
        </w:rPr>
      </w:pPr>
      <w:r>
        <w:rPr>
          <w:b/>
          <w:szCs w:val="28"/>
        </w:rPr>
        <w:t xml:space="preserve">муниципального района </w:t>
      </w:r>
    </w:p>
    <w:p w:rsidR="00B244DA" w:rsidRDefault="00B244DA" w:rsidP="00B244DA">
      <w:pPr>
        <w:ind w:left="-142"/>
        <w:rPr>
          <w:b/>
          <w:szCs w:val="28"/>
        </w:rPr>
      </w:pPr>
      <w:r>
        <w:rPr>
          <w:b/>
          <w:szCs w:val="28"/>
        </w:rPr>
        <w:t xml:space="preserve">Саратовской области                                                               </w:t>
      </w:r>
      <w:r>
        <w:rPr>
          <w:b/>
          <w:szCs w:val="28"/>
        </w:rPr>
        <w:tab/>
        <w:t>В.В. Басов</w:t>
      </w:r>
    </w:p>
    <w:p w:rsidR="00B244DA" w:rsidRDefault="00B244DA" w:rsidP="00B244DA">
      <w:pPr>
        <w:rPr>
          <w:szCs w:val="28"/>
        </w:rPr>
      </w:pPr>
    </w:p>
    <w:p w:rsidR="00B244DA" w:rsidRDefault="00B244DA" w:rsidP="00B244DA">
      <w:pPr>
        <w:rPr>
          <w:szCs w:val="28"/>
        </w:rPr>
      </w:pPr>
    </w:p>
    <w:p w:rsidR="00B244DA" w:rsidRDefault="00B244DA" w:rsidP="00B244DA">
      <w:pPr>
        <w:rPr>
          <w:szCs w:val="28"/>
        </w:rPr>
      </w:pPr>
    </w:p>
    <w:p w:rsidR="00B244DA" w:rsidRDefault="00B244DA" w:rsidP="00B244DA">
      <w:pPr>
        <w:rPr>
          <w:szCs w:val="28"/>
        </w:rPr>
      </w:pPr>
    </w:p>
    <w:p w:rsidR="00B244DA" w:rsidRDefault="00B244DA" w:rsidP="00B244DA">
      <w:pPr>
        <w:rPr>
          <w:szCs w:val="28"/>
        </w:rPr>
      </w:pPr>
    </w:p>
    <w:p w:rsidR="00B244DA" w:rsidRDefault="00B244DA" w:rsidP="00B244DA">
      <w:pPr>
        <w:rPr>
          <w:szCs w:val="28"/>
        </w:rPr>
      </w:pPr>
    </w:p>
    <w:p w:rsidR="00B244DA" w:rsidRDefault="00B244DA" w:rsidP="00B244DA">
      <w:pPr>
        <w:ind w:right="-59"/>
        <w:jc w:val="right"/>
        <w:rPr>
          <w:spacing w:val="20"/>
        </w:rPr>
      </w:pPr>
    </w:p>
    <w:p w:rsidR="00B244DA" w:rsidRDefault="00B244DA" w:rsidP="00B244DA">
      <w:pPr>
        <w:ind w:right="-59"/>
        <w:jc w:val="right"/>
        <w:rPr>
          <w:spacing w:val="20"/>
        </w:rPr>
      </w:pPr>
    </w:p>
    <w:p w:rsidR="00B244DA" w:rsidRDefault="00B244DA" w:rsidP="00B244DA">
      <w:pPr>
        <w:ind w:right="-59"/>
        <w:jc w:val="right"/>
        <w:rPr>
          <w:spacing w:val="20"/>
        </w:rPr>
      </w:pPr>
    </w:p>
    <w:p w:rsidR="00B244DA" w:rsidRDefault="00B244DA" w:rsidP="00B244DA">
      <w:pPr>
        <w:ind w:right="-59"/>
        <w:jc w:val="right"/>
        <w:rPr>
          <w:spacing w:val="20"/>
        </w:rPr>
      </w:pPr>
    </w:p>
    <w:p w:rsidR="00B244DA" w:rsidRDefault="00B244DA" w:rsidP="00B244DA">
      <w:pPr>
        <w:ind w:right="-59"/>
        <w:jc w:val="right"/>
        <w:rPr>
          <w:spacing w:val="20"/>
        </w:rPr>
      </w:pPr>
    </w:p>
    <w:p w:rsidR="00B244DA" w:rsidRDefault="00B244DA" w:rsidP="00B244DA">
      <w:pPr>
        <w:ind w:right="-59"/>
        <w:jc w:val="right"/>
        <w:rPr>
          <w:spacing w:val="20"/>
        </w:rPr>
      </w:pPr>
    </w:p>
    <w:p w:rsidR="00B244DA" w:rsidRDefault="00B244DA" w:rsidP="00B244DA">
      <w:pPr>
        <w:ind w:right="-59"/>
        <w:jc w:val="right"/>
        <w:rPr>
          <w:spacing w:val="20"/>
        </w:rPr>
      </w:pPr>
    </w:p>
    <w:p w:rsidR="00B244DA" w:rsidRDefault="00B244DA" w:rsidP="00B244DA">
      <w:pPr>
        <w:ind w:right="-59"/>
        <w:jc w:val="right"/>
        <w:rPr>
          <w:spacing w:val="20"/>
        </w:rPr>
      </w:pPr>
    </w:p>
    <w:p w:rsidR="00B244DA" w:rsidRDefault="00B244DA" w:rsidP="00B244DA">
      <w:pPr>
        <w:ind w:right="-59"/>
        <w:jc w:val="right"/>
        <w:rPr>
          <w:spacing w:val="20"/>
        </w:rPr>
      </w:pPr>
    </w:p>
    <w:p w:rsidR="00B244DA" w:rsidRDefault="00B244DA" w:rsidP="00B244DA">
      <w:pPr>
        <w:ind w:right="-59"/>
        <w:jc w:val="right"/>
        <w:rPr>
          <w:spacing w:val="20"/>
        </w:rPr>
      </w:pPr>
    </w:p>
    <w:p w:rsidR="00B244DA" w:rsidRPr="00E048C1" w:rsidRDefault="00B244DA" w:rsidP="00B244DA">
      <w:pPr>
        <w:ind w:right="-59"/>
        <w:jc w:val="right"/>
        <w:rPr>
          <w:spacing w:val="20"/>
          <w:sz w:val="24"/>
          <w:szCs w:val="24"/>
        </w:rPr>
      </w:pPr>
      <w:r w:rsidRPr="00E048C1">
        <w:rPr>
          <w:spacing w:val="20"/>
          <w:sz w:val="24"/>
          <w:szCs w:val="24"/>
        </w:rPr>
        <w:lastRenderedPageBreak/>
        <w:t>Приложение №1</w:t>
      </w:r>
    </w:p>
    <w:p w:rsidR="00B244DA" w:rsidRPr="00E048C1" w:rsidRDefault="00B244DA" w:rsidP="00B244DA">
      <w:pPr>
        <w:ind w:right="-59"/>
        <w:jc w:val="right"/>
        <w:rPr>
          <w:spacing w:val="20"/>
          <w:sz w:val="24"/>
          <w:szCs w:val="24"/>
        </w:rPr>
      </w:pPr>
      <w:r w:rsidRPr="00E048C1">
        <w:rPr>
          <w:spacing w:val="20"/>
          <w:sz w:val="24"/>
          <w:szCs w:val="24"/>
        </w:rPr>
        <w:t>к решению районного Собрания</w:t>
      </w:r>
    </w:p>
    <w:p w:rsidR="00B244DA" w:rsidRPr="00E048C1" w:rsidRDefault="00B244DA" w:rsidP="00B244DA">
      <w:pPr>
        <w:ind w:right="-59"/>
        <w:jc w:val="right"/>
        <w:rPr>
          <w:spacing w:val="20"/>
          <w:sz w:val="24"/>
          <w:szCs w:val="24"/>
        </w:rPr>
      </w:pPr>
      <w:r w:rsidRPr="00E048C1">
        <w:rPr>
          <w:spacing w:val="20"/>
          <w:sz w:val="24"/>
          <w:szCs w:val="24"/>
        </w:rPr>
        <w:t>от 07.02.2017 г. №</w:t>
      </w:r>
      <w:r w:rsidR="00E048C1" w:rsidRPr="00E048C1">
        <w:rPr>
          <w:spacing w:val="20"/>
          <w:sz w:val="24"/>
          <w:szCs w:val="24"/>
        </w:rPr>
        <w:t>6</w:t>
      </w:r>
    </w:p>
    <w:p w:rsidR="00B244DA" w:rsidRPr="00E048C1" w:rsidRDefault="00B244DA" w:rsidP="00B244DA">
      <w:pPr>
        <w:pStyle w:val="Oaenoaieoiaioa"/>
        <w:ind w:right="-59" w:firstLine="0"/>
        <w:jc w:val="right"/>
        <w:rPr>
          <w:sz w:val="24"/>
          <w:szCs w:val="24"/>
        </w:rPr>
      </w:pPr>
      <w:r w:rsidRPr="00E048C1">
        <w:rPr>
          <w:spacing w:val="20"/>
          <w:sz w:val="24"/>
          <w:szCs w:val="24"/>
        </w:rPr>
        <w:t xml:space="preserve"> «</w:t>
      </w:r>
      <w:r w:rsidRPr="00E048C1">
        <w:rPr>
          <w:sz w:val="24"/>
          <w:szCs w:val="24"/>
        </w:rPr>
        <w:t>О вынесении на публичные слушания</w:t>
      </w:r>
    </w:p>
    <w:p w:rsidR="00B244DA" w:rsidRPr="00E048C1" w:rsidRDefault="00B244DA" w:rsidP="00B244DA">
      <w:pPr>
        <w:pStyle w:val="Oaenoaieoiaioa"/>
        <w:ind w:right="-59" w:firstLine="0"/>
        <w:jc w:val="right"/>
        <w:rPr>
          <w:sz w:val="24"/>
          <w:szCs w:val="24"/>
        </w:rPr>
      </w:pPr>
      <w:r w:rsidRPr="00E048C1">
        <w:rPr>
          <w:sz w:val="24"/>
          <w:szCs w:val="24"/>
        </w:rPr>
        <w:t>проекта решения районного Собрания</w:t>
      </w:r>
    </w:p>
    <w:p w:rsidR="00B244DA" w:rsidRPr="00E048C1" w:rsidRDefault="00B244DA" w:rsidP="00B244DA">
      <w:pPr>
        <w:pStyle w:val="1"/>
        <w:shd w:val="clear" w:color="auto" w:fill="FFFFFF"/>
        <w:ind w:right="-59"/>
        <w:jc w:val="right"/>
        <w:rPr>
          <w:sz w:val="24"/>
          <w:szCs w:val="24"/>
        </w:rPr>
      </w:pPr>
      <w:r w:rsidRPr="00E048C1">
        <w:rPr>
          <w:sz w:val="24"/>
          <w:szCs w:val="24"/>
        </w:rPr>
        <w:t xml:space="preserve">«О внесении изменений </w:t>
      </w:r>
    </w:p>
    <w:p w:rsidR="00B244DA" w:rsidRPr="00E048C1" w:rsidRDefault="00B244DA" w:rsidP="00B244DA">
      <w:pPr>
        <w:pStyle w:val="1"/>
        <w:shd w:val="clear" w:color="auto" w:fill="FFFFFF"/>
        <w:ind w:right="-59"/>
        <w:jc w:val="right"/>
        <w:rPr>
          <w:sz w:val="24"/>
          <w:szCs w:val="24"/>
        </w:rPr>
      </w:pPr>
      <w:r w:rsidRPr="00E048C1">
        <w:rPr>
          <w:sz w:val="24"/>
          <w:szCs w:val="24"/>
        </w:rPr>
        <w:t>в Правила землепользования и застройки</w:t>
      </w:r>
    </w:p>
    <w:p w:rsidR="00B244DA" w:rsidRPr="00E048C1" w:rsidRDefault="00B244DA" w:rsidP="00B244DA">
      <w:pPr>
        <w:pStyle w:val="1"/>
        <w:shd w:val="clear" w:color="auto" w:fill="FFFFFF"/>
        <w:ind w:right="-59"/>
        <w:jc w:val="right"/>
        <w:rPr>
          <w:sz w:val="24"/>
          <w:szCs w:val="24"/>
        </w:rPr>
      </w:pPr>
      <w:r w:rsidRPr="00E048C1">
        <w:rPr>
          <w:sz w:val="24"/>
          <w:szCs w:val="24"/>
        </w:rPr>
        <w:t>территорий муниципальных образований</w:t>
      </w:r>
    </w:p>
    <w:p w:rsidR="00B244DA" w:rsidRPr="00E048C1" w:rsidRDefault="00B244DA" w:rsidP="00B244DA">
      <w:pPr>
        <w:pStyle w:val="1"/>
        <w:shd w:val="clear" w:color="auto" w:fill="FFFFFF"/>
        <w:ind w:right="-59"/>
        <w:jc w:val="right"/>
        <w:rPr>
          <w:sz w:val="24"/>
          <w:szCs w:val="24"/>
        </w:rPr>
      </w:pPr>
      <w:r w:rsidRPr="00E048C1">
        <w:rPr>
          <w:sz w:val="24"/>
          <w:szCs w:val="24"/>
        </w:rPr>
        <w:t>Ивантеевского муниципа</w:t>
      </w:r>
      <w:bookmarkStart w:id="0" w:name="_GoBack"/>
      <w:bookmarkEnd w:id="0"/>
      <w:r w:rsidRPr="00E048C1">
        <w:rPr>
          <w:sz w:val="24"/>
          <w:szCs w:val="24"/>
        </w:rPr>
        <w:t>льного района</w:t>
      </w:r>
    </w:p>
    <w:p w:rsidR="00B244DA" w:rsidRDefault="00B244DA" w:rsidP="00B244DA">
      <w:pPr>
        <w:pStyle w:val="1"/>
        <w:shd w:val="clear" w:color="auto" w:fill="FFFFFF"/>
        <w:ind w:right="-59"/>
        <w:jc w:val="right"/>
        <w:rPr>
          <w:sz w:val="24"/>
          <w:szCs w:val="24"/>
        </w:rPr>
      </w:pPr>
      <w:r w:rsidRPr="00E048C1">
        <w:rPr>
          <w:sz w:val="24"/>
          <w:szCs w:val="24"/>
        </w:rPr>
        <w:t>Саратовской области</w:t>
      </w:r>
      <w:r>
        <w:rPr>
          <w:sz w:val="24"/>
          <w:szCs w:val="24"/>
        </w:rPr>
        <w:t>»</w:t>
      </w:r>
    </w:p>
    <w:p w:rsidR="00B244DA" w:rsidRDefault="00B244DA" w:rsidP="00B244DA">
      <w:pPr>
        <w:pStyle w:val="2"/>
        <w:ind w:right="-59" w:firstLine="709"/>
        <w:jc w:val="right"/>
        <w:rPr>
          <w:szCs w:val="28"/>
        </w:rPr>
      </w:pPr>
    </w:p>
    <w:p w:rsidR="00B244DA" w:rsidRDefault="00B244DA" w:rsidP="00B244DA">
      <w:pPr>
        <w:pStyle w:val="Oaenoaieoiaioa"/>
        <w:ind w:right="-59" w:firstLine="0"/>
        <w:jc w:val="right"/>
        <w:rPr>
          <w:sz w:val="24"/>
          <w:szCs w:val="24"/>
        </w:rPr>
      </w:pPr>
    </w:p>
    <w:p w:rsidR="00B244DA" w:rsidRDefault="00B244DA" w:rsidP="00B244DA">
      <w:pPr>
        <w:jc w:val="right"/>
        <w:rPr>
          <w:spacing w:val="20"/>
          <w:sz w:val="24"/>
          <w:szCs w:val="24"/>
        </w:rPr>
      </w:pPr>
    </w:p>
    <w:p w:rsidR="00B244DA" w:rsidRDefault="00B244DA" w:rsidP="00B244DA">
      <w:pPr>
        <w:jc w:val="center"/>
        <w:rPr>
          <w:b/>
          <w:spacing w:val="20"/>
          <w:szCs w:val="28"/>
        </w:rPr>
      </w:pPr>
      <w:r>
        <w:rPr>
          <w:b/>
          <w:spacing w:val="20"/>
          <w:szCs w:val="28"/>
        </w:rPr>
        <w:t>РЕШЕНИЕ (проект)</w:t>
      </w:r>
    </w:p>
    <w:p w:rsidR="00B244DA" w:rsidRDefault="00B244DA" w:rsidP="00B244DA">
      <w:pPr>
        <w:jc w:val="center"/>
        <w:rPr>
          <w:b/>
          <w:spacing w:val="20"/>
          <w:szCs w:val="28"/>
        </w:rPr>
      </w:pPr>
    </w:p>
    <w:p w:rsidR="00B244DA" w:rsidRDefault="00B244DA" w:rsidP="00B244DA">
      <w:pPr>
        <w:tabs>
          <w:tab w:val="left" w:pos="709"/>
        </w:tabs>
        <w:rPr>
          <w:spacing w:val="20"/>
          <w:sz w:val="24"/>
          <w:szCs w:val="24"/>
        </w:rPr>
      </w:pPr>
      <w:r>
        <w:rPr>
          <w:spacing w:val="20"/>
        </w:rPr>
        <w:t>от 7 февраля 2017 года</w:t>
      </w:r>
    </w:p>
    <w:p w:rsidR="00B244DA" w:rsidRDefault="00B244DA" w:rsidP="00B244DA">
      <w:pPr>
        <w:rPr>
          <w:spacing w:val="20"/>
        </w:rPr>
      </w:pPr>
    </w:p>
    <w:p w:rsidR="00B244DA" w:rsidRDefault="00B244DA" w:rsidP="00B244DA">
      <w:pPr>
        <w:jc w:val="center"/>
        <w:rPr>
          <w:spacing w:val="20"/>
          <w:sz w:val="26"/>
          <w:szCs w:val="26"/>
        </w:rPr>
      </w:pPr>
      <w:proofErr w:type="gramStart"/>
      <w:r>
        <w:rPr>
          <w:spacing w:val="20"/>
          <w:sz w:val="26"/>
          <w:szCs w:val="26"/>
        </w:rPr>
        <w:t>с</w:t>
      </w:r>
      <w:proofErr w:type="gramEnd"/>
      <w:r>
        <w:rPr>
          <w:spacing w:val="20"/>
          <w:sz w:val="26"/>
          <w:szCs w:val="26"/>
        </w:rPr>
        <w:t>. Ивантеевка</w:t>
      </w:r>
    </w:p>
    <w:p w:rsidR="00B244DA" w:rsidRDefault="00B244DA" w:rsidP="00B244DA">
      <w:pPr>
        <w:rPr>
          <w:spacing w:val="20"/>
          <w:sz w:val="24"/>
          <w:szCs w:val="24"/>
        </w:rPr>
      </w:pPr>
    </w:p>
    <w:p w:rsidR="00B244DA" w:rsidRDefault="00B244DA" w:rsidP="00B244DA">
      <w:pPr>
        <w:pStyle w:val="1"/>
        <w:shd w:val="clear" w:color="auto" w:fill="FFFFFF"/>
        <w:ind w:right="-59"/>
        <w:rPr>
          <w:b/>
          <w:sz w:val="24"/>
          <w:szCs w:val="24"/>
        </w:rPr>
      </w:pPr>
      <w:r>
        <w:rPr>
          <w:b/>
          <w:sz w:val="24"/>
          <w:szCs w:val="24"/>
        </w:rPr>
        <w:t xml:space="preserve">О внесении изменений </w:t>
      </w:r>
    </w:p>
    <w:p w:rsidR="00B244DA" w:rsidRDefault="00B244DA" w:rsidP="00B244DA">
      <w:pPr>
        <w:pStyle w:val="1"/>
        <w:shd w:val="clear" w:color="auto" w:fill="FFFFFF"/>
        <w:ind w:right="-59"/>
        <w:rPr>
          <w:b/>
          <w:sz w:val="24"/>
          <w:szCs w:val="24"/>
        </w:rPr>
      </w:pPr>
      <w:r>
        <w:rPr>
          <w:b/>
          <w:sz w:val="24"/>
          <w:szCs w:val="24"/>
        </w:rPr>
        <w:t>в Правила землепользования и застройки</w:t>
      </w:r>
    </w:p>
    <w:p w:rsidR="00B244DA" w:rsidRDefault="00B244DA" w:rsidP="00B244DA">
      <w:pPr>
        <w:pStyle w:val="1"/>
        <w:shd w:val="clear" w:color="auto" w:fill="FFFFFF"/>
        <w:ind w:right="-59"/>
        <w:rPr>
          <w:b/>
          <w:sz w:val="24"/>
          <w:szCs w:val="24"/>
        </w:rPr>
      </w:pPr>
      <w:r>
        <w:rPr>
          <w:b/>
          <w:sz w:val="24"/>
          <w:szCs w:val="24"/>
        </w:rPr>
        <w:t>территорий муниципальных образований</w:t>
      </w:r>
    </w:p>
    <w:p w:rsidR="00B244DA" w:rsidRDefault="00B244DA" w:rsidP="00B244DA">
      <w:pPr>
        <w:pStyle w:val="1"/>
        <w:shd w:val="clear" w:color="auto" w:fill="FFFFFF"/>
        <w:ind w:right="-59"/>
        <w:rPr>
          <w:b/>
          <w:sz w:val="24"/>
          <w:szCs w:val="24"/>
        </w:rPr>
      </w:pPr>
      <w:r>
        <w:rPr>
          <w:b/>
          <w:sz w:val="24"/>
          <w:szCs w:val="24"/>
        </w:rPr>
        <w:t>Ивантеевского муниципального района</w:t>
      </w:r>
    </w:p>
    <w:p w:rsidR="00B244DA" w:rsidRDefault="00B244DA" w:rsidP="00B244DA">
      <w:pPr>
        <w:rPr>
          <w:b/>
          <w:bCs/>
          <w:sz w:val="24"/>
          <w:szCs w:val="24"/>
        </w:rPr>
      </w:pPr>
      <w:r>
        <w:rPr>
          <w:b/>
        </w:rPr>
        <w:t>Саратовской области</w:t>
      </w:r>
    </w:p>
    <w:p w:rsidR="00B244DA" w:rsidRDefault="00B244DA" w:rsidP="00B244DA">
      <w:pPr>
        <w:pStyle w:val="2"/>
        <w:ind w:firstLine="284"/>
        <w:jc w:val="both"/>
        <w:rPr>
          <w:szCs w:val="28"/>
        </w:rPr>
      </w:pPr>
      <w:r>
        <w:rPr>
          <w:szCs w:val="28"/>
        </w:rPr>
        <w:t xml:space="preserve">      </w:t>
      </w:r>
    </w:p>
    <w:p w:rsidR="00B244DA" w:rsidRDefault="00B244DA" w:rsidP="00B244DA">
      <w:pPr>
        <w:ind w:firstLine="709"/>
        <w:jc w:val="both"/>
        <w:rPr>
          <w:b/>
          <w:color w:val="000000"/>
          <w:szCs w:val="28"/>
        </w:rPr>
      </w:pPr>
      <w:proofErr w:type="gramStart"/>
      <w:r>
        <w:rPr>
          <w:color w:val="000000"/>
          <w:szCs w:val="28"/>
        </w:rPr>
        <w:t>В соответствии с Градостроительным кодексом Российской Федерации,</w:t>
      </w:r>
      <w:r>
        <w:rPr>
          <w:color w:val="000000"/>
        </w:rPr>
        <w:t xml:space="preserve"> </w:t>
      </w:r>
      <w:r>
        <w:rPr>
          <w:color w:val="000000"/>
          <w:szCs w:val="28"/>
        </w:rPr>
        <w:t>Федеральным законом</w:t>
      </w:r>
      <w:r>
        <w:rPr>
          <w:color w:val="000000"/>
        </w:rPr>
        <w:t xml:space="preserve"> </w:t>
      </w:r>
      <w:r>
        <w:rPr>
          <w:color w:val="000000"/>
          <w:szCs w:val="28"/>
        </w:rPr>
        <w:t xml:space="preserve">от 27 мая 2014 г. №136-ФЗ </w:t>
      </w:r>
      <w:r>
        <w:rPr>
          <w:rFonts w:eastAsia="Calibri"/>
          <w:szCs w:val="28"/>
        </w:rPr>
        <w:t>«О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01.09.2015 г. №540 «Об</w:t>
      </w:r>
      <w:proofErr w:type="gramEnd"/>
      <w:r>
        <w:rPr>
          <w:rFonts w:eastAsia="Calibri"/>
          <w:szCs w:val="28"/>
        </w:rPr>
        <w:t xml:space="preserve"> </w:t>
      </w:r>
      <w:proofErr w:type="gramStart"/>
      <w:r>
        <w:rPr>
          <w:rFonts w:eastAsia="Calibri"/>
          <w:szCs w:val="28"/>
        </w:rPr>
        <w:t>утверждении классификатора видов разрешенного использования земельных участков», решением районного Собрания от 26.05.2010 г. №45</w:t>
      </w:r>
      <w:r>
        <w:rPr>
          <w:szCs w:val="28"/>
        </w:rPr>
        <w:t xml:space="preserve"> «Об утверждении Положения  «О публичных слушаниях» (с изменениями и дополнениями) </w:t>
      </w:r>
      <w:r>
        <w:rPr>
          <w:rFonts w:eastAsia="Calibri"/>
          <w:szCs w:val="28"/>
        </w:rPr>
        <w:t xml:space="preserve"> </w:t>
      </w:r>
      <w:r>
        <w:rPr>
          <w:color w:val="000000"/>
          <w:szCs w:val="28"/>
        </w:rPr>
        <w:t xml:space="preserve">и на основании статьи 19 Устава Ивантеевского муниципального района, Ивантеевское районное Собрание </w:t>
      </w:r>
      <w:r>
        <w:rPr>
          <w:b/>
          <w:color w:val="000000"/>
          <w:szCs w:val="28"/>
        </w:rPr>
        <w:t>РЕШИЛО:</w:t>
      </w:r>
      <w:proofErr w:type="gramEnd"/>
    </w:p>
    <w:p w:rsidR="00B244DA" w:rsidRDefault="00B244DA" w:rsidP="00B244DA">
      <w:pPr>
        <w:pStyle w:val="1"/>
        <w:shd w:val="clear" w:color="auto" w:fill="FFFFFF"/>
        <w:ind w:right="-59" w:firstLine="709"/>
        <w:jc w:val="both"/>
        <w:rPr>
          <w:sz w:val="28"/>
          <w:szCs w:val="28"/>
        </w:rPr>
      </w:pPr>
      <w:r>
        <w:rPr>
          <w:color w:val="000000"/>
          <w:sz w:val="28"/>
          <w:szCs w:val="28"/>
        </w:rPr>
        <w:t xml:space="preserve">1. Принять проект </w:t>
      </w:r>
      <w:r>
        <w:rPr>
          <w:sz w:val="28"/>
          <w:szCs w:val="28"/>
        </w:rPr>
        <w:t>внесения изменений в Правила землепользования и застройки территорий муниципальных образований Ивантеевского муниципального района Саратовской области:</w:t>
      </w:r>
    </w:p>
    <w:p w:rsidR="00B244DA" w:rsidRDefault="00B244DA" w:rsidP="00B244DA">
      <w:pPr>
        <w:ind w:firstLineChars="214" w:firstLine="599"/>
        <w:jc w:val="both"/>
        <w:rPr>
          <w:szCs w:val="28"/>
        </w:rPr>
      </w:pPr>
      <w:r>
        <w:rPr>
          <w:szCs w:val="28"/>
        </w:rPr>
        <w:t xml:space="preserve"> 1.1. Применить действие текстовой части Правил ко всей территории муниципальных образований, а не к отдельным населенным пунктам.</w:t>
      </w:r>
    </w:p>
    <w:p w:rsidR="00B244DA" w:rsidRDefault="00B244DA" w:rsidP="00B244DA">
      <w:pPr>
        <w:ind w:firstLineChars="214" w:firstLine="599"/>
        <w:jc w:val="both"/>
        <w:rPr>
          <w:szCs w:val="28"/>
        </w:rPr>
      </w:pPr>
      <w:r>
        <w:rPr>
          <w:szCs w:val="28"/>
        </w:rPr>
        <w:t>1.2. Статью 15 «Общие положения о публичных слушаниях» изложить в новой редакции:</w:t>
      </w:r>
    </w:p>
    <w:p w:rsidR="00B244DA" w:rsidRDefault="00B244DA" w:rsidP="00B244DA">
      <w:pPr>
        <w:autoSpaceDE w:val="0"/>
        <w:ind w:firstLineChars="253" w:firstLine="708"/>
        <w:jc w:val="both"/>
        <w:rPr>
          <w:iCs/>
          <w:szCs w:val="28"/>
        </w:rPr>
      </w:pPr>
      <w:r>
        <w:rPr>
          <w:iCs/>
          <w:szCs w:val="28"/>
        </w:rPr>
        <w:t xml:space="preserve">«1. Публичные слушания по вопросам землепользования и застройки Ивантеевского муниципального района (далее – публичные слушания) проводятся в соответствии с Градостроительным кодексом Российской Федерации в целях соблюдения прав человека на благоприятные условия </w:t>
      </w:r>
      <w:r>
        <w:rPr>
          <w:iCs/>
          <w:szCs w:val="28"/>
        </w:rPr>
        <w:lastRenderedPageBreak/>
        <w:t>жизнедеятельности, прав и законных интересов правообладателей земельных участков и объектов капитального строительства.</w:t>
      </w:r>
    </w:p>
    <w:p w:rsidR="00B244DA" w:rsidRDefault="00B244DA" w:rsidP="00B244DA">
      <w:pPr>
        <w:autoSpaceDE w:val="0"/>
        <w:ind w:firstLineChars="253" w:firstLine="708"/>
        <w:jc w:val="both"/>
        <w:rPr>
          <w:iCs/>
          <w:szCs w:val="28"/>
        </w:rPr>
      </w:pPr>
      <w:r>
        <w:rPr>
          <w:iCs/>
          <w:szCs w:val="28"/>
        </w:rPr>
        <w:t>2. Предметом обсуждения на публичных слушаниях, проводимых в соответствии с настоящими Правилами, являются:</w:t>
      </w:r>
    </w:p>
    <w:p w:rsidR="00B244DA" w:rsidRDefault="00B244DA" w:rsidP="00B244DA">
      <w:pPr>
        <w:autoSpaceDE w:val="0"/>
        <w:ind w:firstLineChars="253" w:firstLine="708"/>
        <w:jc w:val="both"/>
        <w:rPr>
          <w:iCs/>
          <w:szCs w:val="28"/>
        </w:rPr>
      </w:pPr>
      <w:r>
        <w:rPr>
          <w:iCs/>
          <w:szCs w:val="28"/>
        </w:rPr>
        <w:t>1) проекты документов территориального планирования Ивантеевского муниципального района;</w:t>
      </w:r>
    </w:p>
    <w:p w:rsidR="00B244DA" w:rsidRDefault="00B244DA" w:rsidP="00B244DA">
      <w:pPr>
        <w:autoSpaceDE w:val="0"/>
        <w:ind w:firstLineChars="253" w:firstLine="708"/>
        <w:jc w:val="both"/>
        <w:rPr>
          <w:iCs/>
          <w:szCs w:val="28"/>
        </w:rPr>
      </w:pPr>
      <w:r>
        <w:rPr>
          <w:iCs/>
          <w:szCs w:val="28"/>
        </w:rPr>
        <w:t>2) проект Правил  землепользования и застройки Ивантеевского муниципального района и предложений о внесении в них изменений;</w:t>
      </w:r>
    </w:p>
    <w:p w:rsidR="00B244DA" w:rsidRDefault="00B244DA" w:rsidP="00B244DA">
      <w:pPr>
        <w:autoSpaceDE w:val="0"/>
        <w:ind w:firstLineChars="253" w:firstLine="708"/>
        <w:jc w:val="both"/>
        <w:rPr>
          <w:iCs/>
          <w:szCs w:val="28"/>
        </w:rPr>
      </w:pPr>
      <w:r>
        <w:rPr>
          <w:iCs/>
          <w:szCs w:val="28"/>
        </w:rPr>
        <w:t>3) вопросы о предоставлении разрешений на условно разрешенные виды использования земельных участков или объектов капитального строительства;</w:t>
      </w:r>
    </w:p>
    <w:p w:rsidR="00B244DA" w:rsidRDefault="00B244DA" w:rsidP="00B244DA">
      <w:pPr>
        <w:autoSpaceDE w:val="0"/>
        <w:ind w:firstLineChars="253" w:firstLine="708"/>
        <w:jc w:val="both"/>
        <w:rPr>
          <w:iCs/>
          <w:szCs w:val="28"/>
        </w:rPr>
      </w:pPr>
      <w:r>
        <w:rPr>
          <w:iCs/>
          <w:szCs w:val="28"/>
        </w:rPr>
        <w:t>4) вопросы о предоставлении разрешений на отклонения от предельных параметров разрешенного строительства, реконструкции объектов капитального строительства;</w:t>
      </w:r>
    </w:p>
    <w:p w:rsidR="00B244DA" w:rsidRDefault="00B244DA" w:rsidP="00B244DA">
      <w:pPr>
        <w:autoSpaceDE w:val="0"/>
        <w:ind w:firstLineChars="253" w:firstLine="708"/>
        <w:jc w:val="both"/>
        <w:rPr>
          <w:iCs/>
          <w:szCs w:val="28"/>
        </w:rPr>
      </w:pPr>
      <w:r>
        <w:rPr>
          <w:iCs/>
          <w:szCs w:val="28"/>
        </w:rPr>
        <w:t>5) проекты планировки территорий и проектов межевания территорий, подготовленных в составе документации по планировке территории;</w:t>
      </w:r>
    </w:p>
    <w:p w:rsidR="00B244DA" w:rsidRDefault="00B244DA" w:rsidP="00B244DA">
      <w:pPr>
        <w:autoSpaceDE w:val="0"/>
        <w:ind w:firstLineChars="253" w:firstLine="708"/>
        <w:jc w:val="both"/>
        <w:rPr>
          <w:iCs/>
          <w:szCs w:val="28"/>
        </w:rPr>
      </w:pPr>
      <w:r>
        <w:rPr>
          <w:iCs/>
          <w:szCs w:val="28"/>
        </w:rPr>
        <w:t>6)  установление публичных сервитутов.</w:t>
      </w:r>
    </w:p>
    <w:p w:rsidR="00B244DA" w:rsidRDefault="00B244DA" w:rsidP="00B244DA">
      <w:pPr>
        <w:autoSpaceDE w:val="0"/>
        <w:ind w:firstLineChars="253" w:firstLine="708"/>
        <w:jc w:val="both"/>
        <w:rPr>
          <w:iCs/>
          <w:szCs w:val="28"/>
        </w:rPr>
      </w:pPr>
      <w:r>
        <w:rPr>
          <w:iCs/>
          <w:szCs w:val="28"/>
        </w:rPr>
        <w:t>3. Решение о проведении публичных слушаний по вопросам, указанным в части 2 настоящей статьи принимается решением Ивантеевского районного Собрания. В решение о проведении публичных слушаний указываются:</w:t>
      </w:r>
    </w:p>
    <w:p w:rsidR="00B244DA" w:rsidRDefault="00B244DA" w:rsidP="00B244DA">
      <w:pPr>
        <w:autoSpaceDE w:val="0"/>
        <w:ind w:firstLineChars="253" w:firstLine="708"/>
        <w:jc w:val="both"/>
        <w:rPr>
          <w:iCs/>
          <w:szCs w:val="28"/>
        </w:rPr>
      </w:pPr>
      <w:r>
        <w:rPr>
          <w:iCs/>
          <w:szCs w:val="28"/>
        </w:rPr>
        <w:t>1) тема публичных слушаний;</w:t>
      </w:r>
    </w:p>
    <w:p w:rsidR="00B244DA" w:rsidRDefault="00B244DA" w:rsidP="00B244DA">
      <w:pPr>
        <w:autoSpaceDE w:val="0"/>
        <w:ind w:firstLineChars="253" w:firstLine="708"/>
        <w:jc w:val="both"/>
        <w:rPr>
          <w:iCs/>
          <w:szCs w:val="28"/>
        </w:rPr>
      </w:pPr>
      <w:r>
        <w:rPr>
          <w:iCs/>
          <w:szCs w:val="28"/>
        </w:rPr>
        <w:t>2) дата, время и место проведения публичных слушаний;</w:t>
      </w:r>
    </w:p>
    <w:p w:rsidR="00B244DA" w:rsidRDefault="00B244DA" w:rsidP="00B244DA">
      <w:pPr>
        <w:autoSpaceDE w:val="0"/>
        <w:ind w:firstLineChars="253" w:firstLine="708"/>
        <w:jc w:val="both"/>
        <w:rPr>
          <w:iCs/>
          <w:szCs w:val="28"/>
        </w:rPr>
      </w:pPr>
      <w:r>
        <w:rPr>
          <w:iCs/>
          <w:szCs w:val="28"/>
        </w:rPr>
        <w:t>3) сроки внесения предложений по теме публичных слушаний;</w:t>
      </w:r>
    </w:p>
    <w:p w:rsidR="00B244DA" w:rsidRDefault="00B244DA" w:rsidP="00B244DA">
      <w:pPr>
        <w:autoSpaceDE w:val="0"/>
        <w:ind w:firstLineChars="253" w:firstLine="708"/>
        <w:jc w:val="both"/>
        <w:rPr>
          <w:iCs/>
          <w:szCs w:val="28"/>
        </w:rPr>
      </w:pPr>
      <w:r>
        <w:rPr>
          <w:iCs/>
          <w:szCs w:val="28"/>
        </w:rPr>
        <w:t>4) иная необходимая для проведения публичных слушаний информация.</w:t>
      </w:r>
    </w:p>
    <w:p w:rsidR="00B244DA" w:rsidRDefault="00B244DA" w:rsidP="00B244DA">
      <w:pPr>
        <w:autoSpaceDE w:val="0"/>
        <w:ind w:firstLineChars="253" w:firstLine="708"/>
        <w:jc w:val="both"/>
        <w:rPr>
          <w:iCs/>
          <w:szCs w:val="28"/>
        </w:rPr>
      </w:pPr>
      <w:r>
        <w:rPr>
          <w:iCs/>
          <w:szCs w:val="28"/>
        </w:rPr>
        <w:t>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B244DA" w:rsidRDefault="00B244DA" w:rsidP="00B244DA">
      <w:pPr>
        <w:autoSpaceDE w:val="0"/>
        <w:ind w:firstLineChars="253" w:firstLine="708"/>
        <w:jc w:val="both"/>
        <w:rPr>
          <w:iCs/>
          <w:szCs w:val="28"/>
        </w:rPr>
      </w:pPr>
      <w:r>
        <w:rPr>
          <w:iCs/>
          <w:szCs w:val="28"/>
        </w:rPr>
        <w:t>4. Продолжительность проведения публичных слушаний устанавливается в решении о назначении публичных слушаний и должна составлять:</w:t>
      </w:r>
    </w:p>
    <w:p w:rsidR="00B244DA" w:rsidRDefault="00B244DA" w:rsidP="00B244DA">
      <w:pPr>
        <w:autoSpaceDE w:val="0"/>
        <w:ind w:firstLineChars="253" w:firstLine="708"/>
        <w:jc w:val="both"/>
        <w:rPr>
          <w:iCs/>
          <w:szCs w:val="28"/>
        </w:rPr>
      </w:pPr>
      <w:r>
        <w:rPr>
          <w:iCs/>
          <w:szCs w:val="28"/>
        </w:rPr>
        <w:t>1) не менее одного и не более трёх месяцев со дня опубликования проекта генерального плана муниципального образования или проекта решения о внесении корректировок в генеральный план до дня опубликования заключения о результатах публичных слушаний;</w:t>
      </w:r>
    </w:p>
    <w:p w:rsidR="00B244DA" w:rsidRDefault="00B244DA" w:rsidP="00B244DA">
      <w:pPr>
        <w:autoSpaceDE w:val="0"/>
        <w:ind w:firstLineChars="253" w:firstLine="708"/>
        <w:jc w:val="both"/>
        <w:rPr>
          <w:iCs/>
          <w:szCs w:val="28"/>
        </w:rPr>
      </w:pPr>
      <w:r>
        <w:rPr>
          <w:iCs/>
          <w:szCs w:val="28"/>
        </w:rPr>
        <w:t>2) не менее двух и не более четырех месяцев со дня опубликования проекта Правил или проекта решения о внесении изменений в настоящие Правила до дня опубликования заключения о результатах публичных слушаний;</w:t>
      </w:r>
    </w:p>
    <w:p w:rsidR="00B244DA" w:rsidRDefault="00B244DA" w:rsidP="00B244DA">
      <w:pPr>
        <w:autoSpaceDE w:val="0"/>
        <w:ind w:firstLineChars="253" w:firstLine="708"/>
        <w:jc w:val="both"/>
        <w:rPr>
          <w:iCs/>
          <w:szCs w:val="28"/>
        </w:rPr>
      </w:pPr>
      <w:r>
        <w:rPr>
          <w:iCs/>
          <w:szCs w:val="28"/>
        </w:rPr>
        <w:t>3) не более одного месяца со дня оповещения жителей о времени и месте проведения публичных слушаний по обсуждению вопросов о предоставлении разрешений на условно разрешенные виды использования недвижимости и на отклонения от предельных параметров разрешенного строительства, реконструкции объектов капитального строительства до дня опубликования заключения о результатах публичных слушаний;</w:t>
      </w:r>
    </w:p>
    <w:p w:rsidR="00B244DA" w:rsidRDefault="00B244DA" w:rsidP="00B244DA">
      <w:pPr>
        <w:autoSpaceDE w:val="0"/>
        <w:ind w:firstLineChars="253" w:firstLine="708"/>
        <w:jc w:val="both"/>
        <w:rPr>
          <w:iCs/>
          <w:szCs w:val="28"/>
        </w:rPr>
      </w:pPr>
      <w:r>
        <w:rPr>
          <w:iCs/>
          <w:szCs w:val="28"/>
        </w:rPr>
        <w:lastRenderedPageBreak/>
        <w:t>4) не менее одного и не более трех месяцев со дня оповещения жителей о времени и месте проведения публичных слушаний по обсуждению проектов планировки территорий и проектов межевания территории до дня опубликования заключения о результатах публичных слушаний.</w:t>
      </w:r>
    </w:p>
    <w:p w:rsidR="00B244DA" w:rsidRDefault="00B244DA" w:rsidP="00B244DA">
      <w:pPr>
        <w:autoSpaceDE w:val="0"/>
        <w:ind w:firstLineChars="253" w:firstLine="708"/>
        <w:jc w:val="both"/>
        <w:rPr>
          <w:iCs/>
          <w:szCs w:val="28"/>
        </w:rPr>
      </w:pPr>
      <w:r>
        <w:rPr>
          <w:iCs/>
          <w:szCs w:val="28"/>
        </w:rPr>
        <w:t>5. Организация проведения публичных слушаний по вопросам землепользования и застройки возлагается на комиссию по землепользованию и застройке администрации Ивантеевского муниципального района.</w:t>
      </w:r>
    </w:p>
    <w:p w:rsidR="00B244DA" w:rsidRDefault="00B244DA" w:rsidP="00B244DA">
      <w:pPr>
        <w:autoSpaceDE w:val="0"/>
        <w:ind w:firstLineChars="253" w:firstLine="708"/>
        <w:jc w:val="both"/>
        <w:rPr>
          <w:iCs/>
          <w:szCs w:val="28"/>
        </w:rPr>
      </w:pPr>
      <w:r>
        <w:rPr>
          <w:iCs/>
          <w:szCs w:val="28"/>
        </w:rPr>
        <w:t>6. Нормативно-правовую основу организации и проведения публичных слушаний составляют Конституция Российской Федерации, федеральные законы Российской Федерации, законы Саратовской области, Устав муниципального района, иные муниципальные правовые акты, настоящие Правила.</w:t>
      </w:r>
    </w:p>
    <w:p w:rsidR="00B244DA" w:rsidRDefault="00B244DA" w:rsidP="00B244DA">
      <w:pPr>
        <w:autoSpaceDE w:val="0"/>
        <w:ind w:firstLineChars="253" w:firstLine="708"/>
        <w:jc w:val="both"/>
        <w:rPr>
          <w:iCs/>
          <w:szCs w:val="28"/>
        </w:rPr>
      </w:pPr>
      <w:r>
        <w:rPr>
          <w:iCs/>
          <w:szCs w:val="28"/>
        </w:rPr>
        <w:t>7. В публичных слушаниях принимают участие жители, достигшие к моменту проведения публичных слушаний 18 лет и постоянно или преимущественно проживающие в границах территорий, применительно к которым проводятся публичные слушания, а также иные заинтересованные лица, которые в соответствии с Градостроительным кодексом Российской Федерации и настоящими Правилами могут являться участниками публичных слушаний.</w:t>
      </w:r>
    </w:p>
    <w:p w:rsidR="00B244DA" w:rsidRDefault="00B244DA" w:rsidP="00B244DA">
      <w:pPr>
        <w:autoSpaceDE w:val="0"/>
        <w:ind w:firstLineChars="253" w:firstLine="708"/>
        <w:jc w:val="both"/>
        <w:rPr>
          <w:iCs/>
          <w:szCs w:val="28"/>
        </w:rPr>
      </w:pPr>
      <w:r>
        <w:rPr>
          <w:iCs/>
          <w:szCs w:val="28"/>
        </w:rPr>
        <w:t>8. Результаты публичных слушаний носят рекомендательный характер для органов местного самоуправления.</w:t>
      </w:r>
    </w:p>
    <w:p w:rsidR="00B244DA" w:rsidRDefault="00B244DA" w:rsidP="00B244DA">
      <w:pPr>
        <w:autoSpaceDE w:val="0"/>
        <w:ind w:firstLineChars="253" w:firstLine="708"/>
        <w:jc w:val="both"/>
        <w:rPr>
          <w:iCs/>
          <w:szCs w:val="28"/>
        </w:rPr>
      </w:pPr>
      <w:r>
        <w:rPr>
          <w:iCs/>
          <w:szCs w:val="28"/>
        </w:rPr>
        <w:t>9. Документами публичных слушаний являются протокол публичных слушаний и заключение о результатах публичных слушаний.</w:t>
      </w:r>
    </w:p>
    <w:p w:rsidR="00B244DA" w:rsidRDefault="00B244DA" w:rsidP="00B244DA">
      <w:pPr>
        <w:autoSpaceDE w:val="0"/>
        <w:ind w:firstLineChars="253" w:firstLine="708"/>
        <w:jc w:val="both"/>
        <w:rPr>
          <w:iCs/>
          <w:szCs w:val="28"/>
        </w:rPr>
      </w:pPr>
      <w:r>
        <w:rPr>
          <w:iCs/>
          <w:szCs w:val="28"/>
        </w:rPr>
        <w:t>10. Публичные слушания проводятся, как правило, в рабочие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16 часов местного времени.</w:t>
      </w:r>
    </w:p>
    <w:p w:rsidR="00B244DA" w:rsidRDefault="00B244DA" w:rsidP="00B244DA">
      <w:pPr>
        <w:autoSpaceDE w:val="0"/>
        <w:ind w:firstLineChars="253" w:firstLine="708"/>
        <w:jc w:val="both"/>
        <w:rPr>
          <w:iCs/>
          <w:szCs w:val="28"/>
        </w:rPr>
      </w:pPr>
      <w:r>
        <w:rPr>
          <w:iCs/>
          <w:szCs w:val="28"/>
        </w:rPr>
        <w:t>11. Финансирование проведения публичных слушаний осуществляется за счет средств местного бюджета, за исключением случаев проведения публичных слушаний по вопросам о предоставлении разрешений на условно разрешенные виды использования земельного участка или объекта капитального строительства и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roofErr w:type="gramStart"/>
      <w:r>
        <w:rPr>
          <w:iCs/>
          <w:szCs w:val="28"/>
        </w:rPr>
        <w:t>.».</w:t>
      </w:r>
      <w:proofErr w:type="gramEnd"/>
    </w:p>
    <w:p w:rsidR="00B244DA" w:rsidRDefault="00B244DA" w:rsidP="00B244DA">
      <w:pPr>
        <w:ind w:firstLineChars="214" w:firstLine="599"/>
        <w:jc w:val="both"/>
        <w:rPr>
          <w:szCs w:val="28"/>
        </w:rPr>
      </w:pPr>
      <w:r>
        <w:rPr>
          <w:szCs w:val="28"/>
        </w:rPr>
        <w:t>1.3. Дополнить главой 10 «Изменение видов разрешенного использования земельных участков и объектов капитального строительства физическими и юридическими лицами» в следующей редакции:</w:t>
      </w:r>
      <w:bookmarkStart w:id="1" w:name="_Toc16112"/>
      <w:bookmarkStart w:id="2" w:name="_Toc15465"/>
    </w:p>
    <w:p w:rsidR="00B244DA" w:rsidRDefault="00B244DA" w:rsidP="00B244DA">
      <w:pPr>
        <w:ind w:firstLineChars="253" w:firstLine="708"/>
        <w:jc w:val="both"/>
        <w:rPr>
          <w:szCs w:val="28"/>
        </w:rPr>
      </w:pPr>
      <w:r>
        <w:rPr>
          <w:szCs w:val="28"/>
        </w:rPr>
        <w:t>«</w:t>
      </w:r>
      <w:r>
        <w:rPr>
          <w:iCs/>
          <w:szCs w:val="28"/>
        </w:rPr>
        <w:t>Статья 24. Общий порядок изменения видов разрешенного использования земельных участков и объектов капитального строительства</w:t>
      </w:r>
      <w:bookmarkEnd w:id="1"/>
      <w:bookmarkEnd w:id="2"/>
    </w:p>
    <w:p w:rsidR="00B244DA" w:rsidRDefault="00B244DA" w:rsidP="00B244DA">
      <w:pPr>
        <w:numPr>
          <w:ilvl w:val="1"/>
          <w:numId w:val="1"/>
        </w:numPr>
        <w:tabs>
          <w:tab w:val="left" w:pos="0"/>
        </w:tabs>
        <w:suppressAutoHyphens/>
        <w:autoSpaceDE w:val="0"/>
        <w:ind w:left="0" w:firstLineChars="253" w:firstLine="708"/>
        <w:jc w:val="both"/>
        <w:rPr>
          <w:iCs/>
          <w:szCs w:val="28"/>
        </w:rPr>
      </w:pPr>
      <w:r>
        <w:rPr>
          <w:iCs/>
          <w:szCs w:val="28"/>
        </w:rPr>
        <w:t xml:space="preserve">Изменение видов разрешенного использования земельных участков и объектов капитального строительства на территории </w:t>
      </w:r>
      <w:r>
        <w:rPr>
          <w:rFonts w:eastAsia="Calibri"/>
          <w:iCs/>
          <w:szCs w:val="28"/>
          <w:lang w:eastAsia="ar-SA"/>
        </w:rPr>
        <w:t>Ивантеевского муниципального района</w:t>
      </w:r>
      <w:r>
        <w:rPr>
          <w:iCs/>
          <w:szCs w:val="28"/>
        </w:rPr>
        <w:t xml:space="preserve"> осуществляется в соответствии с градостроительными   регламентами   при   условии   соблюдения   </w:t>
      </w:r>
      <w:r>
        <w:rPr>
          <w:iCs/>
          <w:szCs w:val="28"/>
        </w:rPr>
        <w:lastRenderedPageBreak/>
        <w:t>требований технических регламентов и иных требований в соответствии с действующим законодательством.</w:t>
      </w:r>
    </w:p>
    <w:p w:rsidR="00B244DA" w:rsidRDefault="00B244DA" w:rsidP="00B244DA">
      <w:pPr>
        <w:numPr>
          <w:ilvl w:val="1"/>
          <w:numId w:val="1"/>
        </w:numPr>
        <w:tabs>
          <w:tab w:val="left" w:pos="0"/>
        </w:tabs>
        <w:suppressAutoHyphens/>
        <w:autoSpaceDE w:val="0"/>
        <w:ind w:left="0" w:firstLineChars="253" w:firstLine="708"/>
        <w:jc w:val="both"/>
        <w:rPr>
          <w:iCs/>
          <w:szCs w:val="28"/>
        </w:rPr>
      </w:pPr>
      <w:r>
        <w:rPr>
          <w:iCs/>
          <w:szCs w:val="28"/>
        </w:rPr>
        <w:t xml:space="preserve">Изменение видов разрешенного использования земельных участков и объектов капитального   строительства   на   территории  </w:t>
      </w:r>
      <w:r>
        <w:rPr>
          <w:rFonts w:eastAsia="Calibri"/>
          <w:iCs/>
          <w:szCs w:val="28"/>
          <w:lang w:eastAsia="ar-SA"/>
        </w:rPr>
        <w:t>Ивантеевского муниципального района</w:t>
      </w:r>
      <w:r>
        <w:rPr>
          <w:iCs/>
          <w:szCs w:val="28"/>
        </w:rPr>
        <w:t xml:space="preserve"> может осуществляться правообладателями   земельных   участков   и   объектов   капитального строительства   без дополнительных разрешений и согласований, если:</w:t>
      </w:r>
    </w:p>
    <w:p w:rsidR="00B244DA" w:rsidRDefault="00B244DA" w:rsidP="00B244DA">
      <w:pPr>
        <w:tabs>
          <w:tab w:val="left" w:pos="0"/>
        </w:tabs>
        <w:suppressAutoHyphens/>
        <w:autoSpaceDE w:val="0"/>
        <w:ind w:firstLineChars="253" w:firstLine="708"/>
        <w:jc w:val="both"/>
        <w:rPr>
          <w:iCs/>
          <w:szCs w:val="28"/>
        </w:rPr>
      </w:pPr>
      <w:r>
        <w:rPr>
          <w:iCs/>
          <w:szCs w:val="28"/>
        </w:rPr>
        <w:t>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B244DA" w:rsidRDefault="00B244DA" w:rsidP="00B244DA">
      <w:pPr>
        <w:tabs>
          <w:tab w:val="left" w:pos="0"/>
        </w:tabs>
        <w:suppressAutoHyphens/>
        <w:autoSpaceDE w:val="0"/>
        <w:ind w:firstLineChars="253" w:firstLine="708"/>
        <w:jc w:val="both"/>
        <w:rPr>
          <w:iCs/>
          <w:szCs w:val="28"/>
        </w:rPr>
      </w:pPr>
      <w:r>
        <w:rPr>
          <w:iCs/>
          <w:szCs w:val="28"/>
        </w:rPr>
        <w:t>правообладателем получено заключение органа градостроительства 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w:t>
      </w:r>
    </w:p>
    <w:p w:rsidR="00B244DA" w:rsidRDefault="00B244DA" w:rsidP="00B244DA">
      <w:pPr>
        <w:numPr>
          <w:ilvl w:val="1"/>
          <w:numId w:val="1"/>
        </w:numPr>
        <w:tabs>
          <w:tab w:val="left" w:pos="0"/>
        </w:tabs>
        <w:suppressAutoHyphens/>
        <w:autoSpaceDE w:val="0"/>
        <w:ind w:left="0" w:firstLineChars="253" w:firstLine="708"/>
        <w:jc w:val="both"/>
        <w:rPr>
          <w:iCs/>
          <w:szCs w:val="28"/>
        </w:rPr>
      </w:pPr>
      <w:r>
        <w:rPr>
          <w:iCs/>
          <w:szCs w:val="28"/>
        </w:rPr>
        <w:t>Изменение видов разрешенного использования земельных участков и объектов капитального строительства  осуществляется в порядке, установленном  Градостроительным кодексом РФ.</w:t>
      </w:r>
    </w:p>
    <w:p w:rsidR="00B244DA" w:rsidRDefault="00B244DA" w:rsidP="00B244DA">
      <w:pPr>
        <w:numPr>
          <w:ilvl w:val="1"/>
          <w:numId w:val="1"/>
        </w:numPr>
        <w:tabs>
          <w:tab w:val="left" w:pos="0"/>
        </w:tabs>
        <w:suppressAutoHyphens/>
        <w:autoSpaceDE w:val="0"/>
        <w:ind w:left="0" w:firstLineChars="253" w:firstLine="708"/>
        <w:jc w:val="both"/>
        <w:rPr>
          <w:iCs/>
          <w:szCs w:val="28"/>
        </w:rPr>
      </w:pPr>
      <w:r>
        <w:rPr>
          <w:iCs/>
          <w:szCs w:val="28"/>
        </w:rP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в порядке, установленном  Градостроительным кодексом Российской Федерации.</w:t>
      </w:r>
    </w:p>
    <w:p w:rsidR="00B244DA" w:rsidRDefault="00B244DA" w:rsidP="00B244DA">
      <w:pPr>
        <w:numPr>
          <w:ilvl w:val="1"/>
          <w:numId w:val="1"/>
        </w:numPr>
        <w:tabs>
          <w:tab w:val="left" w:pos="0"/>
        </w:tabs>
        <w:suppressAutoHyphens/>
        <w:autoSpaceDE w:val="0"/>
        <w:ind w:left="0" w:firstLineChars="253" w:firstLine="708"/>
        <w:jc w:val="both"/>
        <w:rPr>
          <w:iCs/>
          <w:szCs w:val="28"/>
        </w:rPr>
      </w:pPr>
      <w:r>
        <w:rPr>
          <w:iCs/>
          <w:szCs w:val="28"/>
        </w:rPr>
        <w:t>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решение о возможности изменения вида его разрешенного использования принимается уполномоченными органами исполнительной власти Российской Федерации и Саратовской области в соответствии с федеральными законами.</w:t>
      </w:r>
    </w:p>
    <w:p w:rsidR="00B244DA" w:rsidRDefault="00B244DA" w:rsidP="00B244DA">
      <w:pPr>
        <w:numPr>
          <w:ilvl w:val="1"/>
          <w:numId w:val="1"/>
        </w:numPr>
        <w:tabs>
          <w:tab w:val="left" w:pos="0"/>
        </w:tabs>
        <w:suppressAutoHyphens/>
        <w:autoSpaceDE w:val="0"/>
        <w:ind w:left="0" w:firstLineChars="253" w:firstLine="708"/>
        <w:jc w:val="both"/>
        <w:rPr>
          <w:iCs/>
          <w:szCs w:val="28"/>
        </w:rPr>
      </w:pPr>
      <w:r>
        <w:rPr>
          <w:iCs/>
          <w:szCs w:val="28"/>
        </w:rPr>
        <w:t xml:space="preserve">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местного </w:t>
      </w:r>
      <w:proofErr w:type="gramStart"/>
      <w:r>
        <w:rPr>
          <w:iCs/>
          <w:szCs w:val="28"/>
        </w:rPr>
        <w:t>самоуправления</w:t>
      </w:r>
      <w:proofErr w:type="gramEnd"/>
      <w:r>
        <w:rPr>
          <w:iCs/>
          <w:szCs w:val="28"/>
        </w:rPr>
        <w:t xml:space="preserve"> с соблюдением   установленных этим органом условий   такого   перевода,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
    <w:p w:rsidR="00B244DA" w:rsidRDefault="00B244DA" w:rsidP="00B244DA">
      <w:pPr>
        <w:numPr>
          <w:ilvl w:val="1"/>
          <w:numId w:val="1"/>
        </w:numPr>
        <w:tabs>
          <w:tab w:val="left" w:pos="0"/>
        </w:tabs>
        <w:suppressAutoHyphens/>
        <w:autoSpaceDE w:val="0"/>
        <w:ind w:left="0" w:firstLineChars="253" w:firstLine="708"/>
        <w:jc w:val="both"/>
        <w:rPr>
          <w:iCs/>
          <w:szCs w:val="28"/>
        </w:rPr>
      </w:pPr>
      <w:r>
        <w:rPr>
          <w:iCs/>
          <w:szCs w:val="28"/>
        </w:rPr>
        <w:lastRenderedPageBreak/>
        <w:t>Право на изменение вида разрешенного использования земельных участков и объектов капитального строительства, если изменение связано со строительством и реконструкцией объектов капитального строительства, реализуется в порядке, установленном действующим законодательством.</w:t>
      </w:r>
    </w:p>
    <w:p w:rsidR="00B244DA" w:rsidRDefault="00B244DA" w:rsidP="00B244DA">
      <w:pPr>
        <w:pStyle w:val="caaieiaie2"/>
        <w:spacing w:before="0" w:after="0"/>
        <w:ind w:firstLineChars="253" w:firstLine="708"/>
        <w:jc w:val="both"/>
        <w:outlineLvl w:val="0"/>
        <w:rPr>
          <w:rFonts w:ascii="Times New Roman" w:hAnsi="Times New Roman"/>
          <w:b w:val="0"/>
          <w:iCs/>
          <w:sz w:val="28"/>
          <w:szCs w:val="28"/>
          <w:lang w:val="ru-RU"/>
        </w:rPr>
      </w:pPr>
      <w:bookmarkStart w:id="3" w:name="_Toc3963"/>
      <w:bookmarkStart w:id="4" w:name="_Toc27325"/>
      <w:r>
        <w:rPr>
          <w:rFonts w:ascii="Times New Roman" w:hAnsi="Times New Roman"/>
          <w:b w:val="0"/>
          <w:iCs/>
          <w:sz w:val="28"/>
          <w:szCs w:val="28"/>
          <w:lang w:val="ru-RU"/>
        </w:rPr>
        <w:t>Статья 25. Порядок предоставления разрешения на условно разрешенный вид</w:t>
      </w:r>
      <w:bookmarkEnd w:id="3"/>
      <w:r>
        <w:rPr>
          <w:rFonts w:ascii="Times New Roman" w:hAnsi="Times New Roman"/>
          <w:b w:val="0"/>
          <w:iCs/>
          <w:sz w:val="28"/>
          <w:szCs w:val="28"/>
          <w:lang w:val="ru-RU"/>
        </w:rPr>
        <w:t xml:space="preserve"> </w:t>
      </w:r>
      <w:bookmarkStart w:id="5" w:name="_Toc30522"/>
      <w:r>
        <w:rPr>
          <w:rFonts w:ascii="Times New Roman" w:hAnsi="Times New Roman"/>
          <w:b w:val="0"/>
          <w:iCs/>
          <w:sz w:val="28"/>
          <w:szCs w:val="28"/>
          <w:lang w:val="ru-RU"/>
        </w:rPr>
        <w:t>использования</w:t>
      </w:r>
      <w:bookmarkEnd w:id="4"/>
      <w:bookmarkEnd w:id="5"/>
      <w:r>
        <w:rPr>
          <w:rFonts w:ascii="Times New Roman" w:hAnsi="Times New Roman"/>
          <w:b w:val="0"/>
          <w:iCs/>
          <w:sz w:val="28"/>
          <w:szCs w:val="28"/>
          <w:lang w:val="ru-RU"/>
        </w:rPr>
        <w:t xml:space="preserve"> </w:t>
      </w:r>
    </w:p>
    <w:p w:rsidR="00B244DA" w:rsidRDefault="00B244DA" w:rsidP="00B244DA">
      <w:pPr>
        <w:pStyle w:val="caaieiaie2"/>
        <w:spacing w:before="0" w:after="0"/>
        <w:ind w:firstLineChars="253" w:firstLine="708"/>
        <w:jc w:val="both"/>
        <w:outlineLvl w:val="0"/>
        <w:rPr>
          <w:rFonts w:ascii="Times New Roman" w:hAnsi="Times New Roman"/>
          <w:b w:val="0"/>
          <w:iCs/>
          <w:sz w:val="28"/>
          <w:szCs w:val="28"/>
          <w:lang w:val="ru-RU"/>
        </w:rPr>
      </w:pPr>
      <w:r>
        <w:rPr>
          <w:rFonts w:ascii="Times New Roman" w:hAnsi="Times New Roman"/>
          <w:b w:val="0"/>
          <w:iCs/>
          <w:sz w:val="28"/>
          <w:szCs w:val="28"/>
          <w:lang w:val="ru-RU"/>
        </w:rPr>
        <w:t xml:space="preserve"> Порядок предоставления разрешения на условно разрешенный вид использования земельного участка или объекта капитального строительства определяется  статьей 39 Градостроительного кодекса  Российской Федерации». </w:t>
      </w:r>
    </w:p>
    <w:p w:rsidR="00B244DA" w:rsidRDefault="00B244DA" w:rsidP="00B244DA">
      <w:pPr>
        <w:ind w:firstLineChars="253" w:firstLine="708"/>
        <w:jc w:val="both"/>
        <w:rPr>
          <w:rFonts w:eastAsia="Calibri"/>
          <w:szCs w:val="28"/>
        </w:rPr>
      </w:pPr>
      <w:r>
        <w:rPr>
          <w:szCs w:val="28"/>
        </w:rPr>
        <w:t>1.4. Статью 31 «Градостроительные регламенты» изложить в новой редакции</w:t>
      </w:r>
      <w:r>
        <w:rPr>
          <w:rFonts w:eastAsia="Calibri"/>
          <w:szCs w:val="28"/>
        </w:rPr>
        <w:t>:</w:t>
      </w:r>
    </w:p>
    <w:p w:rsidR="00B244DA" w:rsidRDefault="00B244DA" w:rsidP="00B244DA">
      <w:pPr>
        <w:ind w:firstLineChars="253" w:firstLine="708"/>
        <w:jc w:val="both"/>
        <w:rPr>
          <w:rFonts w:eastAsia="Calibri"/>
          <w:iCs/>
          <w:szCs w:val="28"/>
        </w:rPr>
      </w:pPr>
      <w:r>
        <w:rPr>
          <w:rFonts w:eastAsia="Calibri"/>
          <w:szCs w:val="28"/>
        </w:rPr>
        <w:t>«</w:t>
      </w:r>
      <w:r>
        <w:rPr>
          <w:rFonts w:eastAsia="Calibri"/>
          <w:iCs/>
          <w:szCs w:val="28"/>
        </w:rPr>
        <w:t>ЖИЛЫЕ ЗОНЫ:</w:t>
      </w:r>
    </w:p>
    <w:p w:rsidR="00B244DA" w:rsidRDefault="00B244DA" w:rsidP="00B244DA">
      <w:pPr>
        <w:ind w:firstLineChars="253" w:firstLine="708"/>
        <w:jc w:val="both"/>
        <w:rPr>
          <w:rFonts w:eastAsia="Calibri"/>
          <w:iCs/>
          <w:szCs w:val="28"/>
        </w:rPr>
      </w:pPr>
      <w:bookmarkStart w:id="6" w:name="OLE_LINK25"/>
      <w:r>
        <w:rPr>
          <w:rFonts w:eastAsia="Calibri"/>
          <w:iCs/>
          <w:szCs w:val="28"/>
        </w:rPr>
        <w:t>Ж-1 – Зона застройки малоэтажными жилыми домами.</w:t>
      </w:r>
    </w:p>
    <w:p w:rsidR="00B244DA" w:rsidRDefault="00B244DA" w:rsidP="00B244DA">
      <w:pPr>
        <w:ind w:firstLineChars="253" w:firstLine="708"/>
        <w:jc w:val="both"/>
        <w:rPr>
          <w:rFonts w:eastAsia="Calibri"/>
          <w:iCs/>
          <w:szCs w:val="28"/>
        </w:rPr>
      </w:pPr>
      <w:r>
        <w:rPr>
          <w:rFonts w:eastAsia="Calibri"/>
          <w:iCs/>
          <w:szCs w:val="28"/>
        </w:rPr>
        <w:t>Зона застройки малоэтажными жилыми домами Ж-1 выделена для обеспечения правовых условий формирования жилых районов из отдельно стоящих жилых домов усадебного типа с возможностью ведения личного подсобного хозяйства, блокированных односемейных домов с участками, а также с минимально разрешенным набором услуг местного значения.</w:t>
      </w:r>
    </w:p>
    <w:p w:rsidR="00B244DA" w:rsidRDefault="00B244DA" w:rsidP="00B244DA">
      <w:pPr>
        <w:ind w:firstLineChars="253" w:firstLine="708"/>
        <w:jc w:val="both"/>
        <w:rPr>
          <w:rFonts w:eastAsia="Calibri"/>
          <w:iCs/>
          <w:szCs w:val="28"/>
        </w:rPr>
      </w:pPr>
      <w:r>
        <w:rPr>
          <w:rFonts w:eastAsia="Calibri"/>
          <w:iCs/>
          <w:szCs w:val="28"/>
        </w:rPr>
        <w:t xml:space="preserve">Основные виды разрешенного использования объектов капитального строительства и земельных участков: </w:t>
      </w:r>
    </w:p>
    <w:p w:rsidR="00B244DA" w:rsidRDefault="00B244DA" w:rsidP="00B244DA">
      <w:pPr>
        <w:ind w:firstLineChars="253" w:firstLine="708"/>
        <w:jc w:val="both"/>
        <w:rPr>
          <w:rFonts w:eastAsia="Calibri"/>
          <w:iCs/>
          <w:szCs w:val="28"/>
        </w:rPr>
      </w:pPr>
      <w:r>
        <w:rPr>
          <w:rFonts w:eastAsia="Calibri"/>
          <w:iCs/>
          <w:szCs w:val="28"/>
        </w:rPr>
        <w:t>для индивидуального жилищного строительства (2.1);</w:t>
      </w:r>
    </w:p>
    <w:p w:rsidR="00B244DA" w:rsidRDefault="00B244DA" w:rsidP="00B244DA">
      <w:pPr>
        <w:ind w:firstLineChars="253" w:firstLine="708"/>
        <w:jc w:val="both"/>
        <w:rPr>
          <w:rFonts w:eastAsia="Calibri"/>
          <w:iCs/>
          <w:szCs w:val="28"/>
        </w:rPr>
      </w:pPr>
      <w:r>
        <w:rPr>
          <w:rFonts w:eastAsia="Calibri"/>
          <w:iCs/>
          <w:szCs w:val="28"/>
        </w:rPr>
        <w:t>для ведения личного подсобного хозяйства (2.2);</w:t>
      </w:r>
    </w:p>
    <w:p w:rsidR="00B244DA" w:rsidRDefault="00B244DA" w:rsidP="00B244DA">
      <w:pPr>
        <w:ind w:firstLineChars="253" w:firstLine="708"/>
        <w:jc w:val="both"/>
        <w:rPr>
          <w:rFonts w:eastAsia="Calibri"/>
          <w:iCs/>
          <w:szCs w:val="28"/>
        </w:rPr>
      </w:pPr>
      <w:r>
        <w:rPr>
          <w:rFonts w:eastAsia="Calibri"/>
          <w:iCs/>
          <w:szCs w:val="28"/>
        </w:rPr>
        <w:t>блокированная жилая застройка (2.3);</w:t>
      </w:r>
    </w:p>
    <w:p w:rsidR="00B244DA" w:rsidRDefault="00B244DA" w:rsidP="00B244DA">
      <w:pPr>
        <w:ind w:firstLineChars="253" w:firstLine="708"/>
        <w:jc w:val="both"/>
        <w:rPr>
          <w:rFonts w:eastAsia="Calibri"/>
          <w:iCs/>
          <w:szCs w:val="28"/>
        </w:rPr>
      </w:pPr>
      <w:r>
        <w:rPr>
          <w:rFonts w:eastAsia="Calibri"/>
          <w:iCs/>
          <w:szCs w:val="28"/>
        </w:rPr>
        <w:t>передвижное жилье (2.4);</w:t>
      </w:r>
    </w:p>
    <w:p w:rsidR="00B244DA" w:rsidRDefault="00B244DA" w:rsidP="00B244DA">
      <w:pPr>
        <w:ind w:firstLineChars="253" w:firstLine="708"/>
        <w:jc w:val="both"/>
        <w:rPr>
          <w:rFonts w:eastAsia="Calibri"/>
          <w:iCs/>
          <w:szCs w:val="28"/>
        </w:rPr>
      </w:pPr>
      <w:proofErr w:type="spellStart"/>
      <w:r>
        <w:rPr>
          <w:rFonts w:eastAsia="Calibri"/>
          <w:iCs/>
          <w:szCs w:val="28"/>
        </w:rPr>
        <w:t>среднеэтажная</w:t>
      </w:r>
      <w:proofErr w:type="spellEnd"/>
      <w:r>
        <w:rPr>
          <w:rFonts w:eastAsia="Calibri"/>
          <w:iCs/>
          <w:szCs w:val="28"/>
        </w:rPr>
        <w:t xml:space="preserve"> жилая застройка (2.5);</w:t>
      </w:r>
    </w:p>
    <w:p w:rsidR="00B244DA" w:rsidRDefault="00B244DA" w:rsidP="00B244DA">
      <w:pPr>
        <w:ind w:firstLineChars="253" w:firstLine="708"/>
        <w:jc w:val="both"/>
        <w:rPr>
          <w:rFonts w:eastAsia="Calibri"/>
          <w:iCs/>
          <w:szCs w:val="28"/>
        </w:rPr>
      </w:pPr>
      <w:r>
        <w:rPr>
          <w:rFonts w:eastAsia="Calibri"/>
          <w:iCs/>
          <w:szCs w:val="28"/>
        </w:rPr>
        <w:t>объекты гаражного назначения (2.7.1);</w:t>
      </w:r>
    </w:p>
    <w:p w:rsidR="00B244DA" w:rsidRDefault="00B244DA" w:rsidP="00B244DA">
      <w:pPr>
        <w:ind w:firstLineChars="253" w:firstLine="708"/>
        <w:jc w:val="both"/>
        <w:rPr>
          <w:rFonts w:eastAsia="Calibri"/>
          <w:iCs/>
          <w:szCs w:val="28"/>
        </w:rPr>
      </w:pPr>
      <w:r>
        <w:rPr>
          <w:rFonts w:eastAsia="Calibri"/>
          <w:iCs/>
          <w:szCs w:val="28"/>
        </w:rPr>
        <w:t>Обслуживание жилой застройки (2.7);</w:t>
      </w:r>
    </w:p>
    <w:p w:rsidR="00B244DA" w:rsidRDefault="00B244DA" w:rsidP="00B244DA">
      <w:pPr>
        <w:ind w:firstLineChars="253" w:firstLine="708"/>
        <w:jc w:val="both"/>
        <w:rPr>
          <w:rFonts w:eastAsia="Calibri"/>
          <w:iCs/>
          <w:szCs w:val="28"/>
        </w:rPr>
      </w:pPr>
      <w:r>
        <w:rPr>
          <w:rFonts w:eastAsia="Calibri"/>
          <w:iCs/>
          <w:szCs w:val="28"/>
        </w:rPr>
        <w:t>коммунальное обслуживание (3.1);</w:t>
      </w:r>
    </w:p>
    <w:p w:rsidR="00B244DA" w:rsidRDefault="00B244DA" w:rsidP="00B244DA">
      <w:pPr>
        <w:ind w:firstLineChars="253" w:firstLine="708"/>
        <w:jc w:val="both"/>
        <w:rPr>
          <w:rFonts w:eastAsia="Calibri"/>
          <w:iCs/>
          <w:szCs w:val="28"/>
        </w:rPr>
      </w:pPr>
      <w:r>
        <w:rPr>
          <w:rFonts w:eastAsia="Calibri"/>
          <w:iCs/>
          <w:szCs w:val="28"/>
        </w:rPr>
        <w:t>социальное обслуживание (3.2);</w:t>
      </w:r>
    </w:p>
    <w:p w:rsidR="00B244DA" w:rsidRDefault="00B244DA" w:rsidP="00B244DA">
      <w:pPr>
        <w:ind w:firstLineChars="253" w:firstLine="708"/>
        <w:jc w:val="both"/>
        <w:rPr>
          <w:rFonts w:eastAsia="Calibri"/>
          <w:iCs/>
          <w:szCs w:val="28"/>
        </w:rPr>
      </w:pPr>
      <w:r>
        <w:rPr>
          <w:rFonts w:eastAsia="Calibri"/>
          <w:iCs/>
          <w:szCs w:val="28"/>
        </w:rPr>
        <w:t>бытовое обслуживание (3.3)</w:t>
      </w:r>
    </w:p>
    <w:p w:rsidR="00B244DA" w:rsidRDefault="00B244DA" w:rsidP="00B244DA">
      <w:pPr>
        <w:ind w:firstLineChars="253" w:firstLine="708"/>
        <w:jc w:val="both"/>
        <w:rPr>
          <w:rFonts w:eastAsia="Calibri"/>
          <w:iCs/>
          <w:szCs w:val="28"/>
        </w:rPr>
      </w:pPr>
      <w:r>
        <w:rPr>
          <w:rFonts w:eastAsia="Calibri"/>
          <w:iCs/>
          <w:szCs w:val="28"/>
        </w:rPr>
        <w:t xml:space="preserve"> Здравоохранение (3.4.);</w:t>
      </w:r>
    </w:p>
    <w:p w:rsidR="00B244DA" w:rsidRDefault="00B244DA" w:rsidP="00B244DA">
      <w:pPr>
        <w:ind w:firstLineChars="253" w:firstLine="708"/>
        <w:jc w:val="both"/>
        <w:rPr>
          <w:rFonts w:eastAsia="Calibri"/>
          <w:iCs/>
          <w:szCs w:val="28"/>
        </w:rPr>
      </w:pPr>
      <w:r>
        <w:rPr>
          <w:rFonts w:eastAsia="Calibri"/>
          <w:iCs/>
          <w:szCs w:val="28"/>
        </w:rPr>
        <w:t>образование и просвещение (3.5);</w:t>
      </w:r>
    </w:p>
    <w:p w:rsidR="00B244DA" w:rsidRDefault="00B244DA" w:rsidP="00B244DA">
      <w:pPr>
        <w:ind w:firstLineChars="253" w:firstLine="708"/>
        <w:jc w:val="both"/>
        <w:rPr>
          <w:rFonts w:eastAsia="Calibri"/>
          <w:iCs/>
          <w:szCs w:val="28"/>
        </w:rPr>
      </w:pPr>
      <w:r>
        <w:rPr>
          <w:rFonts w:eastAsia="Calibri"/>
          <w:iCs/>
          <w:szCs w:val="28"/>
        </w:rPr>
        <w:t>культурное развитие (3.6);</w:t>
      </w:r>
    </w:p>
    <w:p w:rsidR="00B244DA" w:rsidRDefault="00B244DA" w:rsidP="00B244DA">
      <w:pPr>
        <w:ind w:firstLineChars="253" w:firstLine="708"/>
        <w:jc w:val="both"/>
        <w:rPr>
          <w:rFonts w:eastAsia="Calibri"/>
          <w:iCs/>
          <w:szCs w:val="28"/>
        </w:rPr>
      </w:pPr>
      <w:r>
        <w:rPr>
          <w:rFonts w:eastAsia="Calibri"/>
          <w:iCs/>
          <w:szCs w:val="28"/>
        </w:rPr>
        <w:t>магазины (4.4);</w:t>
      </w:r>
    </w:p>
    <w:p w:rsidR="00B244DA" w:rsidRDefault="00B244DA" w:rsidP="00B244DA">
      <w:pPr>
        <w:ind w:firstLineChars="253" w:firstLine="708"/>
        <w:jc w:val="both"/>
        <w:rPr>
          <w:rFonts w:eastAsia="Calibri"/>
          <w:iCs/>
          <w:szCs w:val="28"/>
        </w:rPr>
      </w:pPr>
      <w:r>
        <w:rPr>
          <w:rFonts w:eastAsia="Calibri"/>
          <w:iCs/>
          <w:szCs w:val="28"/>
        </w:rPr>
        <w:t>гостиничное обслуживание (4.7);</w:t>
      </w:r>
    </w:p>
    <w:p w:rsidR="00B244DA" w:rsidRDefault="00B244DA" w:rsidP="00B244DA">
      <w:pPr>
        <w:ind w:firstLineChars="253" w:firstLine="708"/>
        <w:jc w:val="both"/>
        <w:rPr>
          <w:rFonts w:eastAsia="Calibri"/>
          <w:iCs/>
          <w:szCs w:val="28"/>
        </w:rPr>
      </w:pPr>
      <w:r>
        <w:rPr>
          <w:rFonts w:eastAsia="Calibri"/>
          <w:iCs/>
          <w:szCs w:val="28"/>
        </w:rPr>
        <w:t>Спорт (5.1);</w:t>
      </w:r>
    </w:p>
    <w:p w:rsidR="00B244DA" w:rsidRDefault="00B244DA" w:rsidP="00B244DA">
      <w:pPr>
        <w:ind w:firstLineChars="253" w:firstLine="708"/>
        <w:jc w:val="both"/>
        <w:rPr>
          <w:rFonts w:eastAsia="Calibri"/>
          <w:iCs/>
          <w:szCs w:val="28"/>
        </w:rPr>
      </w:pPr>
      <w:r>
        <w:rPr>
          <w:rFonts w:eastAsia="Calibri"/>
          <w:iCs/>
          <w:szCs w:val="28"/>
        </w:rPr>
        <w:t>земельные участки (территории) общего пользования (12.0).</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религиозное использование (3.7);</w:t>
      </w:r>
    </w:p>
    <w:p w:rsidR="00B244DA" w:rsidRDefault="00B244DA" w:rsidP="00B244DA">
      <w:pPr>
        <w:ind w:firstLineChars="253" w:firstLine="708"/>
        <w:jc w:val="both"/>
        <w:rPr>
          <w:rFonts w:eastAsia="Calibri"/>
          <w:iCs/>
          <w:szCs w:val="28"/>
        </w:rPr>
      </w:pPr>
      <w:r>
        <w:rPr>
          <w:rFonts w:eastAsia="Calibri"/>
          <w:iCs/>
          <w:szCs w:val="28"/>
        </w:rPr>
        <w:t>ветеринарное обслуживание (3.10);</w:t>
      </w:r>
    </w:p>
    <w:p w:rsidR="00B244DA" w:rsidRDefault="00B244DA" w:rsidP="00B244DA">
      <w:pPr>
        <w:ind w:firstLineChars="253" w:firstLine="708"/>
        <w:jc w:val="both"/>
        <w:rPr>
          <w:rFonts w:eastAsia="Calibri"/>
          <w:iCs/>
          <w:szCs w:val="28"/>
        </w:rPr>
      </w:pPr>
      <w:r>
        <w:rPr>
          <w:rFonts w:eastAsia="Calibri"/>
          <w:iCs/>
          <w:szCs w:val="28"/>
        </w:rPr>
        <w:t>общественное питание (4.6);</w:t>
      </w:r>
    </w:p>
    <w:p w:rsidR="00B244DA" w:rsidRDefault="00B244DA" w:rsidP="00B244DA">
      <w:pPr>
        <w:ind w:firstLineChars="253" w:firstLine="708"/>
        <w:jc w:val="both"/>
        <w:rPr>
          <w:rFonts w:eastAsia="Calibri"/>
          <w:iCs/>
          <w:szCs w:val="28"/>
        </w:rPr>
      </w:pPr>
      <w:r>
        <w:rPr>
          <w:rFonts w:eastAsia="Calibri"/>
          <w:iCs/>
          <w:szCs w:val="28"/>
        </w:rPr>
        <w:t>развлечение (4.8);</w:t>
      </w:r>
    </w:p>
    <w:p w:rsidR="00B244DA" w:rsidRDefault="00B244DA" w:rsidP="00B244DA">
      <w:pPr>
        <w:ind w:firstLineChars="253" w:firstLine="708"/>
        <w:jc w:val="both"/>
        <w:rPr>
          <w:rFonts w:eastAsia="Calibri"/>
          <w:iCs/>
          <w:szCs w:val="28"/>
        </w:rPr>
      </w:pPr>
      <w:r>
        <w:rPr>
          <w:rFonts w:eastAsia="Calibri"/>
          <w:iCs/>
          <w:szCs w:val="28"/>
        </w:rPr>
        <w:t>Обслуживание транспорта (4.9);</w:t>
      </w:r>
    </w:p>
    <w:p w:rsidR="00B244DA" w:rsidRDefault="00B244DA" w:rsidP="00B244DA">
      <w:pPr>
        <w:ind w:firstLineChars="253" w:firstLine="708"/>
        <w:jc w:val="both"/>
        <w:rPr>
          <w:rFonts w:eastAsia="Calibri"/>
          <w:iCs/>
          <w:szCs w:val="28"/>
        </w:rPr>
      </w:pPr>
      <w:r>
        <w:rPr>
          <w:rFonts w:eastAsia="Calibri"/>
          <w:iCs/>
          <w:szCs w:val="28"/>
        </w:rPr>
        <w:lastRenderedPageBreak/>
        <w:t>автомобильный транспорт (7.2.)</w:t>
      </w:r>
    </w:p>
    <w:p w:rsidR="00B244DA" w:rsidRDefault="00B244DA" w:rsidP="00B244DA">
      <w:pPr>
        <w:ind w:firstLineChars="253" w:firstLine="708"/>
        <w:jc w:val="both"/>
        <w:rPr>
          <w:rFonts w:eastAsia="Calibri"/>
          <w:iCs/>
          <w:szCs w:val="28"/>
        </w:rPr>
      </w:pPr>
      <w:r>
        <w:rPr>
          <w:rFonts w:eastAsia="Calibri"/>
          <w:iCs/>
          <w:szCs w:val="28"/>
        </w:rPr>
        <w:t>Специальное пользование водными объектами (11.2);</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w:t>
      </w:r>
    </w:p>
    <w:p w:rsidR="00B244DA" w:rsidRDefault="00B244DA" w:rsidP="00B244DA">
      <w:pPr>
        <w:ind w:firstLineChars="253" w:firstLine="708"/>
        <w:jc w:val="both"/>
        <w:rPr>
          <w:rFonts w:eastAsia="Calibri"/>
          <w:iCs/>
          <w:szCs w:val="28"/>
        </w:rPr>
      </w:pPr>
      <w:r>
        <w:rPr>
          <w:rFonts w:eastAsia="Calibri"/>
          <w:iCs/>
          <w:szCs w:val="28"/>
        </w:rPr>
        <w:t>- общее пользование водными объектами (11.1).</w:t>
      </w:r>
    </w:p>
    <w:p w:rsidR="00B244DA" w:rsidRDefault="00B244DA" w:rsidP="00B244DA">
      <w:pPr>
        <w:ind w:firstLineChars="253" w:firstLine="708"/>
        <w:jc w:val="both"/>
        <w:rPr>
          <w:rFonts w:eastAsia="Calibri"/>
          <w:iCs/>
          <w:szCs w:val="28"/>
        </w:rPr>
      </w:pPr>
      <w:r>
        <w:rPr>
          <w:rFonts w:eastAsia="Calibri"/>
          <w:iCs/>
          <w:szCs w:val="28"/>
        </w:rPr>
        <w:t xml:space="preserve">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B244DA" w:rsidRDefault="00B244DA" w:rsidP="00B244DA">
      <w:pPr>
        <w:ind w:firstLineChars="253" w:firstLine="708"/>
        <w:jc w:val="both"/>
        <w:rPr>
          <w:rFonts w:eastAsia="Calibri"/>
          <w:iCs/>
          <w:szCs w:val="28"/>
        </w:rPr>
      </w:pPr>
      <w:r>
        <w:rPr>
          <w:rFonts w:eastAsia="Calibri"/>
          <w:iCs/>
          <w:szCs w:val="28"/>
        </w:rPr>
        <w:t xml:space="preserve">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и т.п.). </w:t>
      </w:r>
    </w:p>
    <w:p w:rsidR="00B244DA" w:rsidRDefault="00B244DA" w:rsidP="00B244DA">
      <w:pPr>
        <w:ind w:firstLineChars="253" w:firstLine="708"/>
        <w:jc w:val="both"/>
        <w:rPr>
          <w:rFonts w:eastAsia="Calibri"/>
          <w:iCs/>
          <w:szCs w:val="28"/>
        </w:rPr>
      </w:pPr>
      <w:r>
        <w:rPr>
          <w:rFonts w:eastAsia="Calibri"/>
          <w:iCs/>
          <w:szCs w:val="28"/>
        </w:rPr>
        <w:t xml:space="preserve">Предельные параметры земельных участков и разрешенного строительства: </w:t>
      </w:r>
    </w:p>
    <w:p w:rsidR="00B244DA" w:rsidRDefault="00B244DA" w:rsidP="00B244DA">
      <w:pPr>
        <w:ind w:firstLineChars="253" w:firstLine="708"/>
        <w:jc w:val="both"/>
        <w:rPr>
          <w:rFonts w:eastAsia="Calibri"/>
          <w:iCs/>
          <w:szCs w:val="28"/>
        </w:rPr>
      </w:pPr>
      <w:bookmarkStart w:id="7" w:name="OLE_LINK4"/>
      <w:r>
        <w:rPr>
          <w:rFonts w:eastAsia="Calibri"/>
          <w:iCs/>
          <w:szCs w:val="28"/>
        </w:rPr>
        <w:t>минимальная (максимальная) площадь земельных участков – 100-2500 м²;</w:t>
      </w:r>
    </w:p>
    <w:p w:rsidR="00B244DA" w:rsidRDefault="00B244DA" w:rsidP="00B244DA">
      <w:pPr>
        <w:ind w:firstLineChars="253" w:firstLine="708"/>
        <w:jc w:val="both"/>
        <w:rPr>
          <w:rFonts w:eastAsia="Calibri"/>
          <w:iCs/>
          <w:szCs w:val="28"/>
        </w:rPr>
      </w:pPr>
      <w:r>
        <w:rPr>
          <w:rFonts w:eastAsia="Calibri"/>
          <w:iCs/>
          <w:szCs w:val="28"/>
        </w:rPr>
        <w:t>минимальная (максимальная) ширина земельных участков вдоль фронта улицы (проезда) – 16-32 м;</w:t>
      </w:r>
    </w:p>
    <w:p w:rsidR="00B244DA" w:rsidRDefault="00B244DA" w:rsidP="00B244DA">
      <w:pPr>
        <w:ind w:firstLineChars="253" w:firstLine="708"/>
        <w:jc w:val="both"/>
        <w:rPr>
          <w:rFonts w:eastAsia="Calibri"/>
          <w:iCs/>
          <w:szCs w:val="28"/>
        </w:rPr>
      </w:pPr>
      <w:r>
        <w:rPr>
          <w:rFonts w:eastAsia="Calibri"/>
          <w:iCs/>
          <w:szCs w:val="28"/>
        </w:rPr>
        <w:t xml:space="preserve">максимальное количество этажей зданий – 3; </w:t>
      </w:r>
    </w:p>
    <w:p w:rsidR="00B244DA" w:rsidRDefault="00B244DA" w:rsidP="00B244DA">
      <w:pPr>
        <w:ind w:firstLineChars="253" w:firstLine="708"/>
        <w:jc w:val="both"/>
        <w:rPr>
          <w:rFonts w:eastAsia="Calibri"/>
          <w:iCs/>
          <w:szCs w:val="28"/>
        </w:rPr>
      </w:pPr>
      <w:r>
        <w:rPr>
          <w:rFonts w:eastAsia="Calibri"/>
          <w:iCs/>
          <w:szCs w:val="28"/>
        </w:rPr>
        <w:t xml:space="preserve">максимальная высота зданий от уровня земли до верха перекрытия последнего этажа – 12 м; </w:t>
      </w:r>
    </w:p>
    <w:p w:rsidR="00B244DA" w:rsidRDefault="00B244DA" w:rsidP="00B244DA">
      <w:pPr>
        <w:ind w:firstLineChars="253" w:firstLine="708"/>
        <w:jc w:val="both"/>
        <w:rPr>
          <w:rFonts w:eastAsia="Calibri"/>
          <w:iCs/>
          <w:szCs w:val="28"/>
        </w:rPr>
      </w:pPr>
      <w:r>
        <w:rPr>
          <w:rFonts w:eastAsia="Calibri"/>
          <w:iCs/>
          <w:szCs w:val="28"/>
        </w:rPr>
        <w:t>максимальный процент застройки участка – 60%;</w:t>
      </w:r>
    </w:p>
    <w:p w:rsidR="00B244DA" w:rsidRDefault="00B244DA" w:rsidP="00B244DA">
      <w:pPr>
        <w:ind w:firstLineChars="253" w:firstLine="708"/>
        <w:jc w:val="both"/>
        <w:rPr>
          <w:rFonts w:eastAsia="Calibri"/>
          <w:iCs/>
          <w:szCs w:val="28"/>
        </w:rPr>
      </w:pPr>
      <w:r>
        <w:rPr>
          <w:rFonts w:eastAsia="Calibri"/>
          <w:iCs/>
          <w:szCs w:val="28"/>
        </w:rPr>
        <w:t>минимальный отступ строений от передней границы участка (в случае, если иной показатель не установлен линией регулирования застройки) – 5 м;</w:t>
      </w:r>
    </w:p>
    <w:p w:rsidR="00B244DA" w:rsidRDefault="00B244DA" w:rsidP="00B244DA">
      <w:pPr>
        <w:ind w:firstLineChars="253" w:firstLine="708"/>
        <w:jc w:val="both"/>
        <w:rPr>
          <w:rFonts w:eastAsia="Calibri"/>
          <w:iCs/>
          <w:szCs w:val="28"/>
        </w:rPr>
      </w:pPr>
      <w:r>
        <w:rPr>
          <w:rFonts w:eastAsia="Calibri"/>
          <w:iCs/>
          <w:szCs w:val="28"/>
        </w:rPr>
        <w:t xml:space="preserve">минимальный отступ от границ соседнего участка до жилого дома – 3 м; </w:t>
      </w:r>
    </w:p>
    <w:p w:rsidR="00B244DA" w:rsidRDefault="00B244DA" w:rsidP="00B244DA">
      <w:pPr>
        <w:ind w:firstLineChars="253" w:firstLine="708"/>
        <w:jc w:val="both"/>
        <w:rPr>
          <w:rFonts w:eastAsia="Calibri"/>
          <w:iCs/>
          <w:szCs w:val="28"/>
        </w:rPr>
      </w:pPr>
      <w:r>
        <w:rPr>
          <w:rFonts w:eastAsia="Calibri"/>
          <w:iCs/>
          <w:szCs w:val="28"/>
        </w:rPr>
        <w:t xml:space="preserve">минимальный отступ от границ соседнего участка до вспомогательных строений (бани, гаражи и др.) – 1 м; </w:t>
      </w:r>
    </w:p>
    <w:p w:rsidR="00B244DA" w:rsidRDefault="00B244DA" w:rsidP="00B244DA">
      <w:pPr>
        <w:ind w:firstLineChars="253" w:firstLine="708"/>
        <w:jc w:val="both"/>
        <w:rPr>
          <w:rFonts w:eastAsia="Calibri"/>
          <w:iCs/>
          <w:szCs w:val="28"/>
        </w:rPr>
      </w:pPr>
      <w:r>
        <w:rPr>
          <w:rFonts w:eastAsia="Calibri"/>
          <w:iCs/>
          <w:szCs w:val="28"/>
        </w:rPr>
        <w:t xml:space="preserve">минимальный отступ от жилого дома до построек для содержания и разведения домашнего скота и птицы – 10 м; </w:t>
      </w:r>
    </w:p>
    <w:p w:rsidR="00B244DA" w:rsidRDefault="00B244DA" w:rsidP="00B244DA">
      <w:pPr>
        <w:ind w:firstLineChars="253" w:firstLine="708"/>
        <w:jc w:val="both"/>
        <w:rPr>
          <w:rFonts w:eastAsia="Calibri"/>
          <w:iCs/>
          <w:szCs w:val="28"/>
        </w:rPr>
      </w:pPr>
      <w:r>
        <w:rPr>
          <w:rFonts w:eastAsia="Calibri"/>
          <w:iCs/>
          <w:szCs w:val="28"/>
        </w:rPr>
        <w:t xml:space="preserve">требования к ограждению земельных участков: </w:t>
      </w:r>
    </w:p>
    <w:p w:rsidR="00B244DA" w:rsidRDefault="00B244DA" w:rsidP="00B244DA">
      <w:pPr>
        <w:ind w:firstLineChars="253" w:firstLine="708"/>
        <w:jc w:val="both"/>
        <w:rPr>
          <w:rFonts w:eastAsia="Calibri"/>
          <w:iCs/>
          <w:szCs w:val="28"/>
        </w:rPr>
      </w:pPr>
      <w:r>
        <w:rPr>
          <w:rFonts w:eastAsia="Calibri"/>
          <w:iCs/>
          <w:szCs w:val="28"/>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244DA" w:rsidRDefault="00B244DA" w:rsidP="00B244DA">
      <w:pPr>
        <w:ind w:firstLineChars="253" w:firstLine="708"/>
        <w:jc w:val="both"/>
        <w:rPr>
          <w:rFonts w:eastAsia="Calibri"/>
          <w:iCs/>
          <w:szCs w:val="28"/>
        </w:rPr>
      </w:pPr>
      <w:r>
        <w:rPr>
          <w:rFonts w:eastAsia="Calibri"/>
          <w:iCs/>
          <w:szCs w:val="28"/>
        </w:rPr>
        <w:t xml:space="preserve">высота ограждения земельных участков должна быть не более 2 м; </w:t>
      </w:r>
    </w:p>
    <w:p w:rsidR="00B244DA" w:rsidRDefault="00B244DA" w:rsidP="00B244DA">
      <w:pPr>
        <w:ind w:firstLineChars="253" w:firstLine="708"/>
        <w:jc w:val="both"/>
        <w:rPr>
          <w:rFonts w:eastAsia="Calibri"/>
          <w:iCs/>
          <w:szCs w:val="28"/>
        </w:rPr>
      </w:pPr>
      <w:r>
        <w:rPr>
          <w:rFonts w:eastAsia="Calibri"/>
          <w:iCs/>
          <w:szCs w:val="28"/>
        </w:rPr>
        <w:t xml:space="preserve">ограждения между смежными земельными участками должны быть проветриваемыми на высоту не менее 0,3 м от уровня земли; </w:t>
      </w:r>
    </w:p>
    <w:p w:rsidR="00B244DA" w:rsidRDefault="00B244DA" w:rsidP="00B244DA">
      <w:pPr>
        <w:ind w:firstLineChars="253" w:firstLine="708"/>
        <w:jc w:val="both"/>
        <w:rPr>
          <w:rFonts w:eastAsia="Calibri"/>
          <w:iCs/>
          <w:szCs w:val="28"/>
        </w:rPr>
      </w:pPr>
      <w:r>
        <w:rPr>
          <w:rFonts w:eastAsia="Calibri"/>
          <w:iCs/>
          <w:szCs w:val="28"/>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bookmarkEnd w:id="7"/>
    <w:p w:rsidR="00B244DA" w:rsidRDefault="00B244DA" w:rsidP="00B244DA">
      <w:pPr>
        <w:ind w:firstLineChars="253" w:firstLine="708"/>
        <w:jc w:val="both"/>
        <w:rPr>
          <w:rFonts w:eastAsia="Calibri"/>
          <w:iCs/>
          <w:szCs w:val="28"/>
        </w:rPr>
      </w:pPr>
      <w:r>
        <w:rPr>
          <w:rFonts w:eastAsia="Calibri"/>
          <w:iCs/>
          <w:szCs w:val="28"/>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w:t>
      </w:r>
    </w:p>
    <w:p w:rsidR="00B244DA" w:rsidRDefault="00B244DA" w:rsidP="00B244DA">
      <w:pPr>
        <w:ind w:firstLineChars="253" w:firstLine="708"/>
        <w:jc w:val="both"/>
        <w:rPr>
          <w:rFonts w:eastAsia="Calibri"/>
          <w:iCs/>
          <w:szCs w:val="28"/>
        </w:rPr>
      </w:pPr>
      <w:r>
        <w:rPr>
          <w:rFonts w:eastAsia="Calibri"/>
          <w:iCs/>
          <w:szCs w:val="28"/>
        </w:rPr>
        <w:t xml:space="preserve">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построек к основному строению. </w:t>
      </w:r>
    </w:p>
    <w:p w:rsidR="00B244DA" w:rsidRDefault="00B244DA" w:rsidP="00B244DA">
      <w:pPr>
        <w:ind w:firstLineChars="253" w:firstLine="708"/>
        <w:jc w:val="both"/>
        <w:rPr>
          <w:rFonts w:eastAsia="Calibri"/>
          <w:iCs/>
          <w:szCs w:val="28"/>
        </w:rPr>
      </w:pPr>
      <w:bookmarkStart w:id="8" w:name="OLE_LINK14"/>
      <w:proofErr w:type="gramStart"/>
      <w:r>
        <w:rPr>
          <w:rFonts w:eastAsia="Calibri"/>
          <w:iCs/>
          <w:szCs w:val="28"/>
        </w:rPr>
        <w:lastRenderedPageBreak/>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bookmarkEnd w:id="6"/>
    <w:bookmarkEnd w:id="8"/>
    <w:p w:rsidR="00B244DA" w:rsidRDefault="00B244DA" w:rsidP="00B244DA">
      <w:pPr>
        <w:ind w:firstLineChars="253" w:firstLine="708"/>
        <w:jc w:val="both"/>
        <w:rPr>
          <w:rFonts w:eastAsia="Calibri"/>
          <w:iCs/>
          <w:szCs w:val="28"/>
        </w:rPr>
      </w:pPr>
      <w:r>
        <w:rPr>
          <w:rFonts w:eastAsia="Calibri"/>
          <w:iCs/>
          <w:szCs w:val="28"/>
        </w:rPr>
        <w:t>Ж-2. Зона смешанной жилой застройки.</w:t>
      </w:r>
    </w:p>
    <w:p w:rsidR="00B244DA" w:rsidRDefault="00B244DA" w:rsidP="00B244DA">
      <w:pPr>
        <w:ind w:firstLineChars="253" w:firstLine="708"/>
        <w:jc w:val="both"/>
        <w:rPr>
          <w:rFonts w:eastAsia="Calibri"/>
          <w:iCs/>
          <w:szCs w:val="28"/>
        </w:rPr>
      </w:pPr>
      <w:bookmarkStart w:id="9" w:name="OLE_LINK26"/>
      <w:r>
        <w:rPr>
          <w:rFonts w:eastAsia="Calibri"/>
          <w:iCs/>
          <w:szCs w:val="28"/>
        </w:rPr>
        <w:t>Зона смешанной жилой застройки Ж-2 выделена для формирования жилых районов с размещением отдельно стоящих жилых домов усадебного типа с возможностью ведения личного подсобного хозяйства, блокированных односемейных домов с участками, многоквартирных домов этажностью не выше 5 этажей, с минимально разрешенным набором услуг местного значения. Разрешено размещение объектов обслуживания низового уровня и (ограниченно) других видов деятельности, скверов.</w:t>
      </w:r>
    </w:p>
    <w:p w:rsidR="00B244DA" w:rsidRDefault="00B244DA" w:rsidP="00B244DA">
      <w:pPr>
        <w:ind w:firstLineChars="253" w:firstLine="708"/>
        <w:jc w:val="both"/>
        <w:rPr>
          <w:rFonts w:eastAsia="Calibri"/>
          <w:iCs/>
          <w:szCs w:val="28"/>
        </w:rPr>
      </w:pPr>
      <w:r>
        <w:rPr>
          <w:rFonts w:eastAsia="Calibri"/>
          <w:iCs/>
          <w:szCs w:val="28"/>
        </w:rPr>
        <w:t>Зона предназначена для проживания населения с включением в состав жилого образования отдельно стоящих и встроено-пристроенных объектов повседневного обслуживания.</w:t>
      </w:r>
    </w:p>
    <w:p w:rsidR="00B244DA" w:rsidRDefault="00B244DA" w:rsidP="00B244DA">
      <w:pPr>
        <w:ind w:firstLineChars="253" w:firstLine="708"/>
        <w:jc w:val="both"/>
        <w:rPr>
          <w:rFonts w:eastAsia="Calibri"/>
          <w:iCs/>
          <w:szCs w:val="28"/>
        </w:rPr>
      </w:pPr>
      <w:r>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proofErr w:type="spellStart"/>
      <w:r>
        <w:rPr>
          <w:rFonts w:eastAsia="Calibri"/>
          <w:iCs/>
          <w:szCs w:val="28"/>
        </w:rPr>
        <w:t>среднеэтажная</w:t>
      </w:r>
      <w:proofErr w:type="spellEnd"/>
      <w:r>
        <w:rPr>
          <w:rFonts w:eastAsia="Calibri"/>
          <w:iCs/>
          <w:szCs w:val="28"/>
        </w:rPr>
        <w:t xml:space="preserve"> жилая застройка (2.5.);</w:t>
      </w:r>
    </w:p>
    <w:p w:rsidR="00B244DA" w:rsidRDefault="00B244DA" w:rsidP="00B244DA">
      <w:pPr>
        <w:ind w:firstLineChars="253" w:firstLine="708"/>
        <w:jc w:val="both"/>
        <w:rPr>
          <w:rFonts w:eastAsia="Calibri"/>
          <w:iCs/>
          <w:szCs w:val="28"/>
        </w:rPr>
      </w:pPr>
      <w:r>
        <w:rPr>
          <w:rFonts w:eastAsia="Calibri"/>
          <w:iCs/>
          <w:szCs w:val="28"/>
        </w:rPr>
        <w:t>обслуживание жилой застройки (2.7);</w:t>
      </w:r>
    </w:p>
    <w:p w:rsidR="00B244DA" w:rsidRDefault="00B244DA" w:rsidP="00B244DA">
      <w:pPr>
        <w:ind w:firstLineChars="253" w:firstLine="708"/>
        <w:jc w:val="both"/>
        <w:rPr>
          <w:rFonts w:eastAsia="Calibri"/>
          <w:iCs/>
          <w:szCs w:val="28"/>
        </w:rPr>
      </w:pPr>
      <w:r>
        <w:rPr>
          <w:rFonts w:eastAsia="Calibri"/>
          <w:iCs/>
          <w:szCs w:val="28"/>
        </w:rPr>
        <w:t>общее пользование территории (12.0).</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автомобильный транспорт (7.2.);</w:t>
      </w:r>
    </w:p>
    <w:p w:rsidR="00B244DA" w:rsidRDefault="00B244DA" w:rsidP="00B244DA">
      <w:pPr>
        <w:ind w:firstLineChars="253" w:firstLine="708"/>
        <w:jc w:val="both"/>
        <w:rPr>
          <w:rFonts w:eastAsia="Calibri"/>
          <w:iCs/>
          <w:szCs w:val="28"/>
        </w:rPr>
      </w:pPr>
      <w:r>
        <w:rPr>
          <w:rFonts w:eastAsia="Calibri"/>
          <w:iCs/>
          <w:szCs w:val="28"/>
        </w:rPr>
        <w:t>спорт (5.1.).</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 не устанавливаются.</w:t>
      </w:r>
    </w:p>
    <w:p w:rsidR="00B244DA" w:rsidRDefault="00B244DA" w:rsidP="00B244DA">
      <w:pPr>
        <w:ind w:firstLineChars="253" w:firstLine="708"/>
        <w:jc w:val="both"/>
        <w:rPr>
          <w:rFonts w:eastAsia="Calibri"/>
          <w:iCs/>
          <w:szCs w:val="28"/>
        </w:rPr>
      </w:pPr>
      <w:r>
        <w:rPr>
          <w:rFonts w:eastAsia="Calibri"/>
          <w:iCs/>
          <w:szCs w:val="28"/>
        </w:rPr>
        <w:t xml:space="preserve">Предельные параметры земельных участков и разрешенного строительства: </w:t>
      </w:r>
    </w:p>
    <w:p w:rsidR="00B244DA" w:rsidRDefault="00B244DA" w:rsidP="00B244DA">
      <w:pPr>
        <w:ind w:firstLineChars="253" w:firstLine="708"/>
        <w:jc w:val="both"/>
        <w:rPr>
          <w:rFonts w:eastAsia="Calibri"/>
          <w:iCs/>
          <w:szCs w:val="28"/>
        </w:rPr>
      </w:pPr>
      <w:r>
        <w:rPr>
          <w:rFonts w:eastAsia="Calibri"/>
          <w:iCs/>
          <w:szCs w:val="28"/>
        </w:rPr>
        <w:t>минимальная площадь земельных участков – 300 м</w:t>
      </w:r>
      <w:proofErr w:type="gramStart"/>
      <w:r>
        <w:rPr>
          <w:rFonts w:eastAsia="Calibri"/>
          <w:iCs/>
          <w:szCs w:val="28"/>
        </w:rPr>
        <w:t>2</w:t>
      </w:r>
      <w:proofErr w:type="gramEnd"/>
      <w:r>
        <w:rPr>
          <w:rFonts w:eastAsia="Calibri"/>
          <w:iCs/>
          <w:szCs w:val="28"/>
        </w:rPr>
        <w:t>;</w:t>
      </w:r>
    </w:p>
    <w:p w:rsidR="00B244DA" w:rsidRDefault="00B244DA" w:rsidP="00B244DA">
      <w:pPr>
        <w:ind w:firstLineChars="253" w:firstLine="708"/>
        <w:jc w:val="both"/>
        <w:rPr>
          <w:rFonts w:eastAsia="Calibri"/>
          <w:iCs/>
          <w:szCs w:val="28"/>
        </w:rPr>
      </w:pPr>
      <w:r>
        <w:rPr>
          <w:rFonts w:eastAsia="Calibri"/>
          <w:iCs/>
          <w:szCs w:val="28"/>
        </w:rPr>
        <w:t>минимальная ширина земельных участков вдоль фронта улицы (проезда) – 16 м;</w:t>
      </w:r>
    </w:p>
    <w:p w:rsidR="00B244DA" w:rsidRDefault="00B244DA" w:rsidP="00B244DA">
      <w:pPr>
        <w:ind w:firstLineChars="253" w:firstLine="708"/>
        <w:jc w:val="both"/>
        <w:rPr>
          <w:rFonts w:eastAsia="Calibri"/>
          <w:iCs/>
          <w:szCs w:val="28"/>
        </w:rPr>
      </w:pPr>
      <w:r>
        <w:rPr>
          <w:rFonts w:eastAsia="Calibri"/>
          <w:iCs/>
          <w:szCs w:val="28"/>
        </w:rPr>
        <w:t xml:space="preserve">максимальное количество этажей зданий – 5; </w:t>
      </w:r>
    </w:p>
    <w:p w:rsidR="00B244DA" w:rsidRDefault="00B244DA" w:rsidP="00B244DA">
      <w:pPr>
        <w:ind w:firstLineChars="253" w:firstLine="708"/>
        <w:jc w:val="both"/>
        <w:rPr>
          <w:rFonts w:eastAsia="Calibri"/>
          <w:iCs/>
          <w:szCs w:val="28"/>
        </w:rPr>
      </w:pPr>
      <w:r>
        <w:rPr>
          <w:rFonts w:eastAsia="Calibri"/>
          <w:iCs/>
          <w:szCs w:val="28"/>
        </w:rPr>
        <w:t xml:space="preserve">максимальная высота зданий от уровня земли до верха перекрытия последнего этажа – 20 м; </w:t>
      </w:r>
    </w:p>
    <w:p w:rsidR="00B244DA" w:rsidRDefault="00B244DA" w:rsidP="00B244DA">
      <w:pPr>
        <w:ind w:firstLineChars="253" w:firstLine="708"/>
        <w:jc w:val="both"/>
        <w:rPr>
          <w:rFonts w:eastAsia="Calibri"/>
          <w:iCs/>
          <w:szCs w:val="28"/>
        </w:rPr>
      </w:pPr>
      <w:r>
        <w:rPr>
          <w:rFonts w:eastAsia="Calibri"/>
          <w:iCs/>
          <w:szCs w:val="28"/>
        </w:rPr>
        <w:t>максимальный процент застройки участка – 60%;</w:t>
      </w:r>
    </w:p>
    <w:p w:rsidR="00B244DA" w:rsidRDefault="00B244DA" w:rsidP="00B244DA">
      <w:pPr>
        <w:ind w:firstLineChars="253" w:firstLine="708"/>
        <w:jc w:val="both"/>
        <w:rPr>
          <w:rFonts w:eastAsia="Calibri"/>
          <w:iCs/>
          <w:szCs w:val="28"/>
        </w:rPr>
      </w:pPr>
      <w:r>
        <w:rPr>
          <w:rFonts w:eastAsia="Calibri"/>
          <w:iCs/>
          <w:szCs w:val="28"/>
        </w:rPr>
        <w:t>минимальный отступ строений от передней границы участка (в случае, если иной показатель не установлен линией регулирования застройки) – 5 м;</w:t>
      </w:r>
    </w:p>
    <w:p w:rsidR="00B244DA" w:rsidRDefault="00B244DA" w:rsidP="00B244DA">
      <w:pPr>
        <w:ind w:firstLineChars="253" w:firstLine="708"/>
        <w:jc w:val="both"/>
        <w:rPr>
          <w:rFonts w:eastAsia="Calibri"/>
          <w:iCs/>
          <w:szCs w:val="28"/>
        </w:rPr>
      </w:pPr>
      <w:r>
        <w:rPr>
          <w:rFonts w:eastAsia="Calibri"/>
          <w:iCs/>
          <w:szCs w:val="28"/>
        </w:rPr>
        <w:t xml:space="preserve">минимальный отступ от границ соседнего участка до жилого дома – 3 м; </w:t>
      </w:r>
    </w:p>
    <w:p w:rsidR="00B244DA" w:rsidRDefault="00B244DA" w:rsidP="00B244DA">
      <w:pPr>
        <w:ind w:firstLineChars="253" w:firstLine="708"/>
        <w:jc w:val="both"/>
        <w:rPr>
          <w:rFonts w:eastAsia="Calibri"/>
          <w:iCs/>
          <w:szCs w:val="28"/>
        </w:rPr>
      </w:pPr>
      <w:r>
        <w:rPr>
          <w:rFonts w:eastAsia="Calibri"/>
          <w:iCs/>
          <w:szCs w:val="28"/>
        </w:rPr>
        <w:t xml:space="preserve">минимальный отступ от границ соседнего участка до вспомогательных строений (бани, гаражи и др.) – 1 м; </w:t>
      </w:r>
    </w:p>
    <w:p w:rsidR="00B244DA" w:rsidRDefault="00B244DA" w:rsidP="00B244DA">
      <w:pPr>
        <w:ind w:firstLineChars="253" w:firstLine="708"/>
        <w:jc w:val="both"/>
        <w:rPr>
          <w:rFonts w:eastAsia="Calibri"/>
          <w:iCs/>
          <w:szCs w:val="28"/>
        </w:rPr>
      </w:pPr>
      <w:r>
        <w:rPr>
          <w:rFonts w:eastAsia="Calibri"/>
          <w:iCs/>
          <w:szCs w:val="28"/>
        </w:rPr>
        <w:t xml:space="preserve">минимальный отступ от жилого дома до построек для содержания и разведения домашнего скота и птицы – 10 м; </w:t>
      </w:r>
    </w:p>
    <w:p w:rsidR="00B244DA" w:rsidRDefault="00B244DA" w:rsidP="00B244DA">
      <w:pPr>
        <w:ind w:firstLineChars="253" w:firstLine="708"/>
        <w:jc w:val="both"/>
        <w:rPr>
          <w:rFonts w:eastAsia="Calibri"/>
          <w:iCs/>
          <w:szCs w:val="28"/>
        </w:rPr>
      </w:pPr>
      <w:r>
        <w:rPr>
          <w:rFonts w:eastAsia="Calibri"/>
          <w:iCs/>
          <w:szCs w:val="28"/>
        </w:rPr>
        <w:lastRenderedPageBreak/>
        <w:t xml:space="preserve">требования к ограждению земельных участков: </w:t>
      </w:r>
    </w:p>
    <w:p w:rsidR="00B244DA" w:rsidRDefault="00B244DA" w:rsidP="00B244DA">
      <w:pPr>
        <w:ind w:firstLineChars="253" w:firstLine="708"/>
        <w:jc w:val="both"/>
        <w:rPr>
          <w:rFonts w:eastAsia="Calibri"/>
          <w:iCs/>
          <w:szCs w:val="28"/>
        </w:rPr>
      </w:pPr>
      <w:r>
        <w:rPr>
          <w:rFonts w:eastAsia="Calibri"/>
          <w:iCs/>
          <w:szCs w:val="28"/>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244DA" w:rsidRDefault="00B244DA" w:rsidP="00B244DA">
      <w:pPr>
        <w:ind w:firstLineChars="253" w:firstLine="708"/>
        <w:jc w:val="both"/>
        <w:rPr>
          <w:rFonts w:eastAsia="Calibri"/>
          <w:iCs/>
          <w:szCs w:val="28"/>
        </w:rPr>
      </w:pPr>
      <w:r>
        <w:rPr>
          <w:rFonts w:eastAsia="Calibri"/>
          <w:iCs/>
          <w:szCs w:val="28"/>
        </w:rPr>
        <w:t xml:space="preserve">высота ограждения земельных участков должна быть не более 2 м; </w:t>
      </w:r>
    </w:p>
    <w:p w:rsidR="00B244DA" w:rsidRDefault="00B244DA" w:rsidP="00B244DA">
      <w:pPr>
        <w:ind w:firstLineChars="253" w:firstLine="708"/>
        <w:jc w:val="both"/>
        <w:rPr>
          <w:rFonts w:eastAsia="Calibri"/>
          <w:iCs/>
          <w:szCs w:val="28"/>
        </w:rPr>
      </w:pPr>
      <w:r>
        <w:rPr>
          <w:rFonts w:eastAsia="Calibri"/>
          <w:iCs/>
          <w:szCs w:val="28"/>
        </w:rPr>
        <w:t xml:space="preserve">ограждения между смежными земельными участками должны быть проветриваемыми на высоту не менее 0,3 м от уровня земли; </w:t>
      </w:r>
    </w:p>
    <w:p w:rsidR="00B244DA" w:rsidRDefault="00B244DA" w:rsidP="00B244DA">
      <w:pPr>
        <w:ind w:firstLineChars="253" w:firstLine="708"/>
        <w:jc w:val="both"/>
        <w:rPr>
          <w:rFonts w:eastAsia="Calibri"/>
          <w:iCs/>
          <w:szCs w:val="28"/>
        </w:rPr>
      </w:pPr>
      <w:r>
        <w:rPr>
          <w:rFonts w:eastAsia="Calibri"/>
          <w:iCs/>
          <w:szCs w:val="28"/>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B244DA" w:rsidRDefault="00B244DA" w:rsidP="00B244DA">
      <w:pPr>
        <w:ind w:firstLineChars="253" w:firstLine="708"/>
        <w:jc w:val="both"/>
        <w:rPr>
          <w:rFonts w:eastAsia="Calibri"/>
          <w:iCs/>
          <w:szCs w:val="28"/>
        </w:rPr>
      </w:pPr>
      <w:proofErr w:type="gramStart"/>
      <w:r>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bookmarkEnd w:id="9"/>
    <w:p w:rsidR="00B244DA" w:rsidRDefault="00B244DA" w:rsidP="00B244DA">
      <w:pPr>
        <w:ind w:firstLineChars="253" w:firstLine="708"/>
        <w:jc w:val="both"/>
        <w:rPr>
          <w:rFonts w:eastAsia="Calibri"/>
          <w:iCs/>
          <w:szCs w:val="28"/>
        </w:rPr>
      </w:pPr>
      <w:r>
        <w:rPr>
          <w:rFonts w:eastAsia="Calibri"/>
          <w:iCs/>
          <w:szCs w:val="28"/>
        </w:rPr>
        <w:t>Р-Ж. Резервные территории для целей комплексного жилищного строительства.</w:t>
      </w:r>
    </w:p>
    <w:p w:rsidR="00B244DA" w:rsidRDefault="00B244DA" w:rsidP="00B244DA">
      <w:pPr>
        <w:ind w:firstLineChars="253" w:firstLine="708"/>
        <w:jc w:val="both"/>
        <w:rPr>
          <w:rFonts w:eastAsia="Calibri"/>
          <w:iCs/>
          <w:szCs w:val="28"/>
        </w:rPr>
      </w:pPr>
      <w:bookmarkStart w:id="10" w:name="OLE_LINK27"/>
      <w:r>
        <w:rPr>
          <w:rFonts w:eastAsia="Calibri"/>
          <w:iCs/>
          <w:szCs w:val="28"/>
        </w:rPr>
        <w:t>Зона резервных территорий для целей комплексного жилищного строительства Р-Ж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w:t>
      </w:r>
    </w:p>
    <w:p w:rsidR="00B244DA" w:rsidRDefault="00B244DA" w:rsidP="00B244DA">
      <w:pPr>
        <w:ind w:firstLineChars="253" w:firstLine="708"/>
        <w:jc w:val="both"/>
        <w:rPr>
          <w:rFonts w:eastAsia="Calibri"/>
          <w:iCs/>
          <w:szCs w:val="28"/>
        </w:rPr>
      </w:pPr>
      <w:r>
        <w:rPr>
          <w:rFonts w:eastAsia="Calibri"/>
          <w:iCs/>
          <w:szCs w:val="28"/>
        </w:rPr>
        <w:t>Зона предназначена для обеспечения правовых условий формирования селитебных территорий при перспективном градостроительном развитии. При необходимости осуществляется зонирование таких территорий, и вносятся изменения в соответствии с порядком, предусмотренных главой 7 настоящих Правил.</w:t>
      </w:r>
    </w:p>
    <w:p w:rsidR="00B244DA" w:rsidRDefault="00B244DA" w:rsidP="00B244DA">
      <w:pPr>
        <w:ind w:firstLineChars="253" w:firstLine="708"/>
        <w:jc w:val="both"/>
        <w:rPr>
          <w:rFonts w:eastAsia="Calibri"/>
          <w:iCs/>
          <w:szCs w:val="28"/>
        </w:rPr>
      </w:pPr>
      <w:bookmarkStart w:id="11" w:name="OLE_LINK13"/>
      <w:bookmarkStart w:id="12" w:name="OLE_LINK1"/>
      <w:r>
        <w:rPr>
          <w:rFonts w:eastAsia="Calibri"/>
          <w:iCs/>
          <w:szCs w:val="28"/>
        </w:rPr>
        <w:t>Градостроительные регламенты для данной зоны не разрабатываются до разработки проекта планировки территории с последующим изменением территориальной зоны земельных участков в настоящих Правилах землепользования и застройки.</w:t>
      </w:r>
    </w:p>
    <w:p w:rsidR="00B244DA" w:rsidRDefault="00B244DA" w:rsidP="00B244DA">
      <w:pPr>
        <w:ind w:firstLineChars="253" w:firstLine="708"/>
        <w:jc w:val="both"/>
        <w:rPr>
          <w:rFonts w:eastAsia="Calibri"/>
          <w:iCs/>
          <w:szCs w:val="28"/>
        </w:rPr>
      </w:pPr>
      <w:r>
        <w:rPr>
          <w:rFonts w:eastAsia="Calibri"/>
          <w:iCs/>
          <w:szCs w:val="28"/>
        </w:rPr>
        <w:t>Предельные параметры земельных участков не устанавливаются.</w:t>
      </w:r>
      <w:bookmarkEnd w:id="11"/>
    </w:p>
    <w:bookmarkEnd w:id="10"/>
    <w:bookmarkEnd w:id="12"/>
    <w:p w:rsidR="00B244DA" w:rsidRDefault="00B244DA" w:rsidP="00B244DA">
      <w:pPr>
        <w:ind w:firstLineChars="253" w:firstLine="708"/>
        <w:jc w:val="both"/>
        <w:rPr>
          <w:rFonts w:eastAsia="Calibri"/>
          <w:iCs/>
          <w:szCs w:val="28"/>
        </w:rPr>
      </w:pPr>
      <w:r>
        <w:rPr>
          <w:rFonts w:eastAsia="Calibri"/>
          <w:iCs/>
          <w:szCs w:val="28"/>
        </w:rPr>
        <w:t>ОБЩЕСТВЕННО-ДЕЛОВЫЕ ЗОНЫ:</w:t>
      </w:r>
    </w:p>
    <w:p w:rsidR="00B244DA" w:rsidRDefault="00B244DA" w:rsidP="00B244DA">
      <w:pPr>
        <w:ind w:firstLineChars="253" w:firstLine="708"/>
        <w:jc w:val="both"/>
        <w:rPr>
          <w:rFonts w:eastAsia="Calibri"/>
          <w:iCs/>
          <w:szCs w:val="28"/>
        </w:rPr>
      </w:pPr>
      <w:r>
        <w:rPr>
          <w:rFonts w:eastAsia="Calibri"/>
          <w:iCs/>
          <w:szCs w:val="28"/>
        </w:rPr>
        <w:t>ОД – Общественно-деловые зоны</w:t>
      </w:r>
    </w:p>
    <w:p w:rsidR="00B244DA" w:rsidRDefault="00B244DA" w:rsidP="00B244DA">
      <w:pPr>
        <w:ind w:firstLineChars="253" w:firstLine="708"/>
        <w:jc w:val="both"/>
        <w:rPr>
          <w:rFonts w:eastAsia="Calibri"/>
          <w:iCs/>
          <w:szCs w:val="28"/>
        </w:rPr>
      </w:pPr>
      <w:r>
        <w:rPr>
          <w:rFonts w:eastAsia="Calibri"/>
          <w:iCs/>
          <w:szCs w:val="28"/>
        </w:rPr>
        <w:t>Зона делового,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B244DA" w:rsidRDefault="00B244DA" w:rsidP="00B244DA">
      <w:pPr>
        <w:ind w:firstLineChars="253" w:firstLine="708"/>
        <w:jc w:val="both"/>
        <w:rPr>
          <w:rFonts w:eastAsia="Calibri"/>
          <w:iCs/>
          <w:szCs w:val="28"/>
        </w:rPr>
      </w:pPr>
      <w:r>
        <w:rPr>
          <w:rFonts w:eastAsia="Calibri"/>
          <w:iCs/>
          <w:szCs w:val="28"/>
        </w:rPr>
        <w:t xml:space="preserve">Разрешается размещение административных объектов районного, </w:t>
      </w:r>
      <w:proofErr w:type="spellStart"/>
      <w:r>
        <w:rPr>
          <w:rFonts w:eastAsia="Calibri"/>
          <w:iCs/>
          <w:szCs w:val="28"/>
        </w:rPr>
        <w:t>общепоселенческого</w:t>
      </w:r>
      <w:proofErr w:type="spellEnd"/>
      <w:r>
        <w:rPr>
          <w:rFonts w:eastAsia="Calibri"/>
          <w:iCs/>
          <w:szCs w:val="28"/>
        </w:rPr>
        <w:t xml:space="preserve"> и местного значения.</w:t>
      </w:r>
    </w:p>
    <w:p w:rsidR="00B244DA" w:rsidRDefault="00B244DA" w:rsidP="00B244DA">
      <w:pPr>
        <w:ind w:firstLineChars="253" w:firstLine="708"/>
        <w:jc w:val="both"/>
        <w:rPr>
          <w:rFonts w:eastAsia="Calibri"/>
          <w:iCs/>
          <w:szCs w:val="28"/>
        </w:rPr>
      </w:pPr>
      <w:r>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lastRenderedPageBreak/>
        <w:t>социальное обслуживание (3.2);</w:t>
      </w:r>
    </w:p>
    <w:p w:rsidR="00B244DA" w:rsidRDefault="00B244DA" w:rsidP="00B244DA">
      <w:pPr>
        <w:ind w:firstLineChars="253" w:firstLine="708"/>
        <w:jc w:val="both"/>
        <w:rPr>
          <w:rFonts w:eastAsia="Calibri"/>
          <w:iCs/>
          <w:szCs w:val="28"/>
        </w:rPr>
      </w:pPr>
      <w:r>
        <w:rPr>
          <w:rFonts w:eastAsia="Calibri"/>
          <w:iCs/>
          <w:szCs w:val="28"/>
        </w:rPr>
        <w:t>бытовое обслуживание (3.3);</w:t>
      </w:r>
    </w:p>
    <w:p w:rsidR="00B244DA" w:rsidRDefault="00B244DA" w:rsidP="00B244DA">
      <w:pPr>
        <w:ind w:firstLineChars="253" w:firstLine="708"/>
        <w:jc w:val="both"/>
        <w:rPr>
          <w:rFonts w:eastAsia="Calibri"/>
          <w:iCs/>
          <w:szCs w:val="28"/>
        </w:rPr>
      </w:pPr>
      <w:r>
        <w:rPr>
          <w:rFonts w:eastAsia="Calibri"/>
          <w:iCs/>
          <w:szCs w:val="28"/>
        </w:rPr>
        <w:t>образование и просвещение (3.5);</w:t>
      </w:r>
    </w:p>
    <w:p w:rsidR="00B244DA" w:rsidRDefault="00B244DA" w:rsidP="00B244DA">
      <w:pPr>
        <w:ind w:firstLineChars="253" w:firstLine="708"/>
        <w:jc w:val="both"/>
        <w:rPr>
          <w:rFonts w:eastAsia="Calibri"/>
          <w:iCs/>
          <w:szCs w:val="28"/>
        </w:rPr>
      </w:pPr>
      <w:r>
        <w:rPr>
          <w:rFonts w:eastAsia="Calibri"/>
          <w:iCs/>
          <w:szCs w:val="28"/>
        </w:rPr>
        <w:t>культурное развитие (3.6)</w:t>
      </w:r>
    </w:p>
    <w:p w:rsidR="00B244DA" w:rsidRDefault="00B244DA" w:rsidP="00B244DA">
      <w:pPr>
        <w:ind w:firstLineChars="253" w:firstLine="708"/>
        <w:jc w:val="both"/>
        <w:rPr>
          <w:rFonts w:eastAsia="Calibri"/>
          <w:iCs/>
          <w:szCs w:val="28"/>
        </w:rPr>
      </w:pPr>
      <w:r>
        <w:rPr>
          <w:rFonts w:eastAsia="Calibri"/>
          <w:iCs/>
          <w:szCs w:val="28"/>
        </w:rPr>
        <w:t>религиозное использование (3.7.)</w:t>
      </w:r>
    </w:p>
    <w:p w:rsidR="00B244DA" w:rsidRDefault="00B244DA" w:rsidP="00B244DA">
      <w:pPr>
        <w:ind w:firstLineChars="253" w:firstLine="708"/>
        <w:jc w:val="both"/>
        <w:rPr>
          <w:rFonts w:eastAsia="Calibri"/>
          <w:iCs/>
          <w:szCs w:val="28"/>
        </w:rPr>
      </w:pPr>
      <w:r>
        <w:rPr>
          <w:rFonts w:eastAsia="Calibri"/>
          <w:iCs/>
          <w:szCs w:val="28"/>
        </w:rPr>
        <w:t>общественное управление (3.8);</w:t>
      </w:r>
    </w:p>
    <w:p w:rsidR="00B244DA" w:rsidRDefault="00B244DA" w:rsidP="00B244DA">
      <w:pPr>
        <w:ind w:firstLineChars="253" w:firstLine="708"/>
        <w:jc w:val="both"/>
        <w:rPr>
          <w:rFonts w:eastAsia="Calibri"/>
          <w:iCs/>
          <w:szCs w:val="28"/>
        </w:rPr>
      </w:pPr>
      <w:r>
        <w:rPr>
          <w:rFonts w:eastAsia="Calibri"/>
          <w:iCs/>
          <w:szCs w:val="28"/>
        </w:rPr>
        <w:t>обеспечение научной деятельности (3.9);</w:t>
      </w:r>
    </w:p>
    <w:p w:rsidR="00B244DA" w:rsidRDefault="00B244DA" w:rsidP="00B244DA">
      <w:pPr>
        <w:ind w:firstLineChars="253" w:firstLine="708"/>
        <w:jc w:val="both"/>
        <w:rPr>
          <w:rFonts w:eastAsia="Calibri"/>
          <w:iCs/>
          <w:szCs w:val="28"/>
        </w:rPr>
      </w:pPr>
      <w:r>
        <w:rPr>
          <w:rFonts w:eastAsia="Calibri"/>
          <w:iCs/>
          <w:szCs w:val="28"/>
        </w:rPr>
        <w:t>деловое управление (4.1);</w:t>
      </w:r>
    </w:p>
    <w:p w:rsidR="00B244DA" w:rsidRDefault="00B244DA" w:rsidP="00B244DA">
      <w:pPr>
        <w:ind w:firstLineChars="253" w:firstLine="708"/>
        <w:jc w:val="both"/>
        <w:rPr>
          <w:rFonts w:eastAsia="Calibri"/>
          <w:iCs/>
          <w:szCs w:val="28"/>
        </w:rPr>
      </w:pPr>
      <w:r>
        <w:rPr>
          <w:rFonts w:eastAsia="Calibri"/>
          <w:iCs/>
          <w:szCs w:val="28"/>
        </w:rPr>
        <w:t>объекты торговли (4.2);</w:t>
      </w:r>
    </w:p>
    <w:p w:rsidR="00B244DA" w:rsidRDefault="00B244DA" w:rsidP="00B244DA">
      <w:pPr>
        <w:ind w:firstLineChars="253" w:firstLine="708"/>
        <w:jc w:val="both"/>
        <w:rPr>
          <w:rFonts w:eastAsia="Calibri"/>
          <w:iCs/>
          <w:szCs w:val="28"/>
        </w:rPr>
      </w:pPr>
      <w:r>
        <w:rPr>
          <w:rFonts w:eastAsia="Calibri"/>
          <w:iCs/>
          <w:szCs w:val="28"/>
        </w:rPr>
        <w:t>рынки (4.3);</w:t>
      </w:r>
    </w:p>
    <w:p w:rsidR="00B244DA" w:rsidRDefault="00B244DA" w:rsidP="00B244DA">
      <w:pPr>
        <w:ind w:firstLineChars="253" w:firstLine="708"/>
        <w:jc w:val="both"/>
        <w:rPr>
          <w:rFonts w:eastAsia="Calibri"/>
          <w:iCs/>
          <w:szCs w:val="28"/>
        </w:rPr>
      </w:pPr>
      <w:r>
        <w:rPr>
          <w:rFonts w:eastAsia="Calibri"/>
          <w:iCs/>
          <w:szCs w:val="28"/>
        </w:rPr>
        <w:t>магазины(4.4);</w:t>
      </w:r>
    </w:p>
    <w:p w:rsidR="00B244DA" w:rsidRDefault="00B244DA" w:rsidP="00B244DA">
      <w:pPr>
        <w:ind w:firstLineChars="253" w:firstLine="708"/>
        <w:jc w:val="both"/>
        <w:rPr>
          <w:rFonts w:eastAsia="Calibri"/>
          <w:iCs/>
          <w:szCs w:val="28"/>
        </w:rPr>
      </w:pPr>
      <w:r>
        <w:rPr>
          <w:rFonts w:eastAsia="Calibri"/>
          <w:iCs/>
          <w:szCs w:val="28"/>
        </w:rPr>
        <w:t>банковская и страховая деятельность (4.5);</w:t>
      </w:r>
    </w:p>
    <w:p w:rsidR="00B244DA" w:rsidRDefault="00B244DA" w:rsidP="00B244DA">
      <w:pPr>
        <w:ind w:firstLineChars="253" w:firstLine="708"/>
        <w:jc w:val="both"/>
        <w:rPr>
          <w:rFonts w:eastAsia="Calibri"/>
          <w:iCs/>
          <w:szCs w:val="28"/>
        </w:rPr>
      </w:pPr>
      <w:r>
        <w:rPr>
          <w:rFonts w:eastAsia="Calibri"/>
          <w:iCs/>
          <w:szCs w:val="28"/>
        </w:rPr>
        <w:t>общественное питание (4.6);</w:t>
      </w:r>
    </w:p>
    <w:p w:rsidR="00B244DA" w:rsidRDefault="00B244DA" w:rsidP="00B244DA">
      <w:pPr>
        <w:ind w:firstLineChars="253" w:firstLine="708"/>
        <w:jc w:val="both"/>
        <w:rPr>
          <w:rFonts w:eastAsia="Calibri"/>
          <w:iCs/>
          <w:szCs w:val="28"/>
        </w:rPr>
      </w:pPr>
      <w:r>
        <w:rPr>
          <w:rFonts w:eastAsia="Calibri"/>
          <w:iCs/>
          <w:szCs w:val="28"/>
        </w:rPr>
        <w:t>гостиничное обслуживание (4.7);</w:t>
      </w:r>
    </w:p>
    <w:p w:rsidR="00B244DA" w:rsidRDefault="00B244DA" w:rsidP="00B244DA">
      <w:pPr>
        <w:ind w:firstLineChars="253" w:firstLine="708"/>
        <w:jc w:val="both"/>
        <w:rPr>
          <w:rFonts w:eastAsia="Calibri"/>
          <w:iCs/>
          <w:szCs w:val="28"/>
        </w:rPr>
      </w:pPr>
      <w:r>
        <w:rPr>
          <w:rFonts w:eastAsia="Calibri"/>
          <w:iCs/>
          <w:szCs w:val="28"/>
        </w:rPr>
        <w:t>развлечения (4.8);</w:t>
      </w:r>
    </w:p>
    <w:p w:rsidR="00B244DA" w:rsidRDefault="00B244DA" w:rsidP="00B244DA">
      <w:pPr>
        <w:ind w:firstLineChars="253" w:firstLine="708"/>
        <w:jc w:val="both"/>
        <w:rPr>
          <w:rFonts w:eastAsia="Calibri"/>
          <w:iCs/>
          <w:szCs w:val="28"/>
        </w:rPr>
      </w:pPr>
      <w:r>
        <w:rPr>
          <w:rFonts w:eastAsia="Calibri"/>
          <w:iCs/>
          <w:szCs w:val="28"/>
        </w:rPr>
        <w:t>общее пользование территорией (12.0).</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жилая застройка (2.0);</w:t>
      </w:r>
    </w:p>
    <w:p w:rsidR="00B244DA" w:rsidRDefault="00B244DA" w:rsidP="00B244DA">
      <w:pPr>
        <w:ind w:firstLineChars="253" w:firstLine="708"/>
        <w:jc w:val="both"/>
        <w:rPr>
          <w:rFonts w:eastAsia="Calibri"/>
          <w:iCs/>
          <w:szCs w:val="28"/>
        </w:rPr>
      </w:pPr>
      <w:r>
        <w:rPr>
          <w:rFonts w:eastAsia="Calibri"/>
          <w:iCs/>
          <w:szCs w:val="28"/>
        </w:rPr>
        <w:t>ветеринарное обслуживание (3.10);</w:t>
      </w:r>
    </w:p>
    <w:p w:rsidR="00B244DA" w:rsidRDefault="00B244DA" w:rsidP="00B244DA">
      <w:pPr>
        <w:ind w:firstLineChars="253" w:firstLine="708"/>
        <w:jc w:val="both"/>
        <w:rPr>
          <w:rFonts w:eastAsia="Calibri"/>
          <w:iCs/>
          <w:szCs w:val="28"/>
        </w:rPr>
      </w:pPr>
      <w:r>
        <w:rPr>
          <w:rFonts w:eastAsia="Calibri"/>
          <w:iCs/>
          <w:szCs w:val="28"/>
        </w:rPr>
        <w:t>туристическое обслуживание (5.2.1);</w:t>
      </w:r>
    </w:p>
    <w:p w:rsidR="00B244DA" w:rsidRDefault="00B244DA" w:rsidP="00B244DA">
      <w:pPr>
        <w:ind w:firstLineChars="253" w:firstLine="708"/>
        <w:jc w:val="both"/>
        <w:rPr>
          <w:rFonts w:eastAsia="Calibri"/>
          <w:iCs/>
          <w:szCs w:val="28"/>
        </w:rPr>
      </w:pPr>
      <w:r>
        <w:rPr>
          <w:rFonts w:eastAsia="Calibri"/>
          <w:iCs/>
          <w:szCs w:val="28"/>
        </w:rPr>
        <w:t>автомобильный транспорт (7.2);</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спорт (5.1).</w:t>
      </w:r>
    </w:p>
    <w:p w:rsidR="00B244DA" w:rsidRDefault="00B244DA" w:rsidP="00B244DA">
      <w:pPr>
        <w:ind w:firstLineChars="253" w:firstLine="708"/>
        <w:jc w:val="both"/>
        <w:rPr>
          <w:rFonts w:eastAsia="Calibri"/>
          <w:iCs/>
          <w:szCs w:val="28"/>
        </w:rPr>
      </w:pPr>
      <w:bookmarkStart w:id="13" w:name="OLE_LINK6"/>
      <w:r>
        <w:rPr>
          <w:rFonts w:eastAsia="Calibri"/>
          <w:iCs/>
          <w:szCs w:val="28"/>
        </w:rPr>
        <w:t>Параметры застройки:</w:t>
      </w:r>
    </w:p>
    <w:p w:rsidR="00B244DA" w:rsidRDefault="00B244DA" w:rsidP="00B244DA">
      <w:pPr>
        <w:ind w:firstLineChars="253" w:firstLine="708"/>
        <w:jc w:val="both"/>
        <w:rPr>
          <w:rFonts w:eastAsia="Calibri"/>
          <w:iCs/>
          <w:szCs w:val="28"/>
        </w:rPr>
      </w:pPr>
      <w:bookmarkStart w:id="14" w:name="OLE_LINK5"/>
      <w:bookmarkStart w:id="15" w:name="OLE_LINK16"/>
      <w:bookmarkEnd w:id="13"/>
      <w:r>
        <w:rPr>
          <w:rFonts w:eastAsia="Calibri"/>
          <w:iCs/>
          <w:szCs w:val="28"/>
        </w:rPr>
        <w:t>минимальная площадь земельных участков – не устанавливается;</w:t>
      </w:r>
    </w:p>
    <w:p w:rsidR="00B244DA" w:rsidRDefault="00B244DA" w:rsidP="00B244DA">
      <w:pPr>
        <w:ind w:firstLineChars="253" w:firstLine="708"/>
        <w:jc w:val="both"/>
        <w:rPr>
          <w:rFonts w:eastAsia="Calibri"/>
          <w:iCs/>
          <w:szCs w:val="28"/>
        </w:rPr>
      </w:pPr>
      <w:r>
        <w:rPr>
          <w:rFonts w:eastAsia="Calibri"/>
          <w:iCs/>
          <w:szCs w:val="28"/>
        </w:rPr>
        <w:t>Максимальная площадь земельных участков - 5 га;</w:t>
      </w:r>
    </w:p>
    <w:p w:rsidR="00B244DA" w:rsidRDefault="00B244DA" w:rsidP="00B244DA">
      <w:pPr>
        <w:ind w:firstLineChars="253" w:firstLine="708"/>
        <w:jc w:val="both"/>
        <w:rPr>
          <w:rFonts w:eastAsia="Calibri"/>
          <w:iCs/>
          <w:szCs w:val="28"/>
        </w:rPr>
      </w:pPr>
      <w:r>
        <w:rPr>
          <w:rFonts w:eastAsia="Calibri"/>
          <w:iCs/>
          <w:szCs w:val="28"/>
        </w:rPr>
        <w:t xml:space="preserve">максимальное количество этажей зданий – устанавливается проектом планировки территории; </w:t>
      </w:r>
    </w:p>
    <w:p w:rsidR="00B244DA" w:rsidRDefault="00B244DA" w:rsidP="00B244DA">
      <w:pPr>
        <w:ind w:firstLineChars="253" w:firstLine="708"/>
        <w:jc w:val="both"/>
        <w:rPr>
          <w:rFonts w:eastAsia="Calibri"/>
          <w:iCs/>
          <w:szCs w:val="28"/>
        </w:rPr>
      </w:pPr>
      <w:r>
        <w:rPr>
          <w:rFonts w:eastAsia="Calibri"/>
          <w:iCs/>
          <w:szCs w:val="28"/>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B244DA" w:rsidRDefault="00B244DA" w:rsidP="00B244DA">
      <w:pPr>
        <w:ind w:firstLineChars="253" w:firstLine="708"/>
        <w:jc w:val="both"/>
        <w:rPr>
          <w:rFonts w:eastAsia="Calibri"/>
          <w:iCs/>
          <w:szCs w:val="28"/>
        </w:rPr>
      </w:pPr>
      <w:r>
        <w:rPr>
          <w:rFonts w:eastAsia="Calibri"/>
          <w:iCs/>
          <w:szCs w:val="28"/>
        </w:rPr>
        <w:t>максимальный процент застройки участка – 70%;</w:t>
      </w:r>
    </w:p>
    <w:p w:rsidR="00B244DA" w:rsidRDefault="00B244DA" w:rsidP="00B244DA">
      <w:pPr>
        <w:ind w:firstLineChars="253" w:firstLine="708"/>
        <w:jc w:val="both"/>
        <w:rPr>
          <w:rFonts w:eastAsia="Calibri"/>
          <w:iCs/>
          <w:szCs w:val="28"/>
        </w:rPr>
      </w:pPr>
      <w:r>
        <w:rPr>
          <w:rFonts w:eastAsia="Calibri"/>
          <w:iCs/>
          <w:szCs w:val="28"/>
        </w:rPr>
        <w:t>минимальный процент озеленения участка - 15%;</w:t>
      </w:r>
    </w:p>
    <w:p w:rsidR="00B244DA" w:rsidRDefault="00B244DA" w:rsidP="00B244DA">
      <w:pPr>
        <w:ind w:firstLineChars="253" w:firstLine="708"/>
        <w:jc w:val="both"/>
        <w:rPr>
          <w:rFonts w:eastAsia="Calibri"/>
          <w:iCs/>
          <w:szCs w:val="28"/>
        </w:rPr>
      </w:pPr>
      <w:r>
        <w:rPr>
          <w:rFonts w:eastAsia="Calibri"/>
          <w:iCs/>
          <w:szCs w:val="28"/>
        </w:rPr>
        <w:t>площадь территорий, предназначенных для хранения транспортных средств – не более 10% от площади земельного участка</w:t>
      </w:r>
    </w:p>
    <w:p w:rsidR="00B244DA" w:rsidRDefault="00B244DA" w:rsidP="00B244DA">
      <w:pPr>
        <w:ind w:firstLineChars="253" w:firstLine="708"/>
        <w:jc w:val="both"/>
        <w:rPr>
          <w:rFonts w:eastAsia="Calibri"/>
          <w:iCs/>
          <w:szCs w:val="28"/>
        </w:rPr>
      </w:pPr>
      <w:r>
        <w:rPr>
          <w:rFonts w:eastAsia="Calibri"/>
          <w:iCs/>
          <w:szCs w:val="28"/>
        </w:rPr>
        <w:t>минимальный отступы строений от границы участка (в случае, если иной показатель не установлен линией регулирования застройки) – 5 м;</w:t>
      </w:r>
    </w:p>
    <w:p w:rsidR="00B244DA" w:rsidRDefault="00B244DA" w:rsidP="00B244DA">
      <w:pPr>
        <w:ind w:firstLineChars="253" w:firstLine="708"/>
        <w:jc w:val="both"/>
        <w:rPr>
          <w:rFonts w:eastAsia="Calibri"/>
          <w:iCs/>
          <w:szCs w:val="28"/>
        </w:rPr>
      </w:pPr>
      <w:r>
        <w:rPr>
          <w:rFonts w:eastAsia="Calibri"/>
          <w:iCs/>
          <w:szCs w:val="28"/>
        </w:rPr>
        <w:t xml:space="preserve">требования к ограждению земельных участков: </w:t>
      </w:r>
    </w:p>
    <w:p w:rsidR="00B244DA" w:rsidRDefault="00B244DA" w:rsidP="00B244DA">
      <w:pPr>
        <w:ind w:firstLineChars="253" w:firstLine="708"/>
        <w:jc w:val="both"/>
        <w:rPr>
          <w:rFonts w:eastAsia="Calibri"/>
          <w:iCs/>
          <w:szCs w:val="28"/>
        </w:rPr>
      </w:pPr>
      <w:r>
        <w:rPr>
          <w:rFonts w:eastAsia="Calibri"/>
          <w:iCs/>
          <w:szCs w:val="28"/>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244DA" w:rsidRDefault="00B244DA" w:rsidP="00B244DA">
      <w:pPr>
        <w:ind w:firstLineChars="253" w:firstLine="708"/>
        <w:jc w:val="both"/>
        <w:rPr>
          <w:rFonts w:eastAsia="Calibri"/>
          <w:iCs/>
          <w:szCs w:val="28"/>
        </w:rPr>
      </w:pPr>
      <w:r>
        <w:rPr>
          <w:rFonts w:eastAsia="Calibri"/>
          <w:iCs/>
          <w:szCs w:val="28"/>
        </w:rPr>
        <w:t xml:space="preserve">высота ограждения земельных участков должна быть не более 2 м; </w:t>
      </w:r>
    </w:p>
    <w:p w:rsidR="00B244DA" w:rsidRDefault="00B244DA" w:rsidP="00B244DA">
      <w:pPr>
        <w:ind w:firstLineChars="253" w:firstLine="708"/>
        <w:jc w:val="both"/>
        <w:rPr>
          <w:rFonts w:eastAsia="Calibri"/>
          <w:iCs/>
          <w:szCs w:val="28"/>
        </w:rPr>
      </w:pPr>
      <w:r>
        <w:rPr>
          <w:rFonts w:eastAsia="Calibri"/>
          <w:iCs/>
          <w:szCs w:val="28"/>
        </w:rPr>
        <w:t xml:space="preserve">ограждения должны быть «прозрачными» с возможностью просмотра участка; </w:t>
      </w:r>
    </w:p>
    <w:p w:rsidR="00B244DA" w:rsidRDefault="00B244DA" w:rsidP="00B244DA">
      <w:pPr>
        <w:ind w:firstLineChars="253" w:firstLine="708"/>
        <w:jc w:val="both"/>
        <w:rPr>
          <w:rFonts w:eastAsia="Calibri"/>
          <w:iCs/>
          <w:szCs w:val="28"/>
        </w:rPr>
      </w:pPr>
      <w:r>
        <w:rPr>
          <w:rFonts w:eastAsia="Calibri"/>
          <w:iCs/>
          <w:szCs w:val="28"/>
        </w:rPr>
        <w:lastRenderedPageBreak/>
        <w:t>характер ограждения и его высота со стороны улиц должны быть единообразными как минимум на протяжении одного квартала с обеих сторон улицы.</w:t>
      </w:r>
      <w:bookmarkEnd w:id="14"/>
      <w:r>
        <w:rPr>
          <w:rFonts w:eastAsia="Calibri"/>
          <w:iCs/>
          <w:szCs w:val="28"/>
        </w:rPr>
        <w:t xml:space="preserve"> </w:t>
      </w:r>
    </w:p>
    <w:p w:rsidR="00B244DA" w:rsidRDefault="00B244DA" w:rsidP="00B244DA">
      <w:pPr>
        <w:ind w:firstLineChars="253" w:firstLine="708"/>
        <w:jc w:val="both"/>
        <w:rPr>
          <w:rFonts w:eastAsia="Calibri"/>
          <w:iCs/>
          <w:szCs w:val="28"/>
        </w:rPr>
      </w:pPr>
      <w:r>
        <w:rPr>
          <w:rFonts w:eastAsia="Calibri"/>
          <w:iCs/>
          <w:szCs w:val="28"/>
        </w:rPr>
        <w:t>Параметры застройки уточняются проектом планировки территории.</w:t>
      </w:r>
    </w:p>
    <w:p w:rsidR="00B244DA" w:rsidRDefault="00B244DA" w:rsidP="00B244DA">
      <w:pPr>
        <w:ind w:firstLineChars="253" w:firstLine="708"/>
        <w:jc w:val="both"/>
        <w:rPr>
          <w:rFonts w:eastAsia="Calibri"/>
          <w:iCs/>
          <w:szCs w:val="28"/>
        </w:rPr>
      </w:pPr>
      <w:proofErr w:type="gramStart"/>
      <w:r>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bookmarkEnd w:id="15"/>
    <w:p w:rsidR="00B244DA" w:rsidRDefault="00B244DA" w:rsidP="00B244DA">
      <w:pPr>
        <w:ind w:firstLineChars="253" w:firstLine="708"/>
        <w:jc w:val="both"/>
        <w:rPr>
          <w:rFonts w:eastAsia="Calibri"/>
          <w:iCs/>
          <w:szCs w:val="28"/>
        </w:rPr>
      </w:pPr>
    </w:p>
    <w:p w:rsidR="00B244DA" w:rsidRDefault="00B244DA" w:rsidP="00B244DA">
      <w:pPr>
        <w:ind w:firstLineChars="253" w:firstLine="708"/>
        <w:jc w:val="both"/>
        <w:rPr>
          <w:rFonts w:eastAsia="Calibri"/>
          <w:iCs/>
          <w:szCs w:val="28"/>
        </w:rPr>
      </w:pPr>
      <w:r>
        <w:rPr>
          <w:rFonts w:eastAsia="Calibri"/>
          <w:iCs/>
          <w:szCs w:val="28"/>
        </w:rPr>
        <w:t>ОД-1. Центральная зона делового, общественного и коммерческого назначения.</w:t>
      </w:r>
    </w:p>
    <w:p w:rsidR="00B244DA" w:rsidRDefault="00B244DA" w:rsidP="00B244DA">
      <w:pPr>
        <w:ind w:firstLineChars="253" w:firstLine="708"/>
        <w:jc w:val="both"/>
        <w:rPr>
          <w:rFonts w:eastAsia="Calibri"/>
          <w:iCs/>
          <w:szCs w:val="28"/>
        </w:rPr>
      </w:pPr>
      <w:bookmarkStart w:id="16" w:name="OLE_LINK28"/>
      <w:r>
        <w:rPr>
          <w:rFonts w:eastAsia="Calibri"/>
          <w:iCs/>
          <w:szCs w:val="28"/>
        </w:rPr>
        <w:t>Центральная зона делового, общественного и коммерческого назначения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B244DA" w:rsidRDefault="00B244DA" w:rsidP="00B244DA">
      <w:pPr>
        <w:ind w:firstLineChars="253" w:firstLine="708"/>
        <w:jc w:val="both"/>
        <w:rPr>
          <w:rFonts w:eastAsia="Calibri"/>
          <w:iCs/>
          <w:szCs w:val="28"/>
        </w:rPr>
      </w:pPr>
      <w:r>
        <w:rPr>
          <w:rFonts w:eastAsia="Calibri"/>
          <w:iCs/>
          <w:szCs w:val="28"/>
        </w:rPr>
        <w:t xml:space="preserve">Разрешается размещение административных объектов районного, </w:t>
      </w:r>
      <w:proofErr w:type="spellStart"/>
      <w:r>
        <w:rPr>
          <w:rFonts w:eastAsia="Calibri"/>
          <w:iCs/>
          <w:szCs w:val="28"/>
        </w:rPr>
        <w:t>общепоселенческого</w:t>
      </w:r>
      <w:proofErr w:type="spellEnd"/>
      <w:r>
        <w:rPr>
          <w:rFonts w:eastAsia="Calibri"/>
          <w:iCs/>
          <w:szCs w:val="28"/>
        </w:rPr>
        <w:t xml:space="preserve"> и местного значения.</w:t>
      </w:r>
    </w:p>
    <w:p w:rsidR="00B244DA" w:rsidRDefault="00B244DA" w:rsidP="00B244DA">
      <w:pPr>
        <w:ind w:firstLineChars="253" w:firstLine="708"/>
        <w:jc w:val="both"/>
        <w:rPr>
          <w:rFonts w:eastAsia="Calibri"/>
          <w:iCs/>
          <w:szCs w:val="28"/>
        </w:rPr>
      </w:pPr>
      <w:r>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социальное обслуживание (3.2);</w:t>
      </w:r>
    </w:p>
    <w:p w:rsidR="00B244DA" w:rsidRDefault="00B244DA" w:rsidP="00B244DA">
      <w:pPr>
        <w:ind w:firstLineChars="253" w:firstLine="708"/>
        <w:jc w:val="both"/>
        <w:rPr>
          <w:rFonts w:eastAsia="Calibri"/>
          <w:iCs/>
          <w:szCs w:val="28"/>
        </w:rPr>
      </w:pPr>
      <w:r>
        <w:rPr>
          <w:rFonts w:eastAsia="Calibri"/>
          <w:iCs/>
          <w:szCs w:val="28"/>
        </w:rPr>
        <w:t>бытовое обслуживание (3.3);</w:t>
      </w:r>
    </w:p>
    <w:p w:rsidR="00B244DA" w:rsidRDefault="00B244DA" w:rsidP="00B244DA">
      <w:pPr>
        <w:ind w:firstLineChars="253" w:firstLine="708"/>
        <w:jc w:val="both"/>
        <w:rPr>
          <w:rFonts w:eastAsia="Calibri"/>
          <w:iCs/>
          <w:szCs w:val="28"/>
        </w:rPr>
      </w:pPr>
      <w:r>
        <w:rPr>
          <w:rFonts w:eastAsia="Calibri"/>
          <w:iCs/>
          <w:szCs w:val="28"/>
        </w:rPr>
        <w:t>образование и просвещение (3.5);</w:t>
      </w:r>
    </w:p>
    <w:p w:rsidR="00B244DA" w:rsidRDefault="00B244DA" w:rsidP="00B244DA">
      <w:pPr>
        <w:ind w:firstLineChars="253" w:firstLine="708"/>
        <w:jc w:val="both"/>
        <w:rPr>
          <w:rFonts w:eastAsia="Calibri"/>
          <w:iCs/>
          <w:szCs w:val="28"/>
        </w:rPr>
      </w:pPr>
      <w:r>
        <w:rPr>
          <w:rFonts w:eastAsia="Calibri"/>
          <w:iCs/>
          <w:szCs w:val="28"/>
        </w:rPr>
        <w:t>культурное развитие (3.6)</w:t>
      </w:r>
    </w:p>
    <w:p w:rsidR="00B244DA" w:rsidRDefault="00B244DA" w:rsidP="00B244DA">
      <w:pPr>
        <w:ind w:firstLineChars="253" w:firstLine="708"/>
        <w:jc w:val="both"/>
        <w:rPr>
          <w:rFonts w:eastAsia="Calibri"/>
          <w:iCs/>
          <w:szCs w:val="28"/>
        </w:rPr>
      </w:pPr>
      <w:r>
        <w:rPr>
          <w:rFonts w:eastAsia="Calibri"/>
          <w:iCs/>
          <w:szCs w:val="28"/>
        </w:rPr>
        <w:t>религиозное использование (3.7.)</w:t>
      </w:r>
    </w:p>
    <w:p w:rsidR="00B244DA" w:rsidRDefault="00B244DA" w:rsidP="00B244DA">
      <w:pPr>
        <w:ind w:firstLineChars="253" w:firstLine="708"/>
        <w:jc w:val="both"/>
        <w:rPr>
          <w:rFonts w:eastAsia="Calibri"/>
          <w:iCs/>
          <w:szCs w:val="28"/>
        </w:rPr>
      </w:pPr>
      <w:r>
        <w:rPr>
          <w:rFonts w:eastAsia="Calibri"/>
          <w:iCs/>
          <w:szCs w:val="28"/>
        </w:rPr>
        <w:t>общественное управление (3.8);</w:t>
      </w:r>
    </w:p>
    <w:p w:rsidR="00B244DA" w:rsidRDefault="00B244DA" w:rsidP="00B244DA">
      <w:pPr>
        <w:ind w:firstLineChars="253" w:firstLine="708"/>
        <w:jc w:val="both"/>
        <w:rPr>
          <w:rFonts w:eastAsia="Calibri"/>
          <w:iCs/>
          <w:szCs w:val="28"/>
        </w:rPr>
      </w:pPr>
      <w:r>
        <w:rPr>
          <w:rFonts w:eastAsia="Calibri"/>
          <w:iCs/>
          <w:szCs w:val="28"/>
        </w:rPr>
        <w:t>обеспечение научной деятельности (3.9);</w:t>
      </w:r>
    </w:p>
    <w:p w:rsidR="00B244DA" w:rsidRDefault="00B244DA" w:rsidP="00B244DA">
      <w:pPr>
        <w:ind w:firstLineChars="253" w:firstLine="708"/>
        <w:jc w:val="both"/>
        <w:rPr>
          <w:rFonts w:eastAsia="Calibri"/>
          <w:iCs/>
          <w:szCs w:val="28"/>
        </w:rPr>
      </w:pPr>
      <w:r>
        <w:rPr>
          <w:rFonts w:eastAsia="Calibri"/>
          <w:iCs/>
          <w:szCs w:val="28"/>
        </w:rPr>
        <w:t>предпринимательство (4.0);</w:t>
      </w:r>
    </w:p>
    <w:p w:rsidR="00B244DA" w:rsidRDefault="00B244DA" w:rsidP="00B244DA">
      <w:pPr>
        <w:ind w:firstLineChars="253" w:firstLine="708"/>
        <w:jc w:val="both"/>
        <w:rPr>
          <w:rFonts w:eastAsia="Calibri"/>
          <w:iCs/>
          <w:szCs w:val="28"/>
        </w:rPr>
      </w:pPr>
      <w:r>
        <w:rPr>
          <w:rFonts w:eastAsia="Calibri"/>
          <w:iCs/>
          <w:szCs w:val="28"/>
        </w:rPr>
        <w:t>общее пользование территорией (12.0).</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жилая застройка (2.0);</w:t>
      </w:r>
    </w:p>
    <w:p w:rsidR="00B244DA" w:rsidRDefault="00B244DA" w:rsidP="00B244DA">
      <w:pPr>
        <w:ind w:firstLineChars="253" w:firstLine="708"/>
        <w:jc w:val="both"/>
        <w:rPr>
          <w:rFonts w:eastAsia="Calibri"/>
          <w:iCs/>
          <w:szCs w:val="28"/>
        </w:rPr>
      </w:pPr>
      <w:r>
        <w:rPr>
          <w:rFonts w:eastAsia="Calibri"/>
          <w:iCs/>
          <w:szCs w:val="28"/>
        </w:rPr>
        <w:t>спорт (5.1);</w:t>
      </w:r>
    </w:p>
    <w:p w:rsidR="00B244DA" w:rsidRDefault="00B244DA" w:rsidP="00B244DA">
      <w:pPr>
        <w:ind w:firstLineChars="253" w:firstLine="708"/>
        <w:jc w:val="both"/>
        <w:rPr>
          <w:rFonts w:eastAsia="Calibri"/>
          <w:iCs/>
          <w:szCs w:val="28"/>
        </w:rPr>
      </w:pPr>
      <w:r>
        <w:rPr>
          <w:rFonts w:eastAsia="Calibri"/>
          <w:iCs/>
          <w:szCs w:val="28"/>
        </w:rPr>
        <w:t>автомобильный транспорт (7.2);</w:t>
      </w:r>
    </w:p>
    <w:p w:rsidR="00B244DA" w:rsidRDefault="00B244DA" w:rsidP="00B244DA">
      <w:pPr>
        <w:ind w:firstLineChars="253" w:firstLine="708"/>
        <w:jc w:val="both"/>
        <w:rPr>
          <w:rFonts w:eastAsia="Calibri"/>
          <w:iCs/>
          <w:szCs w:val="28"/>
        </w:rPr>
      </w:pPr>
      <w:r>
        <w:rPr>
          <w:rFonts w:eastAsia="Calibri"/>
          <w:iCs/>
          <w:szCs w:val="28"/>
        </w:rPr>
        <w:t>обеспечение внутреннего правопорядка (8.3).</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 не устанавливаются.</w:t>
      </w:r>
    </w:p>
    <w:p w:rsidR="00B244DA" w:rsidRDefault="00B244DA" w:rsidP="00B244DA">
      <w:pPr>
        <w:ind w:firstLineChars="253" w:firstLine="708"/>
        <w:jc w:val="both"/>
        <w:rPr>
          <w:rFonts w:eastAsia="Calibri"/>
          <w:iCs/>
          <w:szCs w:val="28"/>
        </w:rPr>
      </w:pPr>
      <w:r>
        <w:rPr>
          <w:rFonts w:eastAsia="Calibri"/>
          <w:iCs/>
          <w:szCs w:val="28"/>
        </w:rPr>
        <w:t>Параметры застройки:</w:t>
      </w:r>
    </w:p>
    <w:p w:rsidR="00B244DA" w:rsidRDefault="00B244DA" w:rsidP="00B244DA">
      <w:pPr>
        <w:ind w:firstLineChars="253" w:firstLine="708"/>
        <w:jc w:val="both"/>
        <w:rPr>
          <w:rFonts w:eastAsia="Calibri"/>
          <w:iCs/>
          <w:szCs w:val="28"/>
        </w:rPr>
      </w:pPr>
      <w:r>
        <w:rPr>
          <w:rFonts w:eastAsia="Calibri"/>
          <w:iCs/>
          <w:szCs w:val="28"/>
        </w:rPr>
        <w:t>минимальная площадь земельных участков – не устанавливается;</w:t>
      </w:r>
    </w:p>
    <w:p w:rsidR="00B244DA" w:rsidRDefault="00B244DA" w:rsidP="00B244DA">
      <w:pPr>
        <w:ind w:firstLineChars="253" w:firstLine="708"/>
        <w:jc w:val="both"/>
        <w:rPr>
          <w:rFonts w:eastAsia="Calibri"/>
          <w:iCs/>
          <w:szCs w:val="28"/>
        </w:rPr>
      </w:pPr>
      <w:r>
        <w:rPr>
          <w:rFonts w:eastAsia="Calibri"/>
          <w:iCs/>
          <w:szCs w:val="28"/>
        </w:rPr>
        <w:t>Максимальная площадь земельных участков - 5 га;</w:t>
      </w:r>
    </w:p>
    <w:p w:rsidR="00B244DA" w:rsidRDefault="00B244DA" w:rsidP="00B244DA">
      <w:pPr>
        <w:ind w:firstLineChars="253" w:firstLine="708"/>
        <w:jc w:val="both"/>
        <w:rPr>
          <w:rFonts w:eastAsia="Calibri"/>
          <w:iCs/>
          <w:szCs w:val="28"/>
        </w:rPr>
      </w:pPr>
      <w:r>
        <w:rPr>
          <w:rFonts w:eastAsia="Calibri"/>
          <w:iCs/>
          <w:szCs w:val="28"/>
        </w:rPr>
        <w:t xml:space="preserve">максимальное количество этажей зданий – устанавливается проектом планировки территории; </w:t>
      </w:r>
    </w:p>
    <w:p w:rsidR="00B244DA" w:rsidRDefault="00B244DA" w:rsidP="00B244DA">
      <w:pPr>
        <w:ind w:firstLineChars="253" w:firstLine="708"/>
        <w:jc w:val="both"/>
        <w:rPr>
          <w:rFonts w:eastAsia="Calibri"/>
          <w:iCs/>
          <w:szCs w:val="28"/>
        </w:rPr>
      </w:pPr>
      <w:r>
        <w:rPr>
          <w:rFonts w:eastAsia="Calibri"/>
          <w:iCs/>
          <w:szCs w:val="28"/>
        </w:rPr>
        <w:lastRenderedPageBreak/>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B244DA" w:rsidRDefault="00B244DA" w:rsidP="00B244DA">
      <w:pPr>
        <w:ind w:firstLineChars="253" w:firstLine="708"/>
        <w:jc w:val="both"/>
        <w:rPr>
          <w:rFonts w:eastAsia="Calibri"/>
          <w:iCs/>
          <w:szCs w:val="28"/>
        </w:rPr>
      </w:pPr>
      <w:r>
        <w:rPr>
          <w:rFonts w:eastAsia="Calibri"/>
          <w:iCs/>
          <w:szCs w:val="28"/>
        </w:rPr>
        <w:t>максимальный процент застройки участка – 70%;</w:t>
      </w:r>
    </w:p>
    <w:p w:rsidR="00B244DA" w:rsidRDefault="00B244DA" w:rsidP="00B244DA">
      <w:pPr>
        <w:ind w:firstLineChars="253" w:firstLine="708"/>
        <w:jc w:val="both"/>
        <w:rPr>
          <w:rFonts w:eastAsia="Calibri"/>
          <w:iCs/>
          <w:szCs w:val="28"/>
        </w:rPr>
      </w:pPr>
      <w:r>
        <w:rPr>
          <w:rFonts w:eastAsia="Calibri"/>
          <w:iCs/>
          <w:szCs w:val="28"/>
        </w:rPr>
        <w:t>минимальный процент озеленения участка - 15%;</w:t>
      </w:r>
    </w:p>
    <w:p w:rsidR="00B244DA" w:rsidRDefault="00B244DA" w:rsidP="00B244DA">
      <w:pPr>
        <w:ind w:firstLineChars="253" w:firstLine="708"/>
        <w:jc w:val="both"/>
        <w:rPr>
          <w:rFonts w:eastAsia="Calibri"/>
          <w:iCs/>
          <w:szCs w:val="28"/>
        </w:rPr>
      </w:pPr>
      <w:r>
        <w:rPr>
          <w:rFonts w:eastAsia="Calibri"/>
          <w:iCs/>
          <w:szCs w:val="28"/>
        </w:rPr>
        <w:t>площадь территорий, предназначенных для хранения транспортных средств – не более 10% от площади земельного участка</w:t>
      </w:r>
    </w:p>
    <w:p w:rsidR="00B244DA" w:rsidRDefault="00B244DA" w:rsidP="00B244DA">
      <w:pPr>
        <w:ind w:firstLineChars="253" w:firstLine="708"/>
        <w:jc w:val="both"/>
        <w:rPr>
          <w:rFonts w:eastAsia="Calibri"/>
          <w:iCs/>
          <w:szCs w:val="28"/>
        </w:rPr>
      </w:pPr>
      <w:r>
        <w:rPr>
          <w:rFonts w:eastAsia="Calibri"/>
          <w:iCs/>
          <w:szCs w:val="28"/>
        </w:rPr>
        <w:t>минимальный отступы строений от границы участка (в случае, если иной показатель не установлен линией регулирования застройки) – 5 м;</w:t>
      </w:r>
    </w:p>
    <w:p w:rsidR="00B244DA" w:rsidRDefault="00B244DA" w:rsidP="00B244DA">
      <w:pPr>
        <w:ind w:firstLineChars="253" w:firstLine="708"/>
        <w:jc w:val="both"/>
        <w:rPr>
          <w:rFonts w:eastAsia="Calibri"/>
          <w:iCs/>
          <w:szCs w:val="28"/>
        </w:rPr>
      </w:pPr>
      <w:r>
        <w:rPr>
          <w:rFonts w:eastAsia="Calibri"/>
          <w:iCs/>
          <w:szCs w:val="28"/>
        </w:rPr>
        <w:t xml:space="preserve">требования к ограждению земельных участков: </w:t>
      </w:r>
    </w:p>
    <w:p w:rsidR="00B244DA" w:rsidRDefault="00B244DA" w:rsidP="00B244DA">
      <w:pPr>
        <w:ind w:firstLineChars="253" w:firstLine="708"/>
        <w:jc w:val="both"/>
        <w:rPr>
          <w:rFonts w:eastAsia="Calibri"/>
          <w:iCs/>
          <w:szCs w:val="28"/>
        </w:rPr>
      </w:pPr>
      <w:r>
        <w:rPr>
          <w:rFonts w:eastAsia="Calibri"/>
          <w:iCs/>
          <w:szCs w:val="28"/>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244DA" w:rsidRDefault="00B244DA" w:rsidP="00B244DA">
      <w:pPr>
        <w:ind w:firstLineChars="253" w:firstLine="708"/>
        <w:jc w:val="both"/>
        <w:rPr>
          <w:rFonts w:eastAsia="Calibri"/>
          <w:iCs/>
          <w:szCs w:val="28"/>
        </w:rPr>
      </w:pPr>
      <w:r>
        <w:rPr>
          <w:rFonts w:eastAsia="Calibri"/>
          <w:iCs/>
          <w:szCs w:val="28"/>
        </w:rPr>
        <w:t xml:space="preserve">высота ограждения земельных участков должна быть не более 2 м; </w:t>
      </w:r>
    </w:p>
    <w:p w:rsidR="00B244DA" w:rsidRDefault="00B244DA" w:rsidP="00B244DA">
      <w:pPr>
        <w:ind w:firstLineChars="253" w:firstLine="708"/>
        <w:jc w:val="both"/>
        <w:rPr>
          <w:rFonts w:eastAsia="Calibri"/>
          <w:iCs/>
          <w:szCs w:val="28"/>
        </w:rPr>
      </w:pPr>
      <w:r>
        <w:rPr>
          <w:rFonts w:eastAsia="Calibri"/>
          <w:iCs/>
          <w:szCs w:val="28"/>
        </w:rPr>
        <w:t xml:space="preserve">ограждения должны быть «прозрачными» с возможностью просмотра участка; </w:t>
      </w:r>
    </w:p>
    <w:p w:rsidR="00B244DA" w:rsidRDefault="00B244DA" w:rsidP="00B244DA">
      <w:pPr>
        <w:ind w:firstLineChars="253" w:firstLine="708"/>
        <w:jc w:val="both"/>
        <w:rPr>
          <w:rFonts w:eastAsia="Calibri"/>
          <w:iCs/>
          <w:szCs w:val="28"/>
        </w:rPr>
      </w:pPr>
      <w:r>
        <w:rPr>
          <w:rFonts w:eastAsia="Calibri"/>
          <w:iCs/>
          <w:szCs w:val="28"/>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B244DA" w:rsidRDefault="00B244DA" w:rsidP="00B244DA">
      <w:pPr>
        <w:ind w:firstLineChars="253" w:firstLine="708"/>
        <w:jc w:val="both"/>
        <w:rPr>
          <w:rFonts w:eastAsia="Calibri"/>
          <w:iCs/>
          <w:szCs w:val="28"/>
        </w:rPr>
      </w:pPr>
      <w:r>
        <w:rPr>
          <w:rFonts w:eastAsia="Calibri"/>
          <w:iCs/>
          <w:szCs w:val="28"/>
        </w:rPr>
        <w:t>Параметры застройки уточняются проектом планировки территории.</w:t>
      </w:r>
    </w:p>
    <w:p w:rsidR="00B244DA" w:rsidRDefault="00B244DA" w:rsidP="00B244DA">
      <w:pPr>
        <w:ind w:firstLineChars="253" w:firstLine="708"/>
        <w:jc w:val="both"/>
        <w:rPr>
          <w:rFonts w:eastAsia="Calibri"/>
          <w:iCs/>
          <w:szCs w:val="28"/>
        </w:rPr>
      </w:pPr>
      <w:proofErr w:type="gramStart"/>
      <w:r>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bookmarkEnd w:id="16"/>
    <w:p w:rsidR="00B244DA" w:rsidRDefault="00B244DA" w:rsidP="00B244DA">
      <w:pPr>
        <w:ind w:firstLineChars="253" w:firstLine="708"/>
        <w:jc w:val="both"/>
        <w:rPr>
          <w:rFonts w:eastAsia="Calibri"/>
          <w:iCs/>
          <w:szCs w:val="28"/>
        </w:rPr>
      </w:pPr>
      <w:r>
        <w:rPr>
          <w:rFonts w:eastAsia="Calibri"/>
          <w:iCs/>
          <w:szCs w:val="28"/>
        </w:rPr>
        <w:t>ОД-2. Зона обслуживания и деловой активности местного назначения.</w:t>
      </w:r>
    </w:p>
    <w:p w:rsidR="00B244DA" w:rsidRDefault="00B244DA" w:rsidP="00B244DA">
      <w:pPr>
        <w:ind w:firstLineChars="253" w:firstLine="708"/>
        <w:jc w:val="both"/>
        <w:rPr>
          <w:rFonts w:eastAsia="Calibri"/>
          <w:iCs/>
          <w:szCs w:val="28"/>
        </w:rPr>
      </w:pPr>
      <w:bookmarkStart w:id="17" w:name="OLE_LINK29"/>
      <w:r>
        <w:rPr>
          <w:rFonts w:eastAsia="Calibri"/>
          <w:iCs/>
          <w:szCs w:val="28"/>
        </w:rPr>
        <w:t>Зона обслуживания и коммерческой активности местного назначения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B244DA" w:rsidRDefault="00B244DA" w:rsidP="00B244DA">
      <w:pPr>
        <w:ind w:firstLineChars="253" w:firstLine="708"/>
        <w:jc w:val="both"/>
        <w:rPr>
          <w:rFonts w:eastAsia="Calibri"/>
          <w:iCs/>
          <w:szCs w:val="28"/>
        </w:rPr>
      </w:pPr>
      <w:r>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общественное использование объектов капитального строительства (3.0);</w:t>
      </w:r>
    </w:p>
    <w:p w:rsidR="00B244DA" w:rsidRDefault="00B244DA" w:rsidP="00B244DA">
      <w:pPr>
        <w:ind w:firstLineChars="253" w:firstLine="708"/>
        <w:jc w:val="both"/>
        <w:rPr>
          <w:rFonts w:eastAsia="Calibri"/>
          <w:iCs/>
          <w:szCs w:val="28"/>
        </w:rPr>
      </w:pPr>
      <w:r>
        <w:rPr>
          <w:rFonts w:eastAsia="Calibri"/>
          <w:iCs/>
          <w:szCs w:val="28"/>
        </w:rPr>
        <w:t>предпринимательство (4.0);</w:t>
      </w:r>
    </w:p>
    <w:p w:rsidR="00B244DA" w:rsidRDefault="00B244DA" w:rsidP="00B244DA">
      <w:pPr>
        <w:ind w:firstLineChars="253" w:firstLine="708"/>
        <w:jc w:val="both"/>
        <w:rPr>
          <w:rFonts w:eastAsia="Calibri"/>
          <w:iCs/>
          <w:szCs w:val="28"/>
        </w:rPr>
      </w:pPr>
      <w:r>
        <w:rPr>
          <w:rFonts w:eastAsia="Calibri"/>
          <w:iCs/>
          <w:szCs w:val="28"/>
        </w:rPr>
        <w:t>спорт (5.1);</w:t>
      </w:r>
    </w:p>
    <w:p w:rsidR="00B244DA" w:rsidRDefault="00B244DA" w:rsidP="00B244DA">
      <w:pPr>
        <w:ind w:firstLineChars="253" w:firstLine="708"/>
        <w:jc w:val="both"/>
        <w:rPr>
          <w:rFonts w:eastAsia="Calibri"/>
          <w:iCs/>
          <w:szCs w:val="28"/>
        </w:rPr>
      </w:pPr>
      <w:r>
        <w:rPr>
          <w:rFonts w:eastAsia="Calibri"/>
          <w:iCs/>
          <w:szCs w:val="28"/>
        </w:rPr>
        <w:t>общее пользование территорией (12.0)</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жилая застройка (2.0);</w:t>
      </w:r>
    </w:p>
    <w:p w:rsidR="00B244DA" w:rsidRDefault="00B244DA" w:rsidP="00B244DA">
      <w:pPr>
        <w:ind w:firstLineChars="253" w:firstLine="708"/>
        <w:jc w:val="both"/>
        <w:rPr>
          <w:rFonts w:eastAsia="Calibri"/>
          <w:iCs/>
          <w:szCs w:val="28"/>
        </w:rPr>
      </w:pPr>
      <w:r>
        <w:rPr>
          <w:rFonts w:eastAsia="Calibri"/>
          <w:iCs/>
          <w:szCs w:val="28"/>
        </w:rPr>
        <w:t>железнодорожный транспорт (7.1);</w:t>
      </w:r>
    </w:p>
    <w:p w:rsidR="00B244DA" w:rsidRDefault="00B244DA" w:rsidP="00B244DA">
      <w:pPr>
        <w:ind w:firstLineChars="253" w:firstLine="708"/>
        <w:jc w:val="both"/>
        <w:rPr>
          <w:rFonts w:eastAsia="Calibri"/>
          <w:iCs/>
          <w:szCs w:val="28"/>
        </w:rPr>
      </w:pPr>
      <w:r>
        <w:rPr>
          <w:rFonts w:eastAsia="Calibri"/>
          <w:iCs/>
          <w:szCs w:val="28"/>
        </w:rPr>
        <w:t>автомобильный транспорт (7.2);</w:t>
      </w:r>
    </w:p>
    <w:p w:rsidR="00B244DA" w:rsidRDefault="00B244DA" w:rsidP="00B244DA">
      <w:pPr>
        <w:ind w:firstLineChars="253" w:firstLine="708"/>
        <w:jc w:val="both"/>
        <w:rPr>
          <w:rFonts w:eastAsia="Calibri"/>
          <w:iCs/>
          <w:szCs w:val="28"/>
        </w:rPr>
      </w:pPr>
      <w:r>
        <w:rPr>
          <w:rFonts w:eastAsia="Calibri"/>
          <w:iCs/>
          <w:szCs w:val="28"/>
        </w:rPr>
        <w:t>обеспечение внутреннего правопорядка (8.3).</w:t>
      </w:r>
    </w:p>
    <w:p w:rsidR="00B244DA" w:rsidRDefault="00B244DA" w:rsidP="00B244DA">
      <w:pPr>
        <w:ind w:firstLineChars="253" w:firstLine="708"/>
        <w:jc w:val="both"/>
        <w:rPr>
          <w:rFonts w:eastAsia="Calibri"/>
          <w:iCs/>
          <w:szCs w:val="28"/>
        </w:rPr>
      </w:pPr>
      <w:r>
        <w:rPr>
          <w:rFonts w:eastAsia="Calibri"/>
          <w:iCs/>
          <w:szCs w:val="28"/>
        </w:rPr>
        <w:lastRenderedPageBreak/>
        <w:t>Вспомогательные виды разрешенного использования не устанавливаются.</w:t>
      </w:r>
    </w:p>
    <w:p w:rsidR="00B244DA" w:rsidRDefault="00B244DA" w:rsidP="00B244DA">
      <w:pPr>
        <w:ind w:firstLineChars="253" w:firstLine="708"/>
        <w:jc w:val="both"/>
        <w:rPr>
          <w:rFonts w:eastAsia="Calibri"/>
          <w:iCs/>
          <w:szCs w:val="28"/>
        </w:rPr>
      </w:pPr>
      <w:r>
        <w:rPr>
          <w:rFonts w:eastAsia="Calibri"/>
          <w:iCs/>
          <w:szCs w:val="28"/>
        </w:rPr>
        <w:t>Параметры застройки:</w:t>
      </w:r>
    </w:p>
    <w:p w:rsidR="00B244DA" w:rsidRDefault="00B244DA" w:rsidP="00B244DA">
      <w:pPr>
        <w:ind w:firstLineChars="253" w:firstLine="708"/>
        <w:jc w:val="both"/>
        <w:rPr>
          <w:rFonts w:eastAsia="Calibri"/>
          <w:iCs/>
          <w:szCs w:val="28"/>
        </w:rPr>
      </w:pPr>
      <w:bookmarkStart w:id="18" w:name="OLE_LINK17"/>
      <w:r>
        <w:rPr>
          <w:rFonts w:eastAsia="Calibri"/>
          <w:iCs/>
          <w:szCs w:val="28"/>
        </w:rPr>
        <w:t>минимальная площадь земельных участков – не устанавливается;</w:t>
      </w:r>
    </w:p>
    <w:p w:rsidR="00B244DA" w:rsidRDefault="00B244DA" w:rsidP="00B244DA">
      <w:pPr>
        <w:ind w:firstLineChars="253" w:firstLine="708"/>
        <w:jc w:val="both"/>
        <w:rPr>
          <w:rFonts w:eastAsia="Calibri"/>
          <w:iCs/>
          <w:szCs w:val="28"/>
        </w:rPr>
      </w:pPr>
      <w:r>
        <w:rPr>
          <w:rFonts w:eastAsia="Calibri"/>
          <w:iCs/>
          <w:szCs w:val="28"/>
        </w:rPr>
        <w:t>Максимальная площадь земельных участков - 5 га;</w:t>
      </w:r>
    </w:p>
    <w:p w:rsidR="00B244DA" w:rsidRDefault="00B244DA" w:rsidP="00B244DA">
      <w:pPr>
        <w:ind w:firstLineChars="253" w:firstLine="708"/>
        <w:jc w:val="both"/>
        <w:rPr>
          <w:rFonts w:eastAsia="Calibri"/>
          <w:iCs/>
          <w:szCs w:val="28"/>
        </w:rPr>
      </w:pPr>
      <w:r>
        <w:rPr>
          <w:rFonts w:eastAsia="Calibri"/>
          <w:iCs/>
          <w:szCs w:val="28"/>
        </w:rPr>
        <w:t xml:space="preserve">максимальное количество этажей зданий – устанавливается проектом планировки территории; </w:t>
      </w:r>
    </w:p>
    <w:p w:rsidR="00B244DA" w:rsidRDefault="00B244DA" w:rsidP="00B244DA">
      <w:pPr>
        <w:ind w:firstLineChars="253" w:firstLine="708"/>
        <w:jc w:val="both"/>
        <w:rPr>
          <w:rFonts w:eastAsia="Calibri"/>
          <w:iCs/>
          <w:szCs w:val="28"/>
        </w:rPr>
      </w:pPr>
      <w:r>
        <w:rPr>
          <w:rFonts w:eastAsia="Calibri"/>
          <w:iCs/>
          <w:szCs w:val="28"/>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B244DA" w:rsidRDefault="00B244DA" w:rsidP="00B244DA">
      <w:pPr>
        <w:ind w:firstLineChars="253" w:firstLine="708"/>
        <w:jc w:val="both"/>
        <w:rPr>
          <w:rFonts w:eastAsia="Calibri"/>
          <w:iCs/>
          <w:szCs w:val="28"/>
        </w:rPr>
      </w:pPr>
      <w:r>
        <w:rPr>
          <w:rFonts w:eastAsia="Calibri"/>
          <w:iCs/>
          <w:szCs w:val="28"/>
        </w:rPr>
        <w:t>максимальный процент застройки участка – 70%;</w:t>
      </w:r>
    </w:p>
    <w:p w:rsidR="00B244DA" w:rsidRDefault="00B244DA" w:rsidP="00B244DA">
      <w:pPr>
        <w:ind w:firstLineChars="253" w:firstLine="708"/>
        <w:jc w:val="both"/>
        <w:rPr>
          <w:rFonts w:eastAsia="Calibri"/>
          <w:iCs/>
          <w:szCs w:val="28"/>
        </w:rPr>
      </w:pPr>
      <w:r>
        <w:rPr>
          <w:rFonts w:eastAsia="Calibri"/>
          <w:iCs/>
          <w:szCs w:val="28"/>
        </w:rPr>
        <w:t>минимальный процент озеленения участка - 15%;</w:t>
      </w:r>
    </w:p>
    <w:p w:rsidR="00B244DA" w:rsidRDefault="00B244DA" w:rsidP="00B244DA">
      <w:pPr>
        <w:ind w:firstLineChars="253" w:firstLine="708"/>
        <w:jc w:val="both"/>
        <w:rPr>
          <w:rFonts w:eastAsia="Calibri"/>
          <w:iCs/>
          <w:szCs w:val="28"/>
        </w:rPr>
      </w:pPr>
      <w:r>
        <w:rPr>
          <w:rFonts w:eastAsia="Calibri"/>
          <w:iCs/>
          <w:szCs w:val="28"/>
        </w:rPr>
        <w:t>площадь территорий, предназначенных для хранения транспортных средств – не более 10% от площади земельного участка</w:t>
      </w:r>
    </w:p>
    <w:p w:rsidR="00B244DA" w:rsidRDefault="00B244DA" w:rsidP="00B244DA">
      <w:pPr>
        <w:ind w:firstLineChars="253" w:firstLine="708"/>
        <w:jc w:val="both"/>
        <w:rPr>
          <w:rFonts w:eastAsia="Calibri"/>
          <w:iCs/>
          <w:szCs w:val="28"/>
        </w:rPr>
      </w:pPr>
      <w:r>
        <w:rPr>
          <w:rFonts w:eastAsia="Calibri"/>
          <w:iCs/>
          <w:szCs w:val="28"/>
        </w:rPr>
        <w:t>минимальный отступы строений от границы участка (в случае, если иной показатель не установлен линией регулирования застройки) – 5 м;</w:t>
      </w:r>
    </w:p>
    <w:p w:rsidR="00B244DA" w:rsidRDefault="00B244DA" w:rsidP="00B244DA">
      <w:pPr>
        <w:ind w:firstLineChars="253" w:firstLine="708"/>
        <w:jc w:val="both"/>
        <w:rPr>
          <w:rFonts w:eastAsia="Calibri"/>
          <w:iCs/>
          <w:szCs w:val="28"/>
        </w:rPr>
      </w:pPr>
      <w:r>
        <w:rPr>
          <w:rFonts w:eastAsia="Calibri"/>
          <w:iCs/>
          <w:szCs w:val="28"/>
        </w:rPr>
        <w:t xml:space="preserve">требования к ограждению земельных участков: </w:t>
      </w:r>
    </w:p>
    <w:p w:rsidR="00B244DA" w:rsidRDefault="00B244DA" w:rsidP="00B244DA">
      <w:pPr>
        <w:ind w:firstLineChars="253" w:firstLine="708"/>
        <w:jc w:val="both"/>
        <w:rPr>
          <w:rFonts w:eastAsia="Calibri"/>
          <w:iCs/>
          <w:szCs w:val="28"/>
        </w:rPr>
      </w:pPr>
      <w:r>
        <w:rPr>
          <w:rFonts w:eastAsia="Calibri"/>
          <w:iCs/>
          <w:szCs w:val="28"/>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244DA" w:rsidRDefault="00B244DA" w:rsidP="00B244DA">
      <w:pPr>
        <w:ind w:firstLineChars="253" w:firstLine="708"/>
        <w:jc w:val="both"/>
        <w:rPr>
          <w:rFonts w:eastAsia="Calibri"/>
          <w:iCs/>
          <w:szCs w:val="28"/>
        </w:rPr>
      </w:pPr>
      <w:r>
        <w:rPr>
          <w:rFonts w:eastAsia="Calibri"/>
          <w:iCs/>
          <w:szCs w:val="28"/>
        </w:rPr>
        <w:t xml:space="preserve">высота ограждения земельных участков должна быть не более 2 м; </w:t>
      </w:r>
    </w:p>
    <w:p w:rsidR="00B244DA" w:rsidRDefault="00B244DA" w:rsidP="00B244DA">
      <w:pPr>
        <w:ind w:firstLineChars="253" w:firstLine="708"/>
        <w:jc w:val="both"/>
        <w:rPr>
          <w:rFonts w:eastAsia="Calibri"/>
          <w:iCs/>
          <w:szCs w:val="28"/>
        </w:rPr>
      </w:pPr>
      <w:r>
        <w:rPr>
          <w:rFonts w:eastAsia="Calibri"/>
          <w:iCs/>
          <w:szCs w:val="28"/>
        </w:rPr>
        <w:t xml:space="preserve">ограждения должны быть «прозрачными» с возможностью просмотра участка; </w:t>
      </w:r>
    </w:p>
    <w:p w:rsidR="00B244DA" w:rsidRDefault="00B244DA" w:rsidP="00B244DA">
      <w:pPr>
        <w:ind w:firstLineChars="253" w:firstLine="708"/>
        <w:jc w:val="both"/>
        <w:rPr>
          <w:rFonts w:eastAsia="Calibri"/>
          <w:iCs/>
          <w:szCs w:val="28"/>
        </w:rPr>
      </w:pPr>
      <w:r>
        <w:rPr>
          <w:rFonts w:eastAsia="Calibri"/>
          <w:iCs/>
          <w:szCs w:val="28"/>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B244DA" w:rsidRDefault="00B244DA" w:rsidP="00B244DA">
      <w:pPr>
        <w:ind w:firstLineChars="253" w:firstLine="708"/>
        <w:jc w:val="both"/>
        <w:rPr>
          <w:rFonts w:eastAsia="Calibri"/>
          <w:iCs/>
          <w:szCs w:val="28"/>
        </w:rPr>
      </w:pPr>
      <w:r>
        <w:rPr>
          <w:rFonts w:eastAsia="Calibri"/>
          <w:iCs/>
          <w:szCs w:val="28"/>
        </w:rPr>
        <w:t>Параметры застройки уточняются проектом планировки территории.</w:t>
      </w:r>
    </w:p>
    <w:p w:rsidR="00B244DA" w:rsidRDefault="00B244DA" w:rsidP="00B244DA">
      <w:pPr>
        <w:ind w:firstLineChars="253" w:firstLine="708"/>
        <w:jc w:val="both"/>
        <w:rPr>
          <w:rFonts w:eastAsia="Calibri"/>
          <w:iCs/>
          <w:szCs w:val="28"/>
        </w:rPr>
      </w:pPr>
      <w:proofErr w:type="gramStart"/>
      <w:r>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bookmarkEnd w:id="17"/>
    <w:bookmarkEnd w:id="18"/>
    <w:p w:rsidR="00B244DA" w:rsidRDefault="00B244DA" w:rsidP="00B244DA">
      <w:pPr>
        <w:ind w:firstLineChars="253" w:firstLine="708"/>
        <w:jc w:val="both"/>
        <w:rPr>
          <w:rFonts w:eastAsia="Calibri"/>
          <w:iCs/>
          <w:szCs w:val="28"/>
        </w:rPr>
      </w:pPr>
      <w:r>
        <w:rPr>
          <w:rFonts w:eastAsia="Calibri"/>
          <w:iCs/>
          <w:szCs w:val="28"/>
        </w:rPr>
        <w:t>ОД-3. Зона объектов религиозного назначения.</w:t>
      </w:r>
    </w:p>
    <w:p w:rsidR="00B244DA" w:rsidRDefault="00B244DA" w:rsidP="00B244DA">
      <w:pPr>
        <w:ind w:firstLineChars="253" w:firstLine="708"/>
        <w:jc w:val="both"/>
        <w:rPr>
          <w:rFonts w:eastAsia="Calibri"/>
          <w:iCs/>
          <w:szCs w:val="28"/>
        </w:rPr>
      </w:pPr>
      <w:bookmarkStart w:id="19" w:name="OLE_LINK30"/>
      <w:r>
        <w:rPr>
          <w:rFonts w:eastAsia="Calibri"/>
          <w:iCs/>
          <w:szCs w:val="28"/>
        </w:rPr>
        <w:t>Зона объектов религиозного назначения выделена для обеспечения правовых условий формирования специализированных центров</w:t>
      </w:r>
      <w:proofErr w:type="gramStart"/>
      <w:r>
        <w:rPr>
          <w:rFonts w:eastAsia="Calibri"/>
          <w:iCs/>
          <w:szCs w:val="28"/>
        </w:rPr>
        <w:t>.</w:t>
      </w:r>
      <w:proofErr w:type="gramEnd"/>
      <w:r>
        <w:rPr>
          <w:rFonts w:eastAsia="Calibri"/>
          <w:iCs/>
          <w:szCs w:val="28"/>
        </w:rPr>
        <w:t xml:space="preserve"> </w:t>
      </w:r>
      <w:proofErr w:type="gramStart"/>
      <w:r>
        <w:rPr>
          <w:rFonts w:eastAsia="Calibri"/>
          <w:iCs/>
          <w:szCs w:val="28"/>
        </w:rPr>
        <w:t>о</w:t>
      </w:r>
      <w:proofErr w:type="gramEnd"/>
      <w:r>
        <w:rPr>
          <w:rFonts w:eastAsia="Calibri"/>
          <w:iCs/>
          <w:szCs w:val="28"/>
        </w:rPr>
        <w:t>риентированных на удовлетворение повседневных и периодических потребностей населения.</w:t>
      </w:r>
    </w:p>
    <w:p w:rsidR="00B244DA" w:rsidRDefault="00B244DA" w:rsidP="00B244DA">
      <w:pPr>
        <w:ind w:firstLineChars="253" w:firstLine="708"/>
        <w:jc w:val="both"/>
        <w:rPr>
          <w:rFonts w:eastAsia="Calibri"/>
          <w:iCs/>
          <w:szCs w:val="28"/>
        </w:rPr>
      </w:pPr>
      <w:r>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Религиозное использование (3.7).</w:t>
      </w:r>
    </w:p>
    <w:p w:rsidR="00B244DA" w:rsidRDefault="00B244DA" w:rsidP="00B244DA">
      <w:pPr>
        <w:ind w:firstLineChars="253" w:firstLine="708"/>
        <w:jc w:val="both"/>
        <w:rPr>
          <w:rFonts w:eastAsia="Calibri"/>
          <w:iCs/>
          <w:szCs w:val="28"/>
        </w:rPr>
      </w:pPr>
      <w:r>
        <w:rPr>
          <w:rFonts w:eastAsia="Calibri"/>
          <w:iCs/>
          <w:szCs w:val="28"/>
        </w:rPr>
        <w:t>Условно-разрешенные виды использования территории не устанавливаются.</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lastRenderedPageBreak/>
        <w:t>магазины (4.4);</w:t>
      </w:r>
    </w:p>
    <w:p w:rsidR="00B244DA" w:rsidRDefault="00B244DA" w:rsidP="00B244DA">
      <w:pPr>
        <w:ind w:firstLineChars="253" w:firstLine="708"/>
        <w:jc w:val="both"/>
        <w:rPr>
          <w:rFonts w:eastAsia="Calibri"/>
          <w:iCs/>
          <w:szCs w:val="28"/>
        </w:rPr>
      </w:pPr>
      <w:r>
        <w:rPr>
          <w:rFonts w:eastAsia="Calibri"/>
          <w:iCs/>
          <w:szCs w:val="28"/>
        </w:rPr>
        <w:t>гостиничное обслуживание (4.7)</w:t>
      </w:r>
    </w:p>
    <w:p w:rsidR="00B244DA" w:rsidRDefault="00B244DA" w:rsidP="00B244DA">
      <w:pPr>
        <w:ind w:firstLineChars="253" w:firstLine="708"/>
        <w:jc w:val="both"/>
        <w:rPr>
          <w:rFonts w:eastAsia="Calibri"/>
          <w:iCs/>
          <w:szCs w:val="28"/>
        </w:rPr>
      </w:pPr>
      <w:r>
        <w:rPr>
          <w:rFonts w:eastAsia="Calibri"/>
          <w:iCs/>
          <w:szCs w:val="28"/>
        </w:rPr>
        <w:t>Параметры застройки:</w:t>
      </w:r>
    </w:p>
    <w:p w:rsidR="00B244DA" w:rsidRDefault="00B244DA" w:rsidP="00B244DA">
      <w:pPr>
        <w:ind w:firstLineChars="253" w:firstLine="708"/>
        <w:jc w:val="both"/>
        <w:rPr>
          <w:rFonts w:eastAsia="Calibri"/>
          <w:iCs/>
          <w:szCs w:val="28"/>
        </w:rPr>
      </w:pPr>
      <w:r>
        <w:rPr>
          <w:rFonts w:eastAsia="Calibri"/>
          <w:iCs/>
          <w:szCs w:val="28"/>
        </w:rPr>
        <w:t>минимальная площадь земельных участков – не устанавливается;</w:t>
      </w:r>
    </w:p>
    <w:p w:rsidR="00B244DA" w:rsidRDefault="00B244DA" w:rsidP="00B244DA">
      <w:pPr>
        <w:ind w:firstLineChars="253" w:firstLine="708"/>
        <w:jc w:val="both"/>
        <w:rPr>
          <w:rFonts w:eastAsia="Calibri"/>
          <w:iCs/>
          <w:szCs w:val="28"/>
        </w:rPr>
      </w:pPr>
      <w:r>
        <w:rPr>
          <w:rFonts w:eastAsia="Calibri"/>
          <w:iCs/>
          <w:szCs w:val="28"/>
        </w:rPr>
        <w:t>Максимальная площадь земельных участков - 5 га;</w:t>
      </w:r>
    </w:p>
    <w:p w:rsidR="00B244DA" w:rsidRDefault="00B244DA" w:rsidP="00B244DA">
      <w:pPr>
        <w:ind w:firstLineChars="253" w:firstLine="708"/>
        <w:jc w:val="both"/>
        <w:rPr>
          <w:rFonts w:eastAsia="Calibri"/>
          <w:iCs/>
          <w:szCs w:val="28"/>
        </w:rPr>
      </w:pPr>
      <w:r>
        <w:rPr>
          <w:rFonts w:eastAsia="Calibri"/>
          <w:iCs/>
          <w:szCs w:val="28"/>
        </w:rPr>
        <w:t xml:space="preserve">максимальное количество этажей зданий – устанавливается проектом планировки территории; </w:t>
      </w:r>
    </w:p>
    <w:p w:rsidR="00B244DA" w:rsidRDefault="00B244DA" w:rsidP="00B244DA">
      <w:pPr>
        <w:ind w:firstLineChars="253" w:firstLine="708"/>
        <w:jc w:val="both"/>
        <w:rPr>
          <w:rFonts w:eastAsia="Calibri"/>
          <w:iCs/>
          <w:szCs w:val="28"/>
        </w:rPr>
      </w:pPr>
      <w:r>
        <w:rPr>
          <w:rFonts w:eastAsia="Calibri"/>
          <w:iCs/>
          <w:szCs w:val="28"/>
        </w:rPr>
        <w:t xml:space="preserve">максимальная высота зданий от уровня земли до верха перекрытия последнего этажа – устанавливается проектом планировки территории; </w:t>
      </w:r>
    </w:p>
    <w:p w:rsidR="00B244DA" w:rsidRDefault="00B244DA" w:rsidP="00B244DA">
      <w:pPr>
        <w:ind w:firstLineChars="253" w:firstLine="708"/>
        <w:jc w:val="both"/>
        <w:rPr>
          <w:rFonts w:eastAsia="Calibri"/>
          <w:iCs/>
          <w:szCs w:val="28"/>
        </w:rPr>
      </w:pPr>
      <w:r>
        <w:rPr>
          <w:rFonts w:eastAsia="Calibri"/>
          <w:iCs/>
          <w:szCs w:val="28"/>
        </w:rPr>
        <w:t>максимальный процент застройки участка – 70%;</w:t>
      </w:r>
    </w:p>
    <w:p w:rsidR="00B244DA" w:rsidRDefault="00B244DA" w:rsidP="00B244DA">
      <w:pPr>
        <w:ind w:firstLineChars="253" w:firstLine="708"/>
        <w:jc w:val="both"/>
        <w:rPr>
          <w:rFonts w:eastAsia="Calibri"/>
          <w:iCs/>
          <w:szCs w:val="28"/>
        </w:rPr>
      </w:pPr>
      <w:r>
        <w:rPr>
          <w:rFonts w:eastAsia="Calibri"/>
          <w:iCs/>
          <w:szCs w:val="28"/>
        </w:rPr>
        <w:t>минимальный процент озеленения участка - 15%;</w:t>
      </w:r>
    </w:p>
    <w:p w:rsidR="00B244DA" w:rsidRDefault="00B244DA" w:rsidP="00B244DA">
      <w:pPr>
        <w:ind w:firstLineChars="253" w:firstLine="708"/>
        <w:jc w:val="both"/>
        <w:rPr>
          <w:rFonts w:eastAsia="Calibri"/>
          <w:iCs/>
          <w:szCs w:val="28"/>
        </w:rPr>
      </w:pPr>
      <w:r>
        <w:rPr>
          <w:rFonts w:eastAsia="Calibri"/>
          <w:iCs/>
          <w:szCs w:val="28"/>
        </w:rPr>
        <w:t>площадь территорий, предназначенных для хранения транспортных средств – не более 10% от площади земельного участка</w:t>
      </w:r>
    </w:p>
    <w:p w:rsidR="00B244DA" w:rsidRDefault="00B244DA" w:rsidP="00B244DA">
      <w:pPr>
        <w:ind w:firstLineChars="253" w:firstLine="708"/>
        <w:jc w:val="both"/>
        <w:rPr>
          <w:rFonts w:eastAsia="Calibri"/>
          <w:iCs/>
          <w:szCs w:val="28"/>
        </w:rPr>
      </w:pPr>
      <w:r>
        <w:rPr>
          <w:rFonts w:eastAsia="Calibri"/>
          <w:iCs/>
          <w:szCs w:val="28"/>
        </w:rPr>
        <w:t>минимальный отступы строений от границы участка (в случае, если иной показатель не установлен линией регулирования застройки) – 5 м;</w:t>
      </w:r>
    </w:p>
    <w:p w:rsidR="00B244DA" w:rsidRDefault="00B244DA" w:rsidP="00B244DA">
      <w:pPr>
        <w:ind w:firstLineChars="253" w:firstLine="708"/>
        <w:jc w:val="both"/>
        <w:rPr>
          <w:rFonts w:eastAsia="Calibri"/>
          <w:iCs/>
          <w:szCs w:val="28"/>
        </w:rPr>
      </w:pPr>
      <w:r>
        <w:rPr>
          <w:rFonts w:eastAsia="Calibri"/>
          <w:iCs/>
          <w:szCs w:val="28"/>
        </w:rPr>
        <w:t xml:space="preserve">требования к ограждению земельных участков: </w:t>
      </w:r>
    </w:p>
    <w:p w:rsidR="00B244DA" w:rsidRDefault="00B244DA" w:rsidP="00B244DA">
      <w:pPr>
        <w:ind w:firstLineChars="253" w:firstLine="708"/>
        <w:jc w:val="both"/>
        <w:rPr>
          <w:rFonts w:eastAsia="Calibri"/>
          <w:iCs/>
          <w:szCs w:val="28"/>
        </w:rPr>
      </w:pPr>
      <w:r>
        <w:rPr>
          <w:rFonts w:eastAsia="Calibri"/>
          <w:iCs/>
          <w:szCs w:val="28"/>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244DA" w:rsidRDefault="00B244DA" w:rsidP="00B244DA">
      <w:pPr>
        <w:ind w:firstLineChars="253" w:firstLine="708"/>
        <w:jc w:val="both"/>
        <w:rPr>
          <w:rFonts w:eastAsia="Calibri"/>
          <w:iCs/>
          <w:szCs w:val="28"/>
        </w:rPr>
      </w:pPr>
      <w:r>
        <w:rPr>
          <w:rFonts w:eastAsia="Calibri"/>
          <w:iCs/>
          <w:szCs w:val="28"/>
        </w:rPr>
        <w:t xml:space="preserve">высота ограждения земельных участков должна быть не более 2 м; </w:t>
      </w:r>
    </w:p>
    <w:p w:rsidR="00B244DA" w:rsidRDefault="00B244DA" w:rsidP="00B244DA">
      <w:pPr>
        <w:ind w:firstLineChars="253" w:firstLine="708"/>
        <w:jc w:val="both"/>
        <w:rPr>
          <w:rFonts w:eastAsia="Calibri"/>
          <w:iCs/>
          <w:szCs w:val="28"/>
        </w:rPr>
      </w:pPr>
      <w:r>
        <w:rPr>
          <w:rFonts w:eastAsia="Calibri"/>
          <w:iCs/>
          <w:szCs w:val="28"/>
        </w:rPr>
        <w:t xml:space="preserve">ограждения должны быть «прозрачными» с возможностью просмотра участка; </w:t>
      </w:r>
    </w:p>
    <w:p w:rsidR="00B244DA" w:rsidRDefault="00B244DA" w:rsidP="00B244DA">
      <w:pPr>
        <w:ind w:firstLineChars="253" w:firstLine="708"/>
        <w:jc w:val="both"/>
        <w:rPr>
          <w:rFonts w:eastAsia="Calibri"/>
          <w:iCs/>
          <w:szCs w:val="28"/>
        </w:rPr>
      </w:pPr>
      <w:r>
        <w:rPr>
          <w:rFonts w:eastAsia="Calibri"/>
          <w:iCs/>
          <w:szCs w:val="28"/>
        </w:rPr>
        <w:t xml:space="preserve">характер ограждения и его высота со стороны улиц должны быть единообразными как минимум на протяжении одного квартала с обеих сторон улицы. </w:t>
      </w:r>
    </w:p>
    <w:p w:rsidR="00B244DA" w:rsidRDefault="00B244DA" w:rsidP="00B244DA">
      <w:pPr>
        <w:ind w:firstLineChars="253" w:firstLine="708"/>
        <w:jc w:val="both"/>
        <w:rPr>
          <w:rFonts w:eastAsia="Calibri"/>
          <w:iCs/>
          <w:szCs w:val="28"/>
        </w:rPr>
      </w:pPr>
      <w:r>
        <w:rPr>
          <w:rFonts w:eastAsia="Calibri"/>
          <w:iCs/>
          <w:szCs w:val="28"/>
        </w:rPr>
        <w:t>Параметры застройки уточняются проектом планировки территории.</w:t>
      </w:r>
    </w:p>
    <w:p w:rsidR="00B244DA" w:rsidRDefault="00B244DA" w:rsidP="00B244DA">
      <w:pPr>
        <w:ind w:firstLineChars="253" w:firstLine="708"/>
        <w:jc w:val="both"/>
        <w:rPr>
          <w:rFonts w:eastAsia="Calibri"/>
          <w:iCs/>
          <w:szCs w:val="28"/>
        </w:rPr>
      </w:pPr>
      <w:proofErr w:type="gramStart"/>
      <w:r>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bookmarkEnd w:id="19"/>
    <w:p w:rsidR="00B244DA" w:rsidRDefault="00B244DA" w:rsidP="00B244DA">
      <w:pPr>
        <w:ind w:firstLineChars="253" w:firstLine="708"/>
        <w:jc w:val="both"/>
        <w:rPr>
          <w:rFonts w:eastAsia="Calibri"/>
          <w:iCs/>
          <w:szCs w:val="28"/>
        </w:rPr>
      </w:pPr>
      <w:r>
        <w:rPr>
          <w:rFonts w:eastAsia="Calibri"/>
          <w:iCs/>
          <w:szCs w:val="28"/>
        </w:rPr>
        <w:t>ПРОИЗВОДСТВЕННЫЕ ЗОНЫ:</w:t>
      </w:r>
    </w:p>
    <w:p w:rsidR="00B244DA" w:rsidRDefault="00B244DA" w:rsidP="00B244DA">
      <w:pPr>
        <w:ind w:firstLineChars="253" w:firstLine="708"/>
        <w:jc w:val="both"/>
        <w:rPr>
          <w:rFonts w:eastAsia="Calibri"/>
          <w:iCs/>
          <w:szCs w:val="28"/>
        </w:rPr>
      </w:pPr>
      <w:bookmarkStart w:id="20" w:name="OLE_LINK31"/>
      <w:r>
        <w:rPr>
          <w:rFonts w:eastAsia="Calibri"/>
          <w:iCs/>
          <w:szCs w:val="28"/>
        </w:rPr>
        <w:t>П-1. Зона предприятий, производств и объектов III класса вредности, СЗЗ до 300 м.</w:t>
      </w:r>
    </w:p>
    <w:p w:rsidR="00B244DA" w:rsidRDefault="00B244DA" w:rsidP="00B244DA">
      <w:pPr>
        <w:ind w:firstLineChars="253" w:firstLine="708"/>
        <w:jc w:val="both"/>
        <w:rPr>
          <w:rFonts w:eastAsia="Calibri"/>
          <w:iCs/>
          <w:szCs w:val="28"/>
        </w:rPr>
      </w:pPr>
      <w:r>
        <w:rPr>
          <w:rFonts w:eastAsia="Calibri"/>
          <w:iCs/>
          <w:szCs w:val="28"/>
        </w:rPr>
        <w:t>Зона П-1 выделена для обеспечения правовых условий формирования предприятий, производств и объектов III класса вредности и ниже. Допускаются некоторые коммерческие услуги, способствующие развитию производственной деятельности.</w:t>
      </w:r>
    </w:p>
    <w:p w:rsidR="00B244DA" w:rsidRDefault="00B244DA" w:rsidP="00B244DA">
      <w:pPr>
        <w:ind w:firstLineChars="253" w:firstLine="708"/>
        <w:jc w:val="both"/>
        <w:rPr>
          <w:rFonts w:eastAsia="Calibri"/>
          <w:iCs/>
          <w:szCs w:val="28"/>
        </w:rPr>
      </w:pPr>
      <w:r>
        <w:rPr>
          <w:rFonts w:eastAsia="Calibri"/>
          <w:iCs/>
          <w:szCs w:val="28"/>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244DA" w:rsidRDefault="00B244DA" w:rsidP="00B244DA">
      <w:pPr>
        <w:ind w:firstLineChars="253" w:firstLine="708"/>
        <w:jc w:val="both"/>
        <w:rPr>
          <w:rFonts w:eastAsia="Calibri"/>
          <w:iCs/>
          <w:szCs w:val="28"/>
        </w:rPr>
      </w:pPr>
      <w:r>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lastRenderedPageBreak/>
        <w:t>производственная деятельность (6.0);</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общественное использование объектов капитального строительства (3.0)</w:t>
      </w:r>
    </w:p>
    <w:p w:rsidR="00B244DA" w:rsidRDefault="00B244DA" w:rsidP="00B244DA">
      <w:pPr>
        <w:ind w:firstLineChars="253" w:firstLine="708"/>
        <w:jc w:val="both"/>
        <w:rPr>
          <w:rFonts w:eastAsia="Calibri"/>
          <w:iCs/>
          <w:szCs w:val="28"/>
        </w:rPr>
      </w:pPr>
      <w:r>
        <w:rPr>
          <w:rFonts w:eastAsia="Calibri"/>
          <w:iCs/>
          <w:szCs w:val="28"/>
        </w:rPr>
        <w:t>предпринимательство (4.0);</w:t>
      </w:r>
    </w:p>
    <w:p w:rsidR="00B244DA" w:rsidRDefault="00B244DA" w:rsidP="00B244DA">
      <w:pPr>
        <w:ind w:firstLineChars="253" w:firstLine="708"/>
        <w:jc w:val="both"/>
        <w:rPr>
          <w:rFonts w:eastAsia="Calibri"/>
          <w:iCs/>
          <w:szCs w:val="28"/>
        </w:rPr>
      </w:pPr>
      <w:r>
        <w:rPr>
          <w:rFonts w:eastAsia="Calibri"/>
          <w:iCs/>
          <w:szCs w:val="28"/>
        </w:rPr>
        <w:t>транспорт (7.0).</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 не устанавливаются.</w:t>
      </w:r>
    </w:p>
    <w:p w:rsidR="00B244DA" w:rsidRDefault="00B244DA" w:rsidP="00B244DA">
      <w:pPr>
        <w:ind w:firstLineChars="253" w:firstLine="708"/>
        <w:jc w:val="both"/>
        <w:rPr>
          <w:rFonts w:eastAsia="Calibri"/>
          <w:iCs/>
          <w:szCs w:val="28"/>
        </w:rPr>
      </w:pPr>
      <w:r>
        <w:rPr>
          <w:rFonts w:eastAsia="Calibri"/>
          <w:iCs/>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П-1 не устанавливаются.</w:t>
      </w:r>
    </w:p>
    <w:p w:rsidR="00B244DA" w:rsidRDefault="00B244DA" w:rsidP="00B244DA">
      <w:pPr>
        <w:ind w:firstLineChars="253" w:firstLine="708"/>
        <w:jc w:val="both"/>
        <w:rPr>
          <w:rFonts w:eastAsia="Calibri"/>
          <w:iCs/>
          <w:szCs w:val="28"/>
        </w:rPr>
      </w:pPr>
      <w:proofErr w:type="gramStart"/>
      <w:r>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bookmarkEnd w:id="20"/>
    <w:p w:rsidR="00B244DA" w:rsidRDefault="00B244DA" w:rsidP="00B244DA">
      <w:pPr>
        <w:ind w:firstLineChars="253" w:firstLine="708"/>
        <w:jc w:val="both"/>
        <w:rPr>
          <w:rFonts w:eastAsia="Calibri"/>
          <w:iCs/>
          <w:szCs w:val="28"/>
        </w:rPr>
      </w:pPr>
      <w:r>
        <w:rPr>
          <w:rFonts w:eastAsia="Calibri"/>
          <w:iCs/>
          <w:szCs w:val="28"/>
        </w:rPr>
        <w:t>П-2. Зона предприятий, производств и объектов IV класса вредности, СЗЗ до 100 м.</w:t>
      </w:r>
    </w:p>
    <w:p w:rsidR="00B244DA" w:rsidRDefault="00B244DA" w:rsidP="00B244DA">
      <w:pPr>
        <w:ind w:firstLineChars="253" w:firstLine="708"/>
        <w:jc w:val="both"/>
        <w:rPr>
          <w:rFonts w:eastAsia="Calibri"/>
          <w:iCs/>
          <w:szCs w:val="28"/>
        </w:rPr>
      </w:pPr>
      <w:bookmarkStart w:id="21" w:name="OLE_LINK32"/>
      <w:r>
        <w:rPr>
          <w:rFonts w:eastAsia="Calibri"/>
          <w:iCs/>
          <w:szCs w:val="28"/>
        </w:rPr>
        <w:t>Зона П-2 выделена для обеспечения правовых условий формирования предприятий, производств и объектов IV класса вредности, с низкими уровнями шума и загрязнения.</w:t>
      </w:r>
    </w:p>
    <w:p w:rsidR="00B244DA" w:rsidRDefault="00B244DA" w:rsidP="00B244DA">
      <w:pPr>
        <w:ind w:firstLineChars="253" w:firstLine="708"/>
        <w:jc w:val="both"/>
        <w:rPr>
          <w:rFonts w:eastAsia="Calibri"/>
          <w:iCs/>
          <w:szCs w:val="28"/>
        </w:rPr>
      </w:pPr>
      <w:r>
        <w:rPr>
          <w:rFonts w:eastAsia="Calibri"/>
          <w:iCs/>
          <w:szCs w:val="28"/>
        </w:rPr>
        <w:t>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244DA" w:rsidRDefault="00B244DA" w:rsidP="00B244DA">
      <w:pPr>
        <w:ind w:firstLineChars="253" w:firstLine="708"/>
        <w:jc w:val="both"/>
        <w:rPr>
          <w:rFonts w:eastAsia="Calibri"/>
          <w:iCs/>
          <w:szCs w:val="28"/>
        </w:rPr>
      </w:pPr>
      <w:r>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производственная деятельность (6.0);</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общественное использование объектов капитального строительства (3.0)</w:t>
      </w:r>
    </w:p>
    <w:p w:rsidR="00B244DA" w:rsidRDefault="00B244DA" w:rsidP="00B244DA">
      <w:pPr>
        <w:ind w:firstLineChars="253" w:firstLine="708"/>
        <w:jc w:val="both"/>
        <w:rPr>
          <w:rFonts w:eastAsia="Calibri"/>
          <w:iCs/>
          <w:szCs w:val="28"/>
        </w:rPr>
      </w:pPr>
      <w:r>
        <w:rPr>
          <w:rFonts w:eastAsia="Calibri"/>
          <w:iCs/>
          <w:szCs w:val="28"/>
        </w:rPr>
        <w:t>предпринимательство (4.0);</w:t>
      </w:r>
    </w:p>
    <w:p w:rsidR="00B244DA" w:rsidRDefault="00B244DA" w:rsidP="00B244DA">
      <w:pPr>
        <w:ind w:firstLineChars="253" w:firstLine="708"/>
        <w:jc w:val="both"/>
        <w:rPr>
          <w:rFonts w:eastAsia="Calibri"/>
          <w:iCs/>
          <w:szCs w:val="28"/>
        </w:rPr>
      </w:pPr>
      <w:r>
        <w:rPr>
          <w:rFonts w:eastAsia="Calibri"/>
          <w:iCs/>
          <w:szCs w:val="28"/>
        </w:rPr>
        <w:t>транспорт (7.0).</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 не устанавливаются.</w:t>
      </w:r>
    </w:p>
    <w:p w:rsidR="00B244DA" w:rsidRDefault="00B244DA" w:rsidP="00B244DA">
      <w:pPr>
        <w:ind w:firstLineChars="253" w:firstLine="708"/>
        <w:jc w:val="both"/>
        <w:rPr>
          <w:rFonts w:eastAsia="Calibri"/>
          <w:iCs/>
          <w:szCs w:val="28"/>
        </w:rPr>
      </w:pPr>
      <w:r>
        <w:rPr>
          <w:rFonts w:eastAsia="Calibri"/>
          <w:iCs/>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П-2 не устанавливаются.</w:t>
      </w:r>
    </w:p>
    <w:p w:rsidR="00B244DA" w:rsidRDefault="00B244DA" w:rsidP="00B244DA">
      <w:pPr>
        <w:ind w:firstLineChars="253" w:firstLine="708"/>
        <w:jc w:val="both"/>
        <w:rPr>
          <w:rFonts w:eastAsia="Calibri"/>
          <w:iCs/>
          <w:szCs w:val="28"/>
        </w:rPr>
      </w:pPr>
      <w:proofErr w:type="gramStart"/>
      <w:r>
        <w:rPr>
          <w:rFonts w:eastAsia="Calibri"/>
          <w:iCs/>
          <w:szCs w:val="28"/>
        </w:rPr>
        <w:t xml:space="preserve">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w:t>
      </w:r>
      <w:r>
        <w:rPr>
          <w:rFonts w:eastAsia="Calibri"/>
          <w:iCs/>
          <w:szCs w:val="28"/>
        </w:rPr>
        <w:lastRenderedPageBreak/>
        <w:t>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bookmarkEnd w:id="21"/>
    <w:p w:rsidR="00B244DA" w:rsidRDefault="00B244DA" w:rsidP="00B244DA">
      <w:pPr>
        <w:ind w:firstLineChars="253" w:firstLine="708"/>
        <w:jc w:val="both"/>
        <w:rPr>
          <w:rFonts w:eastAsia="Calibri"/>
          <w:iCs/>
          <w:szCs w:val="28"/>
        </w:rPr>
      </w:pPr>
      <w:r>
        <w:rPr>
          <w:rFonts w:eastAsia="Calibri"/>
          <w:iCs/>
          <w:szCs w:val="28"/>
        </w:rPr>
        <w:t>П-3. Зона предприятий, производств и объектов V класса вредности, СЗЗ до 50 м.</w:t>
      </w:r>
    </w:p>
    <w:p w:rsidR="00B244DA" w:rsidRDefault="00B244DA" w:rsidP="00B244DA">
      <w:pPr>
        <w:ind w:firstLineChars="253" w:firstLine="708"/>
        <w:jc w:val="both"/>
        <w:rPr>
          <w:rFonts w:eastAsia="Calibri"/>
          <w:iCs/>
          <w:szCs w:val="28"/>
        </w:rPr>
      </w:pPr>
      <w:bookmarkStart w:id="22" w:name="OLE_LINK33"/>
      <w:r>
        <w:rPr>
          <w:rFonts w:eastAsia="Calibri"/>
          <w:iCs/>
          <w:szCs w:val="28"/>
        </w:rPr>
        <w:t>Зона П-3 выделена для обеспечения правовых условий формирования предприятий, производств и объектов V класса вредности, с низкими уровнями шума и загрязнения.</w:t>
      </w:r>
    </w:p>
    <w:p w:rsidR="00B244DA" w:rsidRDefault="00B244DA" w:rsidP="00B244DA">
      <w:pPr>
        <w:ind w:firstLineChars="253" w:firstLine="708"/>
        <w:jc w:val="both"/>
        <w:rPr>
          <w:rFonts w:eastAsia="Calibri"/>
          <w:iCs/>
          <w:szCs w:val="28"/>
        </w:rPr>
      </w:pPr>
      <w:r>
        <w:rPr>
          <w:rFonts w:eastAsia="Calibri"/>
          <w:iCs/>
          <w:szCs w:val="28"/>
        </w:rPr>
        <w:t>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B244DA" w:rsidRDefault="00B244DA" w:rsidP="00B244DA">
      <w:pPr>
        <w:ind w:firstLineChars="253" w:firstLine="708"/>
        <w:jc w:val="both"/>
        <w:rPr>
          <w:rFonts w:eastAsia="Calibri"/>
          <w:iCs/>
          <w:szCs w:val="28"/>
        </w:rPr>
      </w:pPr>
      <w:r>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легкая промышленность (6.3);</w:t>
      </w:r>
    </w:p>
    <w:p w:rsidR="00B244DA" w:rsidRDefault="00B244DA" w:rsidP="00B244DA">
      <w:pPr>
        <w:ind w:firstLineChars="253" w:firstLine="708"/>
        <w:jc w:val="both"/>
        <w:rPr>
          <w:rFonts w:eastAsia="Calibri"/>
          <w:iCs/>
          <w:szCs w:val="28"/>
        </w:rPr>
      </w:pPr>
      <w:r>
        <w:rPr>
          <w:rFonts w:eastAsia="Calibri"/>
          <w:iCs/>
          <w:szCs w:val="28"/>
        </w:rPr>
        <w:t>пищевая промышленность (6.4);</w:t>
      </w:r>
    </w:p>
    <w:p w:rsidR="00B244DA" w:rsidRDefault="00B244DA" w:rsidP="00B244DA">
      <w:pPr>
        <w:ind w:firstLineChars="253" w:firstLine="708"/>
        <w:jc w:val="both"/>
        <w:rPr>
          <w:rFonts w:eastAsia="Calibri"/>
          <w:iCs/>
          <w:szCs w:val="28"/>
        </w:rPr>
      </w:pPr>
      <w:r>
        <w:rPr>
          <w:rFonts w:eastAsia="Calibri"/>
          <w:iCs/>
          <w:szCs w:val="28"/>
        </w:rPr>
        <w:t>энергетика (6.7);</w:t>
      </w:r>
    </w:p>
    <w:p w:rsidR="00B244DA" w:rsidRDefault="00B244DA" w:rsidP="00B244DA">
      <w:pPr>
        <w:ind w:firstLineChars="253" w:firstLine="708"/>
        <w:jc w:val="both"/>
        <w:rPr>
          <w:rFonts w:eastAsia="Calibri"/>
          <w:iCs/>
          <w:szCs w:val="28"/>
        </w:rPr>
      </w:pPr>
      <w:r>
        <w:rPr>
          <w:rFonts w:eastAsia="Calibri"/>
          <w:iCs/>
          <w:szCs w:val="28"/>
        </w:rPr>
        <w:t>связь (6.8);</w:t>
      </w:r>
    </w:p>
    <w:p w:rsidR="00B244DA" w:rsidRDefault="00B244DA" w:rsidP="00B244DA">
      <w:pPr>
        <w:ind w:firstLineChars="253" w:firstLine="708"/>
        <w:jc w:val="both"/>
        <w:rPr>
          <w:rFonts w:eastAsia="Calibri"/>
          <w:iCs/>
          <w:szCs w:val="28"/>
        </w:rPr>
      </w:pPr>
      <w:r>
        <w:rPr>
          <w:rFonts w:eastAsia="Calibri"/>
          <w:iCs/>
          <w:szCs w:val="28"/>
        </w:rPr>
        <w:t>склады (6.9);</w:t>
      </w:r>
    </w:p>
    <w:p w:rsidR="00B244DA" w:rsidRDefault="00B244DA" w:rsidP="00B244DA">
      <w:pPr>
        <w:ind w:firstLineChars="253" w:firstLine="708"/>
        <w:jc w:val="both"/>
        <w:rPr>
          <w:rFonts w:eastAsia="Calibri"/>
          <w:iCs/>
          <w:szCs w:val="28"/>
        </w:rPr>
      </w:pPr>
      <w:r>
        <w:rPr>
          <w:rFonts w:eastAsia="Calibri"/>
          <w:iCs/>
          <w:szCs w:val="28"/>
        </w:rPr>
        <w:t>хранение и переработка сельскохозяйственной продукции (1.15).</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общественное использование объектов капитального строительства (3.0)</w:t>
      </w:r>
    </w:p>
    <w:p w:rsidR="00B244DA" w:rsidRDefault="00B244DA" w:rsidP="00B244DA">
      <w:pPr>
        <w:ind w:firstLineChars="253" w:firstLine="708"/>
        <w:jc w:val="both"/>
        <w:rPr>
          <w:rFonts w:eastAsia="Calibri"/>
          <w:iCs/>
          <w:szCs w:val="28"/>
        </w:rPr>
      </w:pPr>
      <w:r>
        <w:rPr>
          <w:rFonts w:eastAsia="Calibri"/>
          <w:iCs/>
          <w:szCs w:val="28"/>
        </w:rPr>
        <w:t>предпринимательство (4.0);</w:t>
      </w:r>
    </w:p>
    <w:p w:rsidR="00B244DA" w:rsidRDefault="00B244DA" w:rsidP="00B244DA">
      <w:pPr>
        <w:ind w:firstLineChars="253" w:firstLine="708"/>
        <w:jc w:val="both"/>
        <w:rPr>
          <w:rFonts w:eastAsia="Calibri"/>
          <w:iCs/>
          <w:szCs w:val="28"/>
        </w:rPr>
      </w:pPr>
      <w:r>
        <w:rPr>
          <w:rFonts w:eastAsia="Calibri"/>
          <w:iCs/>
          <w:szCs w:val="28"/>
        </w:rPr>
        <w:t>транспорт (7.0).</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коммунальное обслуживание (3.1);</w:t>
      </w:r>
    </w:p>
    <w:p w:rsidR="00B244DA" w:rsidRDefault="00B244DA" w:rsidP="00B244DA">
      <w:pPr>
        <w:ind w:firstLineChars="253" w:firstLine="708"/>
        <w:jc w:val="both"/>
        <w:rPr>
          <w:rFonts w:eastAsia="Calibri"/>
          <w:iCs/>
          <w:szCs w:val="28"/>
        </w:rPr>
      </w:pPr>
      <w:r>
        <w:rPr>
          <w:rFonts w:eastAsia="Calibri"/>
          <w:iCs/>
          <w:szCs w:val="28"/>
        </w:rPr>
        <w:t>здравоохранение (3.4);</w:t>
      </w:r>
    </w:p>
    <w:p w:rsidR="00B244DA" w:rsidRDefault="00B244DA" w:rsidP="00B244DA">
      <w:pPr>
        <w:ind w:firstLineChars="253" w:firstLine="708"/>
        <w:jc w:val="both"/>
        <w:rPr>
          <w:rFonts w:eastAsia="Calibri"/>
          <w:iCs/>
          <w:szCs w:val="28"/>
        </w:rPr>
      </w:pPr>
      <w:r>
        <w:rPr>
          <w:rFonts w:eastAsia="Calibri"/>
          <w:iCs/>
          <w:szCs w:val="28"/>
        </w:rPr>
        <w:t>культурное развитие (3.6);</w:t>
      </w:r>
    </w:p>
    <w:p w:rsidR="00B244DA" w:rsidRDefault="00B244DA" w:rsidP="00B244DA">
      <w:pPr>
        <w:ind w:firstLineChars="253" w:firstLine="708"/>
        <w:jc w:val="both"/>
        <w:rPr>
          <w:rFonts w:eastAsia="Calibri"/>
          <w:iCs/>
          <w:szCs w:val="28"/>
        </w:rPr>
      </w:pPr>
      <w:r>
        <w:rPr>
          <w:rFonts w:eastAsia="Calibri"/>
          <w:iCs/>
          <w:szCs w:val="28"/>
        </w:rPr>
        <w:t>обеспечение деятельности в области гидрометеорологии и смежных с ней областях (3.9.1);</w:t>
      </w:r>
    </w:p>
    <w:p w:rsidR="00B244DA" w:rsidRDefault="00B244DA" w:rsidP="00B244DA">
      <w:pPr>
        <w:ind w:firstLineChars="253" w:firstLine="708"/>
        <w:jc w:val="both"/>
        <w:rPr>
          <w:rFonts w:eastAsia="Calibri"/>
          <w:iCs/>
          <w:szCs w:val="28"/>
        </w:rPr>
      </w:pPr>
      <w:r>
        <w:rPr>
          <w:rFonts w:eastAsia="Calibri"/>
          <w:iCs/>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П-3 устанавливаются техническими регламентами и проектом планировки территории.</w:t>
      </w:r>
    </w:p>
    <w:p w:rsidR="00B244DA" w:rsidRDefault="00B244DA" w:rsidP="00B244DA">
      <w:pPr>
        <w:ind w:firstLineChars="253" w:firstLine="708"/>
        <w:jc w:val="both"/>
        <w:rPr>
          <w:rFonts w:eastAsia="Calibri"/>
          <w:iCs/>
          <w:szCs w:val="28"/>
        </w:rPr>
      </w:pPr>
      <w:bookmarkStart w:id="23" w:name="OLE_LINK7"/>
      <w:r>
        <w:rPr>
          <w:rFonts w:eastAsia="Calibri"/>
          <w:iCs/>
          <w:szCs w:val="28"/>
        </w:rPr>
        <w:t>Максимальный процент застройки территории</w:t>
      </w:r>
      <w:bookmarkEnd w:id="23"/>
      <w:r>
        <w:rPr>
          <w:rFonts w:eastAsia="Calibri"/>
          <w:iCs/>
          <w:szCs w:val="28"/>
        </w:rPr>
        <w:t xml:space="preserve"> - 70 %.</w:t>
      </w:r>
    </w:p>
    <w:p w:rsidR="00B244DA" w:rsidRDefault="00B244DA" w:rsidP="00B244DA">
      <w:pPr>
        <w:ind w:firstLineChars="253" w:firstLine="708"/>
        <w:jc w:val="both"/>
        <w:rPr>
          <w:rFonts w:eastAsia="Calibri"/>
          <w:iCs/>
          <w:szCs w:val="28"/>
        </w:rPr>
      </w:pPr>
      <w:r>
        <w:rPr>
          <w:rFonts w:eastAsia="Calibri"/>
          <w:iCs/>
          <w:szCs w:val="28"/>
        </w:rPr>
        <w:t>Минимальный процент озеленения территории - 10 %.</w:t>
      </w:r>
    </w:p>
    <w:p w:rsidR="00B244DA" w:rsidRDefault="00B244DA" w:rsidP="00B244DA">
      <w:pPr>
        <w:ind w:firstLineChars="253" w:firstLine="708"/>
        <w:jc w:val="both"/>
        <w:rPr>
          <w:rFonts w:eastAsia="Calibri"/>
          <w:iCs/>
          <w:szCs w:val="28"/>
        </w:rPr>
      </w:pPr>
      <w:bookmarkStart w:id="24" w:name="OLE_LINK18"/>
      <w:proofErr w:type="gramStart"/>
      <w:r>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p w:rsidR="00B244DA" w:rsidRDefault="00B244DA" w:rsidP="00B244DA">
      <w:pPr>
        <w:ind w:firstLineChars="253" w:firstLine="708"/>
        <w:jc w:val="both"/>
        <w:rPr>
          <w:rFonts w:eastAsia="Calibri"/>
          <w:iCs/>
          <w:szCs w:val="28"/>
        </w:rPr>
      </w:pPr>
      <w:r>
        <w:rPr>
          <w:rFonts w:eastAsia="Calibri"/>
          <w:iCs/>
          <w:szCs w:val="28"/>
        </w:rPr>
        <w:lastRenderedPageBreak/>
        <w:t>Р-П. Зона развития предприятий, производств и объектов.</w:t>
      </w:r>
    </w:p>
    <w:p w:rsidR="00B244DA" w:rsidRDefault="00B244DA" w:rsidP="00B244DA">
      <w:pPr>
        <w:ind w:firstLineChars="253" w:firstLine="708"/>
        <w:jc w:val="both"/>
        <w:rPr>
          <w:rFonts w:eastAsia="Calibri"/>
          <w:iCs/>
          <w:szCs w:val="28"/>
        </w:rPr>
      </w:pPr>
      <w:r>
        <w:rPr>
          <w:rFonts w:eastAsia="Calibri"/>
          <w:iCs/>
          <w:szCs w:val="28"/>
        </w:rPr>
        <w:t>Зона Р-П предназначена для обеспечения правовых условий формирования производственных территорий при перспективном градостроительном развитии. При необходимости осуществляется зонирование таких территорий, и вносятся изменения с учетом особенностей, предусмотренных главой 7 настоящих Правил.</w:t>
      </w:r>
    </w:p>
    <w:p w:rsidR="00B244DA" w:rsidRDefault="00B244DA" w:rsidP="00B244DA">
      <w:pPr>
        <w:ind w:firstLineChars="253" w:firstLine="708"/>
        <w:jc w:val="both"/>
        <w:rPr>
          <w:rFonts w:eastAsia="Calibri"/>
          <w:iCs/>
          <w:szCs w:val="28"/>
        </w:rPr>
      </w:pPr>
      <w:r>
        <w:rPr>
          <w:rFonts w:eastAsia="Calibri"/>
          <w:iCs/>
          <w:szCs w:val="28"/>
        </w:rPr>
        <w:t>Градостроительные регламенты для данной зоны не разрабатываются до разработки проекта планировки территории с последующим изменением территориальной зоны земельных участков в настоящих Правилах землепользования и застройки.</w:t>
      </w:r>
    </w:p>
    <w:p w:rsidR="00B244DA" w:rsidRDefault="00B244DA" w:rsidP="00B244DA">
      <w:pPr>
        <w:ind w:firstLineChars="253" w:firstLine="708"/>
        <w:jc w:val="both"/>
        <w:rPr>
          <w:rFonts w:eastAsia="Calibri"/>
          <w:iCs/>
          <w:szCs w:val="28"/>
        </w:rPr>
      </w:pPr>
      <w:r>
        <w:rPr>
          <w:rFonts w:eastAsia="Calibri"/>
          <w:iCs/>
          <w:szCs w:val="28"/>
        </w:rPr>
        <w:t>Предельные параметры земельных участков не устанавливаются.</w:t>
      </w:r>
    </w:p>
    <w:bookmarkEnd w:id="22"/>
    <w:bookmarkEnd w:id="24"/>
    <w:p w:rsidR="00B244DA" w:rsidRDefault="00B244DA" w:rsidP="00B244DA">
      <w:pPr>
        <w:ind w:firstLineChars="253" w:firstLine="708"/>
        <w:jc w:val="both"/>
        <w:rPr>
          <w:rFonts w:eastAsia="Calibri"/>
          <w:iCs/>
          <w:szCs w:val="28"/>
        </w:rPr>
      </w:pPr>
      <w:r>
        <w:rPr>
          <w:rFonts w:eastAsia="Calibri"/>
          <w:iCs/>
          <w:szCs w:val="28"/>
        </w:rPr>
        <w:t xml:space="preserve">КОММУНАЛЬНО-КОММЕРЧЕСКАЯ ЗОНА ПРИ ТРАНСПОРТНЫХ КОРИДОРАХ </w:t>
      </w:r>
    </w:p>
    <w:p w:rsidR="00B244DA" w:rsidRDefault="00B244DA" w:rsidP="00B244DA">
      <w:pPr>
        <w:ind w:firstLineChars="253" w:firstLine="708"/>
        <w:jc w:val="both"/>
        <w:rPr>
          <w:rFonts w:eastAsia="Calibri"/>
          <w:iCs/>
          <w:szCs w:val="28"/>
        </w:rPr>
      </w:pPr>
      <w:r>
        <w:rPr>
          <w:rFonts w:eastAsia="Calibri"/>
          <w:iCs/>
          <w:szCs w:val="28"/>
        </w:rPr>
        <w:t>КК. Коммунально-коммерческая зона при транспортных коридорах с СЗЗ до 100 м.</w:t>
      </w:r>
    </w:p>
    <w:p w:rsidR="00B244DA" w:rsidRDefault="00B244DA" w:rsidP="00B244DA">
      <w:pPr>
        <w:ind w:firstLineChars="253" w:firstLine="708"/>
        <w:jc w:val="both"/>
        <w:rPr>
          <w:rFonts w:eastAsia="Calibri"/>
          <w:iCs/>
          <w:szCs w:val="28"/>
        </w:rPr>
      </w:pPr>
      <w:r>
        <w:rPr>
          <w:rFonts w:eastAsia="Calibri"/>
          <w:iCs/>
          <w:szCs w:val="28"/>
        </w:rPr>
        <w:t xml:space="preserve">Коммунально-коммерческая зона при транспортных коридорах КК выделена для обеспечения правовых условий формирования и развития центров обслуживания при категорированных автодорогах федерального, областного и районного значения, с широким спектром коммерческих и обслуживающих функций, ориентированных на обеспечение высокого уровня комфорта перевозки грузов и пассажиров. </w:t>
      </w:r>
    </w:p>
    <w:p w:rsidR="00B244DA" w:rsidRDefault="00B244DA" w:rsidP="00B244DA">
      <w:pPr>
        <w:ind w:firstLineChars="253" w:firstLine="708"/>
        <w:jc w:val="both"/>
        <w:rPr>
          <w:rFonts w:eastAsia="Calibri"/>
          <w:iCs/>
          <w:szCs w:val="28"/>
        </w:rPr>
      </w:pPr>
      <w:r>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предпринимательство (4.0);</w:t>
      </w:r>
    </w:p>
    <w:p w:rsidR="00B244DA" w:rsidRDefault="00B244DA" w:rsidP="00B244DA">
      <w:pPr>
        <w:ind w:firstLineChars="253" w:firstLine="708"/>
        <w:jc w:val="both"/>
        <w:rPr>
          <w:rFonts w:eastAsia="Calibri"/>
          <w:iCs/>
          <w:szCs w:val="28"/>
        </w:rPr>
      </w:pPr>
      <w:r>
        <w:rPr>
          <w:rFonts w:eastAsia="Calibri"/>
          <w:iCs/>
          <w:szCs w:val="28"/>
        </w:rPr>
        <w:t>бытовое обслуживание (3.3);</w:t>
      </w:r>
    </w:p>
    <w:p w:rsidR="00B244DA" w:rsidRDefault="00B244DA" w:rsidP="00B244DA">
      <w:pPr>
        <w:ind w:firstLineChars="253" w:firstLine="708"/>
        <w:jc w:val="both"/>
        <w:rPr>
          <w:rFonts w:eastAsia="Calibri"/>
          <w:iCs/>
          <w:szCs w:val="28"/>
        </w:rPr>
      </w:pPr>
      <w:r>
        <w:rPr>
          <w:rFonts w:eastAsia="Calibri"/>
          <w:iCs/>
          <w:szCs w:val="28"/>
        </w:rPr>
        <w:t>объекты гаражного назначения (2.7.1);</w:t>
      </w:r>
    </w:p>
    <w:p w:rsidR="00B244DA" w:rsidRDefault="00B244DA" w:rsidP="00B244DA">
      <w:pPr>
        <w:ind w:firstLineChars="253" w:firstLine="708"/>
        <w:jc w:val="both"/>
        <w:rPr>
          <w:rFonts w:eastAsia="Calibri"/>
          <w:iCs/>
          <w:szCs w:val="28"/>
        </w:rPr>
      </w:pPr>
      <w:r>
        <w:rPr>
          <w:rFonts w:eastAsia="Calibri"/>
          <w:iCs/>
          <w:szCs w:val="28"/>
        </w:rPr>
        <w:t>передвижное жилье (2.4);</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коммунальное обслуживание</w:t>
      </w:r>
    </w:p>
    <w:p w:rsidR="00B244DA" w:rsidRDefault="00B244DA" w:rsidP="00B244DA">
      <w:pPr>
        <w:ind w:firstLineChars="253" w:firstLine="708"/>
        <w:jc w:val="both"/>
        <w:rPr>
          <w:rFonts w:eastAsia="Calibri"/>
          <w:iCs/>
          <w:szCs w:val="28"/>
        </w:rPr>
      </w:pPr>
      <w:r>
        <w:rPr>
          <w:rFonts w:eastAsia="Calibri"/>
          <w:iCs/>
          <w:szCs w:val="28"/>
        </w:rPr>
        <w:t>здравоохранения (3.4);</w:t>
      </w:r>
    </w:p>
    <w:p w:rsidR="00B244DA" w:rsidRDefault="00B244DA" w:rsidP="00B244DA">
      <w:pPr>
        <w:ind w:firstLineChars="253" w:firstLine="708"/>
        <w:jc w:val="both"/>
        <w:rPr>
          <w:rFonts w:eastAsia="Calibri"/>
          <w:iCs/>
          <w:szCs w:val="28"/>
        </w:rPr>
      </w:pPr>
      <w:r>
        <w:rPr>
          <w:rFonts w:eastAsia="Calibri"/>
          <w:iCs/>
          <w:szCs w:val="28"/>
        </w:rPr>
        <w:t>культурное развитие (3.6);</w:t>
      </w:r>
    </w:p>
    <w:p w:rsidR="00B244DA" w:rsidRDefault="00B244DA" w:rsidP="00B244DA">
      <w:pPr>
        <w:ind w:firstLineChars="253" w:firstLine="708"/>
        <w:jc w:val="both"/>
        <w:rPr>
          <w:rFonts w:eastAsia="Calibri"/>
          <w:iCs/>
          <w:szCs w:val="28"/>
        </w:rPr>
      </w:pPr>
      <w:r>
        <w:rPr>
          <w:rFonts w:eastAsia="Calibri"/>
          <w:iCs/>
          <w:szCs w:val="28"/>
        </w:rPr>
        <w:t>религиозное использование (3.7);</w:t>
      </w:r>
    </w:p>
    <w:p w:rsidR="00B244DA" w:rsidRDefault="00B244DA" w:rsidP="00B244DA">
      <w:pPr>
        <w:ind w:firstLineChars="253" w:firstLine="708"/>
        <w:jc w:val="both"/>
        <w:rPr>
          <w:rFonts w:eastAsia="Calibri"/>
          <w:iCs/>
          <w:szCs w:val="28"/>
        </w:rPr>
      </w:pPr>
      <w:r>
        <w:rPr>
          <w:rFonts w:eastAsia="Calibri"/>
          <w:iCs/>
          <w:szCs w:val="28"/>
        </w:rPr>
        <w:t>связь (6.8);</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общее пользование территорией (12.0).</w:t>
      </w:r>
    </w:p>
    <w:p w:rsidR="00B244DA" w:rsidRDefault="00B244DA" w:rsidP="00B244DA">
      <w:pPr>
        <w:ind w:firstLineChars="253" w:firstLine="708"/>
        <w:jc w:val="both"/>
        <w:rPr>
          <w:rFonts w:eastAsia="Calibri"/>
          <w:iCs/>
          <w:szCs w:val="28"/>
        </w:rPr>
      </w:pPr>
      <w:bookmarkStart w:id="25" w:name="OLE_LINK2"/>
      <w:r>
        <w:rPr>
          <w:rFonts w:eastAsia="Calibri"/>
          <w:iCs/>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КК не устанавливаются.</w:t>
      </w:r>
      <w:bookmarkEnd w:id="25"/>
    </w:p>
    <w:p w:rsidR="00B244DA" w:rsidRDefault="00B244DA" w:rsidP="00B244DA">
      <w:pPr>
        <w:ind w:firstLineChars="253" w:firstLine="708"/>
        <w:jc w:val="both"/>
        <w:rPr>
          <w:rFonts w:eastAsia="Calibri"/>
          <w:iCs/>
          <w:szCs w:val="28"/>
        </w:rPr>
      </w:pPr>
      <w:proofErr w:type="gramStart"/>
      <w:r>
        <w:rPr>
          <w:rFonts w:eastAsia="Calibri"/>
          <w:iCs/>
          <w:szCs w:val="28"/>
        </w:rPr>
        <w:t xml:space="preserve">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w:t>
      </w:r>
      <w:r>
        <w:rPr>
          <w:rFonts w:eastAsia="Calibri"/>
          <w:iCs/>
          <w:szCs w:val="28"/>
        </w:rPr>
        <w:lastRenderedPageBreak/>
        <w:t>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p w:rsidR="00B244DA" w:rsidRDefault="00B244DA" w:rsidP="00B244DA">
      <w:pPr>
        <w:ind w:firstLineChars="253" w:firstLine="708"/>
        <w:jc w:val="both"/>
        <w:rPr>
          <w:rFonts w:eastAsia="Calibri"/>
          <w:iCs/>
          <w:szCs w:val="28"/>
        </w:rPr>
      </w:pPr>
      <w:r>
        <w:rPr>
          <w:rFonts w:eastAsia="Calibri"/>
          <w:iCs/>
          <w:szCs w:val="28"/>
        </w:rPr>
        <w:t>ЗОНЫ ИНЖЕНЕРНОЙ И ТРАНСПОРТНОЙ ИНФРАСТРУКТУР:</w:t>
      </w:r>
    </w:p>
    <w:p w:rsidR="00B244DA" w:rsidRDefault="00B244DA" w:rsidP="00B244DA">
      <w:pPr>
        <w:ind w:firstLineChars="253" w:firstLine="708"/>
        <w:jc w:val="both"/>
        <w:rPr>
          <w:rFonts w:eastAsia="Calibri"/>
          <w:iCs/>
          <w:szCs w:val="28"/>
        </w:rPr>
      </w:pPr>
      <w:r>
        <w:rPr>
          <w:rFonts w:eastAsia="Calibri"/>
          <w:iCs/>
          <w:szCs w:val="28"/>
        </w:rPr>
        <w:t>ИТ-2. Зона головных объектов инженерной инфраструктуры.</w:t>
      </w:r>
    </w:p>
    <w:p w:rsidR="00B244DA" w:rsidRDefault="00B244DA" w:rsidP="00B244DA">
      <w:pPr>
        <w:ind w:firstLineChars="253" w:firstLine="708"/>
        <w:jc w:val="both"/>
        <w:rPr>
          <w:rFonts w:eastAsia="Calibri"/>
          <w:iCs/>
          <w:szCs w:val="28"/>
        </w:rPr>
      </w:pPr>
      <w:bookmarkStart w:id="26" w:name="OLE_LINK36"/>
      <w:r>
        <w:rPr>
          <w:rFonts w:eastAsia="Calibri"/>
          <w:iCs/>
          <w:szCs w:val="28"/>
        </w:rPr>
        <w:t>Основные виды разрешенного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транспорт (7.0);</w:t>
      </w:r>
    </w:p>
    <w:p w:rsidR="00B244DA" w:rsidRDefault="00B244DA" w:rsidP="00B244DA">
      <w:pPr>
        <w:ind w:firstLineChars="253" w:firstLine="708"/>
        <w:jc w:val="both"/>
        <w:rPr>
          <w:rFonts w:eastAsia="Calibri"/>
          <w:iCs/>
          <w:szCs w:val="28"/>
        </w:rPr>
      </w:pPr>
      <w:r>
        <w:rPr>
          <w:rFonts w:eastAsia="Calibri"/>
          <w:iCs/>
          <w:szCs w:val="28"/>
        </w:rPr>
        <w:t>энергетика (6.7);</w:t>
      </w:r>
    </w:p>
    <w:p w:rsidR="00B244DA" w:rsidRDefault="00B244DA" w:rsidP="00B244DA">
      <w:pPr>
        <w:ind w:firstLineChars="253" w:firstLine="708"/>
        <w:jc w:val="both"/>
        <w:rPr>
          <w:rFonts w:eastAsia="Calibri"/>
          <w:iCs/>
          <w:szCs w:val="28"/>
        </w:rPr>
      </w:pPr>
      <w:r>
        <w:rPr>
          <w:rFonts w:eastAsia="Calibri"/>
          <w:iCs/>
          <w:szCs w:val="28"/>
        </w:rPr>
        <w:t>связь (6.8);</w:t>
      </w:r>
    </w:p>
    <w:p w:rsidR="00B244DA" w:rsidRDefault="00B244DA" w:rsidP="00B244DA">
      <w:pPr>
        <w:ind w:firstLineChars="253" w:firstLine="708"/>
        <w:jc w:val="both"/>
        <w:rPr>
          <w:rFonts w:eastAsia="Calibri"/>
          <w:iCs/>
          <w:szCs w:val="28"/>
        </w:rPr>
      </w:pPr>
      <w:r>
        <w:rPr>
          <w:rFonts w:eastAsia="Calibri"/>
          <w:iCs/>
          <w:szCs w:val="28"/>
        </w:rPr>
        <w:t>склады (6.9).</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коммунальное обслуживание (3.1).</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общее использование территории (12.0).</w:t>
      </w:r>
    </w:p>
    <w:p w:rsidR="00B244DA" w:rsidRDefault="00B244DA" w:rsidP="00B244DA">
      <w:pPr>
        <w:ind w:firstLineChars="253" w:firstLine="708"/>
        <w:jc w:val="both"/>
        <w:rPr>
          <w:rFonts w:eastAsia="Calibri"/>
          <w:iCs/>
          <w:szCs w:val="28"/>
        </w:rPr>
      </w:pPr>
      <w:bookmarkStart w:id="27" w:name="OLE_LINK19"/>
      <w:bookmarkStart w:id="28" w:name="OLE_LINK3"/>
      <w:r>
        <w:rPr>
          <w:rFonts w:eastAsia="Calibri"/>
          <w:iCs/>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ИТ-2 не устанавливаются.</w:t>
      </w:r>
    </w:p>
    <w:bookmarkEnd w:id="27"/>
    <w:p w:rsidR="00B244DA" w:rsidRDefault="00B244DA" w:rsidP="00B244DA">
      <w:pPr>
        <w:ind w:firstLineChars="253" w:firstLine="708"/>
        <w:jc w:val="both"/>
        <w:rPr>
          <w:rFonts w:eastAsia="Calibri"/>
          <w:iCs/>
          <w:szCs w:val="28"/>
        </w:rPr>
      </w:pPr>
      <w:r>
        <w:rPr>
          <w:rFonts w:eastAsia="Calibri"/>
          <w:iCs/>
          <w:szCs w:val="28"/>
        </w:rPr>
        <w:t>Отступы зданий и сооружений от границ земельных участков в соответствии с техническими регламентами.</w:t>
      </w:r>
    </w:p>
    <w:p w:rsidR="00B244DA" w:rsidRDefault="00B244DA" w:rsidP="00B244DA">
      <w:pPr>
        <w:ind w:firstLineChars="253" w:firstLine="708"/>
        <w:jc w:val="both"/>
        <w:rPr>
          <w:rFonts w:eastAsia="Calibri"/>
          <w:iCs/>
          <w:szCs w:val="28"/>
        </w:rPr>
      </w:pPr>
      <w:r>
        <w:rPr>
          <w:rFonts w:eastAsia="Calibri"/>
          <w:iCs/>
          <w:szCs w:val="28"/>
        </w:rPr>
        <w:t>Минимальный процент озеленения территории в соответствии с региональными нормативами градостроительного проектирования.</w:t>
      </w:r>
    </w:p>
    <w:p w:rsidR="00B244DA" w:rsidRDefault="00B244DA" w:rsidP="00B244DA">
      <w:pPr>
        <w:ind w:firstLineChars="253" w:firstLine="708"/>
        <w:jc w:val="both"/>
        <w:rPr>
          <w:rFonts w:eastAsia="Calibri"/>
          <w:iCs/>
          <w:szCs w:val="28"/>
        </w:rPr>
      </w:pPr>
      <w:bookmarkStart w:id="29" w:name="OLE_LINK20"/>
      <w:proofErr w:type="gramStart"/>
      <w:r>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bookmarkEnd w:id="26"/>
    </w:p>
    <w:bookmarkEnd w:id="28"/>
    <w:bookmarkEnd w:id="29"/>
    <w:p w:rsidR="00B244DA" w:rsidRDefault="00B244DA" w:rsidP="00B244DA">
      <w:pPr>
        <w:ind w:firstLineChars="253" w:firstLine="708"/>
        <w:jc w:val="both"/>
        <w:rPr>
          <w:rFonts w:eastAsia="Calibri"/>
          <w:iCs/>
          <w:szCs w:val="28"/>
        </w:rPr>
      </w:pPr>
      <w:r>
        <w:rPr>
          <w:rFonts w:eastAsia="Calibri"/>
          <w:iCs/>
          <w:szCs w:val="28"/>
        </w:rPr>
        <w:t>ИТ-3. Зона инженерной и транспортной инфраструктуры.</w:t>
      </w:r>
    </w:p>
    <w:p w:rsidR="00B244DA" w:rsidRDefault="00B244DA" w:rsidP="00B244DA">
      <w:pPr>
        <w:ind w:firstLineChars="253" w:firstLine="708"/>
        <w:jc w:val="both"/>
        <w:rPr>
          <w:rFonts w:eastAsia="Calibri"/>
          <w:iCs/>
          <w:szCs w:val="28"/>
        </w:rPr>
      </w:pPr>
      <w:bookmarkStart w:id="30" w:name="OLE_LINK37"/>
      <w:proofErr w:type="gramStart"/>
      <w:r>
        <w:rPr>
          <w:rFonts w:eastAsia="Calibri"/>
          <w:iCs/>
          <w:szCs w:val="28"/>
        </w:rPr>
        <w:t>Зона ИТ-3 предназначена для обеспечения правовых условий формирования территорий, предназначенных для размещения объектов автомобильного транспорта и установления санитарно-защитных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а также включает в себя участки территории, предназначенные для размещения сетей инженерно-технического</w:t>
      </w:r>
      <w:proofErr w:type="gramEnd"/>
      <w:r>
        <w:rPr>
          <w:rFonts w:eastAsia="Calibri"/>
          <w:iCs/>
          <w:szCs w:val="28"/>
        </w:rPr>
        <w:t xml:space="preserve"> обеспечения, включая линии электропередачи, линии связи (в том числе линейно-кабельные сооружения), трубопроводы, для размещения иных объектов инженерной инфраструктуры, установления санитарно-защитных зон и санитарных разрывов таких объектов, установления охранных зон объектов инженерной инфраструктуры, а также размещения иных объектов, в случаях предусмотренных настоящими регламентами.</w:t>
      </w:r>
    </w:p>
    <w:p w:rsidR="00B244DA" w:rsidRDefault="00B244DA" w:rsidP="00B244DA">
      <w:pPr>
        <w:ind w:firstLineChars="253" w:firstLine="708"/>
        <w:jc w:val="both"/>
        <w:rPr>
          <w:rFonts w:eastAsia="Calibri"/>
          <w:iCs/>
          <w:szCs w:val="28"/>
        </w:rPr>
      </w:pPr>
      <w:r>
        <w:rPr>
          <w:rFonts w:eastAsia="Calibri"/>
          <w:iCs/>
          <w:szCs w:val="28"/>
        </w:rPr>
        <w:lastRenderedPageBreak/>
        <w:t>Основные виды разрешенного использования территории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автомобильный транспорт (7.1);</w:t>
      </w:r>
    </w:p>
    <w:p w:rsidR="00B244DA" w:rsidRDefault="00B244DA" w:rsidP="00B244DA">
      <w:pPr>
        <w:ind w:firstLineChars="253" w:firstLine="708"/>
        <w:jc w:val="both"/>
        <w:rPr>
          <w:rFonts w:eastAsia="Calibri"/>
          <w:iCs/>
          <w:szCs w:val="28"/>
        </w:rPr>
      </w:pPr>
      <w:r>
        <w:rPr>
          <w:rFonts w:eastAsia="Calibri"/>
          <w:iCs/>
          <w:szCs w:val="28"/>
        </w:rPr>
        <w:t>трубопроводный транспорт (7.5);</w:t>
      </w:r>
    </w:p>
    <w:p w:rsidR="00B244DA" w:rsidRDefault="00B244DA" w:rsidP="00B244DA">
      <w:pPr>
        <w:ind w:firstLineChars="253" w:firstLine="708"/>
        <w:jc w:val="both"/>
        <w:rPr>
          <w:rFonts w:eastAsia="Calibri"/>
          <w:iCs/>
          <w:szCs w:val="28"/>
        </w:rPr>
      </w:pPr>
      <w:r>
        <w:rPr>
          <w:rFonts w:eastAsia="Calibri"/>
          <w:iCs/>
          <w:szCs w:val="28"/>
        </w:rPr>
        <w:t>гидротехнические сооружения (11.3);</w:t>
      </w:r>
    </w:p>
    <w:p w:rsidR="00B244DA" w:rsidRDefault="00B244DA" w:rsidP="00B244DA">
      <w:pPr>
        <w:ind w:firstLineChars="253" w:firstLine="708"/>
        <w:jc w:val="both"/>
        <w:rPr>
          <w:rFonts w:eastAsia="Calibri"/>
          <w:iCs/>
          <w:szCs w:val="28"/>
        </w:rPr>
      </w:pPr>
      <w:r>
        <w:rPr>
          <w:rFonts w:eastAsia="Calibri"/>
          <w:iCs/>
          <w:szCs w:val="28"/>
        </w:rPr>
        <w:t>энергетика (6.7);</w:t>
      </w:r>
    </w:p>
    <w:p w:rsidR="00B244DA" w:rsidRDefault="00B244DA" w:rsidP="00B244DA">
      <w:pPr>
        <w:ind w:firstLineChars="253" w:firstLine="708"/>
        <w:jc w:val="both"/>
        <w:rPr>
          <w:rFonts w:eastAsia="Calibri"/>
          <w:iCs/>
          <w:szCs w:val="28"/>
        </w:rPr>
      </w:pPr>
      <w:r>
        <w:rPr>
          <w:rFonts w:eastAsia="Calibri"/>
          <w:iCs/>
          <w:szCs w:val="28"/>
        </w:rPr>
        <w:t>общее пользование территорией (12.0).</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обслуживание автотранспорта (4.9);</w:t>
      </w:r>
    </w:p>
    <w:p w:rsidR="00B244DA" w:rsidRDefault="00B244DA" w:rsidP="00B244DA">
      <w:pPr>
        <w:ind w:firstLineChars="253" w:firstLine="708"/>
        <w:jc w:val="both"/>
        <w:rPr>
          <w:rFonts w:eastAsia="Calibri"/>
          <w:iCs/>
          <w:szCs w:val="28"/>
        </w:rPr>
      </w:pPr>
      <w:r>
        <w:rPr>
          <w:rFonts w:eastAsia="Calibri"/>
          <w:iCs/>
          <w:szCs w:val="28"/>
        </w:rPr>
        <w:t>связь (6.8);</w:t>
      </w:r>
    </w:p>
    <w:p w:rsidR="00B244DA" w:rsidRDefault="00B244DA" w:rsidP="00B244DA">
      <w:pPr>
        <w:ind w:firstLineChars="253" w:firstLine="708"/>
        <w:jc w:val="both"/>
        <w:rPr>
          <w:rFonts w:eastAsia="Calibri"/>
          <w:iCs/>
          <w:szCs w:val="28"/>
        </w:rPr>
      </w:pPr>
      <w:r>
        <w:rPr>
          <w:rFonts w:eastAsia="Calibri"/>
          <w:iCs/>
          <w:szCs w:val="28"/>
        </w:rPr>
        <w:t>общественное питание (4.6).</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 не устанавливаются.</w:t>
      </w:r>
    </w:p>
    <w:p w:rsidR="00B244DA" w:rsidRDefault="00B244DA" w:rsidP="00B244DA">
      <w:pPr>
        <w:ind w:firstLineChars="253" w:firstLine="708"/>
        <w:jc w:val="both"/>
        <w:rPr>
          <w:rFonts w:eastAsia="Calibri"/>
          <w:iCs/>
          <w:szCs w:val="28"/>
        </w:rPr>
      </w:pPr>
      <w:bookmarkStart w:id="31" w:name="OLE_LINK8"/>
      <w:r>
        <w:rPr>
          <w:rFonts w:eastAsia="Calibri"/>
          <w:iCs/>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ИТ-2 не устанавливаются.</w:t>
      </w:r>
    </w:p>
    <w:bookmarkEnd w:id="31"/>
    <w:p w:rsidR="00B244DA" w:rsidRDefault="00B244DA" w:rsidP="00B244DA">
      <w:pPr>
        <w:ind w:firstLineChars="253" w:firstLine="708"/>
        <w:jc w:val="both"/>
        <w:rPr>
          <w:rFonts w:eastAsia="Calibri"/>
          <w:iCs/>
          <w:szCs w:val="28"/>
        </w:rPr>
      </w:pPr>
      <w:r>
        <w:rPr>
          <w:rFonts w:eastAsia="Calibri"/>
          <w:iCs/>
          <w:szCs w:val="28"/>
        </w:rPr>
        <w:t>Отступы зданий и сооружений от границ земельных участков в соответствии с техническими регламентами.</w:t>
      </w:r>
    </w:p>
    <w:p w:rsidR="00B244DA" w:rsidRDefault="00B244DA" w:rsidP="00B244DA">
      <w:pPr>
        <w:ind w:firstLineChars="253" w:firstLine="708"/>
        <w:jc w:val="both"/>
        <w:rPr>
          <w:rFonts w:eastAsia="Calibri"/>
          <w:iCs/>
          <w:szCs w:val="28"/>
        </w:rPr>
      </w:pPr>
      <w:r>
        <w:rPr>
          <w:rFonts w:eastAsia="Calibri"/>
          <w:iCs/>
          <w:szCs w:val="28"/>
        </w:rPr>
        <w:t>Минимальный процент озеленения территории в соответствии с региональными нормативами градостроительного проектирования.</w:t>
      </w:r>
    </w:p>
    <w:p w:rsidR="00B244DA" w:rsidRDefault="00B244DA" w:rsidP="00B244DA">
      <w:pPr>
        <w:ind w:firstLineChars="253" w:firstLine="708"/>
        <w:jc w:val="both"/>
        <w:rPr>
          <w:rFonts w:eastAsia="Calibri"/>
          <w:iCs/>
          <w:szCs w:val="28"/>
        </w:rPr>
      </w:pPr>
      <w:proofErr w:type="gramStart"/>
      <w:r>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bookmarkEnd w:id="30"/>
    <w:p w:rsidR="00B244DA" w:rsidRDefault="00B244DA" w:rsidP="00B244DA">
      <w:pPr>
        <w:ind w:firstLineChars="253" w:firstLine="708"/>
        <w:jc w:val="both"/>
        <w:rPr>
          <w:rFonts w:eastAsia="Calibri"/>
          <w:iCs/>
          <w:szCs w:val="28"/>
        </w:rPr>
      </w:pPr>
      <w:r>
        <w:rPr>
          <w:rFonts w:eastAsia="Calibri"/>
          <w:iCs/>
          <w:szCs w:val="28"/>
        </w:rPr>
        <w:t>ЗОНЫ СЕЛЬСКОХОЗЯЙСТВЕННОГО ИСПОЛЬЗОВАНИЯ:</w:t>
      </w:r>
    </w:p>
    <w:p w:rsidR="00B244DA" w:rsidRDefault="00B244DA" w:rsidP="00B244DA">
      <w:pPr>
        <w:ind w:firstLineChars="253" w:firstLine="708"/>
        <w:jc w:val="both"/>
        <w:rPr>
          <w:rFonts w:eastAsia="Calibri"/>
          <w:iCs/>
          <w:szCs w:val="28"/>
        </w:rPr>
      </w:pPr>
      <w:r>
        <w:rPr>
          <w:rFonts w:eastAsia="Calibri"/>
          <w:iCs/>
          <w:szCs w:val="28"/>
        </w:rPr>
        <w:t>СХ-1. Зона сельскохозяйственных угодий.</w:t>
      </w:r>
    </w:p>
    <w:p w:rsidR="00B244DA" w:rsidRDefault="00B244DA" w:rsidP="00B244DA">
      <w:pPr>
        <w:ind w:firstLineChars="253" w:firstLine="708"/>
        <w:jc w:val="both"/>
        <w:rPr>
          <w:rFonts w:eastAsia="Calibri"/>
          <w:iCs/>
          <w:szCs w:val="28"/>
        </w:rPr>
      </w:pPr>
      <w:bookmarkStart w:id="32" w:name="OLE_LINK38"/>
      <w:r>
        <w:rPr>
          <w:rFonts w:eastAsia="Calibri"/>
          <w:iCs/>
          <w:szCs w:val="28"/>
        </w:rPr>
        <w:t>Основные виды разрешенного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растениеводство (1.1);</w:t>
      </w:r>
    </w:p>
    <w:p w:rsidR="00B244DA" w:rsidRDefault="00B244DA" w:rsidP="00B244DA">
      <w:pPr>
        <w:ind w:firstLineChars="253" w:firstLine="708"/>
        <w:jc w:val="both"/>
        <w:rPr>
          <w:rFonts w:eastAsia="Calibri"/>
          <w:iCs/>
          <w:szCs w:val="28"/>
        </w:rPr>
      </w:pPr>
      <w:r>
        <w:rPr>
          <w:rFonts w:eastAsia="Calibri"/>
          <w:iCs/>
          <w:szCs w:val="28"/>
        </w:rPr>
        <w:t>животноводство (1.7).</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хранение и переработка сельскохозяйственной продукции (1.15);</w:t>
      </w:r>
    </w:p>
    <w:p w:rsidR="00B244DA" w:rsidRDefault="00B244DA" w:rsidP="00B244DA">
      <w:pPr>
        <w:ind w:firstLineChars="253" w:firstLine="708"/>
        <w:jc w:val="both"/>
        <w:rPr>
          <w:rFonts w:eastAsia="Calibri"/>
          <w:iCs/>
          <w:szCs w:val="28"/>
        </w:rPr>
      </w:pPr>
      <w:r>
        <w:rPr>
          <w:rFonts w:eastAsia="Calibri"/>
          <w:iCs/>
          <w:szCs w:val="28"/>
        </w:rPr>
        <w:t>ведение личного подсобного хозяйства на полевых участках (1.16);</w:t>
      </w:r>
    </w:p>
    <w:p w:rsidR="00B244DA" w:rsidRDefault="00B244DA" w:rsidP="00B244DA">
      <w:pPr>
        <w:ind w:firstLineChars="253" w:firstLine="708"/>
        <w:jc w:val="both"/>
        <w:rPr>
          <w:rFonts w:eastAsia="Calibri"/>
          <w:iCs/>
          <w:szCs w:val="28"/>
        </w:rPr>
      </w:pPr>
      <w:r>
        <w:rPr>
          <w:rFonts w:eastAsia="Calibri"/>
          <w:iCs/>
          <w:szCs w:val="28"/>
        </w:rPr>
        <w:t>обеспечение сельскохозяйственного производства (1.18).</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 не устанавливаются.</w:t>
      </w:r>
    </w:p>
    <w:p w:rsidR="00B244DA" w:rsidRDefault="00B244DA" w:rsidP="00B244DA">
      <w:pPr>
        <w:ind w:firstLineChars="253" w:firstLine="708"/>
        <w:jc w:val="both"/>
        <w:rPr>
          <w:rFonts w:eastAsia="Calibri"/>
          <w:iCs/>
          <w:szCs w:val="28"/>
        </w:rPr>
      </w:pPr>
      <w:r>
        <w:rPr>
          <w:rFonts w:eastAsia="Calibri"/>
          <w:iCs/>
          <w:szCs w:val="28"/>
        </w:rPr>
        <w:t>Предельные размеры земельных участков и предельные параметры разрешённого строительства, реконструкции объектов капитального строительства для зоны СХ-1 не устанавливаются.</w:t>
      </w:r>
    </w:p>
    <w:p w:rsidR="00B244DA" w:rsidRDefault="00B244DA" w:rsidP="00B244DA">
      <w:pPr>
        <w:ind w:firstLineChars="253" w:firstLine="708"/>
        <w:jc w:val="both"/>
        <w:rPr>
          <w:rFonts w:eastAsia="Calibri"/>
          <w:iCs/>
          <w:szCs w:val="28"/>
        </w:rPr>
      </w:pPr>
      <w:proofErr w:type="gramStart"/>
      <w:r>
        <w:rPr>
          <w:rFonts w:eastAsia="Calibri"/>
          <w:iCs/>
          <w:szCs w:val="28"/>
        </w:rPr>
        <w:t xml:space="preserve">В случаях, если земельный участок и объект капитального строительства расположен в границах действия ограничений, установленных </w:t>
      </w:r>
      <w:r>
        <w:rPr>
          <w:rFonts w:eastAsia="Calibri"/>
          <w:iCs/>
          <w:szCs w:val="28"/>
        </w:rPr>
        <w:lastRenderedPageBreak/>
        <w:t>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bookmarkEnd w:id="32"/>
    <w:p w:rsidR="00B244DA" w:rsidRDefault="00B244DA" w:rsidP="00B244DA">
      <w:pPr>
        <w:ind w:firstLineChars="253" w:firstLine="708"/>
        <w:jc w:val="both"/>
        <w:rPr>
          <w:rFonts w:eastAsia="Calibri"/>
          <w:iCs/>
          <w:szCs w:val="28"/>
        </w:rPr>
      </w:pPr>
      <w:r>
        <w:rPr>
          <w:rFonts w:eastAsia="Calibri"/>
          <w:iCs/>
          <w:szCs w:val="28"/>
        </w:rPr>
        <w:t>СХ-2. Зона объектов сельскохозяйственного назначения.</w:t>
      </w:r>
    </w:p>
    <w:p w:rsidR="00B244DA" w:rsidRDefault="00B244DA" w:rsidP="00B244DA">
      <w:pPr>
        <w:ind w:firstLineChars="253" w:firstLine="708"/>
        <w:jc w:val="both"/>
        <w:rPr>
          <w:rFonts w:eastAsia="Calibri"/>
          <w:iCs/>
          <w:szCs w:val="28"/>
        </w:rPr>
      </w:pPr>
      <w:bookmarkStart w:id="33" w:name="OLE_LINK39"/>
      <w:r>
        <w:rPr>
          <w:rFonts w:eastAsia="Calibri"/>
          <w:iCs/>
          <w:szCs w:val="28"/>
        </w:rPr>
        <w:t>Основные виды разрешенного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животноводство (1.7);</w:t>
      </w:r>
    </w:p>
    <w:p w:rsidR="00B244DA" w:rsidRDefault="00B244DA" w:rsidP="00B244DA">
      <w:pPr>
        <w:ind w:firstLineChars="253" w:firstLine="708"/>
        <w:jc w:val="both"/>
        <w:rPr>
          <w:rFonts w:eastAsia="Calibri"/>
          <w:iCs/>
          <w:szCs w:val="28"/>
        </w:rPr>
      </w:pPr>
      <w:r>
        <w:rPr>
          <w:rFonts w:eastAsia="Calibri"/>
          <w:iCs/>
          <w:szCs w:val="28"/>
        </w:rPr>
        <w:t>хранение и переработка сельскохозяйственной продукции (1.15);</w:t>
      </w:r>
    </w:p>
    <w:p w:rsidR="00B244DA" w:rsidRDefault="00B244DA" w:rsidP="00B244DA">
      <w:pPr>
        <w:ind w:firstLineChars="253" w:firstLine="708"/>
        <w:jc w:val="both"/>
        <w:rPr>
          <w:rFonts w:eastAsia="Calibri"/>
          <w:iCs/>
          <w:szCs w:val="28"/>
        </w:rPr>
      </w:pPr>
      <w:r>
        <w:rPr>
          <w:rFonts w:eastAsia="Calibri"/>
          <w:iCs/>
          <w:szCs w:val="28"/>
        </w:rPr>
        <w:t>обеспечение сельскохозяйственного производства (1.18);</w:t>
      </w:r>
    </w:p>
    <w:p w:rsidR="00B244DA" w:rsidRDefault="00B244DA" w:rsidP="00B244DA">
      <w:pPr>
        <w:ind w:firstLineChars="253" w:firstLine="708"/>
        <w:jc w:val="both"/>
        <w:rPr>
          <w:rFonts w:eastAsia="Calibri"/>
          <w:iCs/>
          <w:szCs w:val="28"/>
        </w:rPr>
      </w:pPr>
      <w:r>
        <w:rPr>
          <w:rFonts w:eastAsia="Calibri"/>
          <w:iCs/>
          <w:szCs w:val="28"/>
        </w:rPr>
        <w:t>пищевая промышленность (6.4);</w:t>
      </w:r>
    </w:p>
    <w:p w:rsidR="00B244DA" w:rsidRDefault="00B244DA" w:rsidP="00B244DA">
      <w:pPr>
        <w:ind w:firstLineChars="253" w:firstLine="708"/>
        <w:jc w:val="both"/>
        <w:rPr>
          <w:rFonts w:eastAsia="Calibri"/>
          <w:iCs/>
          <w:szCs w:val="28"/>
        </w:rPr>
      </w:pPr>
      <w:r>
        <w:rPr>
          <w:rFonts w:eastAsia="Calibri"/>
          <w:iCs/>
          <w:szCs w:val="28"/>
        </w:rPr>
        <w:t>склады (6.9).</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приусадебный участок личного подсобного хозяйства (2.2).</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 не устанавливаются.</w:t>
      </w:r>
    </w:p>
    <w:p w:rsidR="00B244DA" w:rsidRDefault="00B244DA" w:rsidP="00B244DA">
      <w:pPr>
        <w:ind w:firstLineChars="253" w:firstLine="708"/>
        <w:jc w:val="both"/>
        <w:rPr>
          <w:rFonts w:eastAsia="Calibri"/>
          <w:iCs/>
          <w:szCs w:val="28"/>
        </w:rPr>
      </w:pPr>
      <w:r>
        <w:rPr>
          <w:rFonts w:eastAsia="Calibri"/>
          <w:iCs/>
          <w:szCs w:val="28"/>
        </w:rPr>
        <w:t>Параметры застройки:</w:t>
      </w:r>
    </w:p>
    <w:p w:rsidR="00B244DA" w:rsidRDefault="00B244DA" w:rsidP="00B244DA">
      <w:pPr>
        <w:ind w:firstLineChars="253" w:firstLine="708"/>
        <w:jc w:val="both"/>
        <w:rPr>
          <w:rFonts w:eastAsia="Calibri"/>
          <w:iCs/>
          <w:szCs w:val="28"/>
        </w:rPr>
      </w:pPr>
      <w:r>
        <w:rPr>
          <w:rFonts w:eastAsia="Calibri"/>
          <w:iCs/>
          <w:szCs w:val="28"/>
        </w:rPr>
        <w:t>минимальная площадь земельных участков – 600 м</w:t>
      </w:r>
      <w:proofErr w:type="gramStart"/>
      <w:r>
        <w:rPr>
          <w:rFonts w:eastAsia="Calibri"/>
          <w:iCs/>
          <w:szCs w:val="28"/>
        </w:rPr>
        <w:t>2</w:t>
      </w:r>
      <w:proofErr w:type="gramEnd"/>
      <w:r>
        <w:rPr>
          <w:rFonts w:eastAsia="Calibri"/>
          <w:iCs/>
          <w:szCs w:val="28"/>
        </w:rPr>
        <w:t>;</w:t>
      </w:r>
    </w:p>
    <w:p w:rsidR="00B244DA" w:rsidRDefault="00B244DA" w:rsidP="00B244DA">
      <w:pPr>
        <w:ind w:firstLineChars="253" w:firstLine="708"/>
        <w:jc w:val="both"/>
        <w:rPr>
          <w:rFonts w:eastAsia="Calibri"/>
          <w:iCs/>
          <w:szCs w:val="28"/>
        </w:rPr>
      </w:pPr>
      <w:r>
        <w:rPr>
          <w:rFonts w:eastAsia="Calibri"/>
          <w:iCs/>
          <w:szCs w:val="28"/>
        </w:rPr>
        <w:t>максимальная площадь земельных участков - не устанавливается;</w:t>
      </w:r>
    </w:p>
    <w:p w:rsidR="00B244DA" w:rsidRDefault="00B244DA" w:rsidP="00B244DA">
      <w:pPr>
        <w:ind w:firstLineChars="253" w:firstLine="708"/>
        <w:jc w:val="both"/>
        <w:rPr>
          <w:rFonts w:eastAsia="Calibri"/>
          <w:iCs/>
          <w:szCs w:val="28"/>
        </w:rPr>
      </w:pPr>
      <w:r>
        <w:rPr>
          <w:rFonts w:eastAsia="Calibri"/>
          <w:iCs/>
          <w:szCs w:val="28"/>
        </w:rPr>
        <w:t xml:space="preserve">максимальное количество этажей зданий – не устанавливается; </w:t>
      </w:r>
    </w:p>
    <w:p w:rsidR="00B244DA" w:rsidRDefault="00B244DA" w:rsidP="00B244DA">
      <w:pPr>
        <w:ind w:firstLineChars="253" w:firstLine="708"/>
        <w:jc w:val="both"/>
        <w:rPr>
          <w:rFonts w:eastAsia="Calibri"/>
          <w:iCs/>
          <w:szCs w:val="28"/>
        </w:rPr>
      </w:pPr>
      <w:r>
        <w:rPr>
          <w:rFonts w:eastAsia="Calibri"/>
          <w:iCs/>
          <w:szCs w:val="28"/>
        </w:rPr>
        <w:t xml:space="preserve">максимальная высота зданий от уровня земли до верха перекрытия последнего этажа – не устанавливается; </w:t>
      </w:r>
    </w:p>
    <w:p w:rsidR="00B244DA" w:rsidRDefault="00B244DA" w:rsidP="00B244DA">
      <w:pPr>
        <w:ind w:firstLineChars="253" w:firstLine="708"/>
        <w:jc w:val="both"/>
        <w:rPr>
          <w:rFonts w:eastAsia="Calibri"/>
          <w:iCs/>
          <w:szCs w:val="28"/>
        </w:rPr>
      </w:pPr>
      <w:r>
        <w:rPr>
          <w:rFonts w:eastAsia="Calibri"/>
          <w:iCs/>
          <w:szCs w:val="28"/>
        </w:rPr>
        <w:t>максимальный процент застройки участка – 70%;</w:t>
      </w:r>
    </w:p>
    <w:p w:rsidR="00B244DA" w:rsidRDefault="00B244DA" w:rsidP="00B244DA">
      <w:pPr>
        <w:ind w:firstLineChars="253" w:firstLine="708"/>
        <w:jc w:val="both"/>
        <w:rPr>
          <w:rFonts w:eastAsia="Calibri"/>
          <w:iCs/>
          <w:szCs w:val="28"/>
        </w:rPr>
      </w:pPr>
      <w:r>
        <w:rPr>
          <w:rFonts w:eastAsia="Calibri"/>
          <w:iCs/>
          <w:szCs w:val="28"/>
        </w:rPr>
        <w:t xml:space="preserve">минимальный отступ от границ соседнего участка до основного строения – 3 м; </w:t>
      </w:r>
    </w:p>
    <w:p w:rsidR="00B244DA" w:rsidRDefault="00B244DA" w:rsidP="00B244DA">
      <w:pPr>
        <w:ind w:firstLineChars="253" w:firstLine="708"/>
        <w:jc w:val="both"/>
        <w:rPr>
          <w:rFonts w:eastAsia="Calibri"/>
          <w:iCs/>
          <w:szCs w:val="28"/>
        </w:rPr>
      </w:pPr>
      <w:r>
        <w:rPr>
          <w:rFonts w:eastAsia="Calibri"/>
          <w:iCs/>
          <w:szCs w:val="28"/>
        </w:rPr>
        <w:t xml:space="preserve">минимальный отступ от границ соседнего участка до вспомогательных строений (бани, гаражи и др.) – 1 м; </w:t>
      </w:r>
    </w:p>
    <w:p w:rsidR="00B244DA" w:rsidRDefault="00B244DA" w:rsidP="00B244DA">
      <w:pPr>
        <w:ind w:firstLineChars="253" w:firstLine="708"/>
        <w:jc w:val="both"/>
        <w:rPr>
          <w:rFonts w:eastAsia="Calibri"/>
          <w:iCs/>
          <w:szCs w:val="28"/>
        </w:rPr>
      </w:pPr>
      <w:r>
        <w:rPr>
          <w:rFonts w:eastAsia="Calibri"/>
          <w:iCs/>
          <w:szCs w:val="28"/>
        </w:rPr>
        <w:t xml:space="preserve">требования к ограждению земельных участков: </w:t>
      </w:r>
    </w:p>
    <w:p w:rsidR="00B244DA" w:rsidRDefault="00B244DA" w:rsidP="00B244DA">
      <w:pPr>
        <w:ind w:firstLineChars="253" w:firstLine="708"/>
        <w:jc w:val="both"/>
        <w:rPr>
          <w:rFonts w:eastAsia="Calibri"/>
          <w:iCs/>
          <w:szCs w:val="28"/>
        </w:rPr>
      </w:pPr>
      <w:r>
        <w:rPr>
          <w:rFonts w:eastAsia="Calibri"/>
          <w:iCs/>
          <w:szCs w:val="28"/>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244DA" w:rsidRDefault="00B244DA" w:rsidP="00B244DA">
      <w:pPr>
        <w:ind w:firstLineChars="253" w:firstLine="708"/>
        <w:jc w:val="both"/>
        <w:rPr>
          <w:rFonts w:eastAsia="Calibri"/>
          <w:iCs/>
          <w:szCs w:val="28"/>
        </w:rPr>
      </w:pPr>
      <w:r>
        <w:rPr>
          <w:rFonts w:eastAsia="Calibri"/>
          <w:iCs/>
          <w:szCs w:val="28"/>
        </w:rPr>
        <w:t xml:space="preserve">высота ограждения земельных участков должна быть не более 2 м; </w:t>
      </w:r>
    </w:p>
    <w:p w:rsidR="00B244DA" w:rsidRDefault="00B244DA" w:rsidP="00B244DA">
      <w:pPr>
        <w:ind w:firstLineChars="253" w:firstLine="708"/>
        <w:jc w:val="both"/>
        <w:rPr>
          <w:rFonts w:eastAsia="Calibri"/>
          <w:iCs/>
          <w:szCs w:val="28"/>
        </w:rPr>
      </w:pPr>
      <w:proofErr w:type="gramStart"/>
      <w:r>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bookmarkEnd w:id="33"/>
    <w:p w:rsidR="00B244DA" w:rsidRDefault="00B244DA" w:rsidP="00B244DA">
      <w:pPr>
        <w:ind w:firstLineChars="253" w:firstLine="708"/>
        <w:jc w:val="both"/>
        <w:rPr>
          <w:rFonts w:eastAsia="Calibri"/>
          <w:iCs/>
          <w:szCs w:val="28"/>
        </w:rPr>
      </w:pPr>
      <w:r>
        <w:rPr>
          <w:rFonts w:eastAsia="Calibri"/>
          <w:iCs/>
          <w:szCs w:val="28"/>
        </w:rPr>
        <w:t>СХ-3. Зона садоводства и огородничества.</w:t>
      </w:r>
    </w:p>
    <w:p w:rsidR="00B244DA" w:rsidRDefault="00B244DA" w:rsidP="00B244DA">
      <w:pPr>
        <w:ind w:firstLineChars="253" w:firstLine="708"/>
        <w:jc w:val="both"/>
        <w:rPr>
          <w:rFonts w:eastAsia="Calibri"/>
          <w:iCs/>
          <w:szCs w:val="28"/>
        </w:rPr>
      </w:pPr>
      <w:bookmarkStart w:id="34" w:name="OLE_LINK40"/>
      <w:r>
        <w:rPr>
          <w:rFonts w:eastAsia="Calibri"/>
          <w:iCs/>
          <w:szCs w:val="28"/>
        </w:rPr>
        <w:t>Зона предназначена для ведения садоводства и огородничества как сезонного, так и круглогодичного использования.</w:t>
      </w:r>
    </w:p>
    <w:p w:rsidR="00B244DA" w:rsidRDefault="00B244DA" w:rsidP="00B244DA">
      <w:pPr>
        <w:ind w:firstLineChars="253" w:firstLine="708"/>
        <w:jc w:val="both"/>
        <w:rPr>
          <w:rFonts w:eastAsia="Calibri"/>
          <w:iCs/>
          <w:szCs w:val="28"/>
        </w:rPr>
      </w:pPr>
      <w:r>
        <w:rPr>
          <w:rFonts w:eastAsia="Calibri"/>
          <w:iCs/>
          <w:szCs w:val="28"/>
        </w:rPr>
        <w:lastRenderedPageBreak/>
        <w:t>Основные виды разрешенного использования недвижимости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ведение огородничества (13.1);</w:t>
      </w:r>
    </w:p>
    <w:p w:rsidR="00B244DA" w:rsidRDefault="00B244DA" w:rsidP="00B244DA">
      <w:pPr>
        <w:ind w:firstLineChars="253" w:firstLine="708"/>
        <w:jc w:val="both"/>
        <w:rPr>
          <w:rFonts w:eastAsia="Calibri"/>
          <w:iCs/>
          <w:szCs w:val="28"/>
        </w:rPr>
      </w:pPr>
      <w:r>
        <w:rPr>
          <w:rFonts w:eastAsia="Calibri"/>
          <w:iCs/>
          <w:szCs w:val="28"/>
        </w:rPr>
        <w:t>ведение садоводства (13.2);</w:t>
      </w:r>
    </w:p>
    <w:p w:rsidR="00B244DA" w:rsidRDefault="00B244DA" w:rsidP="00B244DA">
      <w:pPr>
        <w:ind w:firstLineChars="253" w:firstLine="708"/>
        <w:jc w:val="both"/>
        <w:rPr>
          <w:rFonts w:eastAsia="Calibri"/>
          <w:iCs/>
          <w:szCs w:val="28"/>
        </w:rPr>
      </w:pPr>
      <w:r>
        <w:rPr>
          <w:rFonts w:eastAsia="Calibri"/>
          <w:iCs/>
          <w:szCs w:val="28"/>
        </w:rPr>
        <w:t>ведение дачного хозяйства (13.3).</w:t>
      </w:r>
    </w:p>
    <w:p w:rsidR="00B244DA" w:rsidRDefault="00B244DA" w:rsidP="00B244DA">
      <w:pPr>
        <w:ind w:firstLineChars="253" w:firstLine="708"/>
        <w:jc w:val="both"/>
        <w:rPr>
          <w:rFonts w:eastAsia="Calibri"/>
          <w:iCs/>
          <w:szCs w:val="28"/>
        </w:rPr>
      </w:pPr>
      <w:bookmarkStart w:id="35" w:name="OLE_LINK22"/>
      <w:r>
        <w:rPr>
          <w:rFonts w:eastAsia="Calibri"/>
          <w:iCs/>
          <w:szCs w:val="28"/>
        </w:rPr>
        <w:t>Параметры застройки:</w:t>
      </w:r>
    </w:p>
    <w:p w:rsidR="00B244DA" w:rsidRDefault="00B244DA" w:rsidP="00B244DA">
      <w:pPr>
        <w:ind w:firstLineChars="253" w:firstLine="708"/>
        <w:jc w:val="both"/>
        <w:rPr>
          <w:rFonts w:eastAsia="Calibri"/>
          <w:iCs/>
          <w:szCs w:val="28"/>
        </w:rPr>
      </w:pPr>
      <w:r>
        <w:rPr>
          <w:rFonts w:eastAsia="Calibri"/>
          <w:iCs/>
          <w:szCs w:val="28"/>
        </w:rPr>
        <w:t>минимальная (максимальная) площадь земельных участков – 300-2500 м²;</w:t>
      </w:r>
    </w:p>
    <w:p w:rsidR="00B244DA" w:rsidRDefault="00B244DA" w:rsidP="00B244DA">
      <w:pPr>
        <w:ind w:firstLineChars="253" w:firstLine="708"/>
        <w:jc w:val="both"/>
        <w:rPr>
          <w:rFonts w:eastAsia="Calibri"/>
          <w:iCs/>
          <w:szCs w:val="28"/>
        </w:rPr>
      </w:pPr>
      <w:r>
        <w:rPr>
          <w:rFonts w:eastAsia="Calibri"/>
          <w:iCs/>
          <w:szCs w:val="28"/>
        </w:rPr>
        <w:t xml:space="preserve">максимальное количество этажей зданий – 3; </w:t>
      </w:r>
    </w:p>
    <w:p w:rsidR="00B244DA" w:rsidRDefault="00B244DA" w:rsidP="00B244DA">
      <w:pPr>
        <w:ind w:firstLineChars="253" w:firstLine="708"/>
        <w:jc w:val="both"/>
        <w:rPr>
          <w:rFonts w:eastAsia="Calibri"/>
          <w:iCs/>
          <w:szCs w:val="28"/>
        </w:rPr>
      </w:pPr>
      <w:r>
        <w:rPr>
          <w:rFonts w:eastAsia="Calibri"/>
          <w:iCs/>
          <w:szCs w:val="28"/>
        </w:rPr>
        <w:t xml:space="preserve">максимальная высота зданий от уровня земли до верха перекрытия последнего этажа – 12 м; </w:t>
      </w:r>
    </w:p>
    <w:p w:rsidR="00B244DA" w:rsidRDefault="00B244DA" w:rsidP="00B244DA">
      <w:pPr>
        <w:ind w:firstLineChars="253" w:firstLine="708"/>
        <w:jc w:val="both"/>
        <w:rPr>
          <w:rFonts w:eastAsia="Calibri"/>
          <w:iCs/>
          <w:szCs w:val="28"/>
        </w:rPr>
      </w:pPr>
      <w:r>
        <w:rPr>
          <w:rFonts w:eastAsia="Calibri"/>
          <w:iCs/>
          <w:szCs w:val="28"/>
        </w:rPr>
        <w:t>максимальный процент застройки участка – 50%;</w:t>
      </w:r>
    </w:p>
    <w:p w:rsidR="00B244DA" w:rsidRDefault="00B244DA" w:rsidP="00B244DA">
      <w:pPr>
        <w:ind w:firstLineChars="253" w:firstLine="708"/>
        <w:jc w:val="both"/>
        <w:rPr>
          <w:rFonts w:eastAsia="Calibri"/>
          <w:iCs/>
          <w:szCs w:val="28"/>
        </w:rPr>
      </w:pPr>
      <w:r>
        <w:rPr>
          <w:rFonts w:eastAsia="Calibri"/>
          <w:iCs/>
          <w:szCs w:val="28"/>
        </w:rPr>
        <w:t>минимальный отступ строений от передней границы участка (в случае, если иной показатель не установлен линией регулирования застройки) – 5 м;</w:t>
      </w:r>
    </w:p>
    <w:p w:rsidR="00B244DA" w:rsidRDefault="00B244DA" w:rsidP="00B244DA">
      <w:pPr>
        <w:ind w:firstLineChars="253" w:firstLine="708"/>
        <w:jc w:val="both"/>
        <w:rPr>
          <w:rFonts w:eastAsia="Calibri"/>
          <w:iCs/>
          <w:szCs w:val="28"/>
        </w:rPr>
      </w:pPr>
      <w:r>
        <w:rPr>
          <w:rFonts w:eastAsia="Calibri"/>
          <w:iCs/>
          <w:szCs w:val="28"/>
        </w:rPr>
        <w:t xml:space="preserve">минимальный отступ от границ соседнего участка до основного строения – 3 м; </w:t>
      </w:r>
    </w:p>
    <w:p w:rsidR="00B244DA" w:rsidRDefault="00B244DA" w:rsidP="00B244DA">
      <w:pPr>
        <w:ind w:firstLineChars="253" w:firstLine="708"/>
        <w:jc w:val="both"/>
        <w:rPr>
          <w:rFonts w:eastAsia="Calibri"/>
          <w:iCs/>
          <w:szCs w:val="28"/>
        </w:rPr>
      </w:pPr>
      <w:r>
        <w:rPr>
          <w:rFonts w:eastAsia="Calibri"/>
          <w:iCs/>
          <w:szCs w:val="28"/>
        </w:rPr>
        <w:t xml:space="preserve">минимальный отступ от границ соседнего участка до вспомогательных строений (бани, гаражи и др.) – 1 м; </w:t>
      </w:r>
    </w:p>
    <w:p w:rsidR="00B244DA" w:rsidRDefault="00B244DA" w:rsidP="00B244DA">
      <w:pPr>
        <w:ind w:firstLineChars="253" w:firstLine="708"/>
        <w:jc w:val="both"/>
        <w:rPr>
          <w:rFonts w:eastAsia="Calibri"/>
          <w:iCs/>
          <w:szCs w:val="28"/>
        </w:rPr>
      </w:pPr>
      <w:r>
        <w:rPr>
          <w:rFonts w:eastAsia="Calibri"/>
          <w:iCs/>
          <w:szCs w:val="28"/>
        </w:rPr>
        <w:t xml:space="preserve">требования к ограждению земельных участков: </w:t>
      </w:r>
    </w:p>
    <w:p w:rsidR="00B244DA" w:rsidRDefault="00B244DA" w:rsidP="00B244DA">
      <w:pPr>
        <w:ind w:firstLineChars="253" w:firstLine="708"/>
        <w:jc w:val="both"/>
        <w:rPr>
          <w:rFonts w:eastAsia="Calibri"/>
          <w:iCs/>
          <w:szCs w:val="28"/>
        </w:rPr>
      </w:pPr>
      <w:r>
        <w:rPr>
          <w:rFonts w:eastAsia="Calibri"/>
          <w:iCs/>
          <w:szCs w:val="28"/>
        </w:rPr>
        <w:t xml:space="preserve">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B244DA" w:rsidRDefault="00B244DA" w:rsidP="00B244DA">
      <w:pPr>
        <w:ind w:firstLineChars="253" w:firstLine="708"/>
        <w:jc w:val="both"/>
        <w:rPr>
          <w:rFonts w:eastAsia="Calibri"/>
          <w:iCs/>
          <w:szCs w:val="28"/>
        </w:rPr>
      </w:pPr>
      <w:r>
        <w:rPr>
          <w:rFonts w:eastAsia="Calibri"/>
          <w:iCs/>
          <w:szCs w:val="28"/>
        </w:rPr>
        <w:t xml:space="preserve">высота ограждения земельных участков должна быть не более 2 м; </w:t>
      </w:r>
    </w:p>
    <w:p w:rsidR="00B244DA" w:rsidRDefault="00B244DA" w:rsidP="00B244DA">
      <w:pPr>
        <w:ind w:firstLineChars="253" w:firstLine="708"/>
        <w:jc w:val="both"/>
        <w:rPr>
          <w:rFonts w:eastAsia="Calibri"/>
          <w:iCs/>
          <w:szCs w:val="28"/>
        </w:rPr>
      </w:pPr>
      <w:r>
        <w:rPr>
          <w:rFonts w:eastAsia="Calibri"/>
          <w:iCs/>
          <w:szCs w:val="28"/>
        </w:rPr>
        <w:t>ограждения между смежными земельными участками должны быть проветриваемыми на высоту не менее 0,3 м от уровня земли и быть прозрачными.</w:t>
      </w:r>
    </w:p>
    <w:p w:rsidR="00B244DA" w:rsidRDefault="00B244DA" w:rsidP="00B244DA">
      <w:pPr>
        <w:ind w:firstLineChars="253" w:firstLine="708"/>
        <w:jc w:val="both"/>
        <w:rPr>
          <w:rFonts w:eastAsia="Calibri"/>
          <w:iCs/>
          <w:szCs w:val="28"/>
        </w:rPr>
      </w:pPr>
      <w:proofErr w:type="gramStart"/>
      <w:r>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p w:rsidR="00B244DA" w:rsidRDefault="00B244DA" w:rsidP="00B244DA">
      <w:pPr>
        <w:ind w:firstLineChars="253" w:firstLine="708"/>
        <w:jc w:val="both"/>
        <w:rPr>
          <w:rFonts w:eastAsia="Calibri"/>
          <w:iCs/>
          <w:szCs w:val="28"/>
        </w:rPr>
      </w:pPr>
      <w:bookmarkStart w:id="36" w:name="OLE_LINK41"/>
      <w:bookmarkEnd w:id="34"/>
      <w:bookmarkEnd w:id="35"/>
      <w:r>
        <w:rPr>
          <w:rFonts w:eastAsia="Calibri"/>
          <w:iCs/>
          <w:szCs w:val="28"/>
        </w:rPr>
        <w:t>Р-СХ. Зона резервных территорий для целей размещения объектов сельскохозяйственного назначения.</w:t>
      </w:r>
    </w:p>
    <w:p w:rsidR="00B244DA" w:rsidRDefault="00B244DA" w:rsidP="00B244DA">
      <w:pPr>
        <w:ind w:firstLineChars="253" w:firstLine="708"/>
        <w:jc w:val="both"/>
        <w:rPr>
          <w:rFonts w:eastAsia="Calibri"/>
          <w:iCs/>
          <w:szCs w:val="28"/>
        </w:rPr>
      </w:pPr>
      <w:r>
        <w:rPr>
          <w:rFonts w:eastAsia="Calibri"/>
          <w:iCs/>
          <w:szCs w:val="28"/>
        </w:rPr>
        <w:t>Зона резервных территорий для целей размещения объектов сельскохозяйственного назначения Р-СХ выделена для обеспечения правовых условий размещения объектов сельскохозяйственного производства при перспективном градостроительном развитии.</w:t>
      </w:r>
    </w:p>
    <w:p w:rsidR="00B244DA" w:rsidRDefault="00B244DA" w:rsidP="00B244DA">
      <w:pPr>
        <w:ind w:firstLineChars="253" w:firstLine="708"/>
        <w:jc w:val="both"/>
        <w:rPr>
          <w:rFonts w:eastAsia="Calibri"/>
          <w:iCs/>
          <w:szCs w:val="28"/>
        </w:rPr>
      </w:pPr>
      <w:bookmarkStart w:id="37" w:name="OLE_LINK11"/>
      <w:r>
        <w:rPr>
          <w:rFonts w:eastAsia="Calibri"/>
          <w:iCs/>
          <w:szCs w:val="28"/>
        </w:rPr>
        <w:t xml:space="preserve"> Градостроительные регламенты для данной зоны не разрабатываются до разработки проекта планировки территории с последующим изменением территориальной зоны земельных участков в настоящих Правилах землепользования и застройки.</w:t>
      </w:r>
    </w:p>
    <w:p w:rsidR="00B244DA" w:rsidRDefault="00B244DA" w:rsidP="00B244DA">
      <w:pPr>
        <w:ind w:firstLineChars="253" w:firstLine="708"/>
        <w:jc w:val="both"/>
        <w:rPr>
          <w:rFonts w:eastAsia="Calibri"/>
          <w:iCs/>
          <w:szCs w:val="28"/>
        </w:rPr>
      </w:pPr>
      <w:r>
        <w:rPr>
          <w:rFonts w:eastAsia="Calibri"/>
          <w:iCs/>
          <w:szCs w:val="28"/>
        </w:rPr>
        <w:t>Предельные параметры земельных участков не устанавливаются.</w:t>
      </w:r>
    </w:p>
    <w:bookmarkEnd w:id="36"/>
    <w:bookmarkEnd w:id="37"/>
    <w:p w:rsidR="00B244DA" w:rsidRDefault="00B244DA" w:rsidP="00B244DA">
      <w:pPr>
        <w:ind w:firstLineChars="253" w:firstLine="708"/>
        <w:jc w:val="both"/>
        <w:rPr>
          <w:rFonts w:eastAsia="Calibri"/>
          <w:iCs/>
          <w:szCs w:val="28"/>
        </w:rPr>
      </w:pPr>
      <w:r>
        <w:rPr>
          <w:rFonts w:eastAsia="Calibri"/>
          <w:iCs/>
          <w:szCs w:val="28"/>
        </w:rPr>
        <w:t>ЗОНА РЕКРЕАЦИОННОГО НАЗНАЧЕНИЯ:</w:t>
      </w:r>
    </w:p>
    <w:p w:rsidR="00B244DA" w:rsidRDefault="00B244DA" w:rsidP="00B244DA">
      <w:pPr>
        <w:ind w:firstLineChars="253" w:firstLine="708"/>
        <w:jc w:val="both"/>
        <w:rPr>
          <w:rFonts w:eastAsia="Calibri"/>
          <w:iCs/>
          <w:szCs w:val="28"/>
        </w:rPr>
      </w:pPr>
      <w:r>
        <w:rPr>
          <w:rFonts w:eastAsia="Calibri"/>
          <w:iCs/>
          <w:szCs w:val="28"/>
        </w:rPr>
        <w:lastRenderedPageBreak/>
        <w:t>Р. Зона рекреационного назначения.</w:t>
      </w:r>
    </w:p>
    <w:p w:rsidR="00B244DA" w:rsidRDefault="00B244DA" w:rsidP="00B244DA">
      <w:pPr>
        <w:ind w:firstLineChars="253" w:firstLine="708"/>
        <w:jc w:val="both"/>
        <w:rPr>
          <w:rFonts w:eastAsia="Calibri"/>
          <w:iCs/>
          <w:szCs w:val="28"/>
        </w:rPr>
      </w:pPr>
      <w:r>
        <w:rPr>
          <w:rFonts w:eastAsia="Calibri"/>
          <w:iCs/>
          <w:szCs w:val="28"/>
        </w:rPr>
        <w:t xml:space="preserve">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Pr>
          <w:rFonts w:eastAsia="Calibri"/>
          <w:iCs/>
          <w:szCs w:val="28"/>
        </w:rPr>
        <w:t>Хозяйственная деятельность на территории зоны осуществляется в соответствии с режимом, установленным для лесов зеленой зоны сельского поселения,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B244DA" w:rsidRDefault="00B244DA" w:rsidP="00B244DA">
      <w:pPr>
        <w:ind w:firstLineChars="253" w:firstLine="708"/>
        <w:jc w:val="both"/>
        <w:rPr>
          <w:rFonts w:eastAsia="Calibri"/>
          <w:iCs/>
          <w:szCs w:val="28"/>
        </w:rPr>
      </w:pPr>
      <w:r>
        <w:rPr>
          <w:rFonts w:eastAsia="Calibri"/>
          <w:iCs/>
          <w:szCs w:val="28"/>
        </w:rPr>
        <w:t xml:space="preserve">Представленные ниже градостроительные регламенты могут быть распространены на земельные участки в составе данной зоны </w:t>
      </w:r>
      <w:proofErr w:type="gramStart"/>
      <w:r>
        <w:rPr>
          <w:rFonts w:eastAsia="Calibri"/>
          <w:iCs/>
          <w:szCs w:val="28"/>
        </w:rPr>
        <w:t>Р</w:t>
      </w:r>
      <w:proofErr w:type="gramEnd"/>
      <w:r>
        <w:rPr>
          <w:rFonts w:eastAsia="Calibri"/>
          <w:iCs/>
          <w:szCs w:val="28"/>
        </w:rPr>
        <w:t xml:space="preserve">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B244DA" w:rsidRDefault="00B244DA" w:rsidP="00B244DA">
      <w:pPr>
        <w:ind w:firstLineChars="253" w:firstLine="708"/>
        <w:jc w:val="both"/>
        <w:rPr>
          <w:rFonts w:eastAsia="Calibri"/>
          <w:iCs/>
          <w:szCs w:val="28"/>
        </w:rPr>
      </w:pPr>
      <w:r>
        <w:rPr>
          <w:rFonts w:eastAsia="Calibri"/>
          <w:iCs/>
          <w:szCs w:val="28"/>
        </w:rPr>
        <w:t xml:space="preserve">В иных случаях – применительно к частям территории в пределах данной зоны </w:t>
      </w:r>
      <w:proofErr w:type="gramStart"/>
      <w:r>
        <w:rPr>
          <w:rFonts w:eastAsia="Calibri"/>
          <w:iCs/>
          <w:szCs w:val="28"/>
        </w:rPr>
        <w:t>Р</w:t>
      </w:r>
      <w:proofErr w:type="gramEnd"/>
      <w:r>
        <w:rPr>
          <w:rFonts w:eastAsia="Calibri"/>
          <w:iCs/>
          <w:szCs w:val="28"/>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244DA" w:rsidRDefault="00B244DA" w:rsidP="00B244DA">
      <w:pPr>
        <w:ind w:firstLineChars="253" w:firstLine="708"/>
        <w:jc w:val="both"/>
        <w:rPr>
          <w:rFonts w:eastAsia="Calibri"/>
          <w:iCs/>
          <w:szCs w:val="28"/>
        </w:rPr>
      </w:pPr>
      <w:r>
        <w:rPr>
          <w:rFonts w:eastAsia="Calibri"/>
          <w:iCs/>
          <w:szCs w:val="28"/>
        </w:rPr>
        <w:t>Р-2. Зона лесного фонда.</w:t>
      </w:r>
    </w:p>
    <w:p w:rsidR="00B244DA" w:rsidRDefault="00B244DA" w:rsidP="00B244DA">
      <w:pPr>
        <w:ind w:firstLineChars="253" w:firstLine="708"/>
        <w:jc w:val="both"/>
        <w:rPr>
          <w:rFonts w:eastAsia="Calibri"/>
          <w:iCs/>
          <w:szCs w:val="28"/>
        </w:rPr>
      </w:pPr>
      <w:r>
        <w:rPr>
          <w:rFonts w:eastAsia="Calibri"/>
          <w:iCs/>
          <w:szCs w:val="28"/>
        </w:rPr>
        <w:t>Градостроительные регламенты для территорий лесного фонда не устанавливаются (статья 36 п.6 ГК РФ).</w:t>
      </w:r>
    </w:p>
    <w:p w:rsidR="00B244DA" w:rsidRDefault="00B244DA" w:rsidP="00B244DA">
      <w:pPr>
        <w:ind w:firstLineChars="253" w:firstLine="708"/>
        <w:jc w:val="both"/>
        <w:rPr>
          <w:rFonts w:eastAsia="Calibri"/>
          <w:iCs/>
          <w:szCs w:val="28"/>
        </w:rPr>
      </w:pPr>
      <w:r>
        <w:rPr>
          <w:rFonts w:eastAsia="Calibri"/>
          <w:iCs/>
          <w:szCs w:val="28"/>
        </w:rPr>
        <w:t>Р-3. Зоны зеленых насаждений общего пользования.</w:t>
      </w:r>
    </w:p>
    <w:p w:rsidR="00B244DA" w:rsidRDefault="00B244DA" w:rsidP="00B244DA">
      <w:pPr>
        <w:ind w:firstLineChars="253" w:firstLine="708"/>
        <w:jc w:val="both"/>
        <w:rPr>
          <w:rFonts w:eastAsia="Calibri"/>
          <w:iCs/>
          <w:szCs w:val="28"/>
        </w:rPr>
      </w:pPr>
      <w:bookmarkStart w:id="38" w:name="OLE_LINK42"/>
      <w:r>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отдых (рекреация) (5.0);</w:t>
      </w:r>
    </w:p>
    <w:p w:rsidR="00B244DA" w:rsidRDefault="00B244DA" w:rsidP="00B244DA">
      <w:pPr>
        <w:ind w:firstLineChars="253" w:firstLine="708"/>
        <w:jc w:val="both"/>
        <w:rPr>
          <w:rFonts w:eastAsia="Calibri"/>
          <w:iCs/>
          <w:szCs w:val="28"/>
        </w:rPr>
      </w:pPr>
      <w:r>
        <w:rPr>
          <w:rFonts w:eastAsia="Calibri"/>
          <w:iCs/>
          <w:szCs w:val="28"/>
        </w:rPr>
        <w:t>общее пользование территорией (12.0);</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культурное развитие (3.6);</w:t>
      </w:r>
    </w:p>
    <w:p w:rsidR="00B244DA" w:rsidRDefault="00B244DA" w:rsidP="00B244DA">
      <w:pPr>
        <w:ind w:firstLineChars="253" w:firstLine="708"/>
        <w:jc w:val="both"/>
        <w:rPr>
          <w:rFonts w:eastAsia="Calibri"/>
          <w:iCs/>
          <w:szCs w:val="28"/>
        </w:rPr>
      </w:pPr>
      <w:r>
        <w:rPr>
          <w:rFonts w:eastAsia="Calibri"/>
          <w:iCs/>
          <w:szCs w:val="28"/>
        </w:rPr>
        <w:t>общественное питание (4.6).</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 не устанавливаются.</w:t>
      </w:r>
    </w:p>
    <w:p w:rsidR="00B244DA" w:rsidRDefault="00B244DA" w:rsidP="00B244DA">
      <w:pPr>
        <w:ind w:firstLineChars="253" w:firstLine="708"/>
        <w:jc w:val="both"/>
        <w:rPr>
          <w:rFonts w:eastAsia="Calibri"/>
          <w:iCs/>
          <w:szCs w:val="28"/>
        </w:rPr>
      </w:pPr>
      <w:bookmarkStart w:id="39" w:name="OLE_LINK10"/>
      <w:bookmarkStart w:id="40" w:name="OLE_LINK21"/>
      <w:r>
        <w:rPr>
          <w:rFonts w:eastAsia="Calibri"/>
          <w:iCs/>
          <w:szCs w:val="28"/>
        </w:rPr>
        <w:t>Параметры застройки:</w:t>
      </w:r>
      <w:bookmarkEnd w:id="39"/>
    </w:p>
    <w:bookmarkEnd w:id="40"/>
    <w:p w:rsidR="00B244DA" w:rsidRDefault="00B244DA" w:rsidP="00B244DA">
      <w:pPr>
        <w:ind w:firstLineChars="253" w:firstLine="708"/>
        <w:jc w:val="both"/>
        <w:rPr>
          <w:rFonts w:eastAsia="Calibri"/>
          <w:iCs/>
          <w:szCs w:val="28"/>
        </w:rPr>
      </w:pPr>
      <w:r>
        <w:rPr>
          <w:rFonts w:eastAsia="Calibri"/>
          <w:iCs/>
          <w:szCs w:val="28"/>
        </w:rPr>
        <w:t>минимальная и максимальная площадь земельных участков – не устанавливается;</w:t>
      </w:r>
    </w:p>
    <w:p w:rsidR="00B244DA" w:rsidRDefault="00B244DA" w:rsidP="00B244DA">
      <w:pPr>
        <w:ind w:firstLineChars="253" w:firstLine="708"/>
        <w:jc w:val="both"/>
        <w:rPr>
          <w:rFonts w:eastAsia="Calibri"/>
          <w:iCs/>
          <w:szCs w:val="28"/>
        </w:rPr>
      </w:pPr>
      <w:r>
        <w:rPr>
          <w:rFonts w:eastAsia="Calibri"/>
          <w:iCs/>
          <w:szCs w:val="28"/>
        </w:rPr>
        <w:t xml:space="preserve">максимальное количество этажей зданий – 3; </w:t>
      </w:r>
    </w:p>
    <w:p w:rsidR="00B244DA" w:rsidRDefault="00B244DA" w:rsidP="00B244DA">
      <w:pPr>
        <w:ind w:firstLineChars="253" w:firstLine="708"/>
        <w:jc w:val="both"/>
        <w:rPr>
          <w:rFonts w:eastAsia="Calibri"/>
          <w:iCs/>
          <w:szCs w:val="28"/>
        </w:rPr>
      </w:pPr>
      <w:r>
        <w:rPr>
          <w:rFonts w:eastAsia="Calibri"/>
          <w:iCs/>
          <w:szCs w:val="28"/>
        </w:rPr>
        <w:t xml:space="preserve">максимальная высота зданий от уровня земли до верха перекрытия последнего этажа – 10 метров; </w:t>
      </w:r>
    </w:p>
    <w:p w:rsidR="00B244DA" w:rsidRDefault="00B244DA" w:rsidP="00B244DA">
      <w:pPr>
        <w:ind w:firstLineChars="253" w:firstLine="708"/>
        <w:jc w:val="both"/>
        <w:rPr>
          <w:rFonts w:eastAsia="Calibri"/>
          <w:iCs/>
          <w:szCs w:val="28"/>
        </w:rPr>
      </w:pPr>
      <w:r>
        <w:rPr>
          <w:rFonts w:eastAsia="Calibri"/>
          <w:iCs/>
          <w:szCs w:val="28"/>
        </w:rPr>
        <w:t>минимальный отступы строений от границы участка  – 5 м;</w:t>
      </w:r>
    </w:p>
    <w:p w:rsidR="00B244DA" w:rsidRDefault="00B244DA" w:rsidP="00B244DA">
      <w:pPr>
        <w:ind w:firstLineChars="253" w:firstLine="708"/>
        <w:jc w:val="both"/>
        <w:rPr>
          <w:rFonts w:eastAsia="Calibri"/>
          <w:iCs/>
          <w:szCs w:val="28"/>
        </w:rPr>
      </w:pPr>
      <w:r>
        <w:rPr>
          <w:rFonts w:eastAsia="Calibri"/>
          <w:iCs/>
          <w:szCs w:val="28"/>
        </w:rPr>
        <w:t>максимальный процент застройки территории - 20 %.</w:t>
      </w:r>
    </w:p>
    <w:p w:rsidR="00B244DA" w:rsidRDefault="00B244DA" w:rsidP="00B244DA">
      <w:pPr>
        <w:ind w:firstLineChars="253" w:firstLine="708"/>
        <w:jc w:val="both"/>
        <w:rPr>
          <w:rFonts w:eastAsia="Calibri"/>
          <w:iCs/>
          <w:szCs w:val="28"/>
        </w:rPr>
      </w:pPr>
      <w:proofErr w:type="gramStart"/>
      <w:r>
        <w:rPr>
          <w:rFonts w:eastAsia="Calibri"/>
          <w:iCs/>
          <w:szCs w:val="28"/>
        </w:rPr>
        <w:t xml:space="preserve">В случаях, если земельный участок и объект капитального строительства расположен в границах действия ограничений, установленных </w:t>
      </w:r>
      <w:r>
        <w:rPr>
          <w:rFonts w:eastAsia="Calibri"/>
          <w:iCs/>
          <w:szCs w:val="28"/>
        </w:rPr>
        <w:lastRenderedPageBreak/>
        <w:t>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bookmarkEnd w:id="38"/>
    <w:p w:rsidR="00B244DA" w:rsidRDefault="00B244DA" w:rsidP="00B244DA">
      <w:pPr>
        <w:ind w:firstLineChars="253" w:firstLine="708"/>
        <w:jc w:val="both"/>
        <w:rPr>
          <w:rFonts w:eastAsia="Calibri"/>
          <w:iCs/>
          <w:szCs w:val="28"/>
        </w:rPr>
      </w:pPr>
      <w:r>
        <w:rPr>
          <w:rFonts w:eastAsia="Calibri"/>
          <w:iCs/>
          <w:szCs w:val="28"/>
        </w:rPr>
        <w:t>ОТ. Открытые природные пространства</w:t>
      </w:r>
    </w:p>
    <w:p w:rsidR="00B244DA" w:rsidRDefault="00B244DA" w:rsidP="00B244DA">
      <w:pPr>
        <w:ind w:firstLineChars="253" w:firstLine="708"/>
        <w:jc w:val="both"/>
        <w:rPr>
          <w:rFonts w:eastAsia="Calibri"/>
          <w:iCs/>
          <w:szCs w:val="28"/>
        </w:rPr>
      </w:pPr>
      <w:bookmarkStart w:id="41" w:name="OLE_LINK43"/>
      <w:r>
        <w:rPr>
          <w:rFonts w:eastAsia="Calibri"/>
          <w:iCs/>
          <w:szCs w:val="28"/>
        </w:rPr>
        <w:t>Зона включает не занятые застройкой или неудобные для застройки и сельскохозяйственной деятельности территории, в том числе – овраги, приречные территории, которые могут использоваться для самодеятельного отдыха (пикники, пешие, велосипедные и лыжные прогулки).</w:t>
      </w:r>
    </w:p>
    <w:p w:rsidR="00B244DA" w:rsidRDefault="00B244DA" w:rsidP="00B244DA">
      <w:pPr>
        <w:ind w:firstLineChars="253" w:firstLine="708"/>
        <w:jc w:val="both"/>
        <w:rPr>
          <w:rFonts w:eastAsia="Calibri"/>
          <w:iCs/>
          <w:szCs w:val="28"/>
        </w:rPr>
      </w:pPr>
      <w:r>
        <w:rPr>
          <w:rFonts w:eastAsia="Calibri"/>
          <w:iCs/>
          <w:szCs w:val="28"/>
        </w:rPr>
        <w:t>Основные виды разрешённого использования:</w:t>
      </w:r>
    </w:p>
    <w:p w:rsidR="00B244DA" w:rsidRDefault="00B244DA" w:rsidP="00B244DA">
      <w:pPr>
        <w:ind w:firstLineChars="253" w:firstLine="708"/>
        <w:jc w:val="both"/>
        <w:rPr>
          <w:rFonts w:eastAsia="Calibri"/>
          <w:iCs/>
          <w:szCs w:val="28"/>
        </w:rPr>
      </w:pPr>
      <w:r>
        <w:rPr>
          <w:rFonts w:eastAsia="Calibri"/>
          <w:iCs/>
          <w:szCs w:val="28"/>
        </w:rPr>
        <w:t>запас (12.3)</w:t>
      </w:r>
    </w:p>
    <w:p w:rsidR="00B244DA" w:rsidRDefault="00B244DA" w:rsidP="00B244DA">
      <w:pPr>
        <w:ind w:firstLineChars="253" w:firstLine="708"/>
        <w:jc w:val="both"/>
        <w:rPr>
          <w:rFonts w:eastAsia="Calibri"/>
          <w:iCs/>
          <w:szCs w:val="28"/>
        </w:rPr>
      </w:pPr>
      <w:r>
        <w:rPr>
          <w:rFonts w:eastAsia="Calibri"/>
          <w:iCs/>
          <w:szCs w:val="28"/>
        </w:rPr>
        <w:t>Вспомогательные и условно-разрешенные виды использования не устанавливаются.</w:t>
      </w:r>
    </w:p>
    <w:p w:rsidR="00B244DA" w:rsidRDefault="00B244DA" w:rsidP="00B244DA">
      <w:pPr>
        <w:ind w:firstLineChars="253" w:firstLine="708"/>
        <w:jc w:val="both"/>
        <w:rPr>
          <w:rFonts w:eastAsia="Calibri"/>
          <w:iCs/>
          <w:szCs w:val="28"/>
        </w:rPr>
      </w:pPr>
      <w:r>
        <w:rPr>
          <w:rFonts w:eastAsia="Calibri"/>
          <w:iCs/>
          <w:szCs w:val="28"/>
        </w:rPr>
        <w:t xml:space="preserve">Предельные размеры земельных участков и предельные параметры разрешённого строительства, реконструкции объектов капитального строительства для зоны </w:t>
      </w:r>
      <w:proofErr w:type="gramStart"/>
      <w:r>
        <w:rPr>
          <w:rFonts w:eastAsia="Calibri"/>
          <w:iCs/>
          <w:szCs w:val="28"/>
        </w:rPr>
        <w:t>ОТ</w:t>
      </w:r>
      <w:proofErr w:type="gramEnd"/>
      <w:r>
        <w:rPr>
          <w:rFonts w:eastAsia="Calibri"/>
          <w:iCs/>
          <w:szCs w:val="28"/>
        </w:rPr>
        <w:t xml:space="preserve"> не устанавливаются.</w:t>
      </w:r>
    </w:p>
    <w:p w:rsidR="00B244DA" w:rsidRDefault="00B244DA" w:rsidP="00B244DA">
      <w:pPr>
        <w:ind w:firstLineChars="253" w:firstLine="708"/>
        <w:jc w:val="both"/>
        <w:rPr>
          <w:rFonts w:eastAsia="Calibri"/>
          <w:iCs/>
          <w:szCs w:val="28"/>
        </w:rPr>
      </w:pPr>
      <w:proofErr w:type="gramStart"/>
      <w:r>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bookmarkEnd w:id="41"/>
    <w:p w:rsidR="00B244DA" w:rsidRDefault="00B244DA" w:rsidP="00B244DA">
      <w:pPr>
        <w:ind w:firstLineChars="253" w:firstLine="708"/>
        <w:jc w:val="both"/>
        <w:rPr>
          <w:rFonts w:eastAsia="Calibri"/>
          <w:iCs/>
          <w:szCs w:val="28"/>
        </w:rPr>
      </w:pPr>
      <w:r>
        <w:rPr>
          <w:rFonts w:eastAsia="Calibri"/>
          <w:iCs/>
          <w:szCs w:val="28"/>
        </w:rPr>
        <w:t>ЗОНЫ СПЕЦИАЛЬНОГО НАЗНАЧЕНИЯ:</w:t>
      </w:r>
    </w:p>
    <w:p w:rsidR="00B244DA" w:rsidRDefault="00B244DA" w:rsidP="00B244DA">
      <w:pPr>
        <w:ind w:firstLineChars="253" w:firstLine="708"/>
        <w:jc w:val="both"/>
        <w:rPr>
          <w:rFonts w:eastAsia="Calibri"/>
          <w:iCs/>
          <w:szCs w:val="28"/>
        </w:rPr>
      </w:pPr>
      <w:r>
        <w:rPr>
          <w:rFonts w:eastAsia="Calibri"/>
          <w:iCs/>
          <w:szCs w:val="28"/>
        </w:rPr>
        <w:t>Зоны специального назначения предназначены для размещения кладбищ, крематориев, скотомогильников, свалок твердых бытовых отходов и иных объектов городского хозяйства, использование которых несовместимо с территориальными зонами другого назначения.</w:t>
      </w:r>
    </w:p>
    <w:p w:rsidR="00B244DA" w:rsidRDefault="00B244DA" w:rsidP="00B244DA">
      <w:pPr>
        <w:ind w:firstLineChars="253" w:firstLine="708"/>
        <w:jc w:val="both"/>
        <w:rPr>
          <w:rFonts w:eastAsia="Calibri"/>
          <w:iCs/>
          <w:szCs w:val="28"/>
        </w:rPr>
      </w:pPr>
      <w:bookmarkStart w:id="42" w:name="OLE_LINK44"/>
      <w:r>
        <w:rPr>
          <w:rFonts w:eastAsia="Calibri"/>
          <w:iCs/>
          <w:szCs w:val="28"/>
        </w:rPr>
        <w:t>СН – зона специального назначения</w:t>
      </w:r>
    </w:p>
    <w:p w:rsidR="00B244DA" w:rsidRDefault="00B244DA" w:rsidP="00B244DA">
      <w:pPr>
        <w:ind w:firstLineChars="253" w:firstLine="708"/>
        <w:jc w:val="both"/>
        <w:rPr>
          <w:rFonts w:eastAsia="Calibri"/>
          <w:iCs/>
          <w:szCs w:val="28"/>
        </w:rPr>
      </w:pPr>
      <w:r>
        <w:rPr>
          <w:rFonts w:eastAsia="Calibri"/>
          <w:iCs/>
          <w:szCs w:val="28"/>
        </w:rPr>
        <w:t>Основные виды разрешенного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ритуальная деятельность (12.1);</w:t>
      </w:r>
    </w:p>
    <w:p w:rsidR="00B244DA" w:rsidRDefault="00B244DA" w:rsidP="00B244DA">
      <w:pPr>
        <w:ind w:firstLineChars="253" w:firstLine="708"/>
        <w:jc w:val="both"/>
        <w:rPr>
          <w:rFonts w:eastAsia="Calibri"/>
          <w:iCs/>
          <w:szCs w:val="28"/>
        </w:rPr>
      </w:pPr>
      <w:r>
        <w:rPr>
          <w:rFonts w:eastAsia="Calibri"/>
          <w:iCs/>
          <w:szCs w:val="28"/>
        </w:rPr>
        <w:t>специальная деятельность (12.2);</w:t>
      </w:r>
    </w:p>
    <w:p w:rsidR="00B244DA" w:rsidRDefault="00B244DA" w:rsidP="00B244DA">
      <w:pPr>
        <w:ind w:firstLineChars="253" w:firstLine="708"/>
        <w:jc w:val="both"/>
        <w:rPr>
          <w:rFonts w:eastAsia="Calibri"/>
          <w:iCs/>
          <w:szCs w:val="28"/>
        </w:rPr>
      </w:pPr>
      <w:r>
        <w:rPr>
          <w:rFonts w:eastAsia="Calibri"/>
          <w:iCs/>
          <w:szCs w:val="28"/>
        </w:rPr>
        <w:t>коммунальное обслуживание (3.1).</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религиозное использование (3.7);</w:t>
      </w:r>
    </w:p>
    <w:p w:rsidR="00B244DA" w:rsidRDefault="00B244DA" w:rsidP="00B244DA">
      <w:pPr>
        <w:ind w:firstLineChars="253" w:firstLine="708"/>
        <w:jc w:val="both"/>
        <w:rPr>
          <w:rFonts w:eastAsia="Calibri"/>
          <w:iCs/>
          <w:szCs w:val="28"/>
        </w:rPr>
      </w:pPr>
      <w:r>
        <w:rPr>
          <w:rFonts w:eastAsia="Calibri"/>
          <w:iCs/>
          <w:szCs w:val="28"/>
        </w:rPr>
        <w:t>магазины (4.4).</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автомобильный транспорт (7.2).</w:t>
      </w:r>
    </w:p>
    <w:p w:rsidR="00B244DA" w:rsidRDefault="00B244DA" w:rsidP="00B244DA">
      <w:pPr>
        <w:ind w:firstLineChars="253" w:firstLine="708"/>
        <w:jc w:val="both"/>
        <w:rPr>
          <w:rFonts w:eastAsia="Calibri"/>
          <w:iCs/>
          <w:szCs w:val="28"/>
        </w:rPr>
      </w:pPr>
      <w:r>
        <w:rPr>
          <w:rFonts w:eastAsia="Calibri"/>
          <w:iCs/>
          <w:szCs w:val="28"/>
        </w:rPr>
        <w:t>Параметры застройки:</w:t>
      </w:r>
    </w:p>
    <w:p w:rsidR="00B244DA" w:rsidRDefault="00B244DA" w:rsidP="00B244DA">
      <w:pPr>
        <w:ind w:firstLineChars="253" w:firstLine="708"/>
        <w:jc w:val="both"/>
        <w:rPr>
          <w:rFonts w:eastAsia="Calibri"/>
          <w:iCs/>
          <w:szCs w:val="28"/>
        </w:rPr>
      </w:pPr>
      <w:r>
        <w:rPr>
          <w:rFonts w:eastAsia="Calibri"/>
          <w:iCs/>
          <w:szCs w:val="28"/>
        </w:rPr>
        <w:t>минимальная и максимальная площадь земельных участков – не устанавливается;</w:t>
      </w:r>
    </w:p>
    <w:p w:rsidR="00B244DA" w:rsidRDefault="00B244DA" w:rsidP="00B244DA">
      <w:pPr>
        <w:ind w:firstLineChars="253" w:firstLine="708"/>
        <w:jc w:val="both"/>
        <w:rPr>
          <w:rFonts w:eastAsia="Calibri"/>
          <w:iCs/>
          <w:szCs w:val="28"/>
        </w:rPr>
      </w:pPr>
      <w:r>
        <w:rPr>
          <w:rFonts w:eastAsia="Calibri"/>
          <w:iCs/>
          <w:szCs w:val="28"/>
        </w:rPr>
        <w:t xml:space="preserve">максимальное количество этажей зданий – 2; </w:t>
      </w:r>
    </w:p>
    <w:p w:rsidR="00B244DA" w:rsidRDefault="00B244DA" w:rsidP="00B244DA">
      <w:pPr>
        <w:ind w:firstLineChars="253" w:firstLine="708"/>
        <w:jc w:val="both"/>
        <w:rPr>
          <w:rFonts w:eastAsia="Calibri"/>
          <w:iCs/>
          <w:szCs w:val="28"/>
        </w:rPr>
      </w:pPr>
      <w:r>
        <w:rPr>
          <w:rFonts w:eastAsia="Calibri"/>
          <w:iCs/>
          <w:szCs w:val="28"/>
        </w:rPr>
        <w:lastRenderedPageBreak/>
        <w:t xml:space="preserve">максимальная высота зданий от уровня земли до верха перекрытия последнего этажа – 8 метров; </w:t>
      </w:r>
    </w:p>
    <w:p w:rsidR="00B244DA" w:rsidRDefault="00B244DA" w:rsidP="00B244DA">
      <w:pPr>
        <w:ind w:firstLineChars="253" w:firstLine="708"/>
        <w:jc w:val="both"/>
        <w:rPr>
          <w:rFonts w:eastAsia="Calibri"/>
          <w:iCs/>
          <w:szCs w:val="28"/>
        </w:rPr>
      </w:pPr>
      <w:r>
        <w:rPr>
          <w:rFonts w:eastAsia="Calibri"/>
          <w:iCs/>
          <w:szCs w:val="28"/>
        </w:rPr>
        <w:t>минимальный отступы строений от границы участка  – 5 м;</w:t>
      </w:r>
    </w:p>
    <w:p w:rsidR="00B244DA" w:rsidRDefault="00B244DA" w:rsidP="00B244DA">
      <w:pPr>
        <w:ind w:firstLineChars="253" w:firstLine="708"/>
        <w:jc w:val="both"/>
        <w:rPr>
          <w:rFonts w:eastAsia="Calibri"/>
          <w:iCs/>
          <w:szCs w:val="28"/>
        </w:rPr>
      </w:pPr>
      <w:r>
        <w:rPr>
          <w:rFonts w:eastAsia="Calibri"/>
          <w:iCs/>
          <w:szCs w:val="28"/>
        </w:rPr>
        <w:t>максимальный процент застройки территории - не устанавливается.</w:t>
      </w:r>
    </w:p>
    <w:p w:rsidR="00B244DA" w:rsidRDefault="00B244DA" w:rsidP="00B244DA">
      <w:pPr>
        <w:ind w:firstLineChars="253" w:firstLine="708"/>
        <w:jc w:val="both"/>
        <w:rPr>
          <w:rFonts w:eastAsia="Calibri"/>
          <w:iCs/>
          <w:szCs w:val="28"/>
        </w:rPr>
      </w:pPr>
    </w:p>
    <w:p w:rsidR="00B244DA" w:rsidRDefault="00B244DA" w:rsidP="00B244DA">
      <w:pPr>
        <w:ind w:firstLineChars="253" w:firstLine="708"/>
        <w:jc w:val="both"/>
        <w:rPr>
          <w:rFonts w:eastAsia="Calibri"/>
          <w:iCs/>
          <w:szCs w:val="28"/>
        </w:rPr>
      </w:pPr>
      <w:proofErr w:type="gramStart"/>
      <w:r>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bookmarkEnd w:id="42"/>
    <w:p w:rsidR="00B244DA" w:rsidRDefault="00B244DA" w:rsidP="00B244DA">
      <w:pPr>
        <w:ind w:firstLineChars="253" w:firstLine="708"/>
        <w:jc w:val="both"/>
        <w:rPr>
          <w:rFonts w:eastAsia="Calibri"/>
          <w:iCs/>
          <w:szCs w:val="28"/>
        </w:rPr>
      </w:pPr>
      <w:r>
        <w:rPr>
          <w:rFonts w:eastAsia="Calibri"/>
          <w:iCs/>
          <w:szCs w:val="28"/>
        </w:rPr>
        <w:t>ЗОНЫ ВОДНЫХ ОБЪЕКТОВ.</w:t>
      </w:r>
    </w:p>
    <w:p w:rsidR="00B244DA" w:rsidRDefault="00B244DA" w:rsidP="00B244DA">
      <w:pPr>
        <w:ind w:firstLineChars="253" w:firstLine="708"/>
        <w:jc w:val="both"/>
        <w:rPr>
          <w:rFonts w:eastAsia="Calibri"/>
          <w:iCs/>
          <w:szCs w:val="28"/>
        </w:rPr>
      </w:pPr>
      <w:r>
        <w:rPr>
          <w:rFonts w:eastAsia="Calibri"/>
          <w:iCs/>
          <w:szCs w:val="28"/>
        </w:rPr>
        <w:t>Для зоны водных объектов регламенты не устанавливаются в соответствии с п. 6 ст. 36 Градостроительного кодекса РФ. Использование земельных участков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244DA" w:rsidRDefault="00B244DA" w:rsidP="00B244DA">
      <w:pPr>
        <w:ind w:firstLineChars="253" w:firstLine="708"/>
        <w:jc w:val="both"/>
        <w:rPr>
          <w:rFonts w:eastAsia="Calibri"/>
          <w:iCs/>
          <w:szCs w:val="28"/>
        </w:rPr>
      </w:pPr>
      <w:r>
        <w:rPr>
          <w:rFonts w:eastAsia="Calibri"/>
          <w:iCs/>
          <w:szCs w:val="28"/>
        </w:rPr>
        <w:t>ЗОНА ВОЕННЫХ ОБЪЕКТОВ И ИНЫЕ ВИДЫ РЕЖИМНЫХ ТЕРРИТОРИЙ:</w:t>
      </w:r>
    </w:p>
    <w:p w:rsidR="00B244DA" w:rsidRDefault="00B244DA" w:rsidP="00B244DA">
      <w:pPr>
        <w:ind w:firstLineChars="253" w:firstLine="708"/>
        <w:jc w:val="both"/>
        <w:rPr>
          <w:rFonts w:eastAsia="Calibri"/>
          <w:iCs/>
          <w:szCs w:val="28"/>
        </w:rPr>
      </w:pPr>
      <w:r>
        <w:rPr>
          <w:rFonts w:eastAsia="Calibri"/>
          <w:iCs/>
          <w:szCs w:val="28"/>
        </w:rPr>
        <w:t>РТ. Режимные территории.</w:t>
      </w:r>
    </w:p>
    <w:p w:rsidR="00B244DA" w:rsidRDefault="00B244DA" w:rsidP="00B244DA">
      <w:pPr>
        <w:ind w:firstLineChars="253" w:firstLine="708"/>
        <w:jc w:val="both"/>
        <w:rPr>
          <w:rFonts w:eastAsia="Calibri"/>
          <w:iCs/>
          <w:szCs w:val="28"/>
        </w:rPr>
      </w:pPr>
      <w:bookmarkStart w:id="43" w:name="OLE_LINK45"/>
      <w:r>
        <w:rPr>
          <w:rFonts w:eastAsia="Calibri"/>
          <w:iCs/>
          <w:szCs w:val="28"/>
        </w:rPr>
        <w:t>Зона РТ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специальными нормативами.</w:t>
      </w:r>
    </w:p>
    <w:p w:rsidR="00B244DA" w:rsidRDefault="00B244DA" w:rsidP="00B244DA">
      <w:pPr>
        <w:ind w:firstLineChars="253" w:firstLine="708"/>
        <w:jc w:val="both"/>
        <w:rPr>
          <w:rFonts w:eastAsia="Calibri"/>
          <w:iCs/>
          <w:szCs w:val="28"/>
        </w:rPr>
      </w:pPr>
      <w:r>
        <w:rPr>
          <w:rFonts w:eastAsia="Calibri"/>
          <w:iCs/>
          <w:szCs w:val="28"/>
        </w:rPr>
        <w:t>Основные виды разрешенного использования недвижимости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обеспечение обороны и безопасности (8.0);</w:t>
      </w:r>
    </w:p>
    <w:p w:rsidR="00B244DA" w:rsidRDefault="00B244DA" w:rsidP="00B244DA">
      <w:pPr>
        <w:ind w:firstLineChars="253" w:firstLine="708"/>
        <w:jc w:val="both"/>
        <w:rPr>
          <w:rFonts w:eastAsia="Calibri"/>
          <w:iCs/>
          <w:szCs w:val="28"/>
        </w:rPr>
      </w:pPr>
      <w:r>
        <w:rPr>
          <w:rFonts w:eastAsia="Calibri"/>
          <w:iCs/>
          <w:szCs w:val="28"/>
        </w:rPr>
        <w:t>автомобильный транспорт (7.2);</w:t>
      </w:r>
    </w:p>
    <w:p w:rsidR="00B244DA" w:rsidRDefault="00B244DA" w:rsidP="00B244DA">
      <w:pPr>
        <w:ind w:firstLineChars="253" w:firstLine="708"/>
        <w:jc w:val="both"/>
        <w:rPr>
          <w:rFonts w:eastAsia="Calibri"/>
          <w:iCs/>
          <w:szCs w:val="28"/>
        </w:rPr>
      </w:pPr>
      <w:r>
        <w:rPr>
          <w:rFonts w:eastAsia="Calibri"/>
          <w:iCs/>
          <w:szCs w:val="28"/>
        </w:rPr>
        <w:t>воздушный транспорт (7.4).</w:t>
      </w:r>
    </w:p>
    <w:p w:rsidR="00B244DA" w:rsidRDefault="00B244DA" w:rsidP="00B244DA">
      <w:pPr>
        <w:ind w:firstLineChars="253" w:firstLine="708"/>
        <w:jc w:val="both"/>
        <w:rPr>
          <w:rFonts w:eastAsia="Calibri"/>
          <w:iCs/>
          <w:szCs w:val="28"/>
        </w:rPr>
      </w:pPr>
      <w:r>
        <w:rPr>
          <w:rFonts w:eastAsia="Calibri"/>
          <w:iCs/>
          <w:szCs w:val="28"/>
        </w:rPr>
        <w:t>Условно разрешенные виды использования недвижимости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энергетика (6.7);</w:t>
      </w:r>
    </w:p>
    <w:p w:rsidR="00B244DA" w:rsidRDefault="00B244DA" w:rsidP="00B244DA">
      <w:pPr>
        <w:ind w:firstLineChars="253" w:firstLine="708"/>
        <w:jc w:val="both"/>
        <w:rPr>
          <w:rFonts w:eastAsia="Calibri"/>
          <w:iCs/>
          <w:szCs w:val="28"/>
        </w:rPr>
      </w:pPr>
      <w:r>
        <w:rPr>
          <w:rFonts w:eastAsia="Calibri"/>
          <w:iCs/>
          <w:szCs w:val="28"/>
        </w:rPr>
        <w:t>связь (6.8);</w:t>
      </w:r>
    </w:p>
    <w:p w:rsidR="00B244DA" w:rsidRDefault="00B244DA" w:rsidP="00B244DA">
      <w:pPr>
        <w:ind w:firstLineChars="253" w:firstLine="708"/>
        <w:jc w:val="both"/>
        <w:rPr>
          <w:rFonts w:eastAsia="Calibri"/>
          <w:iCs/>
          <w:szCs w:val="28"/>
        </w:rPr>
      </w:pPr>
      <w:r>
        <w:rPr>
          <w:rFonts w:eastAsia="Calibri"/>
          <w:iCs/>
          <w:szCs w:val="28"/>
        </w:rPr>
        <w:t>склады (6.9).</w:t>
      </w:r>
    </w:p>
    <w:p w:rsidR="00B244DA" w:rsidRDefault="00B244DA" w:rsidP="00B244DA">
      <w:pPr>
        <w:ind w:firstLineChars="253" w:firstLine="708"/>
        <w:jc w:val="both"/>
        <w:rPr>
          <w:rFonts w:eastAsia="Calibri"/>
          <w:iCs/>
          <w:szCs w:val="28"/>
        </w:rPr>
      </w:pPr>
      <w:r>
        <w:rPr>
          <w:rFonts w:eastAsia="Calibri"/>
          <w:iCs/>
          <w:szCs w:val="28"/>
        </w:rPr>
        <w:t>Вспомогательные виды разрешенного использования недвижимости объектов капитального строительства и земельных участков:</w:t>
      </w:r>
    </w:p>
    <w:p w:rsidR="00B244DA" w:rsidRDefault="00B244DA" w:rsidP="00B244DA">
      <w:pPr>
        <w:ind w:firstLineChars="253" w:firstLine="708"/>
        <w:jc w:val="both"/>
        <w:rPr>
          <w:rFonts w:eastAsia="Calibri"/>
          <w:iCs/>
          <w:szCs w:val="28"/>
        </w:rPr>
      </w:pPr>
      <w:r>
        <w:rPr>
          <w:rFonts w:eastAsia="Calibri"/>
          <w:iCs/>
          <w:szCs w:val="28"/>
        </w:rPr>
        <w:t>жилая застройка (2.0);</w:t>
      </w:r>
    </w:p>
    <w:p w:rsidR="00B244DA" w:rsidRDefault="00B244DA" w:rsidP="00B244DA">
      <w:pPr>
        <w:ind w:firstLineChars="253" w:firstLine="708"/>
        <w:jc w:val="both"/>
        <w:rPr>
          <w:rFonts w:eastAsia="Calibri"/>
          <w:iCs/>
          <w:szCs w:val="28"/>
        </w:rPr>
      </w:pPr>
      <w:r>
        <w:rPr>
          <w:rFonts w:eastAsia="Calibri"/>
          <w:iCs/>
          <w:szCs w:val="28"/>
        </w:rPr>
        <w:t>общественное использование объектов капитального строительства (3.0).</w:t>
      </w:r>
    </w:p>
    <w:p w:rsidR="00B244DA" w:rsidRDefault="00B244DA" w:rsidP="00B244DA">
      <w:pPr>
        <w:ind w:firstLineChars="253" w:firstLine="708"/>
        <w:jc w:val="both"/>
        <w:rPr>
          <w:rFonts w:eastAsia="Calibri"/>
          <w:iCs/>
          <w:szCs w:val="28"/>
        </w:rPr>
      </w:pPr>
      <w:r>
        <w:rPr>
          <w:rFonts w:eastAsia="Calibri"/>
          <w:iCs/>
          <w:szCs w:val="28"/>
        </w:rPr>
        <w:lastRenderedPageBreak/>
        <w:t>Предельные параметры земельных участков и параметры застройки настоящим подразделом Правил не устанавливаются.</w:t>
      </w:r>
    </w:p>
    <w:p w:rsidR="00B244DA" w:rsidRDefault="00B244DA" w:rsidP="00B244DA">
      <w:pPr>
        <w:ind w:firstLineChars="253" w:firstLine="708"/>
        <w:jc w:val="both"/>
        <w:rPr>
          <w:rFonts w:eastAsia="Calibri"/>
          <w:szCs w:val="28"/>
        </w:rPr>
      </w:pPr>
      <w:proofErr w:type="gramStart"/>
      <w:r>
        <w:rPr>
          <w:rFonts w:eastAsia="Calibri"/>
          <w:iCs/>
          <w:szCs w:val="28"/>
        </w:rPr>
        <w:t>В случаях,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статьях 33 и 34 настоящих Правил.</w:t>
      </w:r>
      <w:proofErr w:type="gramEnd"/>
      <w:r>
        <w:rPr>
          <w:rFonts w:eastAsia="Calibri"/>
          <w:iCs/>
          <w:szCs w:val="28"/>
        </w:rPr>
        <w:t xml:space="preserve"> При этом более строгие требования, относящиеся к одному и тому же параметру, поглощают более мягкие».</w:t>
      </w:r>
    </w:p>
    <w:bookmarkEnd w:id="43"/>
    <w:p w:rsidR="00B244DA" w:rsidRDefault="00B244DA" w:rsidP="00B244DA">
      <w:pPr>
        <w:ind w:firstLineChars="253" w:firstLine="708"/>
        <w:jc w:val="both"/>
        <w:rPr>
          <w:rFonts w:eastAsia="Calibri"/>
          <w:szCs w:val="28"/>
        </w:rPr>
      </w:pPr>
      <w:r>
        <w:rPr>
          <w:rFonts w:eastAsia="Calibri"/>
          <w:szCs w:val="28"/>
        </w:rPr>
        <w:t xml:space="preserve">1.4. </w:t>
      </w:r>
      <w:proofErr w:type="gramStart"/>
      <w:r>
        <w:rPr>
          <w:rFonts w:eastAsia="Calibri"/>
          <w:szCs w:val="28"/>
        </w:rPr>
        <w:t>Заменить в тексте «Правила землепользования и застройки» слова «Совет муниципального образования» на слова «Ивантеевское районное Собрание Ивантеевского муниципального района», слова «Глава муниципального образования» на слова «Глава Ивантеевского муниципального района», слова «Администрации муниципального образования» на слова «Администрация Ивантеевского муниципального района»</w:t>
      </w:r>
      <w:proofErr w:type="gramEnd"/>
    </w:p>
    <w:p w:rsidR="00B244DA" w:rsidRDefault="00B244DA" w:rsidP="00B244DA">
      <w:pPr>
        <w:rPr>
          <w:szCs w:val="28"/>
        </w:rPr>
      </w:pPr>
    </w:p>
    <w:p w:rsidR="00B244DA" w:rsidRDefault="00B244DA" w:rsidP="00B244DA">
      <w:pPr>
        <w:pStyle w:val="2"/>
        <w:ind w:firstLine="284"/>
        <w:jc w:val="both"/>
        <w:rPr>
          <w:b/>
          <w:szCs w:val="28"/>
        </w:rPr>
      </w:pPr>
    </w:p>
    <w:p w:rsidR="00B244DA" w:rsidRDefault="00B244DA" w:rsidP="00B244DA">
      <w:pPr>
        <w:pStyle w:val="2"/>
        <w:ind w:firstLine="284"/>
        <w:jc w:val="both"/>
        <w:rPr>
          <w:b/>
          <w:szCs w:val="28"/>
        </w:rPr>
      </w:pPr>
    </w:p>
    <w:p w:rsidR="00B244DA" w:rsidRDefault="00B244DA" w:rsidP="00B244DA">
      <w:pPr>
        <w:rPr>
          <w:b/>
          <w:szCs w:val="28"/>
        </w:rPr>
      </w:pPr>
      <w:r>
        <w:rPr>
          <w:b/>
          <w:szCs w:val="28"/>
        </w:rPr>
        <w:t>Председатель Ивантеевского</w:t>
      </w:r>
    </w:p>
    <w:p w:rsidR="00B244DA" w:rsidRDefault="00B244DA" w:rsidP="00B244DA">
      <w:pPr>
        <w:rPr>
          <w:b/>
          <w:szCs w:val="28"/>
        </w:rPr>
      </w:pPr>
      <w:r>
        <w:rPr>
          <w:b/>
          <w:szCs w:val="28"/>
        </w:rPr>
        <w:t xml:space="preserve">районного Собрания                                        </w:t>
      </w:r>
      <w:r>
        <w:rPr>
          <w:b/>
          <w:szCs w:val="28"/>
        </w:rPr>
        <w:tab/>
      </w:r>
      <w:r>
        <w:rPr>
          <w:b/>
          <w:szCs w:val="28"/>
        </w:rPr>
        <w:tab/>
      </w:r>
      <w:r>
        <w:rPr>
          <w:b/>
          <w:szCs w:val="28"/>
        </w:rPr>
        <w:tab/>
        <w:t xml:space="preserve">  А.М. </w:t>
      </w:r>
      <w:proofErr w:type="gramStart"/>
      <w:r>
        <w:rPr>
          <w:b/>
          <w:szCs w:val="28"/>
        </w:rPr>
        <w:t>Нелин</w:t>
      </w:r>
      <w:proofErr w:type="gramEnd"/>
    </w:p>
    <w:p w:rsidR="00B244DA" w:rsidRDefault="00B244DA" w:rsidP="00B244DA">
      <w:pPr>
        <w:rPr>
          <w:szCs w:val="28"/>
        </w:rPr>
      </w:pPr>
    </w:p>
    <w:p w:rsidR="00B244DA" w:rsidRDefault="00B244DA" w:rsidP="00B244DA">
      <w:pPr>
        <w:rPr>
          <w:szCs w:val="28"/>
        </w:rPr>
      </w:pPr>
    </w:p>
    <w:p w:rsidR="00B244DA" w:rsidRDefault="00B244DA" w:rsidP="00B244DA">
      <w:pPr>
        <w:rPr>
          <w:szCs w:val="28"/>
        </w:rPr>
      </w:pPr>
    </w:p>
    <w:p w:rsidR="00B244DA" w:rsidRDefault="00B244DA" w:rsidP="00B244DA">
      <w:pPr>
        <w:jc w:val="both"/>
        <w:rPr>
          <w:szCs w:val="28"/>
        </w:rPr>
      </w:pPr>
      <w:r>
        <w:rPr>
          <w:b/>
          <w:szCs w:val="28"/>
        </w:rPr>
        <w:t>Глава Ивантеевского</w:t>
      </w:r>
    </w:p>
    <w:p w:rsidR="00B244DA" w:rsidRDefault="00B244DA" w:rsidP="00B244DA">
      <w:pPr>
        <w:rPr>
          <w:b/>
          <w:szCs w:val="28"/>
        </w:rPr>
      </w:pPr>
      <w:r>
        <w:rPr>
          <w:b/>
          <w:szCs w:val="28"/>
        </w:rPr>
        <w:t xml:space="preserve">муниципального района </w:t>
      </w:r>
    </w:p>
    <w:p w:rsidR="00B244DA" w:rsidRDefault="00B244DA" w:rsidP="00B244DA">
      <w:pPr>
        <w:rPr>
          <w:b/>
          <w:szCs w:val="28"/>
        </w:rPr>
      </w:pPr>
      <w:r>
        <w:rPr>
          <w:b/>
          <w:szCs w:val="28"/>
        </w:rPr>
        <w:t>Саратовской области                                                                   В.В. Басов</w:t>
      </w:r>
    </w:p>
    <w:p w:rsidR="00B244DA" w:rsidRDefault="00B244DA" w:rsidP="00B244DA">
      <w:pPr>
        <w:ind w:firstLine="708"/>
        <w:rPr>
          <w:szCs w:val="28"/>
        </w:rPr>
      </w:pPr>
    </w:p>
    <w:p w:rsidR="003772F3" w:rsidRDefault="003772F3"/>
    <w:sectPr w:rsidR="003772F3" w:rsidSect="00B244D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Peterburg">
    <w:altName w:val="Times New Roman"/>
    <w:charset w:val="00"/>
    <w:family w:val="auto"/>
    <w:pitch w:val="default"/>
    <w:sig w:usb0="00000000" w:usb1="00000000" w:usb2="00000000" w:usb3="00000000" w:csb0="0004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72240"/>
    <w:multiLevelType w:val="multilevel"/>
    <w:tmpl w:val="58172240"/>
    <w:lvl w:ilvl="0">
      <w:start w:val="1"/>
      <w:numFmt w:val="decimal"/>
      <w:lvlText w:val="%1)"/>
      <w:lvlJc w:val="left"/>
      <w:pPr>
        <w:tabs>
          <w:tab w:val="num" w:pos="1755"/>
        </w:tabs>
        <w:ind w:left="1755" w:hanging="1080"/>
      </w:pPr>
    </w:lvl>
    <w:lvl w:ilvl="1">
      <w:start w:val="1"/>
      <w:numFmt w:val="decimal"/>
      <w:lvlText w:val="%2."/>
      <w:lvlJc w:val="left"/>
      <w:pPr>
        <w:tabs>
          <w:tab w:val="num" w:pos="2400"/>
        </w:tabs>
        <w:ind w:left="2400" w:hanging="1005"/>
      </w:pPr>
    </w:lvl>
    <w:lvl w:ilvl="2">
      <w:start w:val="1"/>
      <w:numFmt w:val="lowerRoman"/>
      <w:lvlText w:val="%3."/>
      <w:lvlJc w:val="right"/>
      <w:pPr>
        <w:tabs>
          <w:tab w:val="num" w:pos="2475"/>
        </w:tabs>
        <w:ind w:left="2475" w:hanging="180"/>
      </w:pPr>
    </w:lvl>
    <w:lvl w:ilvl="3">
      <w:start w:val="1"/>
      <w:numFmt w:val="decimal"/>
      <w:lvlText w:val="%4."/>
      <w:lvlJc w:val="left"/>
      <w:pPr>
        <w:tabs>
          <w:tab w:val="num" w:pos="3195"/>
        </w:tabs>
        <w:ind w:left="3195" w:hanging="360"/>
      </w:pPr>
    </w:lvl>
    <w:lvl w:ilvl="4">
      <w:start w:val="1"/>
      <w:numFmt w:val="lowerLetter"/>
      <w:lvlText w:val="%5."/>
      <w:lvlJc w:val="left"/>
      <w:pPr>
        <w:tabs>
          <w:tab w:val="num" w:pos="3915"/>
        </w:tabs>
        <w:ind w:left="3915" w:hanging="360"/>
      </w:pPr>
    </w:lvl>
    <w:lvl w:ilvl="5">
      <w:start w:val="1"/>
      <w:numFmt w:val="lowerRoman"/>
      <w:lvlText w:val="%6."/>
      <w:lvlJc w:val="right"/>
      <w:pPr>
        <w:tabs>
          <w:tab w:val="num" w:pos="4635"/>
        </w:tabs>
        <w:ind w:left="4635" w:hanging="180"/>
      </w:pPr>
    </w:lvl>
    <w:lvl w:ilvl="6">
      <w:start w:val="1"/>
      <w:numFmt w:val="decimal"/>
      <w:lvlText w:val="%7."/>
      <w:lvlJc w:val="left"/>
      <w:pPr>
        <w:tabs>
          <w:tab w:val="num" w:pos="5355"/>
        </w:tabs>
        <w:ind w:left="5355" w:hanging="360"/>
      </w:pPr>
    </w:lvl>
    <w:lvl w:ilvl="7">
      <w:start w:val="1"/>
      <w:numFmt w:val="lowerLetter"/>
      <w:lvlText w:val="%8."/>
      <w:lvlJc w:val="left"/>
      <w:pPr>
        <w:tabs>
          <w:tab w:val="num" w:pos="6075"/>
        </w:tabs>
        <w:ind w:left="6075" w:hanging="360"/>
      </w:pPr>
    </w:lvl>
    <w:lvl w:ilvl="8">
      <w:start w:val="1"/>
      <w:numFmt w:val="lowerRoman"/>
      <w:lvlText w:val="%9."/>
      <w:lvlJc w:val="right"/>
      <w:pPr>
        <w:tabs>
          <w:tab w:val="num" w:pos="6795"/>
        </w:tabs>
        <w:ind w:left="679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43A"/>
    <w:rsid w:val="003772F3"/>
    <w:rsid w:val="00B244DA"/>
    <w:rsid w:val="00CD343A"/>
    <w:rsid w:val="00E04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D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B244DA"/>
  </w:style>
  <w:style w:type="character" w:customStyle="1" w:styleId="20">
    <w:name w:val="Основной текст 2 Знак"/>
    <w:basedOn w:val="a0"/>
    <w:link w:val="2"/>
    <w:semiHidden/>
    <w:rsid w:val="00B244DA"/>
    <w:rPr>
      <w:rFonts w:ascii="Times New Roman" w:eastAsia="Times New Roman" w:hAnsi="Times New Roman" w:cs="Times New Roman"/>
      <w:sz w:val="28"/>
      <w:szCs w:val="20"/>
      <w:lang w:eastAsia="ru-RU"/>
    </w:rPr>
  </w:style>
  <w:style w:type="paragraph" w:customStyle="1" w:styleId="Oaenoaieoiaioa">
    <w:name w:val="Oaeno aieoiaioa"/>
    <w:basedOn w:val="a"/>
    <w:rsid w:val="00B244DA"/>
    <w:pPr>
      <w:overflowPunct w:val="0"/>
      <w:autoSpaceDE w:val="0"/>
      <w:autoSpaceDN w:val="0"/>
      <w:adjustRightInd w:val="0"/>
      <w:ind w:firstLine="720"/>
      <w:jc w:val="both"/>
    </w:pPr>
  </w:style>
  <w:style w:type="paragraph" w:customStyle="1" w:styleId="1">
    <w:name w:val="Обычный1"/>
    <w:rsid w:val="00B244DA"/>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B244DA"/>
    <w:pPr>
      <w:keepNext/>
      <w:keepLines/>
      <w:widowControl w:val="0"/>
      <w:suppressAutoHyphens/>
      <w:spacing w:before="240" w:after="60"/>
      <w:jc w:val="center"/>
    </w:pPr>
    <w:rPr>
      <w:rFonts w:ascii="Peterburg" w:eastAsia="Arial" w:hAnsi="Peterburg"/>
      <w:b/>
      <w:sz w:val="20"/>
      <w:lang w:val="en-US" w:eastAsia="ar-SA"/>
    </w:rPr>
  </w:style>
  <w:style w:type="paragraph" w:styleId="a3">
    <w:name w:val="Balloon Text"/>
    <w:basedOn w:val="a"/>
    <w:link w:val="a4"/>
    <w:uiPriority w:val="99"/>
    <w:semiHidden/>
    <w:unhideWhenUsed/>
    <w:rsid w:val="00B244DA"/>
    <w:rPr>
      <w:rFonts w:ascii="Tahoma" w:hAnsi="Tahoma" w:cs="Tahoma"/>
      <w:sz w:val="16"/>
      <w:szCs w:val="16"/>
    </w:rPr>
  </w:style>
  <w:style w:type="character" w:customStyle="1" w:styleId="a4">
    <w:name w:val="Текст выноски Знак"/>
    <w:basedOn w:val="a0"/>
    <w:link w:val="a3"/>
    <w:uiPriority w:val="99"/>
    <w:semiHidden/>
    <w:rsid w:val="00B244D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4D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B244DA"/>
  </w:style>
  <w:style w:type="character" w:customStyle="1" w:styleId="20">
    <w:name w:val="Основной текст 2 Знак"/>
    <w:basedOn w:val="a0"/>
    <w:link w:val="2"/>
    <w:semiHidden/>
    <w:rsid w:val="00B244DA"/>
    <w:rPr>
      <w:rFonts w:ascii="Times New Roman" w:eastAsia="Times New Roman" w:hAnsi="Times New Roman" w:cs="Times New Roman"/>
      <w:sz w:val="28"/>
      <w:szCs w:val="20"/>
      <w:lang w:eastAsia="ru-RU"/>
    </w:rPr>
  </w:style>
  <w:style w:type="paragraph" w:customStyle="1" w:styleId="Oaenoaieoiaioa">
    <w:name w:val="Oaeno aieoiaioa"/>
    <w:basedOn w:val="a"/>
    <w:rsid w:val="00B244DA"/>
    <w:pPr>
      <w:overflowPunct w:val="0"/>
      <w:autoSpaceDE w:val="0"/>
      <w:autoSpaceDN w:val="0"/>
      <w:adjustRightInd w:val="0"/>
      <w:ind w:firstLine="720"/>
      <w:jc w:val="both"/>
    </w:pPr>
  </w:style>
  <w:style w:type="paragraph" w:customStyle="1" w:styleId="1">
    <w:name w:val="Обычный1"/>
    <w:rsid w:val="00B244DA"/>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B244DA"/>
    <w:pPr>
      <w:keepNext/>
      <w:keepLines/>
      <w:widowControl w:val="0"/>
      <w:suppressAutoHyphens/>
      <w:spacing w:before="240" w:after="60"/>
      <w:jc w:val="center"/>
    </w:pPr>
    <w:rPr>
      <w:rFonts w:ascii="Peterburg" w:eastAsia="Arial" w:hAnsi="Peterburg"/>
      <w:b/>
      <w:sz w:val="20"/>
      <w:lang w:val="en-US" w:eastAsia="ar-SA"/>
    </w:rPr>
  </w:style>
  <w:style w:type="paragraph" w:styleId="a3">
    <w:name w:val="Balloon Text"/>
    <w:basedOn w:val="a"/>
    <w:link w:val="a4"/>
    <w:uiPriority w:val="99"/>
    <w:semiHidden/>
    <w:unhideWhenUsed/>
    <w:rsid w:val="00B244DA"/>
    <w:rPr>
      <w:rFonts w:ascii="Tahoma" w:hAnsi="Tahoma" w:cs="Tahoma"/>
      <w:sz w:val="16"/>
      <w:szCs w:val="16"/>
    </w:rPr>
  </w:style>
  <w:style w:type="character" w:customStyle="1" w:styleId="a4">
    <w:name w:val="Текст выноски Знак"/>
    <w:basedOn w:val="a0"/>
    <w:link w:val="a3"/>
    <w:uiPriority w:val="99"/>
    <w:semiHidden/>
    <w:rsid w:val="00B244D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8552</Words>
  <Characters>48747</Characters>
  <Application>Microsoft Office Word</Application>
  <DocSecurity>0</DocSecurity>
  <Lines>406</Lines>
  <Paragraphs>114</Paragraphs>
  <ScaleCrop>false</ScaleCrop>
  <Company/>
  <LinksUpToDate>false</LinksUpToDate>
  <CharactersWithSpaces>57185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2017-02-07T04:55:00Z</dcterms:created>
  <dcterms:modified xsi:type="dcterms:W3CDTF">2017-02-07T06:11:00Z</dcterms:modified>
</cp:coreProperties>
</file>